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lang w:val="en-US" w:eastAsia="zh-CN"/>
        </w:rPr>
        <w:t>收</w:t>
      </w:r>
      <w:r>
        <w:rPr>
          <w:rFonts w:hint="eastAsia"/>
        </w:rPr>
        <w:t>文处理单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34"/>
        <w:gridCol w:w="1518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26" w:type="dxa"/>
          </w:tcPr>
          <w:p>
            <w:pPr>
              <w:pStyle w:val="2"/>
              <w:jc w:val="center"/>
              <w:rPr>
                <w:rFonts w:hint="eastAsia" w:eastAsiaTheme="maj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来文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文号</w:t>
            </w:r>
          </w:p>
        </w:tc>
        <w:tc>
          <w:tcPr>
            <w:tcW w:w="273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收文日期</w:t>
            </w:r>
          </w:p>
        </w:tc>
        <w:tc>
          <w:tcPr>
            <w:tcW w:w="274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default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来文单位</w:t>
            </w:r>
          </w:p>
        </w:tc>
        <w:tc>
          <w:tcPr>
            <w:tcW w:w="6996" w:type="dxa"/>
            <w:gridSpan w:val="3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eastAsia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标题</w:t>
            </w:r>
          </w:p>
        </w:tc>
        <w:tc>
          <w:tcPr>
            <w:tcW w:w="6996" w:type="dxa"/>
            <w:gridSpan w:val="3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default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限时时间</w:t>
            </w:r>
          </w:p>
        </w:tc>
        <w:tc>
          <w:tcPr>
            <w:tcW w:w="273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>
            <w:pPr>
              <w:pStyle w:val="2"/>
              <w:jc w:val="center"/>
              <w:rPr>
                <w:rFonts w:hint="default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份数</w:t>
            </w:r>
          </w:p>
        </w:tc>
        <w:tc>
          <w:tcPr>
            <w:tcW w:w="274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页数</w:t>
            </w:r>
          </w:p>
        </w:tc>
        <w:tc>
          <w:tcPr>
            <w:tcW w:w="273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送签领导</w:t>
            </w:r>
          </w:p>
        </w:tc>
        <w:tc>
          <w:tcPr>
            <w:tcW w:w="274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收文类型</w:t>
            </w:r>
          </w:p>
        </w:tc>
        <w:tc>
          <w:tcPr>
            <w:tcW w:w="273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收文编号</w:t>
            </w:r>
          </w:p>
        </w:tc>
        <w:tc>
          <w:tcPr>
            <w:tcW w:w="2744" w:type="dxa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1526" w:type="dxa"/>
          </w:tcPr>
          <w:p>
            <w:pPr>
              <w:pStyle w:val="2"/>
              <w:jc w:val="center"/>
              <w:rPr>
                <w:rFonts w:hint="default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领导批示</w:t>
            </w:r>
          </w:p>
        </w:tc>
        <w:tc>
          <w:tcPr>
            <w:tcW w:w="6996" w:type="dxa"/>
            <w:gridSpan w:val="3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996" w:type="dxa"/>
            <w:gridSpan w:val="3"/>
          </w:tcPr>
          <w:p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</w:tbl>
    <w:p>
      <w:pPr>
        <w:pStyle w:val="2"/>
        <w:jc w:val="center"/>
      </w:pPr>
      <w:r>
        <w:drawing>
          <wp:inline distT="0" distB="0" distL="114300" distR="114300">
            <wp:extent cx="5257800" cy="2819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0BFE"/>
    <w:rsid w:val="009D0BFE"/>
    <w:rsid w:val="00DD3E5C"/>
    <w:rsid w:val="00E53198"/>
    <w:rsid w:val="00E971E7"/>
    <w:rsid w:val="37F27344"/>
    <w:rsid w:val="3D8B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basedOn w:val="5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</Words>
  <Characters>29</Characters>
  <Lines>1</Lines>
  <Paragraphs>1</Paragraphs>
  <TotalTime>20</TotalTime>
  <ScaleCrop>false</ScaleCrop>
  <LinksUpToDate>false</LinksUpToDate>
  <CharactersWithSpaces>32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2019-08-23T09:33:00Z</dcterms:created>
  <dc:creator>系统管理员</dc:creator>
  <cp:lastModifiedBy>OA技术唐工18774892277</cp:lastModifiedBy>
  <dcterms:modified xsi:type="dcterms:W3CDTF">2019-09-01T04:09:57Z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