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128"/>
        <w:tblW w:w="0" w:type="auto"/>
        <w:tblLook w:val="04A0" w:firstRow="1" w:lastRow="0" w:firstColumn="1" w:lastColumn="0" w:noHBand="0" w:noVBand="1"/>
      </w:tblPr>
      <w:tblGrid>
        <w:gridCol w:w="762"/>
        <w:gridCol w:w="1053"/>
        <w:gridCol w:w="5783"/>
        <w:gridCol w:w="698"/>
      </w:tblGrid>
      <w:tr w:rsidR="00094F24" w:rsidRPr="00094F24" w14:paraId="7A3D3B5B" w14:textId="77777777" w:rsidTr="00B76240">
        <w:trPr>
          <w:trHeight w:val="700"/>
        </w:trPr>
        <w:tc>
          <w:tcPr>
            <w:tcW w:w="1129" w:type="dxa"/>
            <w:shd w:val="clear" w:color="auto" w:fill="auto"/>
            <w:vAlign w:val="center"/>
          </w:tcPr>
          <w:p w14:paraId="1C0A969F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序列号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D410456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货物</w:t>
            </w:r>
            <w:r w:rsidRPr="00094F24">
              <w:rPr>
                <w:rFonts w:asciiTheme="minorEastAsia" w:hAnsiTheme="minorEastAsia"/>
                <w:color w:val="000000" w:themeColor="text1"/>
                <w:szCs w:val="21"/>
              </w:rPr>
              <w:t>名称</w:t>
            </w:r>
          </w:p>
        </w:tc>
        <w:tc>
          <w:tcPr>
            <w:tcW w:w="9896" w:type="dxa"/>
            <w:shd w:val="clear" w:color="auto" w:fill="auto"/>
            <w:vAlign w:val="center"/>
          </w:tcPr>
          <w:p w14:paraId="22504863" w14:textId="77777777" w:rsidR="00BA1161" w:rsidRPr="00094F24" w:rsidRDefault="00BA1161" w:rsidP="00B76240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技术</w:t>
            </w:r>
            <w:r w:rsidRPr="00094F24">
              <w:rPr>
                <w:rFonts w:asciiTheme="minorEastAsia" w:hAnsiTheme="minorEastAsia"/>
                <w:color w:val="000000" w:themeColor="text1"/>
                <w:szCs w:val="21"/>
              </w:rPr>
              <w:t>参数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F5BC14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数量</w:t>
            </w:r>
          </w:p>
        </w:tc>
      </w:tr>
      <w:tr w:rsidR="00094F24" w:rsidRPr="00094F24" w14:paraId="735E7DC9" w14:textId="77777777" w:rsidTr="00B76240">
        <w:trPr>
          <w:trHeight w:val="983"/>
        </w:trPr>
        <w:tc>
          <w:tcPr>
            <w:tcW w:w="1129" w:type="dxa"/>
            <w:shd w:val="clear" w:color="auto" w:fill="auto"/>
            <w:vAlign w:val="center"/>
          </w:tcPr>
          <w:p w14:paraId="1A1B0813" w14:textId="77777777" w:rsidR="00BA1161" w:rsidRPr="00094F24" w:rsidRDefault="00BA116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94F24"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A1177AD" w14:textId="77777777" w:rsidR="00BA1161" w:rsidRPr="00094F24" w:rsidRDefault="00BA1161" w:rsidP="00B7624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094F24">
              <w:rPr>
                <w:rFonts w:ascii="Times New Roman" w:hAnsi="Times New Roman" w:cs="Times New Roman"/>
                <w:color w:val="000000" w:themeColor="text1"/>
                <w:szCs w:val="21"/>
              </w:rPr>
              <w:t>IDV</w:t>
            </w:r>
            <w:r w:rsidRPr="00094F24">
              <w:rPr>
                <w:rFonts w:ascii="Times New Roman" w:hAnsi="Times New Roman" w:cs="Times New Roman"/>
                <w:color w:val="000000" w:themeColor="text1"/>
                <w:szCs w:val="21"/>
              </w:rPr>
              <w:t>云桌面互动平台</w:t>
            </w:r>
          </w:p>
        </w:tc>
        <w:tc>
          <w:tcPr>
            <w:tcW w:w="9896" w:type="dxa"/>
            <w:shd w:val="clear" w:color="auto" w:fill="auto"/>
          </w:tcPr>
          <w:p w14:paraId="2B28F939" w14:textId="0F79A12D" w:rsidR="00BA1161" w:rsidRPr="00094F24" w:rsidRDefault="00BA1161" w:rsidP="00B76240">
            <w:pPr>
              <w:rPr>
                <w:rFonts w:ascii="Times New Roman" w:hAnsi="Times New Roman" w:cs="Times New Roman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Times New Roman" w:hAnsi="Times New Roman" w:cs="Times New Roman"/>
                <w:color w:val="000000" w:themeColor="text1"/>
                <w:szCs w:val="21"/>
              </w:rPr>
              <w:t>一</w:t>
            </w:r>
            <w:r w:rsidR="00C94F50" w:rsidRPr="00094F24">
              <w:rPr>
                <w:rFonts w:ascii="Times New Roman" w:hAnsi="Times New Roman" w:cs="Times New Roman"/>
                <w:color w:val="000000" w:themeColor="text1"/>
                <w:szCs w:val="21"/>
              </w:rPr>
              <w:t>、云桌面管理</w:t>
            </w:r>
            <w:r w:rsidR="002C49A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平台</w:t>
            </w:r>
          </w:p>
          <w:p w14:paraId="28917B83" w14:textId="463FAB0F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整体要求为：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X86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架构，分布式，可快速实现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云终端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的操作系统虚拟及应用环境虚拟。整体集中控制、集中管理、快速高效、安全可靠。</w:t>
            </w:r>
          </w:p>
          <w:p w14:paraId="703C2123" w14:textId="7A862A6A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2C49A8" w:rsidRPr="00094F24">
              <w:rPr>
                <w:color w:val="000000" w:themeColor="text1"/>
                <w:szCs w:val="21"/>
              </w:rPr>
              <w:t>云桌面管理</w:t>
            </w:r>
            <w:r w:rsidR="002C49A8">
              <w:rPr>
                <w:rFonts w:hint="eastAsia"/>
                <w:color w:val="000000" w:themeColor="text1"/>
                <w:szCs w:val="21"/>
              </w:rPr>
              <w:t>平台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是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B/S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和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C/S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双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架构，</w:t>
            </w:r>
            <w:r w:rsidR="009959BE">
              <w:rPr>
                <w:rFonts w:eastAsiaTheme="minorEastAsia"/>
                <w:color w:val="000000" w:themeColor="text1"/>
                <w:position w:val="-2"/>
                <w:szCs w:val="21"/>
              </w:rPr>
              <w:t>桌面更新模式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具备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自动更新和手动更新</w:t>
            </w:r>
            <w:r w:rsidR="009959B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两种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。（提供此功能界面截图证明）</w:t>
            </w:r>
          </w:p>
          <w:p w14:paraId="4DD01FAB" w14:textId="608A73C5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2C49A8" w:rsidRPr="00094F24">
              <w:rPr>
                <w:color w:val="000000" w:themeColor="text1"/>
                <w:szCs w:val="21"/>
              </w:rPr>
              <w:t>云桌面管理</w:t>
            </w:r>
            <w:r w:rsidR="002C49A8">
              <w:rPr>
                <w:rFonts w:hint="eastAsia"/>
                <w:color w:val="000000" w:themeColor="text1"/>
                <w:szCs w:val="21"/>
              </w:rPr>
              <w:t>平台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具备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BT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服务端设置和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BT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客户端设置功能</w:t>
            </w:r>
            <w:r w:rsidR="0025495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避免影响当前业务使用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。（提供此功能界面截图证明）</w:t>
            </w:r>
          </w:p>
          <w:p w14:paraId="445BC8F3" w14:textId="46166DA3" w:rsidR="00966E8D" w:rsidRPr="002F3937" w:rsidRDefault="00966E8D" w:rsidP="002F3937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WEB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管理界面</w:t>
            </w:r>
            <w:proofErr w:type="gramStart"/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可管控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云终端</w:t>
            </w:r>
            <w:proofErr w:type="gramEnd"/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状态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：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在线时长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IP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地址、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MAC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地址、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机器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名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</w:t>
            </w:r>
            <w:r w:rsidR="007E26B2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网关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，并能进行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增、改、</w:t>
            </w:r>
            <w:proofErr w:type="gramStart"/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删</w:t>
            </w:r>
            <w:proofErr w:type="gramEnd"/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等操作</w:t>
            </w:r>
            <w:r w:rsid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  <w:r w:rsidR="002F3937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1038E65A" w14:textId="4BAE9B21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proofErr w:type="gramStart"/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</w:t>
            </w:r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管控云终端</w:t>
            </w:r>
            <w:proofErr w:type="gramEnd"/>
            <w:r w:rsidR="00A24EDF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信息：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主板、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CPU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、内存、硬盘、显卡等资产配置及变更信息，同时可监控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CPU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、硬盘温度</w:t>
            </w:r>
            <w:r w:rsidR="003F4E43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71E9B687" w14:textId="1A42105A" w:rsidR="00966E8D" w:rsidRPr="0022728D" w:rsidRDefault="00966E8D" w:rsidP="002754D2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可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实现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云终端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自主快速恢复和还原，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需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1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分钟内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将系统回溯到健康状态。可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分配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个人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数据</w:t>
            </w:r>
            <w:r w:rsidR="003F4E43"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盘</w:t>
            </w:r>
            <w:r w:rsidR="0022728D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并</w:t>
            </w:r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设定重</w:t>
            </w:r>
            <w:proofErr w:type="gramStart"/>
            <w:r w:rsidR="003F4E43" w:rsidRP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启</w:t>
            </w:r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是否</w:t>
            </w:r>
            <w:proofErr w:type="gramEnd"/>
            <w:r w:rsidRPr="0022728D">
              <w:rPr>
                <w:rFonts w:eastAsiaTheme="minorEastAsia"/>
                <w:color w:val="000000" w:themeColor="text1"/>
                <w:position w:val="-2"/>
                <w:szCs w:val="21"/>
              </w:rPr>
              <w:t>还原。</w:t>
            </w:r>
          </w:p>
          <w:p w14:paraId="2E0C3CD9" w14:textId="17AC3FF4" w:rsidR="00966E8D" w:rsidRPr="00094F24" w:rsidRDefault="002272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>
              <w:rPr>
                <w:rFonts w:eastAsiaTheme="minorEastAsia"/>
                <w:color w:val="000000" w:themeColor="text1"/>
                <w:position w:val="-2"/>
                <w:szCs w:val="21"/>
              </w:rPr>
              <w:t>所有计算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、显示等处理</w:t>
            </w:r>
            <w:r>
              <w:rPr>
                <w:rFonts w:eastAsiaTheme="minorEastAsia"/>
                <w:color w:val="000000" w:themeColor="text1"/>
                <w:position w:val="-2"/>
                <w:szCs w:val="21"/>
              </w:rPr>
              <w:t>均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利用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</w:t>
            </w:r>
            <w:proofErr w:type="gramStart"/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终端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本地</w:t>
            </w:r>
            <w:proofErr w:type="gramEnd"/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硬件资源（内存、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CPU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、显卡等）。能够流畅运行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AutoCAD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、视频制作、图像处理、高清视频播放等大型应用。</w:t>
            </w:r>
          </w:p>
          <w:p w14:paraId="26872893" w14:textId="5C21EAF3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可实现云终端远程开机、重启、关机</w:t>
            </w:r>
            <w:r w:rsid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及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发送消息，可自定义编写</w:t>
            </w:r>
            <w:r w:rsidR="0022728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、保存、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下发</w:t>
            </w:r>
            <w:r w:rsidR="0022728D"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各种系统命令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至云终端执行。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  <w:bookmarkStart w:id="0" w:name="_GoBack"/>
            <w:bookmarkEnd w:id="0"/>
          </w:p>
          <w:p w14:paraId="6C26F0C9" w14:textId="251E2DF6" w:rsidR="0081732E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支持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.</w:t>
            </w:r>
            <w:proofErr w:type="spellStart"/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vhd</w:t>
            </w:r>
            <w:proofErr w:type="spellEnd"/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虚拟盘格式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</w:t>
            </w:r>
            <w:r w:rsidR="0081732E"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保证</w:t>
            </w:r>
            <w:r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系统兼容性</w:t>
            </w:r>
            <w:r w:rsidR="0081732E"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 xml:space="preserve"> </w:t>
            </w:r>
            <w:r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(Win7 32bit/64bit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，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win</w:t>
            </w:r>
            <w:r w:rsidR="0081732E">
              <w:rPr>
                <w:rFonts w:eastAsiaTheme="minorEastAsia"/>
                <w:color w:val="000000" w:themeColor="text1"/>
                <w:position w:val="-2"/>
                <w:szCs w:val="21"/>
              </w:rPr>
              <w:t>10</w:t>
            </w:r>
            <w:r w:rsidR="0081732E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)</w:t>
            </w:r>
            <w:r w:rsidRPr="0081732E">
              <w:rPr>
                <w:rFonts w:eastAsiaTheme="minorEastAsia"/>
                <w:color w:val="000000" w:themeColor="text1"/>
                <w:position w:val="-2"/>
                <w:szCs w:val="21"/>
              </w:rPr>
              <w:t>。</w:t>
            </w:r>
            <w:r w:rsidR="0081732E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（提供此功能界面截图证明）</w:t>
            </w:r>
          </w:p>
          <w:p w14:paraId="0A3B6705" w14:textId="555BC4C6" w:rsidR="00966E8D" w:rsidRPr="00094F24" w:rsidRDefault="0081732E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采用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本地硬盘扇区缓存（</w:t>
            </w:r>
            <w:proofErr w:type="spellStart"/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LocaCache</w:t>
            </w:r>
            <w:proofErr w:type="spellEnd"/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）技术，</w:t>
            </w: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并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具备写入模式和只读模式。</w:t>
            </w:r>
          </w:p>
          <w:p w14:paraId="23EBD41B" w14:textId="08A1B45D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7D640E">
              <w:rPr>
                <w:rFonts w:ascii="Segoe UI Symbol" w:eastAsiaTheme="minorEastAsia" w:hAnsi="Segoe UI Symbol" w:cs="Segoe UI Symbol" w:hint="eastAsia"/>
                <w:color w:val="000000" w:themeColor="text1"/>
                <w:position w:val="-2"/>
                <w:szCs w:val="21"/>
              </w:rPr>
              <w:t>需具备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差异盘的功能，依据</w:t>
            </w:r>
            <w:r w:rsidR="007D640E">
              <w:rPr>
                <w:rFonts w:eastAsiaTheme="minorEastAsia"/>
                <w:color w:val="000000" w:themeColor="text1"/>
                <w:position w:val="-2"/>
                <w:szCs w:val="21"/>
              </w:rPr>
              <w:t>客户需求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提供不同的虚拟硬盘。</w:t>
            </w:r>
          </w:p>
          <w:p w14:paraId="4BC28CBF" w14:textId="193CBBAA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在断网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、管理端</w:t>
            </w:r>
            <w:proofErr w:type="gramStart"/>
            <w:r w:rsidR="00EB005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宕</w:t>
            </w:r>
            <w:proofErr w:type="gramEnd"/>
            <w:r w:rsidR="00EB005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机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的情况下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可正常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教学，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支持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四个以上</w:t>
            </w:r>
            <w:r w:rsidR="00EB005D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的教学环境使用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。</w:t>
            </w:r>
          </w:p>
          <w:p w14:paraId="30699891" w14:textId="45DD1BED" w:rsidR="00966E8D" w:rsidRPr="00094F24" w:rsidRDefault="00EB005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支持背景更新、方案排程、带宽预设、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增量更新。</w:t>
            </w:r>
            <w:r w:rsidR="007E26B2">
              <w:rPr>
                <w:rFonts w:eastAsiaTheme="minorEastAsia"/>
                <w:color w:val="000000" w:themeColor="text1"/>
                <w:position w:val="-2"/>
                <w:szCs w:val="21"/>
              </w:rPr>
              <w:t>新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老</w:t>
            </w:r>
            <w:r w:rsidR="007E26B2">
              <w:rPr>
                <w:rFonts w:eastAsiaTheme="minorEastAsia"/>
                <w:color w:val="000000" w:themeColor="text1"/>
                <w:position w:val="-2"/>
                <w:szCs w:val="21"/>
              </w:rPr>
              <w:t>系统环境可独立存在</w:t>
            </w:r>
            <w:r w:rsidR="007E26B2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且</w:t>
            </w:r>
            <w:r w:rsidR="00966E8D"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无继承关系。</w:t>
            </w:r>
          </w:p>
          <w:p w14:paraId="5E0EB104" w14:textId="1BBEE664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7E26B2">
              <w:rPr>
                <w:rFonts w:ascii="Segoe UI Symbol" w:eastAsiaTheme="minorEastAsia" w:hAnsi="Segoe UI Symbol" w:cs="Segoe UI Symbol" w:hint="eastAsia"/>
                <w:color w:val="000000" w:themeColor="text1"/>
                <w:position w:val="-2"/>
                <w:szCs w:val="21"/>
              </w:rPr>
              <w:t>需具备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使用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时间设置功能，</w:t>
            </w:r>
            <w:proofErr w:type="gramStart"/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方便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</w:t>
            </w:r>
            <w:proofErr w:type="gramEnd"/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终端的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管理。（提供此功能界面截图证明）</w:t>
            </w:r>
          </w:p>
          <w:p w14:paraId="31B402D4" w14:textId="46A9E1E5" w:rsidR="00966E8D" w:rsidRPr="00B96F20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B96F20">
              <w:rPr>
                <w:rFonts w:ascii="Segoe UI Symbol" w:eastAsiaTheme="minorEastAsia" w:hAnsi="Segoe UI Symbol" w:cs="Segoe UI Symbol"/>
                <w:color w:val="000000" w:themeColor="text1"/>
                <w:position w:val="-2"/>
                <w:szCs w:val="21"/>
              </w:rPr>
              <w:t>★</w:t>
            </w:r>
            <w:r w:rsidR="00B96F20"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支持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服务端分层管理</w:t>
            </w:r>
            <w:r w:rsidR="00B96F20"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，各分支机构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、</w:t>
            </w:r>
            <w:r w:rsidR="00B96F20"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分校可通过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IO</w:t>
            </w:r>
            <w:r w:rsidR="00B96F20"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管理端</w:t>
            </w:r>
            <w:r w:rsidRPr="00B96F20">
              <w:rPr>
                <w:rFonts w:eastAsiaTheme="minorEastAsia"/>
                <w:color w:val="000000" w:themeColor="text1"/>
                <w:position w:val="-2"/>
                <w:szCs w:val="21"/>
              </w:rPr>
              <w:t>为云终端提供桌面服务</w:t>
            </w:r>
            <w:r w:rsidRP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</w:p>
          <w:p w14:paraId="0208ADDC" w14:textId="79780E6F" w:rsidR="00966E8D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具备</w:t>
            </w:r>
            <w:r w:rsidR="002F3937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权限管理功能，可</w:t>
            </w:r>
            <w:r w:rsidR="002F3937">
              <w:rPr>
                <w:rFonts w:eastAsiaTheme="minorEastAsia"/>
                <w:color w:val="000000" w:themeColor="text1"/>
                <w:position w:val="-2"/>
                <w:szCs w:val="21"/>
              </w:rPr>
              <w:t>创建</w:t>
            </w:r>
            <w:r w:rsidR="00B96F20">
              <w:rPr>
                <w:rFonts w:eastAsiaTheme="minorEastAsia"/>
                <w:color w:val="000000" w:themeColor="text1"/>
                <w:position w:val="-2"/>
                <w:szCs w:val="21"/>
              </w:rPr>
              <w:t>多</w:t>
            </w:r>
            <w:r w:rsidR="00B96F20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个</w:t>
            </w:r>
            <w:r w:rsidR="002F3937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账号</w:t>
            </w:r>
            <w:r w:rsidR="00B96F20">
              <w:rPr>
                <w:rFonts w:eastAsiaTheme="minorEastAsia"/>
                <w:color w:val="000000" w:themeColor="text1"/>
                <w:position w:val="-2"/>
                <w:szCs w:val="21"/>
              </w:rPr>
              <w:t>，自定义管理权限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。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lastRenderedPageBreak/>
              <w:t>（提供此功能界面截图证明）</w:t>
            </w:r>
          </w:p>
          <w:p w14:paraId="303462F9" w14:textId="759D328E" w:rsidR="00BA1161" w:rsidRPr="00094F24" w:rsidRDefault="00966E8D" w:rsidP="00966E8D">
            <w:pPr>
              <w:pStyle w:val="a6"/>
              <w:numPr>
                <w:ilvl w:val="0"/>
                <w:numId w:val="17"/>
              </w:numPr>
              <w:ind w:firstLineChars="0"/>
              <w:rPr>
                <w:rFonts w:eastAsiaTheme="minorEastAsia"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需提供</w:t>
            </w:r>
            <w:r w:rsidRPr="00094F24">
              <w:rPr>
                <w:rFonts w:eastAsiaTheme="minorEastAsia" w:hint="eastAsia"/>
                <w:color w:val="000000" w:themeColor="text1"/>
                <w:position w:val="-2"/>
                <w:szCs w:val="21"/>
              </w:rPr>
              <w:t>云桌面的</w:t>
            </w:r>
            <w:r w:rsidRPr="00094F24">
              <w:rPr>
                <w:rFonts w:eastAsiaTheme="minorEastAsia"/>
                <w:color w:val="000000" w:themeColor="text1"/>
                <w:position w:val="-2"/>
                <w:szCs w:val="21"/>
              </w:rPr>
              <w:t>软件的著作权登记证书（需提供证书复印件并加盖生产厂商公章）。</w:t>
            </w:r>
          </w:p>
          <w:p w14:paraId="64C5BC34" w14:textId="19CDD0EE" w:rsidR="00BA1161" w:rsidRPr="00094F24" w:rsidRDefault="00BA1161" w:rsidP="00B76240">
            <w:pPr>
              <w:pStyle w:val="a6"/>
              <w:numPr>
                <w:ilvl w:val="0"/>
                <w:numId w:val="11"/>
              </w:numPr>
              <w:ind w:left="0" w:firstLineChars="0"/>
              <w:rPr>
                <w:rFonts w:eastAsiaTheme="minorEastAsia"/>
                <w:b/>
                <w:color w:val="000000" w:themeColor="text1"/>
                <w:position w:val="-2"/>
                <w:szCs w:val="21"/>
              </w:rPr>
            </w:pPr>
            <w:r w:rsidRPr="00094F24">
              <w:rPr>
                <w:rFonts w:eastAsiaTheme="minorEastAsia"/>
                <w:b/>
                <w:color w:val="000000" w:themeColor="text1"/>
                <w:szCs w:val="21"/>
              </w:rPr>
              <w:t>二、云</w:t>
            </w:r>
            <w:r w:rsidR="00966E8D" w:rsidRPr="00094F24">
              <w:rPr>
                <w:rFonts w:eastAsiaTheme="minorEastAsia" w:hint="eastAsia"/>
                <w:b/>
                <w:color w:val="000000" w:themeColor="text1"/>
                <w:szCs w:val="21"/>
              </w:rPr>
              <w:t>课堂互动</w:t>
            </w:r>
            <w:r w:rsidR="002C49A8">
              <w:rPr>
                <w:rFonts w:eastAsiaTheme="minorEastAsia" w:hint="eastAsia"/>
                <w:b/>
                <w:color w:val="000000" w:themeColor="text1"/>
                <w:szCs w:val="21"/>
              </w:rPr>
              <w:t>平台</w:t>
            </w:r>
          </w:p>
          <w:p w14:paraId="4E7A19B2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全面支持</w:t>
            </w:r>
            <w:r w:rsidRPr="00E833C1">
              <w:rPr>
                <w:rFonts w:asciiTheme="minorEastAsia" w:eastAsiaTheme="minorEastAsia" w:hAnsiTheme="minorEastAsia"/>
                <w:szCs w:val="18"/>
              </w:rPr>
              <w:t>Windows系列操作系统。</w:t>
            </w:r>
          </w:p>
          <w:p w14:paraId="42503767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软件支持加密狗、服务器端授权、在线序列号、离线文件等多种加密方式。</w:t>
            </w:r>
          </w:p>
          <w:p w14:paraId="1A6A42B0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屏幕广播可选择全屏或窗口方式。</w:t>
            </w:r>
          </w:p>
          <w:p w14:paraId="798D0C5C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网络影院可将教师机播放的视频同步到学生机，支持几乎所有常见的媒体音视频格式，支持1</w:t>
            </w:r>
            <w:r w:rsidRPr="00E833C1">
              <w:rPr>
                <w:rFonts w:asciiTheme="minorEastAsia" w:eastAsiaTheme="minorEastAsia" w:hAnsiTheme="minorEastAsia"/>
                <w:szCs w:val="18"/>
              </w:rPr>
              <w:t>080</w:t>
            </w:r>
            <w:r w:rsidRPr="00E833C1">
              <w:rPr>
                <w:rFonts w:asciiTheme="minorEastAsia" w:eastAsiaTheme="minorEastAsia" w:hAnsiTheme="minorEastAsia" w:hint="eastAsia"/>
                <w:szCs w:val="18"/>
              </w:rPr>
              <w:t>p高清视频。</w:t>
            </w:r>
          </w:p>
          <w:p w14:paraId="33202EFE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教师可指定一台学生机作为示范，由此学生代替教师示范教学。</w:t>
            </w:r>
          </w:p>
          <w:p w14:paraId="31A8B96A" w14:textId="73DFB65B" w:rsidR="00E833C1" w:rsidRPr="00E833C1" w:rsidRDefault="00E833C1" w:rsidP="00E833C1">
            <w:pPr>
              <w:pStyle w:val="a6"/>
              <w:widowControl/>
              <w:numPr>
                <w:ilvl w:val="0"/>
                <w:numId w:val="32"/>
              </w:numPr>
              <w:adjustRightInd w:val="0"/>
              <w:snapToGrid w:val="0"/>
              <w:ind w:firstLineChars="0"/>
              <w:jc w:val="left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可进行分组讨论或主题讨论。（提供此功能界面截图证明）</w:t>
            </w:r>
          </w:p>
          <w:p w14:paraId="409AEBD5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文件收发功能，可拖拽添加文件，可限制学生提交文件的数目和大小。</w:t>
            </w:r>
          </w:p>
          <w:p w14:paraId="12562139" w14:textId="77777777" w:rsidR="00E833C1" w:rsidRPr="00E833C1" w:rsidRDefault="00E833C1" w:rsidP="00E833C1">
            <w:pPr>
              <w:pStyle w:val="a6"/>
              <w:widowControl/>
              <w:numPr>
                <w:ilvl w:val="0"/>
                <w:numId w:val="32"/>
              </w:numPr>
              <w:adjustRightInd w:val="0"/>
              <w:snapToGrid w:val="0"/>
              <w:ind w:firstLineChars="0"/>
              <w:jc w:val="left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可设置上网、程序限制策略，USB、CD使用、打印机限制策略，可对不同学生设置不同策略（提供此功能界面截图证明）。</w:t>
            </w:r>
          </w:p>
          <w:p w14:paraId="0D454F31" w14:textId="6CDA92A3" w:rsidR="00E833C1" w:rsidRPr="00E833C1" w:rsidRDefault="00E833C1" w:rsidP="00E833C1">
            <w:pPr>
              <w:pStyle w:val="a6"/>
              <w:widowControl/>
              <w:numPr>
                <w:ilvl w:val="0"/>
                <w:numId w:val="32"/>
              </w:numPr>
              <w:adjustRightInd w:val="0"/>
              <w:snapToGrid w:val="0"/>
              <w:ind w:firstLineChars="0"/>
              <w:jc w:val="left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可共享白板，学生和教师可以通过白板工具完成书写、绘画任务，提升团队合作的兴趣。（提供此功能界面截图证明）。</w:t>
            </w:r>
          </w:p>
          <w:p w14:paraId="36FBC938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教师可设置题目请学生作答，学生按下按钮抢答，教师可给予回答正确的学生“星星”奖励，提升学生参与课堂互动积极性（提供此功能界面截图证明）。</w:t>
            </w:r>
          </w:p>
          <w:p w14:paraId="74632895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教师可导入word、</w:t>
            </w:r>
            <w:proofErr w:type="spellStart"/>
            <w:r w:rsidRPr="00E833C1">
              <w:rPr>
                <w:rFonts w:asciiTheme="minorEastAsia" w:eastAsiaTheme="minorEastAsia" w:hAnsiTheme="minorEastAsia" w:hint="eastAsia"/>
                <w:szCs w:val="18"/>
              </w:rPr>
              <w:t>ppt</w:t>
            </w:r>
            <w:proofErr w:type="spellEnd"/>
            <w:r w:rsidRPr="00E833C1">
              <w:rPr>
                <w:rFonts w:asciiTheme="minorEastAsia" w:eastAsiaTheme="minorEastAsia" w:hAnsiTheme="minorEastAsia" w:hint="eastAsia"/>
                <w:szCs w:val="18"/>
              </w:rPr>
              <w:t>、excel、pdf类型文档生成标准化考试答题卡，学生参与作答，结束后系统自动评分并生成统计结果。</w:t>
            </w:r>
          </w:p>
          <w:p w14:paraId="1B18C1A9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系统具备单独的班级模型管理功能，实现对班级模型的统一管理。</w:t>
            </w:r>
          </w:p>
          <w:p w14:paraId="3107BC9F" w14:textId="77777777" w:rsidR="00E833C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可实现学生签到、电子点名功能（提供此功能界面截图证明）。</w:t>
            </w:r>
          </w:p>
          <w:p w14:paraId="5200E2C6" w14:textId="22C9C142" w:rsidR="00BA1161" w:rsidRPr="00E833C1" w:rsidRDefault="00E833C1" w:rsidP="00E833C1">
            <w:pPr>
              <w:pStyle w:val="a6"/>
              <w:numPr>
                <w:ilvl w:val="0"/>
                <w:numId w:val="32"/>
              </w:numPr>
              <w:ind w:firstLineChars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833C1">
              <w:rPr>
                <w:rFonts w:asciiTheme="minorEastAsia" w:eastAsiaTheme="minorEastAsia" w:hAnsiTheme="minorEastAsia" w:hint="eastAsia"/>
                <w:szCs w:val="18"/>
              </w:rPr>
              <w:t>可实现远程开关机、远程命令、远程设置、远程登录功能（提供此功能界面截图证明）。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08B042" w14:textId="307C0AAC" w:rsidR="00BA1161" w:rsidRPr="005C3631" w:rsidRDefault="005C3631" w:rsidP="00B7624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lastRenderedPageBreak/>
              <w:t>数量为教师机和学生机的总和</w:t>
            </w:r>
          </w:p>
        </w:tc>
      </w:tr>
    </w:tbl>
    <w:p w14:paraId="3AFF14E2" w14:textId="77777777" w:rsidR="00966DAA" w:rsidRPr="00094F24" w:rsidRDefault="00966DAA" w:rsidP="00EE0B64">
      <w:pPr>
        <w:rPr>
          <w:rFonts w:ascii="微软雅黑" w:eastAsia="微软雅黑" w:hAnsi="微软雅黑"/>
          <w:color w:val="000000" w:themeColor="text1"/>
          <w:szCs w:val="21"/>
        </w:rPr>
      </w:pPr>
    </w:p>
    <w:sectPr w:rsidR="00966DAA" w:rsidRPr="00094F24" w:rsidSect="001F76F5">
      <w:footerReference w:type="default" r:id="rId8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D3969" w14:textId="77777777" w:rsidR="004B43EA" w:rsidRDefault="004B43EA" w:rsidP="00446909">
      <w:r>
        <w:separator/>
      </w:r>
    </w:p>
  </w:endnote>
  <w:endnote w:type="continuationSeparator" w:id="0">
    <w:p w14:paraId="446086BD" w14:textId="77777777" w:rsidR="004B43EA" w:rsidRDefault="004B43EA" w:rsidP="0044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¿¬Ìå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1822"/>
      <w:docPartObj>
        <w:docPartGallery w:val="Page Numbers (Bottom of Page)"/>
        <w:docPartUnique/>
      </w:docPartObj>
    </w:sdtPr>
    <w:sdtEndPr/>
    <w:sdtContent>
      <w:p w14:paraId="5A0108A7" w14:textId="5D317B61" w:rsidR="00BB2305" w:rsidRDefault="00BB23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9A8" w:rsidRPr="002C49A8">
          <w:rPr>
            <w:noProof/>
            <w:lang w:val="zh-CN"/>
          </w:rPr>
          <w:t>2</w:t>
        </w:r>
        <w:r>
          <w:fldChar w:fldCharType="end"/>
        </w:r>
      </w:p>
    </w:sdtContent>
  </w:sdt>
  <w:p w14:paraId="74B5DE4F" w14:textId="77777777" w:rsidR="00BB2305" w:rsidRDefault="00BB23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B6EA5" w14:textId="77777777" w:rsidR="004B43EA" w:rsidRDefault="004B43EA" w:rsidP="00446909">
      <w:r>
        <w:separator/>
      </w:r>
    </w:p>
  </w:footnote>
  <w:footnote w:type="continuationSeparator" w:id="0">
    <w:p w14:paraId="17EE2FEC" w14:textId="77777777" w:rsidR="004B43EA" w:rsidRDefault="004B43EA" w:rsidP="0044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5165"/>
    <w:multiLevelType w:val="hybridMultilevel"/>
    <w:tmpl w:val="3770248E"/>
    <w:lvl w:ilvl="0" w:tplc="E1900198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5E792F"/>
    <w:multiLevelType w:val="multilevel"/>
    <w:tmpl w:val="0F2EBD52"/>
    <w:lvl w:ilvl="0">
      <w:start w:val="1"/>
      <w:numFmt w:val="decimal"/>
      <w:pStyle w:val="2"/>
      <w:suff w:val="space"/>
      <w:lvlText w:val="第%1章 "/>
      <w:lvlJc w:val="left"/>
      <w:pPr>
        <w:ind w:left="0" w:firstLine="0"/>
      </w:pPr>
      <w:rPr>
        <w:rFonts w:hint="eastAsia"/>
        <w:b/>
        <w:sz w:val="36"/>
      </w:rPr>
    </w:lvl>
    <w:lvl w:ilvl="1">
      <w:start w:val="1"/>
      <w:numFmt w:val="decimal"/>
      <w:pStyle w:val="20"/>
      <w:isLgl/>
      <w:suff w:val="space"/>
      <w:lvlText w:val="%1.%2 "/>
      <w:lvlJc w:val="left"/>
      <w:pPr>
        <w:ind w:left="851" w:hanging="567"/>
      </w:pPr>
      <w:rPr>
        <w:rFonts w:ascii="Times New Roman" w:hAnsi="Times New Roman" w:hint="default"/>
      </w:rPr>
    </w:lvl>
    <w:lvl w:ilvl="2">
      <w:start w:val="1"/>
      <w:numFmt w:val="decimal"/>
      <w:pStyle w:val="3"/>
      <w:isLgl/>
      <w:suff w:val="space"/>
      <w:lvlText w:val="%1.%2.%3 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pStyle w:val="4"/>
      <w:isLgl/>
      <w:lvlText w:val="%1.%2.%3.%4 "/>
      <w:lvlJc w:val="left"/>
      <w:pPr>
        <w:tabs>
          <w:tab w:val="num" w:pos="864"/>
        </w:tabs>
        <w:ind w:left="567" w:hanging="567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isLgl/>
      <w:suff w:val="space"/>
      <w:lvlText w:val="%1.%2.%3.%4.%5 "/>
      <w:lvlJc w:val="left"/>
      <w:pPr>
        <w:ind w:left="567" w:hanging="567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 w15:restartNumberingAfterBreak="0">
    <w:nsid w:val="16144464"/>
    <w:multiLevelType w:val="hybridMultilevel"/>
    <w:tmpl w:val="09821C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C21CA8"/>
    <w:multiLevelType w:val="hybridMultilevel"/>
    <w:tmpl w:val="1B56070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4" w15:restartNumberingAfterBreak="0">
    <w:nsid w:val="201E4407"/>
    <w:multiLevelType w:val="hybridMultilevel"/>
    <w:tmpl w:val="3E28E512"/>
    <w:lvl w:ilvl="0" w:tplc="5B7C03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DB6620"/>
    <w:multiLevelType w:val="hybridMultilevel"/>
    <w:tmpl w:val="4F18BA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7A6581E"/>
    <w:multiLevelType w:val="hybridMultilevel"/>
    <w:tmpl w:val="95F2EE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DEB3ED2"/>
    <w:multiLevelType w:val="hybridMultilevel"/>
    <w:tmpl w:val="196A6530"/>
    <w:lvl w:ilvl="0" w:tplc="403221F2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9B60A7"/>
    <w:multiLevelType w:val="hybridMultilevel"/>
    <w:tmpl w:val="FEF229CC"/>
    <w:lvl w:ilvl="0" w:tplc="25B4F3F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37D050E"/>
    <w:multiLevelType w:val="hybridMultilevel"/>
    <w:tmpl w:val="29B20EF2"/>
    <w:lvl w:ilvl="0" w:tplc="93661DE4">
      <w:start w:val="2"/>
      <w:numFmt w:val="japaneseCounting"/>
      <w:lvlText w:val="%1、"/>
      <w:lvlJc w:val="left"/>
      <w:pPr>
        <w:ind w:left="432" w:hanging="432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C3B644D"/>
    <w:multiLevelType w:val="hybridMultilevel"/>
    <w:tmpl w:val="74AC5358"/>
    <w:lvl w:ilvl="0" w:tplc="5AC2558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FF013FA"/>
    <w:multiLevelType w:val="singleLevel"/>
    <w:tmpl w:val="2DB871B0"/>
    <w:lvl w:ilvl="0">
      <w:start w:val="1"/>
      <w:numFmt w:val="decimal"/>
      <w:lvlText w:val="%1、"/>
      <w:lvlJc w:val="left"/>
      <w:pPr>
        <w:tabs>
          <w:tab w:val="num" w:pos="425"/>
        </w:tabs>
        <w:ind w:left="425" w:hanging="425"/>
      </w:pPr>
      <w:rPr>
        <w:rFonts w:asciiTheme="minorEastAsia" w:eastAsiaTheme="minorEastAsia" w:hAnsiTheme="minorEastAsia" w:cstheme="minorBidi"/>
        <w:b w:val="0"/>
        <w:color w:val="auto"/>
      </w:rPr>
    </w:lvl>
  </w:abstractNum>
  <w:abstractNum w:abstractNumId="12" w15:restartNumberingAfterBreak="0">
    <w:nsid w:val="40C3341C"/>
    <w:multiLevelType w:val="hybridMultilevel"/>
    <w:tmpl w:val="E4CE6DB4"/>
    <w:lvl w:ilvl="0" w:tplc="020849B2">
      <w:start w:val="1"/>
      <w:numFmt w:val="decimal"/>
      <w:lvlText w:val="%1."/>
      <w:lvlJc w:val="left"/>
      <w:pPr>
        <w:ind w:left="420" w:hanging="42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FAE14BA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3D019C3"/>
    <w:multiLevelType w:val="hybridMultilevel"/>
    <w:tmpl w:val="737CE2B4"/>
    <w:lvl w:ilvl="0" w:tplc="43BE634A">
      <w:start w:val="14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678F295"/>
    <w:multiLevelType w:val="singleLevel"/>
    <w:tmpl w:val="5678F295"/>
    <w:lvl w:ilvl="0">
      <w:start w:val="1"/>
      <w:numFmt w:val="decimal"/>
      <w:suff w:val="nothing"/>
      <w:lvlText w:val="%1."/>
      <w:lvlJc w:val="left"/>
    </w:lvl>
  </w:abstractNum>
  <w:abstractNum w:abstractNumId="16" w15:restartNumberingAfterBreak="0">
    <w:nsid w:val="57661B93"/>
    <w:multiLevelType w:val="hybridMultilevel"/>
    <w:tmpl w:val="89DE74BC"/>
    <w:lvl w:ilvl="0" w:tplc="352067CC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9893173"/>
    <w:multiLevelType w:val="singleLevel"/>
    <w:tmpl w:val="59893173"/>
    <w:lvl w:ilvl="0">
      <w:start w:val="1"/>
      <w:numFmt w:val="chineseCounting"/>
      <w:suff w:val="nothing"/>
      <w:lvlText w:val="%1、"/>
      <w:lvlJc w:val="left"/>
    </w:lvl>
  </w:abstractNum>
  <w:abstractNum w:abstractNumId="18" w15:restartNumberingAfterBreak="0">
    <w:nsid w:val="5B1038F0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A15E58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E7B51D5"/>
    <w:multiLevelType w:val="hybridMultilevel"/>
    <w:tmpl w:val="A9DE423E"/>
    <w:lvl w:ilvl="0" w:tplc="FC3895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FD5265B"/>
    <w:multiLevelType w:val="hybridMultilevel"/>
    <w:tmpl w:val="642434F6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2" w15:restartNumberingAfterBreak="0">
    <w:nsid w:val="674A47C9"/>
    <w:multiLevelType w:val="hybridMultilevel"/>
    <w:tmpl w:val="7448887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C626A2"/>
    <w:multiLevelType w:val="hybridMultilevel"/>
    <w:tmpl w:val="6D7E09B6"/>
    <w:lvl w:ilvl="0" w:tplc="8FD09CC2">
      <w:start w:val="1"/>
      <w:numFmt w:val="decimal"/>
      <w:lvlText w:val="%1."/>
      <w:lvlJc w:val="left"/>
      <w:pPr>
        <w:ind w:left="150" w:hanging="1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DA04FDE"/>
    <w:multiLevelType w:val="hybridMultilevel"/>
    <w:tmpl w:val="15002A0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F1609FEA">
      <w:start w:val="3"/>
      <w:numFmt w:val="decimal"/>
      <w:lvlText w:val="%2、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5" w15:restartNumberingAfterBreak="0">
    <w:nsid w:val="6FA25A47"/>
    <w:multiLevelType w:val="hybridMultilevel"/>
    <w:tmpl w:val="36281B6E"/>
    <w:lvl w:ilvl="0" w:tplc="A4BEA6A2">
      <w:start w:val="1"/>
      <w:numFmt w:val="japaneseCounting"/>
      <w:lvlText w:val="%1、"/>
      <w:lvlJc w:val="left"/>
      <w:pPr>
        <w:ind w:left="432" w:hanging="432"/>
      </w:pPr>
      <w:rPr>
        <w:rFonts w:cs="¿¬Ìå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35A1EBE"/>
    <w:multiLevelType w:val="hybridMultilevel"/>
    <w:tmpl w:val="32B6E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9BC7EDF"/>
    <w:multiLevelType w:val="hybridMultilevel"/>
    <w:tmpl w:val="6664722E"/>
    <w:lvl w:ilvl="0" w:tplc="E522D04A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CDE2DEE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F49646A"/>
    <w:multiLevelType w:val="hybridMultilevel"/>
    <w:tmpl w:val="16946D1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30" w15:restartNumberingAfterBreak="0">
    <w:nsid w:val="7F732B42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F954AD7"/>
    <w:multiLevelType w:val="hybridMultilevel"/>
    <w:tmpl w:val="B0B2435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4"/>
  </w:num>
  <w:num w:numId="5">
    <w:abstractNumId w:val="9"/>
  </w:num>
  <w:num w:numId="6">
    <w:abstractNumId w:val="25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16"/>
  </w:num>
  <w:num w:numId="13">
    <w:abstractNumId w:val="1"/>
  </w:num>
  <w:num w:numId="14">
    <w:abstractNumId w:val="0"/>
  </w:num>
  <w:num w:numId="15">
    <w:abstractNumId w:val="27"/>
  </w:num>
  <w:num w:numId="16">
    <w:abstractNumId w:val="14"/>
  </w:num>
  <w:num w:numId="17">
    <w:abstractNumId w:val="30"/>
  </w:num>
  <w:num w:numId="18">
    <w:abstractNumId w:val="23"/>
  </w:num>
  <w:num w:numId="19">
    <w:abstractNumId w:val="31"/>
  </w:num>
  <w:num w:numId="20">
    <w:abstractNumId w:val="29"/>
  </w:num>
  <w:num w:numId="21">
    <w:abstractNumId w:val="3"/>
  </w:num>
  <w:num w:numId="22">
    <w:abstractNumId w:val="21"/>
  </w:num>
  <w:num w:numId="23">
    <w:abstractNumId w:val="24"/>
  </w:num>
  <w:num w:numId="24">
    <w:abstractNumId w:val="20"/>
  </w:num>
  <w:num w:numId="25">
    <w:abstractNumId w:val="26"/>
  </w:num>
  <w:num w:numId="26">
    <w:abstractNumId w:val="2"/>
  </w:num>
  <w:num w:numId="27">
    <w:abstractNumId w:val="12"/>
  </w:num>
  <w:num w:numId="28">
    <w:abstractNumId w:val="18"/>
  </w:num>
  <w:num w:numId="29">
    <w:abstractNumId w:val="28"/>
  </w:num>
  <w:num w:numId="30">
    <w:abstractNumId w:val="13"/>
  </w:num>
  <w:num w:numId="31">
    <w:abstractNumId w:val="19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AA"/>
    <w:rsid w:val="00043DCD"/>
    <w:rsid w:val="000570AD"/>
    <w:rsid w:val="00073615"/>
    <w:rsid w:val="000864BB"/>
    <w:rsid w:val="00086E5C"/>
    <w:rsid w:val="0009096C"/>
    <w:rsid w:val="00093878"/>
    <w:rsid w:val="00094F24"/>
    <w:rsid w:val="000A1139"/>
    <w:rsid w:val="000C3E9C"/>
    <w:rsid w:val="000C565B"/>
    <w:rsid w:val="000F05FE"/>
    <w:rsid w:val="00105B9D"/>
    <w:rsid w:val="001117A5"/>
    <w:rsid w:val="00114E1D"/>
    <w:rsid w:val="001278CD"/>
    <w:rsid w:val="001453AF"/>
    <w:rsid w:val="001524AD"/>
    <w:rsid w:val="001852E0"/>
    <w:rsid w:val="001C39E5"/>
    <w:rsid w:val="001F76F5"/>
    <w:rsid w:val="0021154D"/>
    <w:rsid w:val="0022728D"/>
    <w:rsid w:val="00254950"/>
    <w:rsid w:val="002A6A82"/>
    <w:rsid w:val="002C49A8"/>
    <w:rsid w:val="002C5231"/>
    <w:rsid w:val="002D367E"/>
    <w:rsid w:val="002D4489"/>
    <w:rsid w:val="002E537A"/>
    <w:rsid w:val="002F3937"/>
    <w:rsid w:val="00310526"/>
    <w:rsid w:val="00320FB5"/>
    <w:rsid w:val="003259D4"/>
    <w:rsid w:val="003274B9"/>
    <w:rsid w:val="00334916"/>
    <w:rsid w:val="0036231B"/>
    <w:rsid w:val="00397A11"/>
    <w:rsid w:val="003B06F5"/>
    <w:rsid w:val="003B58A9"/>
    <w:rsid w:val="003C3D7C"/>
    <w:rsid w:val="003D34D7"/>
    <w:rsid w:val="003D7AA5"/>
    <w:rsid w:val="003E55B2"/>
    <w:rsid w:val="003E6096"/>
    <w:rsid w:val="003F4E43"/>
    <w:rsid w:val="003F5196"/>
    <w:rsid w:val="00413179"/>
    <w:rsid w:val="0041382A"/>
    <w:rsid w:val="004175B0"/>
    <w:rsid w:val="00430CE6"/>
    <w:rsid w:val="004401C4"/>
    <w:rsid w:val="00446909"/>
    <w:rsid w:val="004476F9"/>
    <w:rsid w:val="00452615"/>
    <w:rsid w:val="00471F32"/>
    <w:rsid w:val="004B4349"/>
    <w:rsid w:val="004B43EA"/>
    <w:rsid w:val="004C6323"/>
    <w:rsid w:val="004E7D9C"/>
    <w:rsid w:val="004F1143"/>
    <w:rsid w:val="00507DB2"/>
    <w:rsid w:val="00511E0F"/>
    <w:rsid w:val="00512BC9"/>
    <w:rsid w:val="00515D0D"/>
    <w:rsid w:val="00520D8A"/>
    <w:rsid w:val="00571752"/>
    <w:rsid w:val="00572259"/>
    <w:rsid w:val="00582F26"/>
    <w:rsid w:val="0058620A"/>
    <w:rsid w:val="005C3631"/>
    <w:rsid w:val="005E1F2F"/>
    <w:rsid w:val="006045F4"/>
    <w:rsid w:val="006545B7"/>
    <w:rsid w:val="0067750B"/>
    <w:rsid w:val="00680B8E"/>
    <w:rsid w:val="00683B4E"/>
    <w:rsid w:val="00690782"/>
    <w:rsid w:val="006A3DE2"/>
    <w:rsid w:val="006A5C90"/>
    <w:rsid w:val="006C1EF2"/>
    <w:rsid w:val="006F33AE"/>
    <w:rsid w:val="00704FF5"/>
    <w:rsid w:val="0072651F"/>
    <w:rsid w:val="00733365"/>
    <w:rsid w:val="00756851"/>
    <w:rsid w:val="00767085"/>
    <w:rsid w:val="007A6846"/>
    <w:rsid w:val="007B3586"/>
    <w:rsid w:val="007C2B5A"/>
    <w:rsid w:val="007C2B67"/>
    <w:rsid w:val="007D640E"/>
    <w:rsid w:val="007E26B2"/>
    <w:rsid w:val="007E3835"/>
    <w:rsid w:val="007E53E4"/>
    <w:rsid w:val="0081732E"/>
    <w:rsid w:val="008311A3"/>
    <w:rsid w:val="0084440A"/>
    <w:rsid w:val="00864725"/>
    <w:rsid w:val="00865920"/>
    <w:rsid w:val="008742EA"/>
    <w:rsid w:val="00881C45"/>
    <w:rsid w:val="00883A64"/>
    <w:rsid w:val="008A50D6"/>
    <w:rsid w:val="008B1EBC"/>
    <w:rsid w:val="00916C1B"/>
    <w:rsid w:val="0093695E"/>
    <w:rsid w:val="00965976"/>
    <w:rsid w:val="00966DAA"/>
    <w:rsid w:val="00966E8D"/>
    <w:rsid w:val="00981C44"/>
    <w:rsid w:val="0099488F"/>
    <w:rsid w:val="009959BE"/>
    <w:rsid w:val="009B7663"/>
    <w:rsid w:val="009C513E"/>
    <w:rsid w:val="009E3324"/>
    <w:rsid w:val="009E3B00"/>
    <w:rsid w:val="00A0398C"/>
    <w:rsid w:val="00A24EDF"/>
    <w:rsid w:val="00A36D84"/>
    <w:rsid w:val="00A40E5E"/>
    <w:rsid w:val="00A42CFA"/>
    <w:rsid w:val="00A5693B"/>
    <w:rsid w:val="00A8526E"/>
    <w:rsid w:val="00AE5393"/>
    <w:rsid w:val="00AE5C39"/>
    <w:rsid w:val="00B273E9"/>
    <w:rsid w:val="00B51296"/>
    <w:rsid w:val="00B806F6"/>
    <w:rsid w:val="00B84C28"/>
    <w:rsid w:val="00B96F20"/>
    <w:rsid w:val="00BA1161"/>
    <w:rsid w:val="00BB2305"/>
    <w:rsid w:val="00BB72FC"/>
    <w:rsid w:val="00BE3BFF"/>
    <w:rsid w:val="00C00DC0"/>
    <w:rsid w:val="00C12BEB"/>
    <w:rsid w:val="00C26978"/>
    <w:rsid w:val="00C36FB5"/>
    <w:rsid w:val="00C52A29"/>
    <w:rsid w:val="00C60110"/>
    <w:rsid w:val="00C61047"/>
    <w:rsid w:val="00C73541"/>
    <w:rsid w:val="00C73FA7"/>
    <w:rsid w:val="00C94F50"/>
    <w:rsid w:val="00CE12AE"/>
    <w:rsid w:val="00CF5036"/>
    <w:rsid w:val="00D018DF"/>
    <w:rsid w:val="00D33F3B"/>
    <w:rsid w:val="00D40067"/>
    <w:rsid w:val="00D517A1"/>
    <w:rsid w:val="00D628C0"/>
    <w:rsid w:val="00D72AB1"/>
    <w:rsid w:val="00D7323C"/>
    <w:rsid w:val="00DD5379"/>
    <w:rsid w:val="00E04240"/>
    <w:rsid w:val="00E07FD9"/>
    <w:rsid w:val="00E1729B"/>
    <w:rsid w:val="00E44CE0"/>
    <w:rsid w:val="00E833C1"/>
    <w:rsid w:val="00E93263"/>
    <w:rsid w:val="00EA084F"/>
    <w:rsid w:val="00EB005D"/>
    <w:rsid w:val="00EC7FA1"/>
    <w:rsid w:val="00ED4E5E"/>
    <w:rsid w:val="00EE0B64"/>
    <w:rsid w:val="00EE7EDB"/>
    <w:rsid w:val="00F06A6C"/>
    <w:rsid w:val="00F36A6F"/>
    <w:rsid w:val="00F43307"/>
    <w:rsid w:val="00F459BF"/>
    <w:rsid w:val="00F6439A"/>
    <w:rsid w:val="00F66B55"/>
    <w:rsid w:val="00F746B4"/>
    <w:rsid w:val="00F831A9"/>
    <w:rsid w:val="00F9068A"/>
    <w:rsid w:val="00FC625D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C4977D"/>
  <w15:docId w15:val="{E9C80370-2569-4394-AA89-BF12A1B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C12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aliases w:val="节名,h2,Title2,H2,2nd level,Titre2,l2,2,Header 2,Head 2,Heading 2 Hidden,Heading 2 CCBS,heading 2,第一章 标题 2,Level 2 Head,sect 1.2,DO NOT USE_h2,chn,Chapter Number/Appendix Letter,List level 2,L2,21,level 2 heading,RN chapter,Defs Heading,NOA,A"/>
    <w:basedOn w:val="a"/>
    <w:next w:val="a"/>
    <w:link w:val="21"/>
    <w:qFormat/>
    <w:rsid w:val="00C12BEB"/>
    <w:pPr>
      <w:keepNext/>
      <w:keepLines/>
      <w:numPr>
        <w:ilvl w:val="1"/>
        <w:numId w:val="13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3">
    <w:name w:val="heading 3"/>
    <w:aliases w:val="ISO2,h3,L1 Heading 3,h31,h32,h33,h311,h321,h34,h312,h322,h331,h3111,h3211,h35,h313,h323,h36,h314,h324,h37,h315,h325,h38,h316,h326,h332,h3112,h3212,h341,h3121,h3221,h351,h3131,h3231,h39,h317,h327,h333,h3113,h3213,h342,h3122,h3222,h352,h3132,l3"/>
    <w:basedOn w:val="a"/>
    <w:next w:val="a"/>
    <w:link w:val="30"/>
    <w:qFormat/>
    <w:rsid w:val="00C12BEB"/>
    <w:pPr>
      <w:keepNext/>
      <w:keepLines/>
      <w:numPr>
        <w:ilvl w:val="2"/>
        <w:numId w:val="13"/>
      </w:numPr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paragraph" w:styleId="4">
    <w:name w:val="heading 4"/>
    <w:aliases w:val="h4,1.1 Heading,Fourth Level,PIM 4,H4,bl,bb,Titre4,4th level,sect 1.2.3.4,Ref Heading 1,rh1,Heading sql,h41,h42,h43,h411,h44,h412,h45,h413,h46,h414,h47,h48,h415,h49,h410,h416,h417,h418,h419,h420,h4110,h421,heading 4,4"/>
    <w:basedOn w:val="a"/>
    <w:next w:val="a"/>
    <w:link w:val="40"/>
    <w:qFormat/>
    <w:rsid w:val="00C12BEB"/>
    <w:pPr>
      <w:keepNext/>
      <w:keepLines/>
      <w:numPr>
        <w:ilvl w:val="3"/>
        <w:numId w:val="13"/>
      </w:numPr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  <w:lang w:val="x-none" w:eastAsia="x-none"/>
    </w:rPr>
  </w:style>
  <w:style w:type="paragraph" w:styleId="5">
    <w:name w:val="heading 5"/>
    <w:aliases w:val="H5,dash,ds,dd,h5,PIM 5,口,一,heading 5,口1,口2,1cm Indent,Roman list,5,l4,Second Subheading,第四层条,1.1.1.1.1标题 5,标ghfhg题 5,ggg,head:5#,l5+toc5,Numbered Sub-list,正文五级标题,标题 5(ALT+5),(1),(2),L5,h51,heading 51,h52,heading 52,h53,heading 53,Table label"/>
    <w:basedOn w:val="a"/>
    <w:next w:val="a"/>
    <w:link w:val="50"/>
    <w:qFormat/>
    <w:rsid w:val="00C12BEB"/>
    <w:pPr>
      <w:keepNext/>
      <w:keepLines/>
      <w:numPr>
        <w:ilvl w:val="4"/>
        <w:numId w:val="13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  <w:lang w:val="x-none" w:eastAsia="x-none"/>
    </w:rPr>
  </w:style>
  <w:style w:type="paragraph" w:styleId="6">
    <w:name w:val="heading 6"/>
    <w:aliases w:val="H6,Bullet (Single Lines),PIM 6,L6,heading 6,Bullet list,BOD 4,Legal Level 1.,h6,Third Subheading,第五层条,1.1.1.1.1.1标题 6,正文六级标题,标题 6(ALT+6),h61,heading 61,标题6,Criteria,Requirement"/>
    <w:basedOn w:val="a"/>
    <w:next w:val="a"/>
    <w:link w:val="60"/>
    <w:qFormat/>
    <w:rsid w:val="00C12BEB"/>
    <w:pPr>
      <w:keepNext/>
      <w:keepLines/>
      <w:numPr>
        <w:ilvl w:val="5"/>
        <w:numId w:val="13"/>
      </w:numPr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  <w:lang w:val="x-none" w:eastAsia="x-none"/>
    </w:rPr>
  </w:style>
  <w:style w:type="paragraph" w:styleId="7">
    <w:name w:val="heading 7"/>
    <w:aliases w:val="图表标题,PIM 7,heading 7,letter list,H TIMES1,1.1.1.1.1.1.1标题 7"/>
    <w:basedOn w:val="a"/>
    <w:next w:val="a"/>
    <w:link w:val="70"/>
    <w:qFormat/>
    <w:rsid w:val="00C12BEB"/>
    <w:pPr>
      <w:keepNext/>
      <w:keepLines/>
      <w:numPr>
        <w:ilvl w:val="6"/>
        <w:numId w:val="13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  <w:lang w:val="x-none" w:eastAsia="x-none"/>
    </w:rPr>
  </w:style>
  <w:style w:type="paragraph" w:styleId="8">
    <w:name w:val="heading 8"/>
    <w:aliases w:val="heading 8"/>
    <w:basedOn w:val="a"/>
    <w:next w:val="a"/>
    <w:link w:val="80"/>
    <w:qFormat/>
    <w:rsid w:val="00C12BEB"/>
    <w:pPr>
      <w:keepNext/>
      <w:keepLines/>
      <w:numPr>
        <w:ilvl w:val="7"/>
        <w:numId w:val="13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  <w:lang w:val="x-none" w:eastAsia="x-none"/>
    </w:rPr>
  </w:style>
  <w:style w:type="paragraph" w:styleId="9">
    <w:name w:val="heading 9"/>
    <w:aliases w:val="1-Titre,Titre 10,PIM 9,heading 9"/>
    <w:basedOn w:val="a"/>
    <w:next w:val="a"/>
    <w:link w:val="90"/>
    <w:rsid w:val="00C12BEB"/>
    <w:pPr>
      <w:keepNext/>
      <w:keepLines/>
      <w:numPr>
        <w:ilvl w:val="8"/>
        <w:numId w:val="13"/>
      </w:numPr>
      <w:spacing w:before="240" w:after="64" w:line="320" w:lineRule="auto"/>
      <w:outlineLvl w:val="8"/>
    </w:pPr>
    <w:rPr>
      <w:rFonts w:ascii="Arial" w:eastAsia="黑体" w:hAnsi="Arial" w:cs="Times New Roman"/>
      <w:sz w:val="24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DA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rsid w:val="00966DAA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1">
    <w:name w:val="1"/>
    <w:basedOn w:val="a"/>
    <w:next w:val="a4"/>
    <w:rsid w:val="00966DAA"/>
    <w:rPr>
      <w:rFonts w:ascii="宋体" w:eastAsia="宋体" w:hAnsi="Courier New" w:cs="Times New Roman"/>
      <w:szCs w:val="20"/>
    </w:rPr>
  </w:style>
  <w:style w:type="paragraph" w:styleId="a4">
    <w:name w:val="Plain Text"/>
    <w:aliases w:val="普通文字 Char,普通文字 Char Char,正 文 1,普通文字1,普通文字2,普通文字3,普通文字4,普通文字5,普通文字6,普通文字11,普通文字21,普通文字31,普通文字41,普通文字7,普通文字 Char + 居中,Texte,纯文本 Char1 Char Char,纯文本 Char Char Char Char,纯文本 Char Char1,纯文本 Char1 Char,纯文本 Char Char Char,纯文本 Char Char,小,文字缩进,s4,s,普"/>
    <w:basedOn w:val="a"/>
    <w:link w:val="a5"/>
    <w:uiPriority w:val="99"/>
    <w:unhideWhenUsed/>
    <w:rsid w:val="00966DAA"/>
    <w:rPr>
      <w:rFonts w:asciiTheme="minorEastAsia" w:hAnsi="Courier New" w:cs="Courier New"/>
    </w:rPr>
  </w:style>
  <w:style w:type="character" w:customStyle="1" w:styleId="Char">
    <w:name w:val="纯文本 Char"/>
    <w:basedOn w:val="a0"/>
    <w:rsid w:val="00966DAA"/>
    <w:rPr>
      <w:rFonts w:ascii="宋体" w:hAnsi="Courier New" w:cs="Courier New"/>
      <w:kern w:val="2"/>
      <w:sz w:val="21"/>
      <w:szCs w:val="21"/>
    </w:rPr>
  </w:style>
  <w:style w:type="character" w:customStyle="1" w:styleId="a5">
    <w:name w:val="纯文本 字符"/>
    <w:aliases w:val="普通文字 Char 字符,普通文字 Char Char 字符,正 文 1 字符,普通文字1 字符,普通文字2 字符,普通文字3 字符,普通文字4 字符,普通文字5 字符,普通文字6 字符,普通文字11 字符,普通文字21 字符,普通文字31 字符,普通文字41 字符,普通文字7 字符,普通文字 Char + 居中 字符,Texte 字符,纯文本 Char1 Char Char 字符,纯文本 Char Char Char Char 字符,纯文本 Char Char1 字符,小 字符"/>
    <w:basedOn w:val="a0"/>
    <w:link w:val="a4"/>
    <w:uiPriority w:val="99"/>
    <w:rsid w:val="00966DAA"/>
    <w:rPr>
      <w:rFonts w:asciiTheme="minorEastAsia" w:eastAsiaTheme="minorEastAsia" w:hAnsi="Courier New" w:cs="Courier New"/>
      <w:kern w:val="2"/>
      <w:sz w:val="21"/>
      <w:szCs w:val="22"/>
    </w:rPr>
  </w:style>
  <w:style w:type="paragraph" w:styleId="a6">
    <w:name w:val="List Paragraph"/>
    <w:aliases w:val="符号1.1（天云科技）,符号列表,列出段落2,lp1,List Paragraph1"/>
    <w:basedOn w:val="a"/>
    <w:link w:val="a7"/>
    <w:uiPriority w:val="34"/>
    <w:qFormat/>
    <w:rsid w:val="00966DA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header"/>
    <w:basedOn w:val="a"/>
    <w:link w:val="a9"/>
    <w:rsid w:val="00446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uiPriority w:val="99"/>
    <w:rsid w:val="00446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36231B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36231B"/>
    <w:pPr>
      <w:jc w:val="left"/>
    </w:pPr>
  </w:style>
  <w:style w:type="character" w:customStyle="1" w:styleId="ae">
    <w:name w:val="批注文字 字符"/>
    <w:basedOn w:val="a0"/>
    <w:link w:val="ad"/>
    <w:semiHidden/>
    <w:rsid w:val="0036231B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semiHidden/>
    <w:unhideWhenUsed/>
    <w:rsid w:val="0036231B"/>
    <w:rPr>
      <w:b/>
      <w:bCs/>
    </w:rPr>
  </w:style>
  <w:style w:type="character" w:customStyle="1" w:styleId="af0">
    <w:name w:val="批注主题 字符"/>
    <w:basedOn w:val="ae"/>
    <w:link w:val="af"/>
    <w:semiHidden/>
    <w:rsid w:val="0036231B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1">
    <w:name w:val="Balloon Text"/>
    <w:basedOn w:val="a"/>
    <w:link w:val="af2"/>
    <w:rsid w:val="0036231B"/>
    <w:rPr>
      <w:sz w:val="18"/>
      <w:szCs w:val="18"/>
    </w:rPr>
  </w:style>
  <w:style w:type="character" w:customStyle="1" w:styleId="af2">
    <w:name w:val="批注框文本 字符"/>
    <w:basedOn w:val="a0"/>
    <w:link w:val="af1"/>
    <w:rsid w:val="0036231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1">
    <w:name w:val="标题 2 字符"/>
    <w:aliases w:val="节名 字符,h2 字符,Title2 字符,H2 字符,2nd level 字符,Titre2 字符,l2 字符,2 字符,Header 2 字符,Head 2 字符,Heading 2 Hidden 字符,Heading 2 CCBS 字符,heading 2 字符,第一章 标题 2 字符,Level 2 Head 字符,sect 1.2 字符,DO NOT USE_h2 字符,chn 字符,Chapter Number/Appendix Letter 字符,L2 字符,21 字符"/>
    <w:basedOn w:val="a0"/>
    <w:link w:val="20"/>
    <w:rsid w:val="00C12BEB"/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30">
    <w:name w:val="标题 3 字符"/>
    <w:aliases w:val="ISO2 字符,h3 字符,L1 Heading 3 字符,h31 字符,h32 字符,h33 字符,h311 字符,h321 字符,h34 字符,h312 字符,h322 字符,h331 字符,h3111 字符,h3211 字符,h35 字符,h313 字符,h323 字符,h36 字符,h314 字符,h324 字符,h37 字符,h315 字符,h325 字符,h38 字符,h316 字符,h326 字符,h332 字符,h3112 字符,h3212 字符,h341 字符"/>
    <w:basedOn w:val="a0"/>
    <w:link w:val="3"/>
    <w:rsid w:val="00C12BEB"/>
    <w:rPr>
      <w:b/>
      <w:bCs/>
      <w:kern w:val="2"/>
      <w:sz w:val="32"/>
      <w:szCs w:val="32"/>
      <w:lang w:val="x-none" w:eastAsia="x-none"/>
    </w:rPr>
  </w:style>
  <w:style w:type="character" w:customStyle="1" w:styleId="40">
    <w:name w:val="标题 4 字符"/>
    <w:aliases w:val="h4 字符,1.1 Heading 字符,Fourth Level 字符,PIM 4 字符,H4 字符,bl 字符,bb 字符,Titre4 字符,4th level 字符,sect 1.2.3.4 字符,Ref Heading 1 字符,rh1 字符,Heading sql 字符,h41 字符,h42 字符,h43 字符,h411 字符,h44 字符,h412 字符,h45 字符,h413 字符,h46 字符,h414 字符,h47 字符,h48 字符,h415 字符,h49 字符"/>
    <w:basedOn w:val="a0"/>
    <w:link w:val="4"/>
    <w:rsid w:val="00C12BEB"/>
    <w:rPr>
      <w:rFonts w:ascii="Arial" w:eastAsia="黑体" w:hAnsi="Arial"/>
      <w:b/>
      <w:bCs/>
      <w:kern w:val="2"/>
      <w:sz w:val="28"/>
      <w:szCs w:val="28"/>
      <w:lang w:val="x-none" w:eastAsia="x-none"/>
    </w:rPr>
  </w:style>
  <w:style w:type="character" w:customStyle="1" w:styleId="50">
    <w:name w:val="标题 5 字符"/>
    <w:aliases w:val="H5 字符,dash 字符,ds 字符,dd 字符,h5 字符,PIM 5 字符,口 字符,一 字符,heading 5 字符,口1 字符,口2 字符,1cm Indent 字符,Roman list 字符,5 字符,l4 字符,Second Subheading 字符,第四层条 字符,1.1.1.1.1标题 5 字符,标ghfhg题 5 字符,ggg 字符,head:5# 字符,l5+toc5 字符,Numbered Sub-list 字符,正文五级标题 字符,(1) 字符"/>
    <w:basedOn w:val="a0"/>
    <w:link w:val="5"/>
    <w:rsid w:val="00C12BEB"/>
    <w:rPr>
      <w:b/>
      <w:bCs/>
      <w:kern w:val="2"/>
      <w:sz w:val="28"/>
      <w:szCs w:val="28"/>
      <w:lang w:val="x-none" w:eastAsia="x-none"/>
    </w:rPr>
  </w:style>
  <w:style w:type="character" w:customStyle="1" w:styleId="60">
    <w:name w:val="标题 6 字符"/>
    <w:aliases w:val="H6 字符,Bullet (Single Lines) 字符,PIM 6 字符,L6 字符,heading 6 字符,Bullet list 字符,BOD 4 字符,Legal Level 1. 字符,h6 字符,Third Subheading 字符,第五层条 字符,1.1.1.1.1.1标题 6 字符,正文六级标题 字符,标题 6(ALT+6) 字符,h61 字符,heading 61 字符,标题6 字符,Criteria 字符,Requirement 字符"/>
    <w:basedOn w:val="a0"/>
    <w:link w:val="6"/>
    <w:rsid w:val="00C12BEB"/>
    <w:rPr>
      <w:rFonts w:ascii="Arial" w:eastAsia="黑体" w:hAnsi="Arial"/>
      <w:b/>
      <w:bCs/>
      <w:kern w:val="2"/>
      <w:sz w:val="24"/>
      <w:szCs w:val="24"/>
      <w:lang w:val="x-none" w:eastAsia="x-none"/>
    </w:rPr>
  </w:style>
  <w:style w:type="character" w:customStyle="1" w:styleId="70">
    <w:name w:val="标题 7 字符"/>
    <w:aliases w:val="图表标题 字符,PIM 7 字符,heading 7 字符,letter list 字符,H TIMES1 字符,1.1.1.1.1.1.1标题 7 字符"/>
    <w:basedOn w:val="a0"/>
    <w:link w:val="7"/>
    <w:rsid w:val="00C12BEB"/>
    <w:rPr>
      <w:b/>
      <w:bCs/>
      <w:kern w:val="2"/>
      <w:sz w:val="24"/>
      <w:szCs w:val="24"/>
      <w:lang w:val="x-none" w:eastAsia="x-none"/>
    </w:rPr>
  </w:style>
  <w:style w:type="character" w:customStyle="1" w:styleId="80">
    <w:name w:val="标题 8 字符"/>
    <w:aliases w:val="heading 8 字符"/>
    <w:basedOn w:val="a0"/>
    <w:link w:val="8"/>
    <w:rsid w:val="00C12BEB"/>
    <w:rPr>
      <w:rFonts w:ascii="Arial" w:eastAsia="黑体" w:hAnsi="Arial"/>
      <w:kern w:val="2"/>
      <w:sz w:val="24"/>
      <w:szCs w:val="24"/>
      <w:lang w:val="x-none" w:eastAsia="x-none"/>
    </w:rPr>
  </w:style>
  <w:style w:type="character" w:customStyle="1" w:styleId="90">
    <w:name w:val="标题 9 字符"/>
    <w:aliases w:val="1-Titre 字符,Titre 10 字符,PIM 9 字符,heading 9 字符"/>
    <w:basedOn w:val="a0"/>
    <w:link w:val="9"/>
    <w:rsid w:val="00C12BEB"/>
    <w:rPr>
      <w:rFonts w:ascii="Arial" w:eastAsia="黑体" w:hAnsi="Arial"/>
      <w:kern w:val="2"/>
      <w:sz w:val="24"/>
      <w:szCs w:val="21"/>
      <w:lang w:val="x-none" w:eastAsia="x-none"/>
    </w:rPr>
  </w:style>
  <w:style w:type="paragraph" w:customStyle="1" w:styleId="2">
    <w:name w:val="样式2"/>
    <w:basedOn w:val="1"/>
    <w:rsid w:val="00C12BEB"/>
    <w:pPr>
      <w:numPr>
        <w:numId w:val="13"/>
      </w:numPr>
      <w:tabs>
        <w:tab w:val="num" w:pos="360"/>
        <w:tab w:val="num" w:pos="425"/>
      </w:tabs>
      <w:spacing w:before="120" w:after="120" w:line="360" w:lineRule="auto"/>
      <w:ind w:left="425" w:hanging="425"/>
      <w:jc w:val="center"/>
    </w:pPr>
    <w:rPr>
      <w:rFonts w:ascii="Times New Roman" w:eastAsia="宋体" w:hAnsi="Times New Roman" w:cs="Times New Roman"/>
      <w:sz w:val="36"/>
      <w:lang w:val="x-none" w:eastAsia="x-none"/>
    </w:rPr>
  </w:style>
  <w:style w:type="character" w:customStyle="1" w:styleId="10">
    <w:name w:val="标题 1 字符"/>
    <w:basedOn w:val="a0"/>
    <w:link w:val="1"/>
    <w:rsid w:val="00C12BEB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12">
    <w:name w:val="无间隔1"/>
    <w:basedOn w:val="a"/>
    <w:rsid w:val="009E3324"/>
    <w:pPr>
      <w:widowControl/>
    </w:pPr>
    <w:rPr>
      <w:rFonts w:ascii="Calibri" w:eastAsia="宋体" w:hAnsi="Calibri" w:cs="宋体"/>
      <w:kern w:val="0"/>
      <w:szCs w:val="21"/>
    </w:rPr>
  </w:style>
  <w:style w:type="paragraph" w:styleId="af3">
    <w:name w:val="No Spacing"/>
    <w:uiPriority w:val="1"/>
    <w:qFormat/>
    <w:rsid w:val="009E332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a7">
    <w:name w:val="列出段落 字符"/>
    <w:aliases w:val="符号1.1（天云科技） 字符,符号列表 字符,列出段落2 字符,lp1 字符,List Paragraph1 字符"/>
    <w:link w:val="a6"/>
    <w:uiPriority w:val="34"/>
    <w:rsid w:val="00BA1161"/>
    <w:rPr>
      <w:kern w:val="2"/>
      <w:sz w:val="21"/>
      <w:szCs w:val="24"/>
    </w:rPr>
  </w:style>
  <w:style w:type="character" w:styleId="af4">
    <w:name w:val="Hyperlink"/>
    <w:basedOn w:val="a0"/>
    <w:uiPriority w:val="99"/>
    <w:semiHidden/>
    <w:unhideWhenUsed/>
    <w:rsid w:val="00E83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9A3EC-7A2B-4BB4-B212-1A989A13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1241</Characters>
  <Application>Microsoft Office Word</Application>
  <DocSecurity>0</DocSecurity>
  <Lines>10</Lines>
  <Paragraphs>2</Paragraphs>
  <ScaleCrop>false</ScaleCrop>
  <Company>Windows 7 SP1 32位装机旗舰版V1204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深度&amp;苏博联合论坛</dc:creator>
  <cp:lastModifiedBy>Fei Fei8 Sun</cp:lastModifiedBy>
  <cp:revision>4</cp:revision>
  <cp:lastPrinted>2018-07-06T05:49:00Z</cp:lastPrinted>
  <dcterms:created xsi:type="dcterms:W3CDTF">2019-04-08T13:03:00Z</dcterms:created>
  <dcterms:modified xsi:type="dcterms:W3CDTF">2019-04-08T13:09:00Z</dcterms:modified>
</cp:coreProperties>
</file>