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5D0" w:rsidRPr="00BE05D0" w:rsidRDefault="00BE05D0" w:rsidP="00BE05D0">
      <w:pPr>
        <w:ind w:left="3640" w:hangingChars="650" w:hanging="3640"/>
        <w:rPr>
          <w:rFonts w:ascii="Arial" w:eastAsia="微软雅黑" w:hAnsi="Arial" w:cs="Arial"/>
          <w:sz w:val="56"/>
          <w:szCs w:val="32"/>
        </w:rPr>
      </w:pPr>
    </w:p>
    <w:p w:rsidR="00BE05D0" w:rsidRPr="00BE05D0" w:rsidRDefault="00BE05D0" w:rsidP="00BE05D0">
      <w:pPr>
        <w:ind w:left="3640" w:hangingChars="650" w:hanging="3640"/>
        <w:rPr>
          <w:rFonts w:ascii="Arial" w:eastAsia="微软雅黑" w:hAnsi="Arial" w:cs="Arial"/>
          <w:sz w:val="56"/>
          <w:szCs w:val="32"/>
        </w:rPr>
      </w:pPr>
    </w:p>
    <w:p w:rsidR="00BE05D0" w:rsidRPr="00BE05D0" w:rsidRDefault="00BE05D0" w:rsidP="00BE05D0">
      <w:pPr>
        <w:ind w:left="3640" w:hangingChars="650" w:hanging="3640"/>
        <w:jc w:val="center"/>
        <w:rPr>
          <w:rFonts w:ascii="Arial" w:eastAsia="微软雅黑" w:hAnsi="Arial" w:cs="Arial"/>
          <w:sz w:val="56"/>
          <w:szCs w:val="32"/>
        </w:rPr>
      </w:pPr>
    </w:p>
    <w:p w:rsidR="00BE05D0" w:rsidRPr="00BE05D0" w:rsidRDefault="00BE05D0" w:rsidP="00BE05D0">
      <w:pPr>
        <w:jc w:val="center"/>
        <w:rPr>
          <w:rFonts w:ascii="Arial" w:eastAsia="微软雅黑" w:hAnsi="Arial" w:cs="Arial"/>
          <w:sz w:val="56"/>
        </w:rPr>
      </w:pPr>
      <w:r w:rsidRPr="00BE05D0">
        <w:rPr>
          <w:rFonts w:ascii="Arial" w:eastAsia="微软雅黑" w:hAnsi="Arial" w:cs="Arial"/>
          <w:sz w:val="56"/>
        </w:rPr>
        <w:t>联想互动投屏</w:t>
      </w:r>
    </w:p>
    <w:p w:rsidR="00BE05D0" w:rsidRPr="00BE05D0" w:rsidRDefault="00BE05D0" w:rsidP="00BE05D0">
      <w:pPr>
        <w:jc w:val="center"/>
        <w:rPr>
          <w:rFonts w:ascii="Arial" w:eastAsia="微软雅黑" w:hAnsi="Arial" w:cs="Arial"/>
          <w:sz w:val="56"/>
        </w:rPr>
      </w:pPr>
      <w:r w:rsidRPr="00BE05D0">
        <w:rPr>
          <w:rFonts w:ascii="Arial" w:eastAsia="微软雅黑" w:hAnsi="Arial" w:cs="Arial"/>
          <w:sz w:val="56"/>
        </w:rPr>
        <w:t>解决方案常见问题</w:t>
      </w:r>
    </w:p>
    <w:p w:rsidR="00BE05D0" w:rsidRPr="00BE05D0" w:rsidRDefault="00BE05D0" w:rsidP="00BE05D0">
      <w:pPr>
        <w:ind w:left="4680" w:hangingChars="650" w:hanging="4680"/>
        <w:jc w:val="center"/>
        <w:rPr>
          <w:rFonts w:ascii="Arial" w:eastAsia="微软雅黑" w:hAnsi="Arial" w:cs="Arial"/>
          <w:sz w:val="72"/>
          <w:szCs w:val="32"/>
        </w:rPr>
      </w:pPr>
    </w:p>
    <w:p w:rsidR="00BE05D0" w:rsidRPr="00BE05D0" w:rsidRDefault="00BE05D0" w:rsidP="00BE05D0">
      <w:pPr>
        <w:jc w:val="center"/>
        <w:rPr>
          <w:rFonts w:ascii="Arial" w:eastAsia="微软雅黑" w:hAnsi="Arial" w:cs="Arial"/>
          <w:sz w:val="36"/>
          <w:szCs w:val="36"/>
        </w:rPr>
      </w:pPr>
      <w:r w:rsidRPr="00BE05D0">
        <w:rPr>
          <w:rFonts w:ascii="Arial" w:eastAsia="微软雅黑" w:hAnsi="Arial" w:cs="Arial"/>
          <w:noProof/>
        </w:rPr>
        <w:drawing>
          <wp:inline distT="0" distB="0" distL="0" distR="0" wp14:anchorId="6D75058E" wp14:editId="3D62FAE4">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BE05D0" w:rsidRPr="00BE05D0" w:rsidRDefault="00BE05D0" w:rsidP="00BE05D0">
      <w:pPr>
        <w:jc w:val="center"/>
        <w:rPr>
          <w:rFonts w:ascii="Arial" w:eastAsia="微软雅黑" w:hAnsi="Arial" w:cs="Arial"/>
          <w:sz w:val="36"/>
          <w:szCs w:val="36"/>
        </w:rPr>
      </w:pPr>
      <w:r w:rsidRPr="00BE05D0">
        <w:rPr>
          <w:rFonts w:ascii="Arial" w:eastAsia="微软雅黑" w:hAnsi="Arial" w:cs="Arial"/>
          <w:sz w:val="36"/>
          <w:szCs w:val="36"/>
        </w:rPr>
        <w:t>2018</w:t>
      </w:r>
      <w:r w:rsidRPr="00BE05D0">
        <w:rPr>
          <w:rFonts w:ascii="Arial" w:eastAsia="微软雅黑" w:hAnsi="Arial" w:cs="Arial"/>
          <w:sz w:val="36"/>
          <w:szCs w:val="36"/>
        </w:rPr>
        <w:t>年</w:t>
      </w:r>
      <w:r w:rsidRPr="00BE05D0">
        <w:rPr>
          <w:rFonts w:ascii="Arial" w:eastAsia="微软雅黑" w:hAnsi="Arial" w:cs="Arial"/>
          <w:sz w:val="36"/>
          <w:szCs w:val="36"/>
        </w:rPr>
        <w:t>6</w:t>
      </w:r>
      <w:r w:rsidRPr="00BE05D0">
        <w:rPr>
          <w:rFonts w:ascii="Arial" w:eastAsia="微软雅黑" w:hAnsi="Arial" w:cs="Arial"/>
          <w:sz w:val="36"/>
          <w:szCs w:val="36"/>
        </w:rPr>
        <w:t>月</w:t>
      </w:r>
    </w:p>
    <w:p w:rsidR="00372997" w:rsidRPr="00BE05D0" w:rsidRDefault="00372997" w:rsidP="00884235">
      <w:pPr>
        <w:jc w:val="center"/>
        <w:rPr>
          <w:rFonts w:ascii="Arial" w:eastAsia="微软雅黑" w:hAnsi="Arial" w:cs="Arial"/>
          <w:sz w:val="36"/>
          <w:szCs w:val="36"/>
        </w:rPr>
        <w:sectPr w:rsidR="00372997" w:rsidRPr="00BE05D0"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lastRenderedPageBreak/>
        <w:t>Q:</w:t>
      </w:r>
      <w:r w:rsidRPr="00BE05D0">
        <w:rPr>
          <w:rFonts w:ascii="Arial" w:eastAsia="微软雅黑" w:hAnsi="Arial" w:cs="Arial"/>
          <w:sz w:val="24"/>
          <w:szCs w:val="24"/>
        </w:rPr>
        <w:t>投屏显示终端显示的设备在播放音视频，遥控器设备出现回声</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A:</w:t>
      </w:r>
      <w:r w:rsidRPr="00BE05D0">
        <w:rPr>
          <w:rFonts w:ascii="Arial" w:eastAsia="微软雅黑" w:hAnsi="Arial" w:cs="Arial"/>
          <w:sz w:val="24"/>
          <w:szCs w:val="24"/>
        </w:rPr>
        <w:t>原因：声音在投屏盒子与遥控器之间反复传输导致的</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方法：把遥控器界面从显示终端切换掉</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 xml:space="preserve">Q: </w:t>
      </w:r>
      <w:r w:rsidRPr="00BE05D0">
        <w:rPr>
          <w:rFonts w:ascii="Arial" w:eastAsia="微软雅黑" w:hAnsi="Arial" w:cs="Arial"/>
          <w:sz w:val="24"/>
          <w:szCs w:val="24"/>
        </w:rPr>
        <w:t>使用私有协议投屏，声音无法传输到显示终端</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私有协议不支持声音的传输，只能在当前设备进行声音的播放</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 xml:space="preserve">Q: </w:t>
      </w:r>
      <w:r w:rsidRPr="00BE05D0">
        <w:rPr>
          <w:rFonts w:ascii="Arial" w:eastAsia="微软雅黑" w:hAnsi="Arial" w:cs="Arial"/>
          <w:sz w:val="24"/>
          <w:szCs w:val="24"/>
        </w:rPr>
        <w:t>使用手机摄像头</w:t>
      </w:r>
      <w:proofErr w:type="gramStart"/>
      <w:r w:rsidRPr="00BE05D0">
        <w:rPr>
          <w:rFonts w:ascii="Arial" w:eastAsia="微软雅黑" w:hAnsi="Arial" w:cs="Arial"/>
          <w:sz w:val="24"/>
          <w:szCs w:val="24"/>
        </w:rPr>
        <w:t>当做</w:t>
      </w:r>
      <w:proofErr w:type="gramEnd"/>
      <w:r w:rsidRPr="00BE05D0">
        <w:rPr>
          <w:rFonts w:ascii="Arial" w:eastAsia="微软雅黑" w:hAnsi="Arial" w:cs="Arial"/>
          <w:sz w:val="24"/>
          <w:szCs w:val="24"/>
        </w:rPr>
        <w:t>视频展台使用，但是摄像头画面无法横屏，并且手机很快就</w:t>
      </w:r>
      <w:proofErr w:type="gramStart"/>
      <w:r w:rsidRPr="00BE05D0">
        <w:rPr>
          <w:rFonts w:ascii="Arial" w:eastAsia="微软雅黑" w:hAnsi="Arial" w:cs="Arial"/>
          <w:sz w:val="24"/>
          <w:szCs w:val="24"/>
        </w:rPr>
        <w:t>会锁屏</w:t>
      </w:r>
      <w:proofErr w:type="gramEnd"/>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大部分手机不支持投</w:t>
      </w:r>
      <w:proofErr w:type="gramStart"/>
      <w:r w:rsidRPr="00BE05D0">
        <w:rPr>
          <w:rFonts w:ascii="Arial" w:eastAsia="微软雅黑" w:hAnsi="Arial" w:cs="Arial"/>
          <w:sz w:val="24"/>
          <w:szCs w:val="24"/>
        </w:rPr>
        <w:t>屏状态</w:t>
      </w:r>
      <w:proofErr w:type="gramEnd"/>
      <w:r w:rsidRPr="00BE05D0">
        <w:rPr>
          <w:rFonts w:ascii="Arial" w:eastAsia="微软雅黑" w:hAnsi="Arial" w:cs="Arial"/>
          <w:sz w:val="24"/>
          <w:szCs w:val="24"/>
        </w:rPr>
        <w:t>下的横屏，建议下载第三方相机软件</w:t>
      </w:r>
      <w:r w:rsidRPr="00BE05D0">
        <w:rPr>
          <w:rFonts w:ascii="Arial" w:eastAsia="微软雅黑" w:hAnsi="Arial" w:cs="Arial"/>
          <w:sz w:val="24"/>
          <w:szCs w:val="24"/>
        </w:rPr>
        <w:t>app</w:t>
      </w:r>
      <w:r w:rsidRPr="00BE05D0">
        <w:rPr>
          <w:rFonts w:ascii="Arial" w:eastAsia="微软雅黑" w:hAnsi="Arial" w:cs="Arial"/>
          <w:sz w:val="24"/>
          <w:szCs w:val="24"/>
        </w:rPr>
        <w:t>：</w:t>
      </w:r>
      <w:proofErr w:type="spellStart"/>
      <w:r w:rsidRPr="00BE05D0">
        <w:rPr>
          <w:rFonts w:ascii="Arial" w:eastAsia="微软雅黑" w:hAnsi="Arial" w:cs="Arial"/>
          <w:sz w:val="24"/>
          <w:szCs w:val="24"/>
        </w:rPr>
        <w:t>ProCapture</w:t>
      </w:r>
      <w:proofErr w:type="spellEnd"/>
      <w:r w:rsidRPr="00BE05D0">
        <w:rPr>
          <w:rFonts w:ascii="Arial" w:eastAsia="微软雅黑" w:hAnsi="Arial" w:cs="Arial"/>
          <w:sz w:val="24"/>
          <w:szCs w:val="24"/>
        </w:rPr>
        <w:t>，此</w:t>
      </w:r>
      <w:r w:rsidRPr="00BE05D0">
        <w:rPr>
          <w:rFonts w:ascii="Arial" w:eastAsia="微软雅黑" w:hAnsi="Arial" w:cs="Arial"/>
          <w:sz w:val="24"/>
          <w:szCs w:val="24"/>
        </w:rPr>
        <w:t>APP</w:t>
      </w:r>
      <w:r w:rsidRPr="00BE05D0">
        <w:rPr>
          <w:rFonts w:ascii="Arial" w:eastAsia="微软雅黑" w:hAnsi="Arial" w:cs="Arial"/>
          <w:sz w:val="24"/>
          <w:szCs w:val="24"/>
        </w:rPr>
        <w:t>打开后会出现</w:t>
      </w:r>
      <w:r w:rsidRPr="00BE05D0">
        <w:rPr>
          <w:rFonts w:ascii="Arial" w:eastAsia="微软雅黑" w:hAnsi="Arial" w:cs="Arial"/>
          <w:sz w:val="24"/>
          <w:szCs w:val="24"/>
        </w:rPr>
        <w:t>“</w:t>
      </w:r>
      <w:r w:rsidRPr="00BE05D0">
        <w:rPr>
          <w:rFonts w:ascii="Arial" w:eastAsia="微软雅黑" w:hAnsi="Arial" w:cs="Arial"/>
          <w:sz w:val="24"/>
          <w:szCs w:val="24"/>
        </w:rPr>
        <w:t>牌照不得有效</w:t>
      </w:r>
      <w:r w:rsidRPr="00BE05D0">
        <w:rPr>
          <w:rFonts w:ascii="Arial" w:eastAsia="微软雅黑" w:hAnsi="Arial" w:cs="Arial"/>
          <w:sz w:val="24"/>
          <w:szCs w:val="24"/>
        </w:rPr>
        <w:t>”</w:t>
      </w:r>
      <w:r w:rsidRPr="00BE05D0">
        <w:rPr>
          <w:rFonts w:ascii="Arial" w:eastAsia="微软雅黑" w:hAnsi="Arial" w:cs="Arial"/>
          <w:sz w:val="24"/>
          <w:szCs w:val="24"/>
        </w:rPr>
        <w:t>的提示，取消即可；此</w:t>
      </w:r>
      <w:r w:rsidRPr="00BE05D0">
        <w:rPr>
          <w:rFonts w:ascii="Arial" w:eastAsia="微软雅黑" w:hAnsi="Arial" w:cs="Arial"/>
          <w:sz w:val="24"/>
          <w:szCs w:val="24"/>
        </w:rPr>
        <w:t>APP</w:t>
      </w:r>
      <w:r w:rsidRPr="00BE05D0">
        <w:rPr>
          <w:rFonts w:ascii="Arial" w:eastAsia="微软雅黑" w:hAnsi="Arial" w:cs="Arial"/>
          <w:sz w:val="24"/>
          <w:szCs w:val="24"/>
        </w:rPr>
        <w:t>横</w:t>
      </w:r>
      <w:proofErr w:type="gramStart"/>
      <w:r w:rsidRPr="00BE05D0">
        <w:rPr>
          <w:rFonts w:ascii="Arial" w:eastAsia="微软雅黑" w:hAnsi="Arial" w:cs="Arial"/>
          <w:sz w:val="24"/>
          <w:szCs w:val="24"/>
        </w:rPr>
        <w:t>屏设置</w:t>
      </w:r>
      <w:proofErr w:type="gramEnd"/>
      <w:r w:rsidRPr="00BE05D0">
        <w:rPr>
          <w:rFonts w:ascii="Arial" w:eastAsia="微软雅黑" w:hAnsi="Arial" w:cs="Arial"/>
          <w:sz w:val="24"/>
          <w:szCs w:val="24"/>
        </w:rPr>
        <w:t>方式：左侧</w:t>
      </w:r>
      <w:proofErr w:type="gramStart"/>
      <w:r w:rsidRPr="00BE05D0">
        <w:rPr>
          <w:rFonts w:ascii="Arial" w:eastAsia="微软雅黑" w:hAnsi="Arial" w:cs="Arial"/>
          <w:sz w:val="24"/>
          <w:szCs w:val="24"/>
        </w:rPr>
        <w:t>竖边</w:t>
      </w:r>
      <w:bookmarkStart w:id="0" w:name="_GoBack"/>
      <w:bookmarkEnd w:id="0"/>
      <w:r w:rsidRPr="00BE05D0">
        <w:rPr>
          <w:rFonts w:ascii="Arial" w:eastAsia="微软雅黑" w:hAnsi="Arial" w:cs="Arial"/>
          <w:sz w:val="24"/>
          <w:szCs w:val="24"/>
        </w:rPr>
        <w:t>栏第二个</w:t>
      </w:r>
      <w:proofErr w:type="gramEnd"/>
      <w:r w:rsidRPr="00BE05D0">
        <w:rPr>
          <w:rFonts w:ascii="Arial" w:eastAsia="微软雅黑" w:hAnsi="Arial" w:cs="Arial"/>
          <w:sz w:val="24"/>
          <w:szCs w:val="24"/>
        </w:rPr>
        <w:t>按钮点击后选择第五个选项</w:t>
      </w:r>
      <w:r w:rsidRPr="00BE05D0">
        <w:rPr>
          <w:rFonts w:ascii="Arial" w:eastAsia="微软雅黑" w:hAnsi="Arial" w:cs="Arial"/>
          <w:sz w:val="24"/>
          <w:szCs w:val="24"/>
        </w:rPr>
        <w:t>“</w:t>
      </w:r>
      <w:r w:rsidRPr="00BE05D0">
        <w:rPr>
          <w:rFonts w:ascii="Arial" w:eastAsia="微软雅黑" w:hAnsi="Arial" w:cs="Arial"/>
          <w:sz w:val="24"/>
          <w:szCs w:val="24"/>
        </w:rPr>
        <w:t>横向</w:t>
      </w:r>
      <w:r w:rsidRPr="00BE05D0">
        <w:rPr>
          <w:rFonts w:ascii="Arial" w:eastAsia="微软雅黑" w:hAnsi="Arial" w:cs="Arial"/>
          <w:sz w:val="24"/>
          <w:szCs w:val="24"/>
        </w:rPr>
        <w:t>”</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 xml:space="preserve">Q: </w:t>
      </w:r>
      <w:r w:rsidRPr="00BE05D0">
        <w:rPr>
          <w:rFonts w:ascii="Arial" w:eastAsia="微软雅黑" w:hAnsi="Arial" w:cs="Arial"/>
          <w:sz w:val="24"/>
          <w:szCs w:val="24"/>
        </w:rPr>
        <w:t>安卓设备、</w:t>
      </w:r>
      <w:r w:rsidRPr="00BE05D0">
        <w:rPr>
          <w:rFonts w:ascii="Arial" w:eastAsia="微软雅黑" w:hAnsi="Arial" w:cs="Arial"/>
          <w:sz w:val="24"/>
          <w:szCs w:val="24"/>
        </w:rPr>
        <w:t>Windows</w:t>
      </w:r>
      <w:r w:rsidRPr="00BE05D0">
        <w:rPr>
          <w:rFonts w:ascii="Arial" w:eastAsia="微软雅黑" w:hAnsi="Arial" w:cs="Arial"/>
          <w:sz w:val="24"/>
          <w:szCs w:val="24"/>
        </w:rPr>
        <w:t>设备安装私有协议软件（即遥控器软件）无法搜索到投屏盒子</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必须线连接与投屏盒子同一个无线网络，才能搜索到投屏盒子</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 xml:space="preserve">Q: </w:t>
      </w:r>
      <w:r w:rsidRPr="00BE05D0">
        <w:rPr>
          <w:rFonts w:ascii="Arial" w:eastAsia="微软雅黑" w:hAnsi="Arial" w:cs="Arial"/>
          <w:sz w:val="24"/>
          <w:szCs w:val="24"/>
        </w:rPr>
        <w:t>将</w:t>
      </w:r>
      <w:r w:rsidRPr="00BE05D0">
        <w:rPr>
          <w:rFonts w:ascii="Arial" w:eastAsia="微软雅黑" w:hAnsi="Arial" w:cs="Arial"/>
          <w:sz w:val="24"/>
          <w:szCs w:val="24"/>
        </w:rPr>
        <w:t>U</w:t>
      </w:r>
      <w:r w:rsidRPr="00BE05D0">
        <w:rPr>
          <w:rFonts w:ascii="Arial" w:eastAsia="微软雅黑" w:hAnsi="Arial" w:cs="Arial"/>
          <w:sz w:val="24"/>
          <w:szCs w:val="24"/>
        </w:rPr>
        <w:t>盘插在投屏盒子后置的</w:t>
      </w:r>
      <w:r w:rsidRPr="00BE05D0">
        <w:rPr>
          <w:rFonts w:ascii="Arial" w:eastAsia="微软雅黑" w:hAnsi="Arial" w:cs="Arial"/>
          <w:sz w:val="24"/>
          <w:szCs w:val="24"/>
        </w:rPr>
        <w:t>USB</w:t>
      </w:r>
      <w:proofErr w:type="gramStart"/>
      <w:r w:rsidRPr="00BE05D0">
        <w:rPr>
          <w:rFonts w:ascii="Arial" w:eastAsia="微软雅黑" w:hAnsi="Arial" w:cs="Arial"/>
          <w:sz w:val="24"/>
          <w:szCs w:val="24"/>
        </w:rPr>
        <w:t>口无法</w:t>
      </w:r>
      <w:proofErr w:type="gramEnd"/>
      <w:r w:rsidRPr="00BE05D0">
        <w:rPr>
          <w:rFonts w:ascii="Arial" w:eastAsia="微软雅黑" w:hAnsi="Arial" w:cs="Arial"/>
          <w:sz w:val="24"/>
          <w:szCs w:val="24"/>
        </w:rPr>
        <w:t>进行录制</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A: U</w:t>
      </w:r>
      <w:proofErr w:type="gramStart"/>
      <w:r w:rsidRPr="00BE05D0">
        <w:rPr>
          <w:rFonts w:ascii="Arial" w:eastAsia="微软雅黑" w:hAnsi="Arial" w:cs="Arial"/>
          <w:sz w:val="24"/>
          <w:szCs w:val="24"/>
        </w:rPr>
        <w:t>盘只能</w:t>
      </w:r>
      <w:proofErr w:type="gramEnd"/>
      <w:r w:rsidRPr="00BE05D0">
        <w:rPr>
          <w:rFonts w:ascii="Arial" w:eastAsia="微软雅黑" w:hAnsi="Arial" w:cs="Arial"/>
          <w:sz w:val="24"/>
          <w:szCs w:val="24"/>
        </w:rPr>
        <w:t>插在前置</w:t>
      </w:r>
      <w:r w:rsidRPr="00BE05D0">
        <w:rPr>
          <w:rFonts w:ascii="Arial" w:eastAsia="微软雅黑" w:hAnsi="Arial" w:cs="Arial"/>
          <w:sz w:val="24"/>
          <w:szCs w:val="24"/>
        </w:rPr>
        <w:t>USB</w:t>
      </w:r>
      <w:r w:rsidRPr="00BE05D0">
        <w:rPr>
          <w:rFonts w:ascii="Arial" w:eastAsia="微软雅黑" w:hAnsi="Arial" w:cs="Arial"/>
          <w:sz w:val="24"/>
          <w:szCs w:val="24"/>
        </w:rPr>
        <w:t>口才可录制视频</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Q: iOS</w:t>
      </w:r>
      <w:r w:rsidRPr="00BE05D0">
        <w:rPr>
          <w:rFonts w:ascii="Arial" w:eastAsia="微软雅黑" w:hAnsi="Arial" w:cs="Arial"/>
          <w:sz w:val="24"/>
          <w:szCs w:val="24"/>
        </w:rPr>
        <w:t>设备在投</w:t>
      </w:r>
      <w:proofErr w:type="gramStart"/>
      <w:r w:rsidRPr="00BE05D0">
        <w:rPr>
          <w:rFonts w:ascii="Arial" w:eastAsia="微软雅黑" w:hAnsi="Arial" w:cs="Arial"/>
          <w:sz w:val="24"/>
          <w:szCs w:val="24"/>
        </w:rPr>
        <w:t>屏使用</w:t>
      </w:r>
      <w:proofErr w:type="gramEnd"/>
      <w:r w:rsidRPr="00BE05D0">
        <w:rPr>
          <w:rFonts w:ascii="Arial" w:eastAsia="微软雅黑" w:hAnsi="Arial" w:cs="Arial"/>
          <w:sz w:val="24"/>
          <w:szCs w:val="24"/>
        </w:rPr>
        <w:t>中突然掉线</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可能是</w:t>
      </w:r>
      <w:r w:rsidRPr="00BE05D0">
        <w:rPr>
          <w:rFonts w:ascii="Arial" w:eastAsia="微软雅黑" w:hAnsi="Arial" w:cs="Arial"/>
          <w:sz w:val="24"/>
          <w:szCs w:val="24"/>
        </w:rPr>
        <w:t>iOS</w:t>
      </w:r>
      <w:r w:rsidRPr="00BE05D0">
        <w:rPr>
          <w:rFonts w:ascii="Arial" w:eastAsia="微软雅黑" w:hAnsi="Arial" w:cs="Arial"/>
          <w:sz w:val="24"/>
          <w:szCs w:val="24"/>
        </w:rPr>
        <w:t>设备连接的无线网络自动切换到了其他网络，重新连接网络并</w:t>
      </w:r>
      <w:proofErr w:type="gramStart"/>
      <w:r w:rsidRPr="00BE05D0">
        <w:rPr>
          <w:rFonts w:ascii="Arial" w:eastAsia="微软雅黑" w:hAnsi="Arial" w:cs="Arial"/>
          <w:sz w:val="24"/>
          <w:szCs w:val="24"/>
        </w:rPr>
        <w:t>投屏即可</w:t>
      </w:r>
      <w:proofErr w:type="gramEnd"/>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Q: Windows</w:t>
      </w:r>
      <w:r w:rsidRPr="00BE05D0">
        <w:rPr>
          <w:rFonts w:ascii="Arial" w:eastAsia="微软雅黑" w:hAnsi="Arial" w:cs="Arial"/>
          <w:sz w:val="24"/>
          <w:szCs w:val="24"/>
        </w:rPr>
        <w:t>设备使用</w:t>
      </w:r>
      <w:proofErr w:type="spellStart"/>
      <w:r w:rsidRPr="00BE05D0">
        <w:rPr>
          <w:rFonts w:ascii="Arial" w:eastAsia="微软雅黑" w:hAnsi="Arial" w:cs="Arial"/>
          <w:sz w:val="24"/>
          <w:szCs w:val="24"/>
        </w:rPr>
        <w:t>WiDi</w:t>
      </w:r>
      <w:proofErr w:type="spellEnd"/>
      <w:r w:rsidRPr="00BE05D0">
        <w:rPr>
          <w:rFonts w:ascii="Arial" w:eastAsia="微软雅黑" w:hAnsi="Arial" w:cs="Arial"/>
          <w:sz w:val="24"/>
          <w:szCs w:val="24"/>
        </w:rPr>
        <w:t>协议投屏，总是无法连接投屏盒子</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将系统的防火墙关掉</w:t>
      </w:r>
    </w:p>
    <w:p w:rsidR="00E91A61" w:rsidRPr="00BE05D0" w:rsidRDefault="00E91A61" w:rsidP="00E91A61">
      <w:pPr>
        <w:pStyle w:val="aff3"/>
        <w:numPr>
          <w:ilvl w:val="0"/>
          <w:numId w:val="66"/>
        </w:numPr>
        <w:tabs>
          <w:tab w:val="left" w:pos="851"/>
        </w:tabs>
        <w:spacing w:line="360" w:lineRule="auto"/>
        <w:ind w:left="0" w:firstLine="480"/>
        <w:rPr>
          <w:rFonts w:ascii="Arial" w:eastAsia="微软雅黑" w:hAnsi="Arial" w:cs="Arial"/>
          <w:sz w:val="24"/>
          <w:szCs w:val="24"/>
        </w:rPr>
      </w:pPr>
      <w:r w:rsidRPr="00BE05D0">
        <w:rPr>
          <w:rFonts w:ascii="Arial" w:eastAsia="微软雅黑" w:hAnsi="Arial" w:cs="Arial"/>
          <w:sz w:val="24"/>
          <w:szCs w:val="24"/>
        </w:rPr>
        <w:t xml:space="preserve">Q: </w:t>
      </w:r>
      <w:r w:rsidRPr="00BE05D0">
        <w:rPr>
          <w:rFonts w:ascii="Arial" w:eastAsia="微软雅黑" w:hAnsi="Arial" w:cs="Arial"/>
          <w:sz w:val="24"/>
          <w:szCs w:val="24"/>
        </w:rPr>
        <w:t>投屏盒子接入无线麦克风后通过一体机外放的声音有延迟</w:t>
      </w:r>
    </w:p>
    <w:p w:rsidR="00E91A61" w:rsidRPr="00BE05D0" w:rsidRDefault="00E91A61" w:rsidP="00E91A61">
      <w:pPr>
        <w:pStyle w:val="aff3"/>
        <w:tabs>
          <w:tab w:val="left" w:pos="851"/>
        </w:tabs>
        <w:spacing w:line="360" w:lineRule="auto"/>
        <w:ind w:firstLine="480"/>
        <w:rPr>
          <w:rFonts w:ascii="Arial" w:eastAsia="微软雅黑" w:hAnsi="Arial" w:cs="Arial"/>
          <w:sz w:val="24"/>
          <w:szCs w:val="24"/>
        </w:rPr>
      </w:pPr>
      <w:r w:rsidRPr="00BE05D0">
        <w:rPr>
          <w:rFonts w:ascii="Arial" w:eastAsia="微软雅黑" w:hAnsi="Arial" w:cs="Arial"/>
          <w:sz w:val="24"/>
          <w:szCs w:val="24"/>
        </w:rPr>
        <w:t xml:space="preserve">A: </w:t>
      </w:r>
      <w:r w:rsidRPr="00BE05D0">
        <w:rPr>
          <w:rFonts w:ascii="Arial" w:eastAsia="微软雅黑" w:hAnsi="Arial" w:cs="Arial"/>
          <w:sz w:val="24"/>
          <w:szCs w:val="24"/>
        </w:rPr>
        <w:t>这是投屏盒子固件的原因，会有一百多毫秒的延迟，无法通过固件解决</w:t>
      </w:r>
      <w:r w:rsidRPr="00BE05D0">
        <w:rPr>
          <w:rFonts w:ascii="Arial" w:eastAsia="微软雅黑" w:hAnsi="Arial" w:cs="Arial"/>
          <w:sz w:val="24"/>
          <w:szCs w:val="24"/>
        </w:rPr>
        <w:lastRenderedPageBreak/>
        <w:t>（将固件程序的延迟降低会导致其他</w:t>
      </w:r>
      <w:r w:rsidRPr="00BE05D0">
        <w:rPr>
          <w:rFonts w:ascii="Arial" w:eastAsia="微软雅黑" w:hAnsi="Arial" w:cs="Arial"/>
          <w:sz w:val="24"/>
          <w:szCs w:val="24"/>
        </w:rPr>
        <w:t>bug</w:t>
      </w:r>
      <w:r w:rsidRPr="00BE05D0">
        <w:rPr>
          <w:rFonts w:ascii="Arial" w:eastAsia="微软雅黑" w:hAnsi="Arial" w:cs="Arial"/>
          <w:sz w:val="24"/>
          <w:szCs w:val="24"/>
        </w:rPr>
        <w:t>出现），已反馈给研发部，</w:t>
      </w:r>
      <w:proofErr w:type="gramStart"/>
      <w:r w:rsidRPr="00BE05D0">
        <w:rPr>
          <w:rFonts w:ascii="Arial" w:eastAsia="微软雅黑" w:hAnsi="Arial" w:cs="Arial"/>
          <w:sz w:val="24"/>
          <w:szCs w:val="24"/>
        </w:rPr>
        <w:t>待通过</w:t>
      </w:r>
      <w:proofErr w:type="gramEnd"/>
      <w:r w:rsidRPr="00BE05D0">
        <w:rPr>
          <w:rFonts w:ascii="Arial" w:eastAsia="微软雅黑" w:hAnsi="Arial" w:cs="Arial"/>
          <w:sz w:val="24"/>
          <w:szCs w:val="24"/>
        </w:rPr>
        <w:t>其他方式解决</w:t>
      </w:r>
    </w:p>
    <w:p w:rsidR="00272C4D" w:rsidRPr="00BE05D0" w:rsidRDefault="00272C4D" w:rsidP="00C43B1D">
      <w:pPr>
        <w:spacing w:line="360" w:lineRule="auto"/>
        <w:rPr>
          <w:rFonts w:ascii="Arial" w:eastAsia="微软雅黑" w:hAnsi="Arial" w:cs="Arial"/>
          <w:sz w:val="24"/>
        </w:rPr>
      </w:pPr>
    </w:p>
    <w:p w:rsidR="00272C4D" w:rsidRPr="00BE05D0" w:rsidRDefault="00272C4D" w:rsidP="00C43B1D">
      <w:pPr>
        <w:spacing w:line="360" w:lineRule="auto"/>
        <w:rPr>
          <w:rFonts w:ascii="Arial" w:eastAsia="微软雅黑" w:hAnsi="Arial" w:cs="Arial"/>
          <w:sz w:val="24"/>
        </w:rPr>
      </w:pPr>
    </w:p>
    <w:p w:rsidR="00272C4D" w:rsidRPr="00BE05D0" w:rsidRDefault="00272C4D" w:rsidP="00C43B1D">
      <w:pPr>
        <w:spacing w:line="360" w:lineRule="auto"/>
        <w:rPr>
          <w:rFonts w:ascii="Arial" w:eastAsia="微软雅黑" w:hAnsi="Arial" w:cs="Arial"/>
          <w:sz w:val="24"/>
        </w:rPr>
      </w:pPr>
    </w:p>
    <w:p w:rsidR="001F2078" w:rsidRPr="00BE05D0" w:rsidRDefault="001F2078" w:rsidP="00C43B1D">
      <w:pPr>
        <w:spacing w:line="360" w:lineRule="auto"/>
        <w:rPr>
          <w:rFonts w:ascii="Arial" w:eastAsia="微软雅黑" w:hAnsi="Arial" w:cs="Arial"/>
          <w:sz w:val="24"/>
        </w:rPr>
      </w:pPr>
    </w:p>
    <w:sectPr w:rsidR="001F2078" w:rsidRPr="00BE05D0"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797" w:rsidRDefault="00316797" w:rsidP="000515E2">
      <w:r>
        <w:separator/>
      </w:r>
    </w:p>
  </w:endnote>
  <w:endnote w:type="continuationSeparator" w:id="0">
    <w:p w:rsidR="00316797" w:rsidRDefault="00316797"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BE05D0" w:rsidRDefault="004E4DDE" w:rsidP="004E4DDE">
    <w:pPr>
      <w:pStyle w:val="ae"/>
      <w:pBdr>
        <w:top w:val="single" w:sz="4" w:space="1" w:color="auto"/>
      </w:pBdr>
      <w:jc w:val="center"/>
      <w:rPr>
        <w:rFonts w:ascii="Arial" w:hAnsi="Arial" w:cs="Arial"/>
      </w:rPr>
    </w:pPr>
    <w:r w:rsidRPr="00BE05D0">
      <w:rPr>
        <w:rFonts w:ascii="Arial" w:hAnsi="Arial" w:cs="Arial"/>
      </w:rPr>
      <w:fldChar w:fldCharType="begin"/>
    </w:r>
    <w:r w:rsidRPr="00BE05D0">
      <w:rPr>
        <w:rFonts w:ascii="Arial" w:hAnsi="Arial" w:cs="Arial"/>
      </w:rPr>
      <w:instrText>PAGE   \* MERGEFORMAT</w:instrText>
    </w:r>
    <w:r w:rsidRPr="00BE05D0">
      <w:rPr>
        <w:rFonts w:ascii="Arial" w:hAnsi="Arial" w:cs="Arial"/>
      </w:rPr>
      <w:fldChar w:fldCharType="separate"/>
    </w:r>
    <w:r w:rsidR="00BE05D0" w:rsidRPr="00BE05D0">
      <w:rPr>
        <w:rFonts w:ascii="Arial" w:hAnsi="Arial" w:cs="Arial"/>
        <w:noProof/>
        <w:lang w:val="zh-CN"/>
      </w:rPr>
      <w:t>2</w:t>
    </w:r>
    <w:r w:rsidRPr="00BE05D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797" w:rsidRDefault="00316797" w:rsidP="000515E2">
      <w:r>
        <w:separator/>
      </w:r>
    </w:p>
  </w:footnote>
  <w:footnote w:type="continuationSeparator" w:id="0">
    <w:p w:rsidR="00316797" w:rsidRDefault="00316797"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BE05D0" w:rsidRDefault="004E4DDE" w:rsidP="00C43B1D">
    <w:pPr>
      <w:pStyle w:val="ac"/>
      <w:rPr>
        <w:rFonts w:ascii="微软雅黑" w:eastAsia="微软雅黑" w:hAnsi="微软雅黑"/>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E91A61">
      <w:rPr>
        <w:iCs/>
        <w:sz w:val="15"/>
      </w:rPr>
      <w:t xml:space="preserve">       </w:t>
    </w:r>
    <w:r>
      <w:rPr>
        <w:iCs/>
        <w:sz w:val="15"/>
      </w:rPr>
      <w:t xml:space="preserve"> </w:t>
    </w:r>
    <w:r w:rsidRPr="00E91A61">
      <w:rPr>
        <w:lang w:val="en-US"/>
      </w:rPr>
      <w:t xml:space="preserve"> </w:t>
    </w:r>
    <w:r w:rsidRPr="00E91A61">
      <w:rPr>
        <w:rFonts w:hint="eastAsia"/>
        <w:lang w:val="en-US"/>
      </w:rPr>
      <w:t xml:space="preserve"> </w:t>
    </w:r>
    <w:proofErr w:type="spellStart"/>
    <w:r w:rsidR="00E91A61" w:rsidRPr="00BE05D0">
      <w:rPr>
        <w:rFonts w:ascii="微软雅黑" w:eastAsia="微软雅黑" w:hAnsi="微软雅黑" w:hint="eastAsia"/>
        <w:lang w:val="en-US"/>
      </w:rPr>
      <w:t>联想互动投屏解决方案</w:t>
    </w:r>
    <w:r w:rsidR="00D00CFC" w:rsidRPr="00BE05D0">
      <w:rPr>
        <w:rFonts w:ascii="微软雅黑" w:eastAsia="微软雅黑" w:hAnsi="微软雅黑" w:hint="eastAsia"/>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BD77B7"/>
    <w:multiLevelType w:val="hybridMultilevel"/>
    <w:tmpl w:val="026A03F6"/>
    <w:lvl w:ilvl="0" w:tplc="1A30FF0C">
      <w:start w:val="1"/>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2"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5"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7"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1"/>
  </w:num>
  <w:num w:numId="3">
    <w:abstractNumId w:val="28"/>
  </w:num>
  <w:num w:numId="4">
    <w:abstractNumId w:val="0"/>
  </w:num>
  <w:num w:numId="5">
    <w:abstractNumId w:val="14"/>
  </w:num>
  <w:num w:numId="6">
    <w:abstractNumId w:val="1"/>
  </w:num>
  <w:num w:numId="7">
    <w:abstractNumId w:val="48"/>
  </w:num>
  <w:num w:numId="8">
    <w:abstractNumId w:val="9"/>
  </w:num>
  <w:num w:numId="9">
    <w:abstractNumId w:val="8"/>
  </w:num>
  <w:num w:numId="10">
    <w:abstractNumId w:val="32"/>
  </w:num>
  <w:num w:numId="11">
    <w:abstractNumId w:val="62"/>
  </w:num>
  <w:num w:numId="12">
    <w:abstractNumId w:val="12"/>
  </w:num>
  <w:num w:numId="13">
    <w:abstractNumId w:val="2"/>
  </w:num>
  <w:num w:numId="14">
    <w:abstractNumId w:val="23"/>
  </w:num>
  <w:num w:numId="15">
    <w:abstractNumId w:val="11"/>
  </w:num>
  <w:num w:numId="16">
    <w:abstractNumId w:val="42"/>
  </w:num>
  <w:num w:numId="17">
    <w:abstractNumId w:val="60"/>
  </w:num>
  <w:num w:numId="18">
    <w:abstractNumId w:val="64"/>
  </w:num>
  <w:num w:numId="19">
    <w:abstractNumId w:val="52"/>
  </w:num>
  <w:num w:numId="20">
    <w:abstractNumId w:val="47"/>
  </w:num>
  <w:num w:numId="21">
    <w:abstractNumId w:val="36"/>
  </w:num>
  <w:num w:numId="22">
    <w:abstractNumId w:val="3"/>
  </w:num>
  <w:num w:numId="23">
    <w:abstractNumId w:val="43"/>
  </w:num>
  <w:num w:numId="24">
    <w:abstractNumId w:val="21"/>
  </w:num>
  <w:num w:numId="25">
    <w:abstractNumId w:val="56"/>
  </w:num>
  <w:num w:numId="26">
    <w:abstractNumId w:val="13"/>
  </w:num>
  <w:num w:numId="27">
    <w:abstractNumId w:val="22"/>
  </w:num>
  <w:num w:numId="28">
    <w:abstractNumId w:val="40"/>
  </w:num>
  <w:num w:numId="29">
    <w:abstractNumId w:val="45"/>
  </w:num>
  <w:num w:numId="30">
    <w:abstractNumId w:val="7"/>
  </w:num>
  <w:num w:numId="31">
    <w:abstractNumId w:val="10"/>
  </w:num>
  <w:num w:numId="32">
    <w:abstractNumId w:val="17"/>
  </w:num>
  <w:num w:numId="33">
    <w:abstractNumId w:val="57"/>
  </w:num>
  <w:num w:numId="34">
    <w:abstractNumId w:val="18"/>
  </w:num>
  <w:num w:numId="35">
    <w:abstractNumId w:val="55"/>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3"/>
  </w:num>
  <w:num w:numId="44">
    <w:abstractNumId w:val="35"/>
  </w:num>
  <w:num w:numId="45">
    <w:abstractNumId w:val="29"/>
  </w:num>
  <w:num w:numId="46">
    <w:abstractNumId w:val="59"/>
  </w:num>
  <w:num w:numId="47">
    <w:abstractNumId w:val="46"/>
  </w:num>
  <w:num w:numId="48">
    <w:abstractNumId w:val="24"/>
  </w:num>
  <w:num w:numId="49">
    <w:abstractNumId w:val="27"/>
  </w:num>
  <w:num w:numId="50">
    <w:abstractNumId w:val="15"/>
  </w:num>
  <w:num w:numId="51">
    <w:abstractNumId w:val="63"/>
  </w:num>
  <w:num w:numId="52">
    <w:abstractNumId w:val="49"/>
  </w:num>
  <w:num w:numId="53">
    <w:abstractNumId w:val="41"/>
  </w:num>
  <w:num w:numId="54">
    <w:abstractNumId w:val="50"/>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16797"/>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05D0"/>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4B3F"/>
    <w:rsid w:val="00E55C20"/>
    <w:rsid w:val="00E561D4"/>
    <w:rsid w:val="00E64097"/>
    <w:rsid w:val="00E666ED"/>
    <w:rsid w:val="00E6700E"/>
    <w:rsid w:val="00E72D32"/>
    <w:rsid w:val="00E75CAA"/>
    <w:rsid w:val="00E80951"/>
    <w:rsid w:val="00E85A4B"/>
    <w:rsid w:val="00E91A61"/>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70068-B8F1-4872-B197-6B8E9A95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14</cp:revision>
  <dcterms:created xsi:type="dcterms:W3CDTF">2016-01-06T11:09:00Z</dcterms:created>
  <dcterms:modified xsi:type="dcterms:W3CDTF">2018-07-04T08:22:00Z</dcterms:modified>
</cp:coreProperties>
</file>