
<file path=[Content_Types].xml><?xml version="1.0" encoding="utf-8"?>
<Types xmlns="http://schemas.openxmlformats.org/package/2006/content-types">
  <Default Extension="xml" ContentType="application/xml"/>
  <Default Extension="jpeg" ContentType="image/jpeg"/>
  <Default Extension="JPG" ContentType="image/.jp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10.bin" ContentType="application/vnd.ms-office.activeX"/>
  <Override PartName="/word/activeX/activeX10.xml" ContentType="application/vnd.ms-office.activeX+xml"/>
  <Override PartName="/word/activeX/activeX11.bin" ContentType="application/vnd.ms-office.activeX"/>
  <Override PartName="/word/activeX/activeX11.xml" ContentType="application/vnd.ms-office.activeX+xml"/>
  <Override PartName="/word/activeX/activeX12.bin" ContentType="application/vnd.ms-office.activeX"/>
  <Override PartName="/word/activeX/activeX12.xml" ContentType="application/vnd.ms-office.activeX+xml"/>
  <Override PartName="/word/activeX/activeX13.bin" ContentType="application/vnd.ms-office.activeX"/>
  <Override PartName="/word/activeX/activeX13.xml" ContentType="application/vnd.ms-office.activeX+xml"/>
  <Override PartName="/word/activeX/activeX14.bin" ContentType="application/vnd.ms-office.activeX"/>
  <Override PartName="/word/activeX/activeX14.xml" ContentType="application/vnd.ms-office.activeX+xml"/>
  <Override PartName="/word/activeX/activeX15.bin" ContentType="application/vnd.ms-office.activeX"/>
  <Override PartName="/word/activeX/activeX15.xml" ContentType="application/vnd.ms-office.activeX+xml"/>
  <Override PartName="/word/activeX/activeX16.bin" ContentType="application/vnd.ms-office.activeX"/>
  <Override PartName="/word/activeX/activeX16.xml" ContentType="application/vnd.ms-office.activeX+xml"/>
  <Override PartName="/word/activeX/activeX17.bin" ContentType="application/vnd.ms-office.activeX"/>
  <Override PartName="/word/activeX/activeX17.xml" ContentType="application/vnd.ms-office.activeX+xml"/>
  <Override PartName="/word/activeX/activeX18.bin" ContentType="application/vnd.ms-office.activeX"/>
  <Override PartName="/word/activeX/activeX18.xml" ContentType="application/vnd.ms-office.activeX+xml"/>
  <Override PartName="/word/activeX/activeX19.bin" ContentType="application/vnd.ms-office.activeX"/>
  <Override PartName="/word/activeX/activeX19.xml" ContentType="application/vnd.ms-office.activeX+xml"/>
  <Override PartName="/word/activeX/activeX2.bin" ContentType="application/vnd.ms-office.activeX"/>
  <Override PartName="/word/activeX/activeX2.xml" ContentType="application/vnd.ms-office.activeX+xml"/>
  <Override PartName="/word/activeX/activeX20.bin" ContentType="application/vnd.ms-office.activeX"/>
  <Override PartName="/word/activeX/activeX20.xml" ContentType="application/vnd.ms-office.activeX+xml"/>
  <Override PartName="/word/activeX/activeX21.bin" ContentType="application/vnd.ms-office.activeX"/>
  <Override PartName="/word/activeX/activeX21.xml" ContentType="application/vnd.ms-office.activeX+xml"/>
  <Override PartName="/word/activeX/activeX22.bin" ContentType="application/vnd.ms-office.activeX"/>
  <Override PartName="/word/activeX/activeX22.xml" ContentType="application/vnd.ms-office.activeX+xml"/>
  <Override PartName="/word/activeX/activeX23.bin" ContentType="application/vnd.ms-office.activeX"/>
  <Override PartName="/word/activeX/activeX23.xml" ContentType="application/vnd.ms-office.activeX+xml"/>
  <Override PartName="/word/activeX/activeX24.bin" ContentType="application/vnd.ms-office.activeX"/>
  <Override PartName="/word/activeX/activeX24.xml" ContentType="application/vnd.ms-office.activeX+xml"/>
  <Override PartName="/word/activeX/activeX25.bin" ContentType="application/vnd.ms-office.activeX"/>
  <Override PartName="/word/activeX/activeX25.xml" ContentType="application/vnd.ms-office.activeX+xml"/>
  <Override PartName="/word/activeX/activeX26.bin" ContentType="application/vnd.ms-office.activeX"/>
  <Override PartName="/word/activeX/activeX26.xml" ContentType="application/vnd.ms-office.activeX+xml"/>
  <Override PartName="/word/activeX/activeX27.bin" ContentType="application/vnd.ms-office.activeX"/>
  <Override PartName="/word/activeX/activeX27.xml" ContentType="application/vnd.ms-office.activeX+xml"/>
  <Override PartName="/word/activeX/activeX28.bin" ContentType="application/vnd.ms-office.activeX"/>
  <Override PartName="/word/activeX/activeX28.xml" ContentType="application/vnd.ms-office.activeX+xml"/>
  <Override PartName="/word/activeX/activeX29.bin" ContentType="application/vnd.ms-office.activeX"/>
  <Override PartName="/word/activeX/activeX29.xml" ContentType="application/vnd.ms-office.activeX+xml"/>
  <Override PartName="/word/activeX/activeX3.bin" ContentType="application/vnd.ms-office.activeX"/>
  <Override PartName="/word/activeX/activeX3.xml" ContentType="application/vnd.ms-office.activeX+xml"/>
  <Override PartName="/word/activeX/activeX30.bin" ContentType="application/vnd.ms-office.activeX"/>
  <Override PartName="/word/activeX/activeX30.xml" ContentType="application/vnd.ms-office.activeX+xml"/>
  <Override PartName="/word/activeX/activeX31.bin" ContentType="application/vnd.ms-office.activeX"/>
  <Override PartName="/word/activeX/activeX31.xml" ContentType="application/vnd.ms-office.activeX+xml"/>
  <Override PartName="/word/activeX/activeX32.bin" ContentType="application/vnd.ms-office.activeX"/>
  <Override PartName="/word/activeX/activeX32.xml" ContentType="application/vnd.ms-office.activeX+xml"/>
  <Override PartName="/word/activeX/activeX33.bin" ContentType="application/vnd.ms-office.activeX"/>
  <Override PartName="/word/activeX/activeX33.xml" ContentType="application/vnd.ms-office.activeX+xml"/>
  <Override PartName="/word/activeX/activeX4.bin" ContentType="application/vnd.ms-office.activeX"/>
  <Override PartName="/word/activeX/activeX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activeX/activeX9.bin" ContentType="application/vnd.ms-office.activeX"/>
  <Override PartName="/word/activeX/activeX9.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-1136650</wp:posOffset>
                </wp:positionH>
                <wp:positionV relativeFrom="page">
                  <wp:posOffset>7139305</wp:posOffset>
                </wp:positionV>
                <wp:extent cx="7527925" cy="1233805"/>
                <wp:effectExtent l="0" t="0" r="0" b="0"/>
                <wp:wrapNone/>
                <wp:docPr id="138" name="文本框 138"/>
                <wp:cNvGraphicFramePr/>
                <a:graphic xmlns:a="http://schemas.openxmlformats.org/drawingml/2006/main">
                  <a:graphicData uri="http://schemas.microsoft.com/office/word/2010/wordprocessingShape">
                    <wps:wsp>
                      <wps:cNvSpPr txBox="1"/>
                      <wps:spPr>
                        <a:xfrm>
                          <a:off x="0" y="0"/>
                          <a:ext cx="7527925" cy="12338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left"/>
                              <w:rPr>
                                <w:rFonts w:hint="default" w:ascii="汉仪雅酷黑 85W" w:hAnsi="汉仪雅酷黑 85W" w:eastAsia="汉仪雅酷黑 85W" w:cs="汉仪雅酷黑 85W"/>
                                <w:color w:val="595959" w:themeColor="text1" w:themeTint="A6"/>
                                <w:sz w:val="110"/>
                                <w:szCs w:val="110"/>
                                <w:lang w:val="en-US" w:eastAsia="zh-CN"/>
                                <w14:textFill>
                                  <w14:solidFill>
                                    <w14:schemeClr w14:val="tx1">
                                      <w14:lumMod w14:val="65000"/>
                                      <w14:lumOff w14:val="35000"/>
                                    </w14:schemeClr>
                                  </w14:solidFill>
                                </w14:textFill>
                              </w:rPr>
                            </w:pPr>
                            <w:r>
                              <w:rPr>
                                <w:rFonts w:hint="eastAsia" w:ascii="汉仪雅酷黑 85W" w:hAnsi="汉仪雅酷黑 85W" w:eastAsia="汉仪雅酷黑 85W" w:cs="汉仪雅酷黑 85W"/>
                                <w:color w:val="595959" w:themeColor="text1" w:themeTint="A6"/>
                                <w:sz w:val="110"/>
                                <w:szCs w:val="110"/>
                                <w:lang w:val="en-US" w:eastAsia="zh-CN"/>
                                <w14:textFill>
                                  <w14:solidFill>
                                    <w14:schemeClr w14:val="tx1">
                                      <w14:lumMod w14:val="65000"/>
                                      <w14:lumOff w14:val="35000"/>
                                    </w14:schemeClr>
                                  </w14:solidFill>
                                </w14:textFill>
                              </w:rPr>
                              <w:t>应急演练方案、脚本大全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9.5pt;margin-top:562.15pt;height:97.15pt;width:592.75pt;mso-position-vertical-relative:page;z-index:251693056;mso-width-relative:page;mso-height-relative:page;" filled="f" stroked="f" coordsize="21600,21600" o:gfxdata="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jAyKbeAAAADwEAAA8AAAAAAAAAAQAgAAAA&#10;IgAAAGRycy9kb3ducmV2LnhtbFBLAQIUABQAAAAIAIdO4kDZBYfmPgIAAGsEAAAOAAAAAAAAAAEA&#10;IAAAAC0BAABkcnMvZTJvRG9jLnhtbFBLBQYAAAAABgAGAFkBAADdBQAAAAA=&#10;">
                <v:fill on="f" focussize="0,0"/>
                <v:stroke on="f" weight="0.5pt"/>
                <v:imagedata o:title=""/>
                <o:lock v:ext="edit" aspectratio="f"/>
                <v:textbox>
                  <w:txbxContent>
                    <w:p>
                      <w:pPr>
                        <w:jc w:val="left"/>
                        <w:rPr>
                          <w:rFonts w:hint="default" w:ascii="汉仪雅酷黑 85W" w:hAnsi="汉仪雅酷黑 85W" w:eastAsia="汉仪雅酷黑 85W" w:cs="汉仪雅酷黑 85W"/>
                          <w:color w:val="595959" w:themeColor="text1" w:themeTint="A6"/>
                          <w:sz w:val="110"/>
                          <w:szCs w:val="110"/>
                          <w:lang w:val="en-US" w:eastAsia="zh-CN"/>
                          <w14:textFill>
                            <w14:solidFill>
                              <w14:schemeClr w14:val="tx1">
                                <w14:lumMod w14:val="65000"/>
                                <w14:lumOff w14:val="35000"/>
                              </w14:schemeClr>
                            </w14:solidFill>
                          </w14:textFill>
                        </w:rPr>
                      </w:pPr>
                      <w:r>
                        <w:rPr>
                          <w:rFonts w:hint="eastAsia" w:ascii="汉仪雅酷黑 85W" w:hAnsi="汉仪雅酷黑 85W" w:eastAsia="汉仪雅酷黑 85W" w:cs="汉仪雅酷黑 85W"/>
                          <w:color w:val="595959" w:themeColor="text1" w:themeTint="A6"/>
                          <w:sz w:val="110"/>
                          <w:szCs w:val="110"/>
                          <w:lang w:val="en-US" w:eastAsia="zh-CN"/>
                          <w14:textFill>
                            <w14:solidFill>
                              <w14:schemeClr w14:val="tx1">
                                <w14:lumMod w14:val="65000"/>
                                <w14:lumOff w14:val="35000"/>
                              </w14:schemeClr>
                            </w14:solidFill>
                          </w14:textFill>
                        </w:rPr>
                        <w:t>应急演练方案、脚本大全</w:t>
                      </w:r>
                    </w:p>
                  </w:txbxContent>
                </v:textbox>
              </v:shape>
            </w:pict>
          </mc:Fallback>
        </mc:AlternateContent>
      </w:r>
      <w:r>
        <w:rPr>
          <w:sz w:val="21"/>
        </w:rPr>
        <mc:AlternateContent>
          <mc:Choice Requires="wps">
            <w:drawing>
              <wp:anchor distT="0" distB="0" distL="114300" distR="114300" simplePos="0" relativeHeight="251696128" behindDoc="1" locked="0" layoutInCell="1" allowOverlap="1">
                <wp:simplePos x="0" y="0"/>
                <wp:positionH relativeFrom="column">
                  <wp:posOffset>1141730</wp:posOffset>
                </wp:positionH>
                <wp:positionV relativeFrom="page">
                  <wp:posOffset>9099550</wp:posOffset>
                </wp:positionV>
                <wp:extent cx="5302250" cy="1619250"/>
                <wp:effectExtent l="0" t="0" r="12700" b="0"/>
                <wp:wrapNone/>
                <wp:docPr id="135" name="任意多边形 135"/>
                <wp:cNvGraphicFramePr/>
                <a:graphic xmlns:a="http://schemas.openxmlformats.org/drawingml/2006/main">
                  <a:graphicData uri="http://schemas.microsoft.com/office/word/2010/wordprocessingShape">
                    <wps:wsp>
                      <wps:cNvSpPr/>
                      <wps:spPr>
                        <a:xfrm flipH="1">
                          <a:off x="2646045" y="8218170"/>
                          <a:ext cx="5302250" cy="1619250"/>
                        </a:xfrm>
                        <a:custGeom>
                          <a:avLst/>
                          <a:gdLst>
                            <a:gd name="connsiteX0" fmla="*/ 36 w 8350"/>
                            <a:gd name="connsiteY0" fmla="*/ 2521 h 2550"/>
                            <a:gd name="connsiteX1" fmla="*/ 0 w 8350"/>
                            <a:gd name="connsiteY1" fmla="*/ 0 h 2550"/>
                            <a:gd name="connsiteX2" fmla="*/ 8350 w 8350"/>
                            <a:gd name="connsiteY2" fmla="*/ 2550 h 2550"/>
                            <a:gd name="connsiteX3" fmla="*/ 36 w 8350"/>
                            <a:gd name="connsiteY3" fmla="*/ 2521 h 2550"/>
                          </a:gdLst>
                          <a:ahLst/>
                          <a:cxnLst>
                            <a:cxn ang="0">
                              <a:pos x="connsiteX0" y="connsiteY0"/>
                            </a:cxn>
                            <a:cxn ang="0">
                              <a:pos x="connsiteX1" y="connsiteY1"/>
                            </a:cxn>
                            <a:cxn ang="0">
                              <a:pos x="connsiteX2" y="connsiteY2"/>
                            </a:cxn>
                            <a:cxn ang="0">
                              <a:pos x="connsiteX3" y="connsiteY3"/>
                            </a:cxn>
                          </a:cxnLst>
                          <a:rect l="l" t="t" r="r" b="b"/>
                          <a:pathLst>
                            <a:path w="8350" h="2550">
                              <a:moveTo>
                                <a:pt x="36" y="2521"/>
                              </a:moveTo>
                              <a:lnTo>
                                <a:pt x="0" y="0"/>
                              </a:lnTo>
                              <a:cubicBezTo>
                                <a:pt x="1150" y="2500"/>
                                <a:pt x="5925" y="2275"/>
                                <a:pt x="8350" y="2550"/>
                              </a:cubicBezTo>
                              <a:lnTo>
                                <a:pt x="36" y="2521"/>
                              </a:lnTo>
                              <a:close/>
                            </a:path>
                          </a:pathLst>
                        </a:cu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flip:x;margin-left:89.9pt;margin-top:716.5pt;height:127.5pt;width:417.5pt;mso-position-vertical-relative:page;z-index:-251620352;v-text-anchor:middle;mso-width-relative:page;mso-height-relative:page;" fillcolor="#404040 [2429]" filled="t" stroked="f" coordsize="8350,2550" o:gfxdata="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" path="m36,2521l0,0c1150,2500,5925,2275,8350,2550l36,2521xe">
                <v:path o:connectlocs="22860,1600835;0,0;5302250,1619250;22860,1600835" o:connectangles="0,0,0,0"/>
                <v:fill on="t" focussize="0,0"/>
                <v:stroke on="f" weight="1pt" miterlimit="8" joinstyle="miter"/>
                <v:imagedata o:title=""/>
                <o:lock v:ext="edit" aspectratio="f"/>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-479425</wp:posOffset>
                </wp:positionH>
                <wp:positionV relativeFrom="page">
                  <wp:posOffset>6838950</wp:posOffset>
                </wp:positionV>
                <wp:extent cx="3909060" cy="673735"/>
                <wp:effectExtent l="0" t="0" r="0" b="0"/>
                <wp:wrapNone/>
                <wp:docPr id="136" name="文本框 136"/>
                <wp:cNvGraphicFramePr/>
                <a:graphic xmlns:a="http://schemas.openxmlformats.org/drawingml/2006/main">
                  <a:graphicData uri="http://schemas.microsoft.com/office/word/2010/wordprocessingShape">
                    <wps:wsp>
                      <wps:cNvSpPr txBox="1"/>
                      <wps:spPr>
                        <a:xfrm>
                          <a:off x="0" y="0"/>
                          <a:ext cx="3909060" cy="6737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left"/>
                              <w:rPr>
                                <w:rFonts w:hint="default" w:ascii="汉仪雅酷黑 85W" w:hAnsi="汉仪雅酷黑 85W" w:eastAsia="汉仪雅酷黑 85W" w:cs="汉仪雅酷黑 85W"/>
                                <w:color w:val="00B7F1"/>
                                <w:sz w:val="48"/>
                                <w:szCs w:val="56"/>
                                <w:lang w:val="en-US" w:eastAsia="zh-CN"/>
                              </w:rPr>
                            </w:pPr>
                            <w:r>
                              <w:rPr>
                                <w:rFonts w:hint="eastAsia" w:ascii="汉仪雅酷黑 85W" w:hAnsi="汉仪雅酷黑 85W" w:eastAsia="汉仪雅酷黑 85W" w:cs="汉仪雅酷黑 85W"/>
                                <w:color w:val="00B7F1"/>
                                <w:sz w:val="48"/>
                                <w:szCs w:val="56"/>
                                <w:lang w:val="en-US" w:eastAsia="zh-CN"/>
                              </w:rPr>
                              <w:t>BIG DATA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75pt;margin-top:538.5pt;height:53.05pt;width:307.8pt;mso-position-vertical-relative:page;z-index:251695104;mso-width-relative:page;mso-height-relative:page;" filled="f" stroked="f" coordsize="21600,21600" o:gfxdata="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PO5FS3QAAAA0BAAAPAAAAAAAAAAEAIAAAACIA&#10;AABkcnMvZG93bnJldi54bWxQSwECFAAUAAAACACHTuJAV3spST0CAABqBAAADgAAAAAAAAABACAA&#10;AAAsAQAAZHJzL2Uyb0RvYy54bWxQSwUGAAAAAAYABgBZAQAA2wUAAAAA&#10;">
                <v:fill on="f" focussize="0,0"/>
                <v:stroke on="f" weight="0.5pt"/>
                <v:imagedata o:title=""/>
                <o:lock v:ext="edit" aspectratio="f"/>
                <v:textbox>
                  <w:txbxContent>
                    <w:p>
                      <w:pPr>
                        <w:jc w:val="left"/>
                        <w:rPr>
                          <w:rFonts w:hint="default" w:ascii="汉仪雅酷黑 85W" w:hAnsi="汉仪雅酷黑 85W" w:eastAsia="汉仪雅酷黑 85W" w:cs="汉仪雅酷黑 85W"/>
                          <w:color w:val="00B7F1"/>
                          <w:sz w:val="48"/>
                          <w:szCs w:val="56"/>
                          <w:lang w:val="en-US" w:eastAsia="zh-CN"/>
                        </w:rPr>
                      </w:pPr>
                      <w:r>
                        <w:rPr>
                          <w:rFonts w:hint="eastAsia" w:ascii="汉仪雅酷黑 85W" w:hAnsi="汉仪雅酷黑 85W" w:eastAsia="汉仪雅酷黑 85W" w:cs="汉仪雅酷黑 85W"/>
                          <w:color w:val="00B7F1"/>
                          <w:sz w:val="48"/>
                          <w:szCs w:val="56"/>
                          <w:lang w:val="en-US" w:eastAsia="zh-CN"/>
                        </w:rPr>
                        <w:t>BIG DATA</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-612775</wp:posOffset>
                </wp:positionH>
                <wp:positionV relativeFrom="page">
                  <wp:posOffset>8704580</wp:posOffset>
                </wp:positionV>
                <wp:extent cx="4669790" cy="662305"/>
                <wp:effectExtent l="0" t="0" r="0" b="0"/>
                <wp:wrapNone/>
                <wp:docPr id="137" name="文本框 137"/>
                <wp:cNvGraphicFramePr/>
                <a:graphic xmlns:a="http://schemas.openxmlformats.org/drawingml/2006/main">
                  <a:graphicData uri="http://schemas.microsoft.com/office/word/2010/wordprocessingShape">
                    <wps:wsp>
                      <wps:cNvSpPr txBox="1"/>
                      <wps:spPr>
                        <a:xfrm>
                          <a:off x="0" y="0"/>
                          <a:ext cx="4669790" cy="6623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汉仪雅酷黑 85W" w:hAnsi="汉仪雅酷黑 85W" w:eastAsia="汉仪雅酷黑 85W" w:cs="汉仪雅酷黑 85W"/>
                                <w:color w:val="A6A6A6" w:themeColor="background1" w:themeShade="A6"/>
                                <w:sz w:val="20"/>
                                <w:szCs w:val="20"/>
                                <w:lang w:val="en-US" w:eastAsia="zh-CN"/>
                              </w:rPr>
                            </w:pPr>
                            <w:r>
                              <w:rPr>
                                <w:rFonts w:hint="eastAsia" w:ascii="汉仪雅酷黑 85W" w:hAnsi="汉仪雅酷黑 85W" w:eastAsia="汉仪雅酷黑 85W" w:cs="汉仪雅酷黑 85W"/>
                                <w:color w:val="A6A6A6" w:themeColor="background1" w:themeShade="A6"/>
                                <w:sz w:val="20"/>
                                <w:szCs w:val="20"/>
                                <w:lang w:val="en-US" w:eastAsia="zh-CN"/>
                              </w:rPr>
                              <w:t>企业标准模板，原版可编辑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25pt;margin-top:685.4pt;height:52.15pt;width:367.7pt;mso-position-vertical-relative:page;z-index:251689984;mso-width-relative:page;mso-height-relative:page;" filled="f" stroked="f" coordsize="21600,21600" o:gfxdata="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Kxu53t4AAAANAQAADwAAAAAAAAABACAAAAAi&#10;AAAAZHJzL2Rvd25yZXYueG1sUEsBAhQAFAAAAAgAh07iQHuHDbA9AgAAagQAAA4AAAAAAAAAAQAg&#10;AAAALQEAAGRycy9lMm9Eb2MueG1sUEsFBgAAAAAGAAYAWQEAANw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汉仪雅酷黑 85W" w:hAnsi="汉仪雅酷黑 85W" w:eastAsia="汉仪雅酷黑 85W" w:cs="汉仪雅酷黑 85W"/>
                          <w:color w:val="A6A6A6" w:themeColor="background1" w:themeShade="A6"/>
                          <w:sz w:val="20"/>
                          <w:szCs w:val="20"/>
                          <w:lang w:val="en-US" w:eastAsia="zh-CN"/>
                        </w:rPr>
                      </w:pPr>
                      <w:r>
                        <w:rPr>
                          <w:rFonts w:hint="eastAsia" w:ascii="汉仪雅酷黑 85W" w:hAnsi="汉仪雅酷黑 85W" w:eastAsia="汉仪雅酷黑 85W" w:cs="汉仪雅酷黑 85W"/>
                          <w:color w:val="A6A6A6" w:themeColor="background1" w:themeShade="A6"/>
                          <w:sz w:val="20"/>
                          <w:szCs w:val="20"/>
                          <w:lang w:val="en-US" w:eastAsia="zh-CN"/>
                        </w:rPr>
                        <w:t>企业标准模板，原版可编辑</w:t>
                      </w:r>
                    </w:p>
                  </w:txbxContent>
                </v:textbox>
              </v:shape>
            </w:pict>
          </mc:Fallback>
        </mc:AlternateContent>
      </w:r>
      <w:r>
        <w:rPr>
          <w:sz w:val="21"/>
        </w:rPr>
        <mc:AlternateContent>
          <mc:Choice Requires="wps">
            <w:drawing>
              <wp:anchor distT="0" distB="0" distL="114300" distR="114300" simplePos="0" relativeHeight="251696128" behindDoc="1" locked="0" layoutInCell="1" allowOverlap="1">
                <wp:simplePos x="0" y="0"/>
                <wp:positionH relativeFrom="column">
                  <wp:posOffset>-1209040</wp:posOffset>
                </wp:positionH>
                <wp:positionV relativeFrom="page">
                  <wp:posOffset>3400425</wp:posOffset>
                </wp:positionV>
                <wp:extent cx="1468120" cy="1668145"/>
                <wp:effectExtent l="7620" t="102870" r="0" b="124460"/>
                <wp:wrapNone/>
                <wp:docPr id="139" name="任意多边形 139"/>
                <wp:cNvGraphicFramePr/>
                <a:graphic xmlns:a="http://schemas.openxmlformats.org/drawingml/2006/main">
                  <a:graphicData uri="http://schemas.microsoft.com/office/word/2010/wordprocessingShape">
                    <wps:wsp>
                      <wps:cNvSpPr/>
                      <wps:spPr>
                        <a:xfrm rot="5880000">
                          <a:off x="263525" y="5426075"/>
                          <a:ext cx="1468424" cy="1668145"/>
                        </a:xfrm>
                        <a:custGeom>
                          <a:avLst/>
                          <a:gdLst>
                            <a:gd name="connsiteX0" fmla="*/ 0 w 2312"/>
                            <a:gd name="connsiteY0" fmla="*/ 2377 h 2447"/>
                            <a:gd name="connsiteX1" fmla="*/ 2309 w 2312"/>
                            <a:gd name="connsiteY1" fmla="*/ 0 h 2447"/>
                            <a:gd name="connsiteX2" fmla="*/ 1329 w 2312"/>
                            <a:gd name="connsiteY2" fmla="*/ 2447 h 2447"/>
                            <a:gd name="connsiteX3" fmla="*/ 0 w 2312"/>
                            <a:gd name="connsiteY3" fmla="*/ 2377 h 2447"/>
                          </a:gdLst>
                          <a:ahLst/>
                          <a:cxnLst>
                            <a:cxn ang="0">
                              <a:pos x="connsiteX0" y="connsiteY0"/>
                            </a:cxn>
                            <a:cxn ang="0">
                              <a:pos x="connsiteX1" y="connsiteY1"/>
                            </a:cxn>
                            <a:cxn ang="0">
                              <a:pos x="connsiteX2" y="connsiteY2"/>
                            </a:cxn>
                            <a:cxn ang="0">
                              <a:pos x="connsiteX3" y="connsiteY3"/>
                            </a:cxn>
                          </a:cxnLst>
                          <a:rect l="l" t="t" r="r" b="b"/>
                          <a:pathLst>
                            <a:path w="2312" h="2447">
                              <a:moveTo>
                                <a:pt x="0" y="2377"/>
                              </a:moveTo>
                              <a:cubicBezTo>
                                <a:pt x="955" y="1738"/>
                                <a:pt x="1827" y="757"/>
                                <a:pt x="2309" y="0"/>
                              </a:cubicBezTo>
                              <a:cubicBezTo>
                                <a:pt x="2357" y="935"/>
                                <a:pt x="1902" y="2030"/>
                                <a:pt x="1329" y="2447"/>
                              </a:cubicBezTo>
                              <a:lnTo>
                                <a:pt x="0" y="2377"/>
                              </a:lnTo>
                              <a:close/>
                            </a:path>
                          </a:pathLst>
                        </a:cu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95.2pt;margin-top:267.75pt;height:131.35pt;width:115.6pt;mso-position-vertical-relative:page;rotation:6422528f;z-index:-251620352;v-text-anchor:middle;mso-width-relative:page;mso-height-relative:page;" fillcolor="#404040 [2429]" filled="t" stroked="f" coordsize="2312,2447" o:gfxdata="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" path="m0,2377c955,1738,1827,757,2309,0c2357,935,1902,2030,1329,2447l0,2377xe">
                <v:path o:connectlocs="0,1620425;1466518,0;844089,1668145;0,1620425" o:connectangles="0,0,0,0"/>
                <v:fill on="t" focussize="0,0"/>
                <v:stroke on="f" weight="1pt" miterlimit="8" joinstyle="miter"/>
                <v:imagedata o:title=""/>
                <o:lock v:ext="edit" aspectratio="f"/>
              </v:shape>
            </w:pict>
          </mc:Fallback>
        </mc:AlternateContent>
      </w:r>
      <w:r>
        <w:rPr>
          <w:sz w:val="21"/>
        </w:rPr>
        <mc:AlternateContent>
          <mc:Choice Requires="wps">
            <w:drawing>
              <wp:anchor distT="0" distB="0" distL="114300" distR="114300" simplePos="0" relativeHeight="251696128" behindDoc="1" locked="0" layoutInCell="1" allowOverlap="1">
                <wp:simplePos x="0" y="0"/>
                <wp:positionH relativeFrom="column">
                  <wp:posOffset>-434340</wp:posOffset>
                </wp:positionH>
                <wp:positionV relativeFrom="page">
                  <wp:posOffset>8536305</wp:posOffset>
                </wp:positionV>
                <wp:extent cx="5170805" cy="0"/>
                <wp:effectExtent l="0" t="0" r="0" b="0"/>
                <wp:wrapNone/>
                <wp:docPr id="140" name="直接连接符 140"/>
                <wp:cNvGraphicFramePr/>
                <a:graphic xmlns:a="http://schemas.openxmlformats.org/drawingml/2006/main">
                  <a:graphicData uri="http://schemas.microsoft.com/office/word/2010/wordprocessingShape">
                    <wps:wsp>
                      <wps:cNvCnPr/>
                      <wps:spPr>
                        <a:xfrm>
                          <a:off x="752475" y="8378825"/>
                          <a:ext cx="5170805" cy="0"/>
                        </a:xfrm>
                        <a:prstGeom prst="line">
                          <a:avLst/>
                        </a:prstGeom>
                        <a:ln>
                          <a:solidFill>
                            <a:srgbClr val="00B7F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4.2pt;margin-top:672.15pt;height:0pt;width:407.15pt;mso-position-vertical-relative:page;z-index:-251620352;mso-width-relative:page;mso-height-relative:page;" filled="f" stroked="t" coordsize="21600,21600" o:gfxdata="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DlLuhdgAAAANAQAADwAAAAAAAAABACAAAAAiAAAAZHJzL2Rvd25yZXYueG1s&#10;UEsBAhQAFAAAAAgAh07iQBZpIML4AQAAwAMAAA4AAAAAAAAAAQAgAAAAJwEAAGRycy9lMm9Eb2Mu&#10;eG1sUEsFBgAAAAAGAAYAWQEAAJEFAAAAAA==&#10;">
                <v:fill on="f" focussize="0,0"/>
                <v:stroke weight="0.5pt" color="#00B7F1 [3204]" miterlimit="8" joinstyle="miter"/>
                <v:imagedata o:title=""/>
                <o:lock v:ext="edit" aspectratio="f"/>
              </v:lin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676275</wp:posOffset>
                </wp:positionH>
                <wp:positionV relativeFrom="paragraph">
                  <wp:posOffset>465455</wp:posOffset>
                </wp:positionV>
                <wp:extent cx="3948430" cy="7606030"/>
                <wp:effectExtent l="0" t="0" r="13970" b="13970"/>
                <wp:wrapNone/>
                <wp:docPr id="143" name="任意多边形 143"/>
                <wp:cNvGraphicFramePr/>
                <a:graphic xmlns:a="http://schemas.openxmlformats.org/drawingml/2006/main">
                  <a:graphicData uri="http://schemas.microsoft.com/office/word/2010/wordprocessingShape">
                    <wps:wsp>
                      <wps:cNvSpPr/>
                      <wps:spPr>
                        <a:xfrm rot="16200000">
                          <a:off x="3787140" y="3561715"/>
                          <a:ext cx="3948515" cy="7606030"/>
                        </a:xfrm>
                        <a:custGeom>
                          <a:avLst/>
                          <a:gdLst>
                            <a:gd name="connsiteX0" fmla="*/ 174 w 6218"/>
                            <a:gd name="connsiteY0" fmla="*/ 11721 h 11721"/>
                            <a:gd name="connsiteX1" fmla="*/ 6218 w 6218"/>
                            <a:gd name="connsiteY1" fmla="*/ 0 h 11721"/>
                            <a:gd name="connsiteX2" fmla="*/ 5938 w 6218"/>
                            <a:gd name="connsiteY2" fmla="*/ 11679 h 11721"/>
                            <a:gd name="connsiteX3" fmla="*/ 174 w 6218"/>
                            <a:gd name="connsiteY3" fmla="*/ 11721 h 11721"/>
                          </a:gdLst>
                          <a:ahLst/>
                          <a:cxnLst>
                            <a:cxn ang="0">
                              <a:pos x="connsiteX0" y="connsiteY0"/>
                            </a:cxn>
                            <a:cxn ang="0">
                              <a:pos x="connsiteX1" y="connsiteY1"/>
                            </a:cxn>
                            <a:cxn ang="0">
                              <a:pos x="connsiteX2" y="connsiteY2"/>
                            </a:cxn>
                            <a:cxn ang="0">
                              <a:pos x="connsiteX3" y="connsiteY3"/>
                            </a:cxn>
                          </a:cxnLst>
                          <a:rect l="l" t="t" r="r" b="b"/>
                          <a:pathLst>
                            <a:path w="6218" h="11721">
                              <a:moveTo>
                                <a:pt x="174" y="11721"/>
                              </a:moveTo>
                              <a:cubicBezTo>
                                <a:pt x="-833" y="7092"/>
                                <a:pt x="2705" y="1842"/>
                                <a:pt x="6218" y="0"/>
                              </a:cubicBezTo>
                              <a:cubicBezTo>
                                <a:pt x="4804" y="2658"/>
                                <a:pt x="3966" y="7542"/>
                                <a:pt x="5938" y="11679"/>
                              </a:cubicBezTo>
                              <a:lnTo>
                                <a:pt x="174" y="11721"/>
                              </a:lnTo>
                              <a:close/>
                            </a:path>
                          </a:pathLst>
                        </a:custGeom>
                        <a:solidFill>
                          <a:srgbClr val="00B7F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53.25pt;margin-top:36.65pt;height:598.9pt;width:310.9pt;rotation:-5898240f;z-index:251691008;v-text-anchor:middle;mso-width-relative:page;mso-height-relative:page;" fillcolor="#00B7F1" filled="t" stroked="f" coordsize="6218,11721" o:gfxdata="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" path="m174,11721c-833,7092,2705,1842,6218,0c4804,2658,3966,7542,5938,11679l174,11721xe">
                <v:path o:connectlocs="110492,7606030;3948515,0;3770711,7578775;110492,7606030" o:connectangles="0,0,0,0"/>
                <v:fill on="t" focussize="0,0"/>
                <v:stroke on="f" weight="1pt" miterlimit="8" joinstyle="miter"/>
                <v:imagedata o:title=""/>
                <o:lock v:ext="edit" aspectratio="f"/>
              </v:shape>
            </w:pict>
          </mc:Fallback>
        </mc:AlternateContent>
      </w:r>
      <w:r>
        <w:rPr>
          <w:sz w:val="21"/>
        </w:rPr>
        <mc:AlternateContent>
          <mc:Choice Requires="wps">
            <w:drawing>
              <wp:anchor distT="0" distB="0" distL="114300" distR="114300" simplePos="0" relativeHeight="251691008" behindDoc="1" locked="0" layoutInCell="1" allowOverlap="1">
                <wp:simplePos x="0" y="0"/>
                <wp:positionH relativeFrom="column">
                  <wp:posOffset>-1137920</wp:posOffset>
                </wp:positionH>
                <wp:positionV relativeFrom="page">
                  <wp:posOffset>11430</wp:posOffset>
                </wp:positionV>
                <wp:extent cx="7646035" cy="4587240"/>
                <wp:effectExtent l="0" t="0" r="12065" b="3810"/>
                <wp:wrapNone/>
                <wp:docPr id="144" name="任意多边形 144"/>
                <wp:cNvGraphicFramePr/>
                <a:graphic xmlns:a="http://schemas.openxmlformats.org/drawingml/2006/main">
                  <a:graphicData uri="http://schemas.microsoft.com/office/word/2010/wordprocessingShape">
                    <wps:wsp>
                      <wps:cNvSpPr/>
                      <wps:spPr>
                        <a:xfrm>
                          <a:off x="371475" y="214630"/>
                          <a:ext cx="7646035" cy="4587240"/>
                        </a:xfrm>
                        <a:custGeom>
                          <a:avLst/>
                          <a:gdLst>
                            <a:gd name="connsiteX0" fmla="*/ 0 w 12041"/>
                            <a:gd name="connsiteY0" fmla="*/ 0 h 7224"/>
                            <a:gd name="connsiteX1" fmla="*/ 12041 w 12041"/>
                            <a:gd name="connsiteY1" fmla="*/ 0 h 7224"/>
                            <a:gd name="connsiteX2" fmla="*/ 12041 w 12041"/>
                            <a:gd name="connsiteY2" fmla="*/ 7224 h 7224"/>
                            <a:gd name="connsiteX3" fmla="*/ 4499 w 12041"/>
                            <a:gd name="connsiteY3" fmla="*/ 7091 h 7224"/>
                            <a:gd name="connsiteX4" fmla="*/ 20 w 12041"/>
                            <a:gd name="connsiteY4" fmla="*/ 5163 h 7224"/>
                            <a:gd name="connsiteX5" fmla="*/ 0 w 12041"/>
                            <a:gd name="connsiteY5" fmla="*/ 0 h 72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2041" h="7224">
                              <a:moveTo>
                                <a:pt x="0" y="0"/>
                              </a:moveTo>
                              <a:lnTo>
                                <a:pt x="12041" y="0"/>
                              </a:lnTo>
                              <a:lnTo>
                                <a:pt x="12041" y="7224"/>
                              </a:lnTo>
                              <a:lnTo>
                                <a:pt x="4499" y="7091"/>
                              </a:lnTo>
                              <a:lnTo>
                                <a:pt x="20" y="5163"/>
                              </a:lnTo>
                              <a:lnTo>
                                <a:pt x="0" y="0"/>
                              </a:lnTo>
                              <a:close/>
                            </a:path>
                          </a:pathLst>
                        </a:custGeom>
                        <a:blipFill rotWithShape="1">
                          <a:blip r:embed="rId5"/>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89.6pt;margin-top:0.9pt;height:361.2pt;width:602.05pt;mso-position-vertical-relative:page;z-index:-251625472;v-text-anchor:middle;mso-width-relative:page;mso-height-relative:page;" filled="t" stroked="f" coordsize="12041,7224" o:gfxdata="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" path="m0,0l12041,0,12041,7224,4499,7091,20,5163,0,0xe">
                <v:path textboxrect="0,0,12041,7224" o:connectlocs="0,0;7646035,0;7646035,4587240;2856865,4502785;12700,3278505;0,0" o:connectangles="0,0,0,0,0,0"/>
                <v:fill type="frame" on="t" focussize="0,0" recolor="t" rotate="t" r:id="rId5"/>
                <v:stroke on="f" weight="1pt" miterlimit="8" joinstyle="miter"/>
                <v:imagedata o:title=""/>
                <o:lock v:ext="edit" aspectratio="f"/>
                <v:textbox>
                  <w:txbxContent>
                    <w:p>
                      <w:pPr>
                        <w:jc w:val="center"/>
                      </w:pPr>
                    </w:p>
                  </w:txbxContent>
                </v:textbox>
              </v:shape>
            </w:pict>
          </mc:Fallback>
        </mc:AlternateContent>
      </w:r>
    </w:p>
    <w:p>
      <w:pPr>
        <w:jc w:val="center"/>
        <w:rPr>
          <w:rFonts w:ascii="黑体" w:hAnsi="黑体" w:eastAsia="黑体"/>
          <w:b/>
          <w:color w:val="000000" w:themeColor="text1"/>
          <w:sz w:val="32"/>
          <w:szCs w:val="32"/>
          <w14:textFill>
            <w14:solidFill>
              <w14:schemeClr w14:val="tx1"/>
            </w14:solidFill>
          </w14:textFill>
        </w:rPr>
        <w:sectPr>
          <w:headerReference r:id="rId3" w:type="default"/>
          <w:pgSz w:w="11906" w:h="16838"/>
          <w:pgMar w:top="1440" w:right="1800" w:bottom="1440" w:left="1800" w:header="851" w:footer="992" w:gutter="0"/>
          <w:cols w:space="425" w:num="1"/>
          <w:docGrid w:type="lines" w:linePitch="312" w:charSpace="0"/>
        </w:sectPr>
      </w:pPr>
      <w:r>
        <w:rPr>
          <w:sz w:val="21"/>
        </w:rPr>
        <mc:AlternateContent>
          <mc:Choice Requires="wps">
            <w:drawing>
              <wp:anchor distT="0" distB="0" distL="114300" distR="114300" simplePos="0" relativeHeight="251694080" behindDoc="0" locked="0" layoutInCell="1" allowOverlap="1">
                <wp:simplePos x="0" y="0"/>
                <wp:positionH relativeFrom="column">
                  <wp:posOffset>1791335</wp:posOffset>
                </wp:positionH>
                <wp:positionV relativeFrom="page">
                  <wp:posOffset>5367655</wp:posOffset>
                </wp:positionV>
                <wp:extent cx="3909060" cy="673735"/>
                <wp:effectExtent l="0" t="0" r="0" b="0"/>
                <wp:wrapNone/>
                <wp:docPr id="142" name="文本框 142"/>
                <wp:cNvGraphicFramePr/>
                <a:graphic xmlns:a="http://schemas.openxmlformats.org/drawingml/2006/main">
                  <a:graphicData uri="http://schemas.microsoft.com/office/word/2010/wordprocessingShape">
                    <wps:wsp>
                      <wps:cNvSpPr txBox="1"/>
                      <wps:spPr>
                        <a:xfrm>
                          <a:off x="0" y="0"/>
                          <a:ext cx="3909060" cy="6737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right"/>
                              <w:rPr>
                                <w:rFonts w:hint="default" w:ascii="汉仪雅酷黑 85W" w:hAnsi="汉仪雅酷黑 85W" w:eastAsia="汉仪雅酷黑 85W" w:cs="汉仪雅酷黑 85W"/>
                                <w:color w:val="FFFFFF" w:themeColor="background1"/>
                                <w:sz w:val="36"/>
                                <w:szCs w:val="44"/>
                                <w:lang w:val="en-US" w:eastAsia="zh-CN"/>
                                <w14:textFill>
                                  <w14:solidFill>
                                    <w14:schemeClr w14:val="bg1"/>
                                  </w14:solidFill>
                                </w14:textFill>
                              </w:rPr>
                            </w:pPr>
                            <w:r>
                              <w:rPr>
                                <w:rFonts w:hint="eastAsia" w:ascii="汉仪雅酷黑 85W" w:hAnsi="汉仪雅酷黑 85W" w:eastAsia="汉仪雅酷黑 85W" w:cs="汉仪雅酷黑 85W"/>
                                <w:color w:val="FFFFFF" w:themeColor="background1"/>
                                <w:sz w:val="36"/>
                                <w:szCs w:val="44"/>
                                <w:lang w:val="en-US" w:eastAsia="zh-CN"/>
                                <w14:textFill>
                                  <w14:solidFill>
                                    <w14:schemeClr w14:val="bg1"/>
                                  </w14:solidFill>
                                </w14:textFill>
                              </w:rPr>
                              <w:t>让天下没有难找的安全资料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05pt;margin-top:422.65pt;height:53.05pt;width:307.8pt;mso-position-vertical-relative:page;z-index:251694080;mso-width-relative:page;mso-height-relative:page;" filled="f" stroked="f" coordsize="21600,21600" o:gfxdata="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blPMrcAAAACwEAAA8AAAAAAAAAAQAgAAAAIgAA&#10;AGRycy9kb3ducmV2LnhtbFBLAQIUABQAAAAIAIdO4kBxj7kxPQIAAGoEAAAOAAAAAAAAAAEAIAAA&#10;ACsBAABkcnMvZTJvRG9jLnhtbFBLBQYAAAAABgAGAFkBAADaBQAAAAA=&#10;">
                <v:fill on="f" focussize="0,0"/>
                <v:stroke on="f" weight="0.5pt"/>
                <v:imagedata o:title=""/>
                <o:lock v:ext="edit" aspectratio="f"/>
                <v:textbox>
                  <w:txbxContent>
                    <w:p>
                      <w:pPr>
                        <w:jc w:val="right"/>
                        <w:rPr>
                          <w:rFonts w:hint="default" w:ascii="汉仪雅酷黑 85W" w:hAnsi="汉仪雅酷黑 85W" w:eastAsia="汉仪雅酷黑 85W" w:cs="汉仪雅酷黑 85W"/>
                          <w:color w:val="FFFFFF" w:themeColor="background1"/>
                          <w:sz w:val="36"/>
                          <w:szCs w:val="44"/>
                          <w:lang w:val="en-US" w:eastAsia="zh-CN"/>
                          <w14:textFill>
                            <w14:solidFill>
                              <w14:schemeClr w14:val="bg1"/>
                            </w14:solidFill>
                          </w14:textFill>
                        </w:rPr>
                      </w:pPr>
                      <w:r>
                        <w:rPr>
                          <w:rFonts w:hint="eastAsia" w:ascii="汉仪雅酷黑 85W" w:hAnsi="汉仪雅酷黑 85W" w:eastAsia="汉仪雅酷黑 85W" w:cs="汉仪雅酷黑 85W"/>
                          <w:color w:val="FFFFFF" w:themeColor="background1"/>
                          <w:sz w:val="36"/>
                          <w:szCs w:val="44"/>
                          <w:lang w:val="en-US" w:eastAsia="zh-CN"/>
                          <w14:textFill>
                            <w14:solidFill>
                              <w14:schemeClr w14:val="bg1"/>
                            </w14:solidFill>
                          </w14:textFill>
                        </w:rPr>
                        <w:t>让天下没有难找的安全资料</w:t>
                      </w:r>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1918335</wp:posOffset>
                </wp:positionH>
                <wp:positionV relativeFrom="page">
                  <wp:posOffset>4219575</wp:posOffset>
                </wp:positionV>
                <wp:extent cx="3982720" cy="1358900"/>
                <wp:effectExtent l="0" t="0" r="0" b="0"/>
                <wp:wrapNone/>
                <wp:docPr id="141" name="文本框 141"/>
                <wp:cNvGraphicFramePr/>
                <a:graphic xmlns:a="http://schemas.openxmlformats.org/drawingml/2006/main">
                  <a:graphicData uri="http://schemas.microsoft.com/office/word/2010/wordprocessingShape">
                    <wps:wsp>
                      <wps:cNvSpPr txBox="1"/>
                      <wps:spPr>
                        <a:xfrm>
                          <a:off x="819785" y="6567805"/>
                          <a:ext cx="3982720" cy="13589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wordWrap w:val="0"/>
                              <w:jc w:val="right"/>
                              <w:rPr>
                                <w:rFonts w:hint="default" w:ascii="汉仪雅酷黑 85W" w:hAnsi="汉仪雅酷黑 85W" w:eastAsia="汉仪雅酷黑 85W" w:cs="汉仪雅酷黑 85W"/>
                                <w:color w:val="FFFFFF" w:themeColor="background1"/>
                                <w:sz w:val="110"/>
                                <w:szCs w:val="110"/>
                                <w:lang w:val="en-US" w:eastAsia="zh-CN"/>
                                <w14:textFill>
                                  <w14:solidFill>
                                    <w14:schemeClr w14:val="bg1"/>
                                  </w14:solidFill>
                                </w14:textFill>
                              </w:rPr>
                            </w:pPr>
                            <w:r>
                              <w:rPr>
                                <w:rFonts w:hint="eastAsia" w:ascii="汉仪雅酷黑 85W" w:hAnsi="汉仪雅酷黑 85W" w:eastAsia="汉仪雅酷黑 85W" w:cs="汉仪雅酷黑 85W"/>
                                <w:color w:val="FFFFFF" w:themeColor="background1"/>
                                <w:sz w:val="110"/>
                                <w:szCs w:val="110"/>
                                <w:lang w:val="en-US" w:eastAsia="zh-CN"/>
                                <w14:textFill>
                                  <w14:solidFill>
                                    <w14:schemeClr w14:val="bg1"/>
                                  </w14:solidFill>
                                </w14:textFill>
                              </w:rPr>
                              <w:t>论安 安全智库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1.05pt;margin-top:332.25pt;height:107pt;width:313.6pt;mso-position-vertical-relative:page;z-index:251692032;mso-width-relative:page;mso-height-relative:page;" filled="f" stroked="f" coordsize="21600,21600" o:gfxdata="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E3kIG/dAAAACwEAAA8A&#10;AAAAAAAAAQAgAAAAIgAAAGRycy9kb3ducmV2LnhtbFBLAQIUABQAAAAIAIdO4kDDppncSwIAAHYE&#10;AAAOAAAAAAAAAAEAIAAAACwBAABkcnMvZTJvRG9jLnhtbFBLBQYAAAAABgAGAFkBAADpBQAAAAA=&#10;">
                <v:fill on="f" focussize="0,0"/>
                <v:stroke on="f" weight="0.5pt"/>
                <v:imagedata o:title=""/>
                <o:lock v:ext="edit" aspectratio="f"/>
                <v:textbox>
                  <w:txbxContent>
                    <w:p>
                      <w:pPr>
                        <w:wordWrap w:val="0"/>
                        <w:jc w:val="right"/>
                        <w:rPr>
                          <w:rFonts w:hint="default" w:ascii="汉仪雅酷黑 85W" w:hAnsi="汉仪雅酷黑 85W" w:eastAsia="汉仪雅酷黑 85W" w:cs="汉仪雅酷黑 85W"/>
                          <w:color w:val="FFFFFF" w:themeColor="background1"/>
                          <w:sz w:val="110"/>
                          <w:szCs w:val="110"/>
                          <w:lang w:val="en-US" w:eastAsia="zh-CN"/>
                          <w14:textFill>
                            <w14:solidFill>
                              <w14:schemeClr w14:val="bg1"/>
                            </w14:solidFill>
                          </w14:textFill>
                        </w:rPr>
                      </w:pPr>
                      <w:r>
                        <w:rPr>
                          <w:rFonts w:hint="eastAsia" w:ascii="汉仪雅酷黑 85W" w:hAnsi="汉仪雅酷黑 85W" w:eastAsia="汉仪雅酷黑 85W" w:cs="汉仪雅酷黑 85W"/>
                          <w:color w:val="FFFFFF" w:themeColor="background1"/>
                          <w:sz w:val="110"/>
                          <w:szCs w:val="110"/>
                          <w:lang w:val="en-US" w:eastAsia="zh-CN"/>
                          <w14:textFill>
                            <w14:solidFill>
                              <w14:schemeClr w14:val="bg1"/>
                            </w14:solidFill>
                          </w14:textFill>
                        </w:rPr>
                        <w:t>论安 安全智库</w:t>
                      </w:r>
                    </w:p>
                  </w:txbxContent>
                </v:textbox>
              </v:shape>
            </w:pict>
          </mc:Fallback>
        </mc:AlternateContent>
      </w:r>
    </w:p>
    <w:p>
      <w:pPr>
        <w:jc w:val="both"/>
        <w:rPr>
          <w:rFonts w:asciiTheme="minorHAnsi" w:hAnsiTheme="minorHAnsi" w:eastAsiaTheme="minorEastAsia" w:cstheme="minorBidi"/>
          <w:color w:val="000000" w:themeColor="text1"/>
          <w:kern w:val="2"/>
          <w:sz w:val="21"/>
          <w:szCs w:val="22"/>
          <w:lang w:val="zh-CN"/>
          <w14:textFill>
            <w14:solidFill>
              <w14:schemeClr w14:val="tx1"/>
            </w14:solidFill>
          </w14:textFill>
        </w:rPr>
      </w:pPr>
      <w:r>
        <w:rPr>
          <w:rFonts w:ascii="黑体" w:hAnsi="黑体" w:eastAsia="黑体"/>
          <w:b/>
          <w:color w:val="000000" w:themeColor="text1"/>
          <w:sz w:val="32"/>
          <w:szCs w:val="32"/>
          <w14:textFill>
            <w14:solidFill>
              <w14:schemeClr w14:val="tx1"/>
            </w14:solidFill>
          </w14:textFill>
        </w:rPr>
        <mc:AlternateContent>
          <mc:Choice Requires="wps">
            <w:drawing>
              <wp:anchor distT="45720" distB="45720" distL="114300" distR="114300" simplePos="0" relativeHeight="251688960" behindDoc="0" locked="0" layoutInCell="1" allowOverlap="1">
                <wp:simplePos x="0" y="0"/>
                <wp:positionH relativeFrom="margin">
                  <wp:posOffset>23495</wp:posOffset>
                </wp:positionH>
                <wp:positionV relativeFrom="paragraph">
                  <wp:posOffset>33020</wp:posOffset>
                </wp:positionV>
                <wp:extent cx="5374005" cy="1404620"/>
                <wp:effectExtent l="0" t="0" r="0" b="0"/>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74005" cy="1404620"/>
                        </a:xfrm>
                        <a:prstGeom prst="rect">
                          <a:avLst/>
                        </a:prstGeom>
                        <a:noFill/>
                        <a:ln w="9525">
                          <a:noFill/>
                          <a:miter lim="800000"/>
                        </a:ln>
                      </wps:spPr>
                      <wps:txbx>
                        <w:txbxContent>
                          <w:p>
                            <w:pPr>
                              <w:jc w:val="center"/>
                              <w:rPr>
                                <w:b/>
                                <w:bCs/>
                                <w:sz w:val="72"/>
                                <w:szCs w:val="72"/>
                                <w:shd w:val="clear" w:color="FFFFFF" w:fill="D9D9D9"/>
                              </w:rPr>
                            </w:pPr>
                            <w:r>
                              <w:rPr>
                                <w:rFonts w:hint="eastAsia"/>
                                <w:b/>
                                <w:bCs/>
                                <w:sz w:val="72"/>
                                <w:szCs w:val="72"/>
                                <w:shd w:val="clear" w:color="FFFFFF" w:fill="D9D9D9"/>
                              </w:rPr>
                              <w:t>应急</w:t>
                            </w:r>
                            <w:r>
                              <w:rPr>
                                <w:b/>
                                <w:bCs/>
                                <w:sz w:val="72"/>
                                <w:szCs w:val="72"/>
                                <w:shd w:val="clear" w:color="FFFFFF" w:fill="D9D9D9"/>
                              </w:rPr>
                              <w:t>演练方案</w:t>
                            </w:r>
                            <w:r>
                              <w:rPr>
                                <w:rFonts w:hint="eastAsia"/>
                                <w:b/>
                                <w:bCs/>
                                <w:sz w:val="72"/>
                                <w:szCs w:val="72"/>
                                <w:shd w:val="clear" w:color="FFFFFF" w:fill="D9D9D9"/>
                              </w:rPr>
                              <w:t>/脚本</w:t>
                            </w:r>
                            <w:r>
                              <w:rPr>
                                <w:b/>
                                <w:bCs/>
                                <w:sz w:val="72"/>
                                <w:szCs w:val="72"/>
                                <w:shd w:val="clear" w:color="FFFFFF" w:fill="D9D9D9"/>
                              </w:rPr>
                              <w:t>大全</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1.85pt;margin-top:2.6pt;height:110.6pt;width:423.15pt;mso-position-horizontal-relative:margin;mso-wrap-distance-bottom:3.6pt;mso-wrap-distance-left:9pt;mso-wrap-distance-right:9pt;mso-wrap-distance-top:3.6pt;z-index:251688960;mso-width-relative:page;mso-height-relative:margin;mso-height-percent:200;" filled="f" stroked="f" coordsize="21600,21600" o:gfxdata="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KzvuEDYAAAACgEAAA8AAAAAAAAAAQAgAAAAIgAAAGRycy9kb3ducmV2LnhtbFBLAQIUABQA&#10;AAAIAIdO4kCdky4TKQIAACwEAAAOAAAAAAAAAAEAIAAAACcBAABkcnMvZTJvRG9jLnhtbFBLBQYA&#10;AAAABgAGAFkBAADCBQAAAAA=&#10;">
                <v:fill on="f" focussize="0,0"/>
                <v:stroke on="f" miterlimit="8" joinstyle="miter"/>
                <v:imagedata o:title=""/>
                <o:lock v:ext="edit" aspectratio="f"/>
                <v:textbox style="mso-fit-shape-to-text:t;">
                  <w:txbxContent>
                    <w:p>
                      <w:pPr>
                        <w:jc w:val="center"/>
                        <w:rPr>
                          <w:b/>
                          <w:bCs/>
                          <w:sz w:val="72"/>
                          <w:szCs w:val="72"/>
                          <w:shd w:val="clear" w:color="FFFFFF" w:fill="D9D9D9"/>
                        </w:rPr>
                      </w:pPr>
                      <w:r>
                        <w:rPr>
                          <w:rFonts w:hint="eastAsia"/>
                          <w:b/>
                          <w:bCs/>
                          <w:sz w:val="72"/>
                          <w:szCs w:val="72"/>
                          <w:shd w:val="clear" w:color="FFFFFF" w:fill="D9D9D9"/>
                        </w:rPr>
                        <w:t>应急</w:t>
                      </w:r>
                      <w:r>
                        <w:rPr>
                          <w:b/>
                          <w:bCs/>
                          <w:sz w:val="72"/>
                          <w:szCs w:val="72"/>
                          <w:shd w:val="clear" w:color="FFFFFF" w:fill="D9D9D9"/>
                        </w:rPr>
                        <w:t>演练方案</w:t>
                      </w:r>
                      <w:r>
                        <w:rPr>
                          <w:rFonts w:hint="eastAsia"/>
                          <w:b/>
                          <w:bCs/>
                          <w:sz w:val="72"/>
                          <w:szCs w:val="72"/>
                          <w:shd w:val="clear" w:color="FFFFFF" w:fill="D9D9D9"/>
                        </w:rPr>
                        <w:t>/脚本</w:t>
                      </w:r>
                      <w:r>
                        <w:rPr>
                          <w:b/>
                          <w:bCs/>
                          <w:sz w:val="72"/>
                          <w:szCs w:val="72"/>
                          <w:shd w:val="clear" w:color="FFFFFF" w:fill="D9D9D9"/>
                        </w:rPr>
                        <w:t>大全</w:t>
                      </w:r>
                    </w:p>
                  </w:txbxContent>
                </v:textbox>
                <w10:wrap type="square"/>
              </v:shape>
            </w:pict>
          </mc:Fallback>
        </mc:AlternateContent>
      </w:r>
    </w:p>
    <w:p>
      <w:pPr>
        <w:jc w:val="center"/>
        <w:rPr>
          <w:rFonts w:asciiTheme="minorHAnsi" w:hAnsiTheme="minorHAnsi" w:eastAsiaTheme="minorEastAsia" w:cstheme="minorBidi"/>
          <w:color w:val="000000" w:themeColor="text1"/>
          <w:kern w:val="2"/>
          <w:sz w:val="21"/>
          <w:szCs w:val="22"/>
          <w:lang w:val="zh-CN"/>
          <w14:textFill>
            <w14:solidFill>
              <w14:schemeClr w14:val="tx1"/>
            </w14:solidFill>
          </w14:textFill>
        </w:rPr>
      </w:pPr>
    </w:p>
    <w:p>
      <w:pPr>
        <w:jc w:val="center"/>
        <w:rPr>
          <w:rFonts w:asciiTheme="minorHAnsi" w:hAnsiTheme="minorHAnsi" w:eastAsiaTheme="minorEastAsia" w:cstheme="minorBidi"/>
          <w:color w:val="000000" w:themeColor="text1"/>
          <w:kern w:val="2"/>
          <w:sz w:val="21"/>
          <w:szCs w:val="22"/>
          <w:lang w:val="zh-CN"/>
          <w14:textFill>
            <w14:solidFill>
              <w14:schemeClr w14:val="tx1"/>
            </w14:solidFill>
          </w14:textFill>
        </w:rPr>
      </w:pPr>
    </w:p>
    <w:sdt>
      <w:sdtPr>
        <w:rPr>
          <w:rFonts w:asciiTheme="minorHAnsi" w:hAnsiTheme="minorHAnsi" w:eastAsiaTheme="minorEastAsia" w:cstheme="minorBidi"/>
          <w:color w:val="000000" w:themeColor="text1"/>
          <w:kern w:val="2"/>
          <w:sz w:val="21"/>
          <w:szCs w:val="22"/>
          <w:lang w:val="zh-CN"/>
          <w14:textFill>
            <w14:solidFill>
              <w14:schemeClr w14:val="tx1"/>
            </w14:solidFill>
          </w14:textFill>
        </w:rPr>
        <w:id w:val="-1288041144"/>
        <w:docPartObj>
          <w:docPartGallery w:val="Table of Contents"/>
          <w:docPartUnique/>
        </w:docPartObj>
      </w:sdtPr>
      <w:sdtEndPr>
        <w:rPr>
          <w:rFonts w:asciiTheme="minorHAnsi" w:hAnsiTheme="minorHAnsi" w:eastAsiaTheme="minorEastAsia" w:cstheme="minorBidi"/>
          <w:b/>
          <w:bCs/>
          <w:color w:val="000000" w:themeColor="text1"/>
          <w:kern w:val="2"/>
          <w:sz w:val="21"/>
          <w:szCs w:val="22"/>
          <w:lang w:val="zh-CN"/>
          <w14:textFill>
            <w14:solidFill>
              <w14:schemeClr w14:val="tx1"/>
            </w14:solidFill>
          </w14:textFill>
        </w:rPr>
      </w:sdtEndPr>
      <w:sdtContent>
        <w:p>
          <w:pPr>
            <w:pStyle w:val="16"/>
            <w:jc w:val="center"/>
            <w:rPr>
              <w:b/>
              <w:bCs/>
              <w:color w:val="000000" w:themeColor="text1"/>
              <w14:textFill>
                <w14:solidFill>
                  <w14:schemeClr w14:val="tx1"/>
                </w14:solidFill>
              </w14:textFill>
            </w:rPr>
          </w:pPr>
          <w:r>
            <w:rPr>
              <w:b/>
              <w:bCs/>
              <w:color w:val="000000" w:themeColor="text1"/>
              <w:lang w:val="zh-CN"/>
              <w14:textFill>
                <w14:solidFill>
                  <w14:schemeClr w14:val="tx1"/>
                </w14:solidFill>
              </w14:textFill>
            </w:rPr>
            <w:t>目录</w:t>
          </w:r>
        </w:p>
        <w:p>
          <w:pPr>
            <w:pStyle w:val="8"/>
            <w:tabs>
              <w:tab w:val="right" w:leader="dot" w:pos="8296"/>
            </w:tabs>
            <w:rPr>
              <w:color w:val="000000" w:themeColor="text1"/>
              <w14:textFill>
                <w14:solidFill>
                  <w14:schemeClr w14:val="tx1"/>
                </w14:solidFill>
              </w14:textFill>
            </w:rPr>
          </w:pPr>
          <w:r>
            <w:rPr>
              <w:b/>
              <w:bCs/>
              <w:color w:val="000000" w:themeColor="text1"/>
              <w:lang w:val="zh-CN"/>
              <w14:textFill>
                <w14:solidFill>
                  <w14:schemeClr w14:val="tx1"/>
                </w14:solidFill>
              </w14:textFill>
            </w:rPr>
            <w:fldChar w:fldCharType="begin"/>
          </w:r>
          <w:r>
            <w:rPr>
              <w:b/>
              <w:bCs/>
              <w:color w:val="000000" w:themeColor="text1"/>
              <w:lang w:val="zh-CN"/>
              <w14:textFill>
                <w14:solidFill>
                  <w14:schemeClr w14:val="tx1"/>
                </w14:solidFill>
              </w14:textFill>
            </w:rPr>
            <w:instrText xml:space="preserve"> TOC \o "1-3" \h \z \u </w:instrText>
          </w:r>
          <w:r>
            <w:rPr>
              <w:b/>
              <w:bCs/>
              <w:color w:val="000000" w:themeColor="text1"/>
              <w:lang w:val="zh-CN"/>
              <w14:textFill>
                <w14:solidFill>
                  <w14:schemeClr w14:val="tx1"/>
                </w14:solidFill>
              </w14:textFill>
            </w:rPr>
            <w:fldChar w:fldCharType="separate"/>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"_Toc37927768"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1.消防应急演练方案一</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_Toc37927768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"_Toc37927769"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2.消防应急预案演练方案二</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_Toc37927769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"_Toc37927770"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3.消防演练方案三</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_Toc37927770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"_Toc37927771"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4.消防演练方案四</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_Toc37927771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"_Toc37927772"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5.消防演练方案五</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_Toc37927772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"_Toc37927773"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6.消防演练方案六</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_Toc37927773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"_Toc37927774"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7.消防演练方案七</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_Toc37927774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"_Toc37927775"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8.2020年有限空间应急预案演练方案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_Toc37927775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"_Toc37927776"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10.有限空间应急预案演练</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_Toc37927776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"_Toc37927777"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11.办公楼消防应急疏散演练方案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_Toc37927777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"_Toc37927778"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12.项目部有限空间应急预案演练方案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_Toc37927778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"_Toc37927779"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13.危化品泄漏应急演练计划、方案、总结</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_Toc37927779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"_Toc37927780"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14.危险化学品环境泄漏应急演练方案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_Toc37927780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"_Toc37927781"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15.叉车事故应急演练方案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_Toc37927781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"_Toc37927782"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16.公司触电事故应急演练方案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_Toc37927782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"_Toc37927783"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17.物体打击事故应急演练方案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_Toc37927783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"_Toc37927784"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18.公司起重伤害事故专项应急预案演练计划、方案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_Toc37927784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"_Toc37927785"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19.DCS应急预案演练脚本</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_Toc37927785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"_Toc37927786"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20.物料渐入眼睛应急救援预案演练脚本</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_Toc37927786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"_Toc37927787"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21.物体打击事故应急演练方案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_Toc37927787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"_Toc37927788"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22.机械伤害事故应急演练方案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_Toc37927788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"_Toc37927789"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23.起重吊装作业应急演练方案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_Toc37927789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82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"_Toc37927790"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24.起重伤害应急预案演练记录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_Toc37927790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89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"_Toc37927791"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25.车辆伤害事故应急救援演练预案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_Toc37927791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"_Toc37927792"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26.项目部触电事故应急演练方案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_Toc37927792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"_Toc37927793"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27.消防栓的实操演练</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_Toc37927793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"_Toc37927794"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28.防洪应急预案演练脚本</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_Toc37927794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101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"_Toc37927795"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29.油库、加油站火灾应急预案演练脚本</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_Toc37927795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106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"_Toc37927796"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30.危险品运输事故应急预案演练脚本</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_Toc37927796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110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"_Toc37927797"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31.树脂反应釜泄漏爆燃事故应急预案演练方案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_Toc37927797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112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"_Toc37927798"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32.高速公路应急预案演练脚本</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_Toc37927798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126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"_Toc37927799"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33.食物中毒应急预案演练方案导演脚本</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_Toc37927799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"_Toc37927800"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34.高空作业应急预案演练脚本</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_Toc37927800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"_Toc37927801"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35.供水应急预案演练脚本</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_Toc37927801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"_Toc37927802"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36.消防应急救援预案演练脚本</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_Toc37927802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"_Toc37927803"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37.火灾应急预案演练方案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_Toc37927803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"_Toc37927804"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38.铁路工程施工现场火灾应急演练方案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_Toc37927804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"_Toc37927805"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39.井下火灾事故应急演练方案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_Toc37927805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"_Toc37927806"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40.土方坍塌应急演练</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_Toc37927806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"_Toc37927807"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41.隧道坍塌应急演练方案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_Toc37927807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"_Toc37927808"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42.坡坍塌应急演练记录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_Toc37927808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161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"_Toc37927809"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43.支架坍塌应急救援演练方案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_Toc37927809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162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"_Toc37927810"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44.施工现场脚手架坍塌应急演练</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_Toc37927810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165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"_Toc37927811"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45.生产安全事故应急救援预案演练方案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_Toc37927811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"_Toc37927812"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46.危险废物突发泄漏事件应急演练方案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_Toc37927812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"_Toc37927813"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47.危险废物突发环境事件应急演练方案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_Toc37927813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"_Toc37927814"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48.安全疏散应急演练方案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_Toc37927814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"_Toc37927815"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49.落水应急演习方案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_Toc37927815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"_Toc37927816"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50中暑应急演练方案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_Toc37927816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8"/>
            <w:tabs>
              <w:tab w:val="right" w:leader="dot" w:pos="829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"_Toc37927817" </w:instrText>
          </w:r>
          <w:r>
            <w:rPr>
              <w:color w:val="000000" w:themeColor="text1"/>
              <w14:textFill>
                <w14:solidFill>
                  <w14:schemeClr w14:val="tx1"/>
                </w14:solidFill>
              </w14:textFill>
            </w:rPr>
            <w:fldChar w:fldCharType="separate"/>
          </w:r>
          <w:r>
            <w:rPr>
              <w:rStyle w:val="14"/>
              <w:rFonts w:ascii="黑体" w:hAnsi="黑体" w:eastAsia="黑体"/>
              <w:color w:val="000000" w:themeColor="text1"/>
              <w14:textFill>
                <w14:solidFill>
                  <w14:schemeClr w14:val="tx1"/>
                </w14:solidFill>
              </w14:textFill>
            </w:rPr>
            <w:t>51.压力容器爆炸事故应急救援演练</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_Toc37927817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191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rPr>
              <w:color w:val="000000" w:themeColor="text1"/>
              <w14:textFill>
                <w14:solidFill>
                  <w14:schemeClr w14:val="tx1"/>
                </w14:solidFill>
              </w14:textFill>
            </w:rPr>
          </w:pPr>
          <w:r>
            <w:rPr>
              <w:b/>
              <w:bCs/>
              <w:color w:val="000000" w:themeColor="text1"/>
              <w:lang w:val="zh-CN"/>
              <w14:textFill>
                <w14:solidFill>
                  <w14:schemeClr w14:val="tx1"/>
                </w14:solidFill>
              </w14:textFill>
            </w:rPr>
            <w:fldChar w:fldCharType="end"/>
          </w:r>
        </w:p>
      </w:sdtContent>
    </w:sdt>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0" w:name="_Toc37927768"/>
      <w:r>
        <w:rPr>
          <w:rFonts w:hint="eastAsia" w:ascii="黑体" w:hAnsi="黑体" w:eastAsia="黑体"/>
          <w:color w:val="000000" w:themeColor="text1"/>
          <w:sz w:val="32"/>
          <w:szCs w:val="32"/>
          <w14:textFill>
            <w14:solidFill>
              <w14:schemeClr w14:val="tx1"/>
            </w14:solidFill>
          </w14:textFill>
        </w:rPr>
        <w:t>1.消防应急演练方案一</w:t>
      </w:r>
      <w:bookmarkEnd w:id="0"/>
    </w:p>
    <w:p>
      <w:pPr>
        <w:spacing w:line="360" w:lineRule="auto"/>
        <w:ind w:firstLine="482" w:firstLineChars="200"/>
        <w:jc w:val="left"/>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一、演习目的：</w:t>
      </w:r>
    </w:p>
    <w:p>
      <w:pPr>
        <w:spacing w:after="240" w:line="360" w:lineRule="auto"/>
        <w:ind w:firstLine="360" w:firstLineChars="15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为做好消防安全工作，大力推行消防安全“四个能力”建设，积极推进消防工作社会化进程，切实提高员工消防安全意识和应急处置能力，增强项目抗御火灾的能力、融公馆项目决定 年 月 日进行消防演习。通过本次消防演习活动，提高项目各部门之间的应急配合能力和应对突发事件的应急处置能力。</w:t>
      </w:r>
    </w:p>
    <w:p>
      <w:pPr>
        <w:spacing w:after="240" w:line="360" w:lineRule="auto"/>
        <w:ind w:firstLine="482" w:firstLineChars="200"/>
        <w:jc w:val="left"/>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b/>
          <w:color w:val="000000" w:themeColor="text1"/>
          <w:sz w:val="24"/>
          <w:shd w:val="clear" w:color="auto" w:fill="FFFFFF"/>
          <w14:textFill>
            <w14:solidFill>
              <w14:schemeClr w14:val="tx1"/>
            </w14:solidFill>
          </w14:textFill>
        </w:rPr>
        <w:t>二、指挥部成员</w:t>
      </w:r>
      <w:r>
        <w:rPr>
          <w:rFonts w:hint="eastAsia" w:ascii="宋体" w:hAnsi="宋体" w:cs="宋体"/>
          <w:color w:val="000000" w:themeColor="text1"/>
          <w:sz w:val="24"/>
          <w:shd w:val="clear" w:color="auto" w:fill="FFFFFF"/>
          <w14:textFill>
            <w14:solidFill>
              <w14:schemeClr w14:val="tx1"/>
            </w14:solidFill>
          </w14:textFill>
        </w:rPr>
        <w:t>：</w:t>
      </w:r>
    </w:p>
    <w:p>
      <w:pPr>
        <w:spacing w:after="240" w:line="360" w:lineRule="auto"/>
        <w:ind w:firstLine="480" w:firstLineChars="200"/>
        <w:jc w:val="left"/>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shd w:val="clear" w:color="auto" w:fill="FFFFFF"/>
          <w14:textFill>
            <w14:solidFill>
              <w14:schemeClr w14:val="tx1"/>
            </w14:solidFill>
          </w14:textFill>
        </w:rPr>
        <w:t>现场总指挥：</w:t>
      </w:r>
    </w:p>
    <w:p>
      <w:pPr>
        <w:spacing w:after="240" w:line="360" w:lineRule="auto"/>
        <w:ind w:firstLine="480" w:firstLineChars="200"/>
        <w:jc w:val="left"/>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shd w:val="clear" w:color="auto" w:fill="FFFFFF"/>
          <w14:textFill>
            <w14:solidFill>
              <w14:schemeClr w14:val="tx1"/>
            </w14:solidFill>
          </w14:textFill>
        </w:rPr>
        <w:t>演习指挥：</w:t>
      </w:r>
    </w:p>
    <w:p>
      <w:pPr>
        <w:spacing w:after="240" w:line="360" w:lineRule="auto"/>
        <w:ind w:firstLine="480" w:firstLineChars="200"/>
        <w:jc w:val="left"/>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shd w:val="clear" w:color="auto" w:fill="FFFFFF"/>
          <w14:textFill>
            <w14:solidFill>
              <w14:schemeClr w14:val="tx1"/>
            </w14:solidFill>
          </w14:textFill>
        </w:rPr>
        <w:t>演习副指挥:</w:t>
      </w:r>
    </w:p>
    <w:p>
      <w:pPr>
        <w:spacing w:after="240" w:line="360" w:lineRule="auto"/>
        <w:ind w:firstLine="480" w:firstLineChars="200"/>
        <w:jc w:val="left"/>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shd w:val="clear" w:color="auto" w:fill="FFFFFF"/>
          <w14:textFill>
            <w14:solidFill>
              <w14:schemeClr w14:val="tx1"/>
            </w14:solidFill>
          </w14:textFill>
        </w:rPr>
        <w:t>指挥部成员：</w:t>
      </w:r>
    </w:p>
    <w:p>
      <w:pPr>
        <w:pStyle w:val="21"/>
        <w:widowControl/>
        <w:spacing w:line="360" w:lineRule="auto"/>
        <w:ind w:firstLine="482"/>
        <w:jc w:val="left"/>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三、演习科目</w:t>
      </w:r>
    </w:p>
    <w:p>
      <w:pPr>
        <w:pStyle w:val="21"/>
        <w:widowControl/>
        <w:spacing w:line="360" w:lineRule="auto"/>
        <w:ind w:firstLine="48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1、报警</w:t>
      </w:r>
    </w:p>
    <w:p>
      <w:pPr>
        <w:pStyle w:val="21"/>
        <w:widowControl/>
        <w:spacing w:line="360" w:lineRule="auto"/>
        <w:ind w:firstLine="48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2、扑灭初期火灾</w:t>
      </w:r>
    </w:p>
    <w:p>
      <w:pPr>
        <w:pStyle w:val="21"/>
        <w:widowControl/>
        <w:spacing w:line="360" w:lineRule="auto"/>
        <w:ind w:firstLine="48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3、疏散逃生</w:t>
      </w:r>
    </w:p>
    <w:p>
      <w:pPr>
        <w:pStyle w:val="21"/>
        <w:widowControl/>
        <w:spacing w:line="360" w:lineRule="auto"/>
        <w:ind w:firstLine="48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4、抢救、救援</w:t>
      </w:r>
    </w:p>
    <w:p>
      <w:pPr>
        <w:pStyle w:val="21"/>
        <w:widowControl/>
        <w:spacing w:line="360" w:lineRule="auto"/>
        <w:ind w:firstLine="48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5、救护</w:t>
      </w:r>
    </w:p>
    <w:p>
      <w:pPr>
        <w:pStyle w:val="21"/>
        <w:widowControl/>
        <w:spacing w:line="360" w:lineRule="auto"/>
        <w:ind w:firstLine="48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6、设备联动</w:t>
      </w:r>
    </w:p>
    <w:p>
      <w:pPr>
        <w:pStyle w:val="21"/>
        <w:widowControl/>
        <w:spacing w:line="360" w:lineRule="auto"/>
        <w:ind w:firstLine="480"/>
        <w:rPr>
          <w:rFonts w:ascii="宋体" w:hAnsi="宋体" w:cs="宋体"/>
          <w:b/>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7、灭火器灭火、及水带连接</w:t>
      </w:r>
    </w:p>
    <w:p>
      <w:pPr>
        <w:pStyle w:val="21"/>
        <w:widowControl/>
        <w:spacing w:line="360" w:lineRule="auto"/>
        <w:ind w:firstLine="48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四、演习时间：</w:t>
      </w:r>
    </w:p>
    <w:p>
      <w:pPr>
        <w:pStyle w:val="21"/>
        <w:widowControl/>
        <w:spacing w:line="360" w:lineRule="auto"/>
        <w:ind w:firstLine="48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暂定时间：  年  月  日13：20时至14:40分</w:t>
      </w:r>
    </w:p>
    <w:p>
      <w:pPr>
        <w:pStyle w:val="21"/>
        <w:widowControl/>
        <w:spacing w:line="360" w:lineRule="auto"/>
        <w:ind w:firstLine="48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演习地点：</w:t>
      </w:r>
    </w:p>
    <w:p>
      <w:pPr>
        <w:pStyle w:val="21"/>
        <w:widowControl/>
        <w:spacing w:line="360" w:lineRule="auto"/>
        <w:ind w:firstLine="48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参加部门：</w:t>
      </w:r>
    </w:p>
    <w:p>
      <w:pPr>
        <w:pStyle w:val="21"/>
        <w:widowControl/>
        <w:spacing w:line="360" w:lineRule="auto"/>
        <w:ind w:firstLine="48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五、主要人员分工：</w:t>
      </w:r>
      <w:r>
        <w:rPr>
          <w:rFonts w:hint="eastAsia" w:ascii="宋体" w:hAnsi="宋体" w:cs="宋体"/>
          <w:color w:val="000000" w:themeColor="text1"/>
          <w:kern w:val="0"/>
          <w:sz w:val="24"/>
          <w:szCs w:val="24"/>
          <w14:textFill>
            <w14:solidFill>
              <w14:schemeClr w14:val="tx1"/>
            </w14:solidFill>
          </w14:textFill>
        </w:rPr>
        <w:tab/>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   为火灾现场临时总指挥，负责演习现场灭火指挥，并将情况及时向总指挥报告。</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2.灭火组组长：</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接警后，灭火组迅速携带对讲机、防毒面具、灭火器和救援器材赶到现场及时控制火势发展，一分钟内形成第一灭火力量扑救火灾，针对不同起火物质，采取有效的灭火方法，隔离火灾项目，防止火势进一步扩大。抢救贵重物资并转移易燃、易爆危险品，做好防毒，防爆炸准备，及时排除险情 。并向总指挥报告火势及现场情况。</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物资抢救组组长：</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主要任务</w:t>
      </w:r>
      <w:r>
        <w:rPr>
          <w:rFonts w:hint="eastAsia" w:ascii="宋体" w:hAnsi="宋体" w:cs="宋体"/>
          <w:color w:val="000000" w:themeColor="text1"/>
          <w:sz w:val="24"/>
          <w14:textFill>
            <w14:solidFill>
              <w14:schemeClr w14:val="tx1"/>
            </w14:solidFill>
          </w14:textFill>
        </w:rPr>
        <w:t>负责营救被困人员、抢救物资把损失减到最低。</w:t>
      </w:r>
    </w:p>
    <w:p>
      <w:pPr>
        <w:spacing w:line="360" w:lineRule="auto"/>
        <w:ind w:left="279" w:leftChars="133" w:firstLine="240" w:firstLineChars="1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4.疏散引导组组长:</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接到通知后做战前动员，对着火层被困人员通过安全通道进行有序疏散到安全位置。</w:t>
      </w:r>
    </w:p>
    <w:p>
      <w:pPr>
        <w:spacing w:line="360" w:lineRule="auto"/>
        <w:ind w:left="279" w:leftChars="133" w:firstLine="240" w:firstLineChars="1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5.设备保障组组长:</w:t>
      </w:r>
    </w:p>
    <w:p>
      <w:pPr>
        <w:spacing w:line="360" w:lineRule="auto"/>
        <w:ind w:left="281" w:leftChars="134" w:firstLine="240" w:firstLineChars="1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工程部接到火警第一时间赶到现场，按要求断电、断气关闭相关电梯。</w:t>
      </w:r>
    </w:p>
    <w:p>
      <w:pPr>
        <w:numPr>
          <w:ilvl w:val="0"/>
          <w:numId w:val="1"/>
        </w:numPr>
        <w:spacing w:line="360" w:lineRule="auto"/>
        <w:ind w:left="279" w:leftChars="133" w:firstLine="240" w:firstLineChars="100"/>
        <w:jc w:val="left"/>
        <w:rPr>
          <w:rFonts w:ascii="宋体" w:hAnsi="宋体" w:cs="宋体"/>
          <w:b/>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警戒组组长：</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负责重点部位的安全警戒工作,要做好业主、伤病人员的解释和慰抚工作，预防受惊吓人员自残和轻生。安置好抢救下来的重要物资，安排人员维护好火场外秩序，疏通道路，保证灭火救援工作顺利进行，以预防其它事故发生。火灾扑灭后，保护现场。</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w:t>
      </w:r>
      <w:r>
        <w:rPr>
          <w:rFonts w:hint="eastAsia" w:ascii="宋体" w:hAnsi="宋体" w:cs="宋体"/>
          <w:color w:val="000000" w:themeColor="text1"/>
          <w:sz w:val="24"/>
          <w14:textFill>
            <w14:solidFill>
              <w14:schemeClr w14:val="tx1"/>
            </w14:solidFill>
          </w14:textFill>
        </w:rPr>
        <w:t>医疗救护组组长：</w:t>
      </w:r>
    </w:p>
    <w:p>
      <w:pPr>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带上相关的救护药品对抢救出来的伤员进行简单包扎处理，对重症伤员进行护送至120救护车。</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8.后勤保障组组长：</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负责后勤保障工作，将现场情况与相关职能部门及媒体进行对接。</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9.通讯联络组组长：</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确认火情后立即拨打“119”向消防部门报警，将现场情况汇报给相关领导，并将命令传达到各应急小组。</w:t>
      </w:r>
      <w:r>
        <w:rPr>
          <w:rFonts w:hint="eastAsia" w:ascii="宋体" w:hAnsi="宋体" w:cs="宋体"/>
          <w:color w:val="000000" w:themeColor="text1"/>
          <w:sz w:val="24"/>
          <w14:textFill>
            <w14:solidFill>
              <w14:schemeClr w14:val="tx1"/>
            </w14:solidFill>
          </w14:textFill>
        </w:rPr>
        <w:t>保持火场总指挥与消防部门及各行动组之间的联系，做到上传下达，确保信息畅通。</w:t>
      </w:r>
      <w:r>
        <w:rPr>
          <w:rFonts w:hint="eastAsia" w:ascii="宋体" w:hAnsi="宋体" w:cs="宋体"/>
          <w:color w:val="000000" w:themeColor="text1"/>
          <w:sz w:val="24"/>
          <w14:textFill>
            <w14:solidFill>
              <w14:schemeClr w14:val="tx1"/>
            </w14:solidFill>
          </w14:textFill>
        </w:rPr>
        <w:t xml:space="preserve"> </w:t>
      </w:r>
    </w:p>
    <w:p>
      <w:pPr>
        <w:spacing w:line="360" w:lineRule="auto"/>
        <w:ind w:firstLine="482" w:firstLineChars="200"/>
        <w:jc w:val="left"/>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六、应急分队</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灭火行动组</w:t>
      </w:r>
      <w:r>
        <w:rPr>
          <w:rFonts w:hint="eastAsia" w:ascii="宋体" w:hAnsi="宋体" w:cs="宋体"/>
          <w:color w:val="000000" w:themeColor="text1"/>
          <w:sz w:val="24"/>
          <w14:textFill>
            <w14:solidFill>
              <w14:schemeClr w14:val="tx1"/>
            </w14:solidFill>
          </w14:textFill>
        </w:rPr>
        <w:t>： 组长1人,组员2人</w:t>
      </w:r>
    </w:p>
    <w:p>
      <w:pPr>
        <w:autoSpaceDE w:val="0"/>
        <w:autoSpaceDN w:val="0"/>
        <w:adjustRightInd w:val="0"/>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组长：</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组员：</w:t>
      </w:r>
    </w:p>
    <w:p>
      <w:pPr>
        <w:autoSpaceDE w:val="0"/>
        <w:autoSpaceDN w:val="0"/>
        <w:adjustRightInd w:val="0"/>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1.1. 主要任务：</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接警后，灭火组迅速携带对讲机、防毒面具、灭火器和救援器材赶到现场及时控制火势发展，一分钟内形成第一灭火力量扑救火灾，针对不同起火物质，采取有效的灭火方法，隔离火灾项目，防止火势进一步扩大。抢救贵重物资并转移易燃、易爆危险品，做好防毒，防爆炸准备，及时排除险情 。并向总指挥报告火势及现场情况。</w:t>
      </w:r>
    </w:p>
    <w:p>
      <w:pPr>
        <w:autoSpaceDE w:val="0"/>
        <w:autoSpaceDN w:val="0"/>
        <w:adjustRightInd w:val="0"/>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1.2 工作要求：</w:t>
      </w:r>
    </w:p>
    <w:p>
      <w:pPr>
        <w:autoSpaceDE w:val="0"/>
        <w:autoSpaceDN w:val="0"/>
        <w:adjustRightInd w:val="0"/>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保证自身安全，力争把火灾消灭在初期阶段，尽最大努力避免人员伤亡、减少财产损失。</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1.3.灭火组装备：对讲机1部、应急灯1盏、干粉灭火器3具、消防斧1把、水带2条、水枪1支、安全绳1根、消防服4套。</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2.物资抢救组：组长1人,组员2人 </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组长:</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组员：</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2.1.主要任务：负责营救被困人员、抢救物资把损失减到最小。</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2.2.工作要求：先协助疏散组救人,然后对整个火灾现场内易燃,易爆的物品进行转移,做好防毒,防爆炸准备,及时排除险情。</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2.3.抢救组装备：对讲机1部、应急灯2盏,毛巾4条,矿泉水4瓶。</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3.疏散引导组：组长1人,组员2人</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组长:</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组员: </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3.1.主要任务：应急预案启动后, 按照“救人第一、疏散优</w:t>
      </w:r>
      <w:r>
        <w:rPr>
          <w:rFonts w:hint="eastAsia" w:ascii="宋体" w:hAnsi="宋体" w:cs="宋体"/>
          <w:color w:val="000000" w:themeColor="text1"/>
          <w:sz w:val="24"/>
          <w14:textFill>
            <w14:solidFill>
              <w14:schemeClr w14:val="tx1"/>
            </w14:solidFill>
          </w14:textFill>
        </w:rPr>
        <w:t>先”的原则,疏散组成员应快速赶到自己负责的位置负责引导人员向安全区疏散，护送行为不便者撤离险境，检查是否有人留在火房内；安置好从着火层疏散出来的人员，并安抚稳定其情绪。</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3.2.工作要求：</w:t>
      </w:r>
      <w:r>
        <w:rPr>
          <w:rFonts w:hint="eastAsia" w:ascii="宋体" w:hAnsi="宋体" w:cs="宋体"/>
          <w:color w:val="000000" w:themeColor="text1"/>
          <w:sz w:val="24"/>
          <w14:textFill>
            <w14:solidFill>
              <w14:schemeClr w14:val="tx1"/>
            </w14:solidFill>
          </w14:textFill>
        </w:rPr>
        <w:t>先从着火部位开始，由内到外，由上到下逐步疏散。并安抚人员，使其不到处乱跑,利用毛巾捂住口鼻从预定消防通道撤离。疏散完毕后,清点人数并报总指挥。</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3.3.疏散组装备：对讲机1部、应急灯1盏、喊话器2个、疏散引导棒3根、口哨2个,反光背心3件,毛巾5条,矿泉水1件。</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3.设备保障组:</w:t>
      </w:r>
      <w:r>
        <w:rPr>
          <w:rFonts w:hint="eastAsia" w:ascii="宋体" w:hAnsi="宋体" w:cs="宋体"/>
          <w:color w:val="000000" w:themeColor="text1"/>
          <w:sz w:val="24"/>
          <w14:textFill>
            <w14:solidFill>
              <w14:schemeClr w14:val="tx1"/>
            </w14:solidFill>
          </w14:textFill>
        </w:rPr>
        <w:t>组长1人,组员3人</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组长</w:t>
      </w:r>
      <w:r>
        <w:rPr>
          <w:rFonts w:hint="eastAsia" w:ascii="宋体" w:hAnsi="宋体" w:cs="宋体"/>
          <w:color w:val="000000" w:themeColor="text1"/>
          <w:sz w:val="24"/>
          <w14:textFill>
            <w14:solidFill>
              <w14:schemeClr w14:val="tx1"/>
            </w14:solidFill>
          </w14:textFill>
        </w:rPr>
        <w:t>:</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组员:</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4.1.主要任务：迅速赶往着火项目、地下车库水泵房以及电源控制室、检查消防栓水泵、喷淋泵等相关设备的运行情况，切断非消防电源以及启用消防电梯,向总指挥报告现场设备情况。演习完毕后，对使用的消防设施、灭火器材进行检查，并恢复到原状。</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4.2.工作要求:工程部在3分中内到达各岗位、熟悉配电房、消防水泵房操作，天然气的阀门、掌握各种设备操作流程。 </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4.3.设备保障组装备：消防扳手1把、电动工具1套、对讲机3部。</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3.安全警戒组:组长1人,组员2人</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组长:</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组员:</w:t>
      </w:r>
    </w:p>
    <w:p>
      <w:pPr>
        <w:autoSpaceDE w:val="0"/>
        <w:autoSpaceDN w:val="0"/>
        <w:adjustRightInd w:val="0"/>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5.1.主要任务：当接到火警指令后，应立即封锁相关出入口，劝解无关人员暂时不要进入警戒范围，由组长带领组员,负责重点部位的安全警戒工作, 负责稳定已撤离人员的情绪，一定要做好业主、伤病人员的解释和慰抚工作，预防受惊吓人员自残和轻生。安放抢救下来的重要物资，安排人员维护好火场外秩序，疏通道路，保证灭火救援工作顺利进行，以预防其它事故发生。火灾扑灭后，保护现场。</w:t>
      </w:r>
    </w:p>
    <w:p>
      <w:pPr>
        <w:autoSpaceDE w:val="0"/>
        <w:autoSpaceDN w:val="0"/>
        <w:adjustRightIn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5.2.工作要求：熟悉白象街室外消防管网取水点位置，引导消防车辆和救护车辆进入现场,掌握解释技巧，严防无关人员进入，防止其他（如：</w:t>
      </w:r>
      <w:r>
        <w:rPr>
          <w:rFonts w:hint="eastAsia" w:ascii="宋体" w:hAnsi="宋体" w:cs="宋体"/>
          <w:color w:val="000000" w:themeColor="text1"/>
          <w:sz w:val="24"/>
          <w14:textFill>
            <w14:solidFill>
              <w14:schemeClr w14:val="tx1"/>
            </w14:solidFill>
          </w14:textFill>
        </w:rPr>
        <w:t>趁火打劫</w:t>
      </w:r>
      <w:r>
        <w:rPr>
          <w:rFonts w:hint="eastAsia" w:ascii="宋体" w:hAnsi="宋体" w:cs="宋体"/>
          <w:color w:val="000000" w:themeColor="text1"/>
          <w:kern w:val="0"/>
          <w:sz w:val="24"/>
          <w14:textFill>
            <w14:solidFill>
              <w14:schemeClr w14:val="tx1"/>
            </w14:solidFill>
          </w14:textFill>
        </w:rPr>
        <w:t>等）安全事件出现。</w:t>
      </w:r>
      <w:r>
        <w:rPr>
          <w:rFonts w:hint="eastAsia" w:ascii="宋体" w:hAnsi="宋体" w:cs="宋体"/>
          <w:color w:val="000000" w:themeColor="text1"/>
          <w:sz w:val="24"/>
          <w14:textFill>
            <w14:solidFill>
              <w14:schemeClr w14:val="tx1"/>
            </w14:solidFill>
          </w14:textFill>
        </w:rPr>
        <w:t>负责进出口人员控制，除灭火、救援人员外，其他人员只出不进。</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5.3.警戒组装备：警戒带2圈、反光背心2件、对讲机1部。</w:t>
      </w:r>
    </w:p>
    <w:p>
      <w:pPr>
        <w:numPr>
          <w:ilvl w:val="0"/>
          <w:numId w:val="2"/>
        </w:num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医疗救护组：组长1人,组员2人</w:t>
      </w:r>
    </w:p>
    <w:p>
      <w:pPr>
        <w:spacing w:line="360" w:lineRule="auto"/>
        <w:ind w:firstLine="482" w:firstLineChars="200"/>
        <w:jc w:val="left"/>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组长:</w:t>
      </w:r>
    </w:p>
    <w:p>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组员:</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6.1.工作职责：掌握基本的救护包扎方法，带上相关的救护药品对抢救出来的伤员进行简单包扎处理，对重症伤员进行护送至120救护车。</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6.2.救护装备：医药箱1个、担架1副、对讲机1部。</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7.后勤保障组：组长1人,组员1人</w:t>
      </w:r>
    </w:p>
    <w:p>
      <w:pPr>
        <w:spacing w:line="360" w:lineRule="auto"/>
        <w:jc w:val="left"/>
        <w:rPr>
          <w:rFonts w:ascii="宋体" w:hAnsi="宋体" w:cs="宋体"/>
          <w:b/>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组长：</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组员:</w:t>
      </w:r>
    </w:p>
    <w:p>
      <w:pPr>
        <w:spacing w:line="360" w:lineRule="auto"/>
        <w:ind w:left="105" w:leftChars="50"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7.1工作职责：</w:t>
      </w:r>
      <w:r>
        <w:rPr>
          <w:rFonts w:hint="eastAsia" w:ascii="宋体" w:hAnsi="宋体" w:cs="宋体"/>
          <w:color w:val="000000" w:themeColor="text1"/>
          <w:sz w:val="24"/>
          <w14:textFill>
            <w14:solidFill>
              <w14:schemeClr w14:val="tx1"/>
            </w14:solidFill>
          </w14:textFill>
        </w:rPr>
        <w:t>负责联系,提供对伤员及应急队人员提供药品、物资、食品保障。将现场情况与相关职能部门及媒体进行对接。</w:t>
      </w:r>
    </w:p>
    <w:p>
      <w:pPr>
        <w:spacing w:line="360" w:lineRule="auto"/>
        <w:ind w:left="105" w:leftChars="50"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7.2.后勤装备：对讲机1部、药品、应急物资。</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8.通讯联络组：</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组长:</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组员:</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8.1.工作职责：</w:t>
      </w:r>
      <w:r>
        <w:rPr>
          <w:rFonts w:hint="eastAsia" w:ascii="宋体" w:hAnsi="宋体" w:cs="宋体"/>
          <w:color w:val="000000" w:themeColor="text1"/>
          <w:sz w:val="24"/>
          <w14:textFill>
            <w14:solidFill>
              <w14:schemeClr w14:val="tx1"/>
            </w14:solidFill>
          </w14:textFill>
        </w:rPr>
        <w:t>确认火情后立即拨打“119”向消防部门报警，</w:t>
      </w:r>
      <w:r>
        <w:rPr>
          <w:rFonts w:hint="eastAsia" w:ascii="宋体" w:hAnsi="宋体" w:cs="宋体"/>
          <w:color w:val="000000" w:themeColor="text1"/>
          <w:kern w:val="0"/>
          <w:sz w:val="24"/>
          <w14:textFill>
            <w14:solidFill>
              <w14:schemeClr w14:val="tx1"/>
            </w14:solidFill>
          </w14:textFill>
        </w:rPr>
        <w:t>应讲清起火单位、详细地址、起火部位、燃烧物质、有无被困人员、有无爆炸物品、火势情况、报警人姓名、电话号码等并说明附近有无明显标志，</w:t>
      </w:r>
      <w:r>
        <w:rPr>
          <w:rFonts w:hint="eastAsia" w:ascii="宋体" w:hAnsi="宋体" w:cs="宋体"/>
          <w:color w:val="000000" w:themeColor="text1"/>
          <w:sz w:val="24"/>
          <w14:textFill>
            <w14:solidFill>
              <w14:schemeClr w14:val="tx1"/>
            </w14:solidFill>
          </w14:textFill>
        </w:rPr>
        <w:t>然后安排专人到路口迎接消防车辆。同时将现场情况汇报给相关领导，并将命令传达到各应急小组。</w:t>
      </w:r>
      <w:r>
        <w:rPr>
          <w:rFonts w:hint="eastAsia" w:ascii="宋体" w:hAnsi="宋体" w:cs="宋体"/>
          <w:color w:val="000000" w:themeColor="text1"/>
          <w:sz w:val="24"/>
          <w14:textFill>
            <w14:solidFill>
              <w14:schemeClr w14:val="tx1"/>
            </w14:solidFill>
          </w14:textFill>
        </w:rPr>
        <w:t>保持火场总指挥与消防部门及各行动组之间的联系，做到上传下达，确保信息畅通</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8.2.通讯组装备：对讲机2部、手机2部。</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9.清洁组：</w:t>
      </w:r>
      <w:r>
        <w:rPr>
          <w:rFonts w:hint="eastAsia" w:ascii="宋体" w:hAnsi="宋体" w:cs="宋体"/>
          <w:color w:val="000000" w:themeColor="text1"/>
          <w:sz w:val="24"/>
          <w14:textFill>
            <w14:solidFill>
              <w14:schemeClr w14:val="tx1"/>
            </w14:solidFill>
          </w14:textFill>
        </w:rPr>
        <w:t>救灾结束后，组织全体保洁员参加清理现场的工作。用垃圾车清运火灾遗留残物，打扫地面。打扫地面积水，检查户外周围，如有残留物一并清运、打扫清理火灾场地时，应在消防部门调查了解情况后，经同意方可进行清理。</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组长:</w:t>
      </w:r>
    </w:p>
    <w:p>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组员:</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9.1负责对演习结束后现场的清洁打扫。</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10.群众组：2人</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工作职责：在演习前着便装在楼层扮演被困人员。</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11、伤员组：1人</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工作职责：在演习前着便装在楼层扮演被困伤员。</w:t>
      </w:r>
    </w:p>
    <w:p>
      <w:pPr>
        <w:spacing w:line="360" w:lineRule="auto"/>
        <w:ind w:firstLine="482" w:firstLineChars="200"/>
        <w:jc w:val="left"/>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七、演习流程</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1、消防主机报警</w:t>
      </w:r>
      <w:r>
        <w:rPr>
          <w:rFonts w:hint="eastAsia" w:ascii="宋体" w:hAnsi="宋体" w:cs="宋体"/>
          <w:color w:val="000000" w:themeColor="text1"/>
          <w:sz w:val="24"/>
          <w14:textFill>
            <w14:solidFill>
              <w14:schemeClr w14:val="tx1"/>
            </w14:solidFill>
          </w14:textFill>
        </w:rPr>
        <w:t>xxx消防通道报火警，并</w:t>
      </w:r>
      <w:r>
        <w:rPr>
          <w:rFonts w:hint="eastAsia" w:ascii="宋体" w:hAnsi="宋体" w:cs="宋体"/>
          <w:color w:val="000000" w:themeColor="text1"/>
          <w:sz w:val="24"/>
          <w14:textFill>
            <w14:solidFill>
              <w14:schemeClr w14:val="tx1"/>
            </w14:solidFill>
          </w14:textFill>
        </w:rPr>
        <w:t>通知巡逻岗现场查看确认；</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2、巡逻队员查看后发现起火,可能因烟头未灭引起火灾，火势较大，着火层有人员被困及重要物资，回复监控中心及秩序领班请求支援，并立即对现场人员进行疏散；</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3、秩序领班立即上报秩序部主管及项目经理，通知控制室启动消防火灾应急预案由监控中心上报公司各级领导；</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4、工程部按应急预案对发生火灾项目断电、断气、工程部人员停止电梯运行及时与总指挥汇报情况。</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5、应急总指挥通知各小组将对讲机统一到应急频道，带齐装备迅速赶到火灾现场集结待命；</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6、通知各岗位严格控制进出人员、物品、车辆，严格对物品进行管控并保证消防通道的畅通；</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7、应急分队队员在3分钟内赶到火灾现场集结待命；</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8、消防控制室启用消防广播向客户发出火警信号并提醒客户不要惊慌，随现场疏散员指引方向有序疏散到安全项目；</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9、消防控制室立即将消防主机手动打到自动，（演习过程中只需控制室人员做模拟汇报，不做实际操作）；</w:t>
      </w:r>
    </w:p>
    <w:p>
      <w:pPr>
        <w:spacing w:line="360" w:lineRule="auto"/>
        <w:ind w:left="559" w:leftChars="26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10、到场其他部门人员及应急分队各小组按职责进行，展开抢险救援。</w:t>
      </w:r>
    </w:p>
    <w:p>
      <w:pPr>
        <w:spacing w:line="360" w:lineRule="auto"/>
        <w:ind w:left="559" w:leftChars="266"/>
        <w:jc w:val="left"/>
        <w:rPr>
          <w:rFonts w:ascii="宋体" w:hAnsi="宋体" w:cs="宋体"/>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八、注意事项</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1、应急分队指挥长接到火警信息，根据现场火势情况确定救援具体方案，灭火计划，保证所有救援人员安全，所有应急队员必须带齐装备。 </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2、所有岗位必须保持对讲机及通讯畅通，并保证对讲机用语简短明了，不得长时间占用频道；应急抢险中对讲机除出警信息及紧急情况外，其他信息暂缓传递。</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3、所有到达现场的部门负责人必须带上手机和对讲机，便于和各级人员进行有效的通讯联系、确保相关信息及时有效传递。</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4、应急抢险队员应注意自我保护人生安全。</w:t>
      </w:r>
    </w:p>
    <w:p>
      <w:pPr>
        <w:spacing w:line="360" w:lineRule="auto"/>
        <w:ind w:firstLine="482" w:firstLineChars="200"/>
        <w:jc w:val="left"/>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九、现场实战演示</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1、消防专管员召集各部门所有参加人员到指定地点集合。由消防专员先给大家讲解一些基本的防火常识及火场逃生技巧、水带的连接及灭火器的具体操作用法。</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2、待大家初步了解掌握之后，现场人员进行实操灭火器灭火。</w:t>
      </w:r>
      <w:r>
        <w:rPr>
          <w:rFonts w:hint="eastAsia" w:ascii="宋体" w:hAnsi="宋体" w:cs="宋体"/>
          <w:color w:val="000000" w:themeColor="text1"/>
          <w:sz w:val="24"/>
          <w14:textFill>
            <w14:solidFill>
              <w14:schemeClr w14:val="tx1"/>
            </w14:solidFill>
          </w14:textFill>
        </w:rPr>
        <w:t xml:space="preserve"> </w:t>
      </w:r>
    </w:p>
    <w:p>
      <w:pPr>
        <w:spacing w:line="360" w:lineRule="auto"/>
        <w:ind w:firstLine="482" w:firstLineChars="200"/>
        <w:jc w:val="left"/>
        <w:rPr>
          <w:rFonts w:ascii="宋体" w:hAnsi="宋体" w:cs="宋体"/>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十、演习总结</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1、各小组组长负责清点人员、装备。</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2、消防专管员负责统计人员到位情况、应急工具携带使用情况、物品损失情况，并做好记录。</w:t>
      </w:r>
    </w:p>
    <w:p>
      <w:pPr>
        <w:spacing w:line="360" w:lineRule="auto"/>
        <w:ind w:firstLine="480" w:firstLineChars="200"/>
        <w:jc w:val="left"/>
        <w:rPr>
          <w:rFonts w:ascii="宋体" w:hAnsi="宋体" w:cs="宋体"/>
          <w:b/>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3、演习总指挥xx对本次演习做总结。</w:t>
      </w:r>
    </w:p>
    <w:p>
      <w:pPr>
        <w:spacing w:line="360" w:lineRule="auto"/>
        <w:ind w:firstLine="241" w:firstLineChars="100"/>
        <w:jc w:val="left"/>
        <w:rPr>
          <w:rFonts w:ascii="宋体" w:hAnsi="宋体" w:cs="宋体"/>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十一、应急分队组成</w:t>
      </w:r>
      <w:r>
        <w:rPr>
          <w:rFonts w:hint="eastAsia" w:ascii="宋体" w:hAnsi="宋体" w:cs="宋体"/>
          <w:color w:val="000000" w:themeColor="text1"/>
          <w:sz w:val="24"/>
          <w14:textFill>
            <w14:solidFill>
              <w14:schemeClr w14:val="tx1"/>
            </w14:solidFill>
          </w14:textFill>
        </w:rPr>
        <w:t>：</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567"/>
        <w:gridCol w:w="992"/>
        <w:gridCol w:w="1417"/>
        <w:gridCol w:w="1338"/>
        <w:gridCol w:w="1781"/>
        <w:gridCol w:w="28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5" w:hRule="atLeast"/>
        </w:trPr>
        <w:tc>
          <w:tcPr>
            <w:tcW w:w="534" w:type="dxa"/>
            <w:vMerge w:val="restart"/>
            <w:tcBorders>
              <w:top w:val="single" w:color="000000" w:sz="4" w:space="0"/>
              <w:left w:val="single" w:color="000000" w:sz="4" w:space="0"/>
              <w:bottom w:val="single" w:color="000000" w:sz="4" w:space="0"/>
              <w:right w:val="single" w:color="000000" w:sz="4" w:space="0"/>
            </w:tcBorders>
          </w:tcPr>
          <w:p>
            <w:pPr>
              <w:jc w:val="left"/>
              <w:rPr>
                <w:rFonts w:ascii="宋体" w:hAnsi="宋体"/>
                <w:color w:val="000000" w:themeColor="text1"/>
                <w:sz w:val="24"/>
                <w14:textFill>
                  <w14:solidFill>
                    <w14:schemeClr w14:val="tx1"/>
                  </w14:solidFill>
                </w14:textFill>
              </w:rPr>
            </w:pPr>
          </w:p>
          <w:p>
            <w:pPr>
              <w:jc w:val="left"/>
              <w:rPr>
                <w:rFonts w:ascii="宋体" w:hAnsi="宋体"/>
                <w:color w:val="000000" w:themeColor="text1"/>
                <w:sz w:val="24"/>
                <w14:textFill>
                  <w14:solidFill>
                    <w14:schemeClr w14:val="tx1"/>
                  </w14:solidFill>
                </w14:textFill>
              </w:rPr>
            </w:pPr>
          </w:p>
          <w:p>
            <w:pPr>
              <w:jc w:val="left"/>
              <w:rPr>
                <w:rFonts w:ascii="宋体" w:hAnsi="宋体"/>
                <w:color w:val="000000" w:themeColor="text1"/>
                <w:sz w:val="24"/>
                <w14:textFill>
                  <w14:solidFill>
                    <w14:schemeClr w14:val="tx1"/>
                  </w14:solidFill>
                </w14:textFill>
              </w:rPr>
            </w:pPr>
          </w:p>
          <w:p>
            <w:pPr>
              <w:jc w:val="left"/>
              <w:rPr>
                <w:rFonts w:ascii="宋体" w:hAnsi="宋体"/>
                <w:color w:val="000000" w:themeColor="text1"/>
                <w:sz w:val="24"/>
                <w14:textFill>
                  <w14:solidFill>
                    <w14:schemeClr w14:val="tx1"/>
                  </w14:solidFill>
                </w14:textFill>
              </w:rPr>
            </w:pPr>
          </w:p>
          <w:p>
            <w:pPr>
              <w:jc w:val="left"/>
              <w:rPr>
                <w:rFonts w:ascii="宋体" w:hAnsi="宋体"/>
                <w:color w:val="000000" w:themeColor="text1"/>
                <w:sz w:val="24"/>
                <w14:textFill>
                  <w14:solidFill>
                    <w14:schemeClr w14:val="tx1"/>
                  </w14:solidFill>
                </w14:textFill>
              </w:rPr>
            </w:pPr>
          </w:p>
          <w:p>
            <w:pPr>
              <w:jc w:val="left"/>
              <w:rPr>
                <w:rFonts w:ascii="宋体" w:hAnsi="宋体"/>
                <w:color w:val="000000" w:themeColor="text1"/>
                <w:sz w:val="24"/>
                <w14:textFill>
                  <w14:solidFill>
                    <w14:schemeClr w14:val="tx1"/>
                  </w14:solidFill>
                </w14:textFill>
              </w:rPr>
            </w:pPr>
          </w:p>
          <w:p>
            <w:pPr>
              <w:jc w:val="left"/>
              <w:rPr>
                <w:rFonts w:ascii="宋体" w:hAnsi="宋体"/>
                <w:color w:val="000000" w:themeColor="text1"/>
                <w:sz w:val="24"/>
                <w14:textFill>
                  <w14:solidFill>
                    <w14:schemeClr w14:val="tx1"/>
                  </w14:solidFill>
                </w14:textFill>
              </w:rPr>
            </w:pPr>
          </w:p>
          <w:p>
            <w:pPr>
              <w:jc w:val="left"/>
              <w:rPr>
                <w:rFonts w:ascii="宋体" w:hAnsi="宋体"/>
                <w:color w:val="000000" w:themeColor="text1"/>
                <w:sz w:val="24"/>
                <w14:textFill>
                  <w14:solidFill>
                    <w14:schemeClr w14:val="tx1"/>
                  </w14:solidFill>
                </w14:textFill>
              </w:rPr>
            </w:pPr>
          </w:p>
          <w:p>
            <w:pPr>
              <w:jc w:val="left"/>
              <w:rPr>
                <w:rFonts w:ascii="宋体" w:hAnsi="宋体"/>
                <w:color w:val="000000" w:themeColor="text1"/>
                <w:sz w:val="24"/>
                <w14:textFill>
                  <w14:solidFill>
                    <w14:schemeClr w14:val="tx1"/>
                  </w14:solidFill>
                </w14:textFill>
              </w:rPr>
            </w:pPr>
          </w:p>
          <w:p>
            <w:pPr>
              <w:jc w:val="left"/>
              <w:rPr>
                <w:rFonts w:ascii="宋体" w:hAnsi="宋体"/>
                <w:color w:val="000000" w:themeColor="text1"/>
                <w:sz w:val="24"/>
                <w14:textFill>
                  <w14:solidFill>
                    <w14:schemeClr w14:val="tx1"/>
                  </w14:solidFill>
                </w14:textFill>
              </w:rPr>
            </w:pPr>
          </w:p>
          <w:p>
            <w:pPr>
              <w:jc w:val="left"/>
              <w:rPr>
                <w:rFonts w:ascii="宋体" w:hAnsi="宋体"/>
                <w:color w:val="000000" w:themeColor="text1"/>
                <w:sz w:val="24"/>
                <w14:textFill>
                  <w14:solidFill>
                    <w14:schemeClr w14:val="tx1"/>
                  </w14:solidFill>
                </w14:textFill>
              </w:rPr>
            </w:pPr>
          </w:p>
          <w:p>
            <w:pPr>
              <w:jc w:val="left"/>
              <w:rPr>
                <w:rFonts w:ascii="宋体" w:hAnsi="宋体"/>
                <w:color w:val="000000" w:themeColor="text1"/>
                <w:sz w:val="24"/>
                <w14:textFill>
                  <w14:solidFill>
                    <w14:schemeClr w14:val="tx1"/>
                  </w14:solidFill>
                </w14:textFill>
              </w:rPr>
            </w:pPr>
          </w:p>
          <w:p>
            <w:pPr>
              <w:jc w:val="left"/>
              <w:rPr>
                <w:rFonts w:ascii="宋体" w:hAnsi="宋体"/>
                <w:color w:val="000000" w:themeColor="text1"/>
                <w:sz w:val="24"/>
                <w14:textFill>
                  <w14:solidFill>
                    <w14:schemeClr w14:val="tx1"/>
                  </w14:solidFill>
                </w14:textFill>
              </w:rPr>
            </w:pPr>
          </w:p>
          <w:p>
            <w:pPr>
              <w:jc w:val="left"/>
              <w:rPr>
                <w:rFonts w:ascii="宋体" w:hAnsi="宋体"/>
                <w:color w:val="000000" w:themeColor="text1"/>
                <w:sz w:val="24"/>
                <w14:textFill>
                  <w14:solidFill>
                    <w14:schemeClr w14:val="tx1"/>
                  </w14:solidFill>
                </w14:textFill>
              </w:rPr>
            </w:pPr>
          </w:p>
          <w:p>
            <w:pPr>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应急分队</w:t>
            </w:r>
          </w:p>
          <w:p>
            <w:pPr>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总</w:t>
            </w:r>
          </w:p>
          <w:p>
            <w:pPr>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指</w:t>
            </w:r>
          </w:p>
          <w:p>
            <w:pPr>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挥</w:t>
            </w:r>
          </w:p>
          <w:p>
            <w:pPr>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w:t>
            </w:r>
          </w:p>
          <w:p>
            <w:pPr>
              <w:jc w:val="left"/>
              <w:rPr>
                <w:rFonts w:ascii="宋体" w:hAnsi="宋体"/>
                <w:color w:val="000000" w:themeColor="text1"/>
                <w:sz w:val="24"/>
                <w14:textFill>
                  <w14:solidFill>
                    <w14:schemeClr w14:val="tx1"/>
                  </w14:solidFill>
                </w14:textFill>
              </w:rPr>
            </w:pPr>
          </w:p>
        </w:tc>
        <w:tc>
          <w:tcPr>
            <w:tcW w:w="567" w:type="dxa"/>
            <w:vMerge w:val="restart"/>
            <w:tcBorders>
              <w:top w:val="single" w:color="000000" w:sz="4" w:space="0"/>
              <w:left w:val="single" w:color="000000" w:sz="4" w:space="0"/>
              <w:bottom w:val="single" w:color="000000" w:sz="4" w:space="0"/>
              <w:right w:val="single" w:color="000000" w:sz="4" w:space="0"/>
            </w:tcBorders>
          </w:tcPr>
          <w:p>
            <w:pPr>
              <w:jc w:val="left"/>
              <w:rPr>
                <w:rFonts w:ascii="宋体" w:hAnsi="宋体"/>
                <w:color w:val="000000" w:themeColor="text1"/>
                <w:sz w:val="24"/>
                <w14:textFill>
                  <w14:solidFill>
                    <w14:schemeClr w14:val="tx1"/>
                  </w14:solidFill>
                </w14:textFill>
              </w:rPr>
            </w:pPr>
          </w:p>
          <w:p>
            <w:pPr>
              <w:jc w:val="left"/>
              <w:rPr>
                <w:rFonts w:ascii="宋体" w:hAnsi="宋体"/>
                <w:color w:val="000000" w:themeColor="text1"/>
                <w:sz w:val="24"/>
                <w14:textFill>
                  <w14:solidFill>
                    <w14:schemeClr w14:val="tx1"/>
                  </w14:solidFill>
                </w14:textFill>
              </w:rPr>
            </w:pPr>
          </w:p>
          <w:p>
            <w:pPr>
              <w:jc w:val="left"/>
              <w:rPr>
                <w:rFonts w:ascii="宋体" w:hAnsi="宋体"/>
                <w:color w:val="000000" w:themeColor="text1"/>
                <w:sz w:val="24"/>
                <w14:textFill>
                  <w14:solidFill>
                    <w14:schemeClr w14:val="tx1"/>
                  </w14:solidFill>
                </w14:textFill>
              </w:rPr>
            </w:pPr>
          </w:p>
          <w:p>
            <w:pPr>
              <w:jc w:val="left"/>
              <w:rPr>
                <w:rFonts w:ascii="宋体" w:hAnsi="宋体"/>
                <w:color w:val="000000" w:themeColor="text1"/>
                <w:sz w:val="24"/>
                <w14:textFill>
                  <w14:solidFill>
                    <w14:schemeClr w14:val="tx1"/>
                  </w14:solidFill>
                </w14:textFill>
              </w:rPr>
            </w:pPr>
          </w:p>
          <w:p>
            <w:pPr>
              <w:jc w:val="left"/>
              <w:rPr>
                <w:rFonts w:ascii="宋体" w:hAnsi="宋体"/>
                <w:color w:val="000000" w:themeColor="text1"/>
                <w:sz w:val="24"/>
                <w14:textFill>
                  <w14:solidFill>
                    <w14:schemeClr w14:val="tx1"/>
                  </w14:solidFill>
                </w14:textFill>
              </w:rPr>
            </w:pPr>
          </w:p>
          <w:p>
            <w:pPr>
              <w:jc w:val="left"/>
              <w:rPr>
                <w:rFonts w:ascii="宋体" w:hAnsi="宋体"/>
                <w:color w:val="000000" w:themeColor="text1"/>
                <w:sz w:val="24"/>
                <w14:textFill>
                  <w14:solidFill>
                    <w14:schemeClr w14:val="tx1"/>
                  </w14:solidFill>
                </w14:textFill>
              </w:rPr>
            </w:pPr>
          </w:p>
          <w:p>
            <w:pPr>
              <w:jc w:val="left"/>
              <w:rPr>
                <w:rFonts w:ascii="宋体" w:hAnsi="宋体"/>
                <w:color w:val="000000" w:themeColor="text1"/>
                <w:sz w:val="24"/>
                <w14:textFill>
                  <w14:solidFill>
                    <w14:schemeClr w14:val="tx1"/>
                  </w14:solidFill>
                </w14:textFill>
              </w:rPr>
            </w:pPr>
          </w:p>
          <w:p>
            <w:pPr>
              <w:jc w:val="left"/>
              <w:rPr>
                <w:rFonts w:ascii="宋体" w:hAnsi="宋体"/>
                <w:color w:val="000000" w:themeColor="text1"/>
                <w:sz w:val="24"/>
                <w14:textFill>
                  <w14:solidFill>
                    <w14:schemeClr w14:val="tx1"/>
                  </w14:solidFill>
                </w14:textFill>
              </w:rPr>
            </w:pPr>
          </w:p>
          <w:p>
            <w:pPr>
              <w:jc w:val="left"/>
              <w:rPr>
                <w:rFonts w:ascii="宋体" w:hAnsi="宋体"/>
                <w:color w:val="000000" w:themeColor="text1"/>
                <w:sz w:val="24"/>
                <w14:textFill>
                  <w14:solidFill>
                    <w14:schemeClr w14:val="tx1"/>
                  </w14:solidFill>
                </w14:textFill>
              </w:rPr>
            </w:pPr>
          </w:p>
          <w:p>
            <w:pPr>
              <w:jc w:val="left"/>
              <w:rPr>
                <w:rFonts w:ascii="宋体" w:hAnsi="宋体"/>
                <w:color w:val="000000" w:themeColor="text1"/>
                <w:sz w:val="24"/>
                <w14:textFill>
                  <w14:solidFill>
                    <w14:schemeClr w14:val="tx1"/>
                  </w14:solidFill>
                </w14:textFill>
              </w:rPr>
            </w:pPr>
          </w:p>
          <w:p>
            <w:pPr>
              <w:jc w:val="left"/>
              <w:rPr>
                <w:rFonts w:ascii="宋体" w:hAnsi="宋体"/>
                <w:color w:val="000000" w:themeColor="text1"/>
                <w:sz w:val="24"/>
                <w14:textFill>
                  <w14:solidFill>
                    <w14:schemeClr w14:val="tx1"/>
                  </w14:solidFill>
                </w14:textFill>
              </w:rPr>
            </w:pPr>
          </w:p>
          <w:p>
            <w:pPr>
              <w:jc w:val="left"/>
              <w:rPr>
                <w:rFonts w:ascii="宋体" w:hAnsi="宋体"/>
                <w:color w:val="000000" w:themeColor="text1"/>
                <w:sz w:val="24"/>
                <w14:textFill>
                  <w14:solidFill>
                    <w14:schemeClr w14:val="tx1"/>
                  </w14:solidFill>
                </w14:textFill>
              </w:rPr>
            </w:pPr>
          </w:p>
          <w:p>
            <w:pPr>
              <w:jc w:val="left"/>
              <w:rPr>
                <w:rFonts w:ascii="宋体" w:hAnsi="宋体"/>
                <w:color w:val="000000" w:themeColor="text1"/>
                <w:sz w:val="24"/>
                <w14:textFill>
                  <w14:solidFill>
                    <w14:schemeClr w14:val="tx1"/>
                  </w14:solidFill>
                </w14:textFill>
              </w:rPr>
            </w:pPr>
          </w:p>
          <w:p>
            <w:pPr>
              <w:jc w:val="left"/>
              <w:rPr>
                <w:rFonts w:ascii="宋体" w:hAnsi="宋体"/>
                <w:color w:val="000000" w:themeColor="text1"/>
                <w:sz w:val="24"/>
                <w14:textFill>
                  <w14:solidFill>
                    <w14:schemeClr w14:val="tx1"/>
                  </w14:solidFill>
                </w14:textFill>
              </w:rPr>
            </w:pPr>
          </w:p>
          <w:p>
            <w:pPr>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现</w:t>
            </w:r>
          </w:p>
          <w:p>
            <w:pPr>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场</w:t>
            </w:r>
          </w:p>
          <w:p>
            <w:pPr>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总</w:t>
            </w:r>
          </w:p>
          <w:p>
            <w:pPr>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指</w:t>
            </w:r>
          </w:p>
          <w:p>
            <w:pPr>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挥</w:t>
            </w:r>
          </w:p>
          <w:p>
            <w:pPr>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w:t>
            </w:r>
          </w:p>
          <w:p>
            <w:pPr>
              <w:jc w:val="left"/>
              <w:rPr>
                <w:rFonts w:ascii="宋体" w:hAnsi="宋体"/>
                <w:color w:val="000000" w:themeColor="text1"/>
                <w:sz w:val="24"/>
                <w14:textFill>
                  <w14:solidFill>
                    <w14:schemeClr w14:val="tx1"/>
                  </w14:solidFill>
                </w14:textFill>
              </w:rPr>
            </w:pPr>
          </w:p>
        </w:tc>
        <w:tc>
          <w:tcPr>
            <w:tcW w:w="992" w:type="dxa"/>
            <w:tcBorders>
              <w:top w:val="single" w:color="000000" w:sz="4" w:space="0"/>
              <w:left w:val="single" w:color="000000" w:sz="4" w:space="0"/>
              <w:bottom w:val="single" w:color="000000" w:sz="4" w:space="0"/>
              <w:right w:val="single" w:color="auto" w:sz="4" w:space="0"/>
            </w:tcBorders>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分组</w:t>
            </w:r>
          </w:p>
        </w:tc>
        <w:tc>
          <w:tcPr>
            <w:tcW w:w="1417" w:type="dxa"/>
            <w:tcBorders>
              <w:top w:val="single" w:color="000000" w:sz="4" w:space="0"/>
              <w:left w:val="single" w:color="auto" w:sz="4" w:space="0"/>
              <w:bottom w:val="single" w:color="000000" w:sz="4" w:space="0"/>
              <w:right w:val="single" w:color="000000" w:sz="4" w:space="0"/>
            </w:tcBorders>
          </w:tcPr>
          <w:p>
            <w:pPr>
              <w:ind w:left="189"/>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组长</w:t>
            </w:r>
          </w:p>
        </w:tc>
        <w:tc>
          <w:tcPr>
            <w:tcW w:w="1338" w:type="dxa"/>
            <w:tcBorders>
              <w:top w:val="single" w:color="000000" w:sz="4" w:space="0"/>
              <w:left w:val="single" w:color="000000" w:sz="4" w:space="0"/>
              <w:bottom w:val="single" w:color="000000" w:sz="4" w:space="0"/>
              <w:right w:val="single" w:color="000000" w:sz="4" w:space="0"/>
            </w:tcBorders>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人员</w:t>
            </w:r>
          </w:p>
        </w:tc>
        <w:tc>
          <w:tcPr>
            <w:tcW w:w="1781" w:type="dxa"/>
            <w:tcBorders>
              <w:top w:val="single" w:color="000000" w:sz="4" w:space="0"/>
              <w:left w:val="single" w:color="000000" w:sz="4" w:space="0"/>
              <w:bottom w:val="single" w:color="000000" w:sz="4" w:space="0"/>
              <w:right w:val="single" w:color="000000" w:sz="4" w:space="0"/>
            </w:tcBorders>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任务</w:t>
            </w:r>
          </w:p>
        </w:tc>
        <w:tc>
          <w:tcPr>
            <w:tcW w:w="2820" w:type="dxa"/>
            <w:tcBorders>
              <w:top w:val="single" w:color="000000" w:sz="4" w:space="0"/>
              <w:left w:val="single" w:color="000000" w:sz="4" w:space="0"/>
              <w:bottom w:val="single" w:color="000000" w:sz="4" w:space="0"/>
              <w:right w:val="single" w:color="000000" w:sz="4" w:space="0"/>
            </w:tcBorders>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装备物资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8" w:hRule="atLeast"/>
        </w:trPr>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olor w:val="000000" w:themeColor="text1"/>
                <w:sz w:val="24"/>
                <w14:textFill>
                  <w14:solidFill>
                    <w14:schemeClr w14:val="tx1"/>
                  </w14:solidFill>
                </w14:textFill>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olor w:val="000000" w:themeColor="text1"/>
                <w:sz w:val="24"/>
                <w14:textFill>
                  <w14:solidFill>
                    <w14:schemeClr w14:val="tx1"/>
                  </w14:solidFill>
                </w14:textFill>
              </w:rPr>
            </w:pPr>
          </w:p>
        </w:tc>
        <w:tc>
          <w:tcPr>
            <w:tcW w:w="992" w:type="dxa"/>
            <w:tcBorders>
              <w:top w:val="single" w:color="000000" w:sz="4" w:space="0"/>
              <w:left w:val="single" w:color="000000" w:sz="4" w:space="0"/>
              <w:bottom w:val="single" w:color="000000" w:sz="4" w:space="0"/>
              <w:right w:val="single" w:color="auto" w:sz="4" w:space="0"/>
            </w:tcBorders>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灭火行动组</w:t>
            </w:r>
          </w:p>
        </w:tc>
        <w:tc>
          <w:tcPr>
            <w:tcW w:w="1417" w:type="dxa"/>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eastAsia="宋体" w:cs="宋体"/>
                <w:color w:val="000000" w:themeColor="text1"/>
                <w:sz w:val="24"/>
                <w14:textFill>
                  <w14:solidFill>
                    <w14:schemeClr w14:val="tx1"/>
                  </w14:solidFill>
                </w14:textFill>
              </w:rPr>
            </w:pPr>
          </w:p>
        </w:tc>
        <w:tc>
          <w:tcPr>
            <w:tcW w:w="133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themeColor="text1"/>
                <w:sz w:val="24"/>
                <w14:textFill>
                  <w14:solidFill>
                    <w14:schemeClr w14:val="tx1"/>
                  </w14:solidFill>
                </w14:textFill>
              </w:rPr>
            </w:pPr>
          </w:p>
        </w:tc>
        <w:tc>
          <w:tcPr>
            <w:tcW w:w="178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负责用灭火器和水带等灭火</w:t>
            </w:r>
          </w:p>
        </w:tc>
        <w:tc>
          <w:tcPr>
            <w:tcW w:w="282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对讲机1部、应急灯1盏、干粉灭火器4具、消防斧1把、水带2条、水枪1支、安全绳1根、消防服4套。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1" w:hRule="atLeast"/>
        </w:trPr>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olor w:val="000000" w:themeColor="text1"/>
                <w:sz w:val="24"/>
                <w14:textFill>
                  <w14:solidFill>
                    <w14:schemeClr w14:val="tx1"/>
                  </w14:solidFill>
                </w14:textFill>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olor w:val="000000" w:themeColor="text1"/>
                <w:sz w:val="24"/>
                <w14:textFill>
                  <w14:solidFill>
                    <w14:schemeClr w14:val="tx1"/>
                  </w14:solidFill>
                </w14:textFill>
              </w:rPr>
            </w:pPr>
          </w:p>
        </w:tc>
        <w:tc>
          <w:tcPr>
            <w:tcW w:w="992" w:type="dxa"/>
            <w:tcBorders>
              <w:top w:val="single" w:color="000000" w:sz="4" w:space="0"/>
              <w:left w:val="single" w:color="000000" w:sz="4" w:space="0"/>
              <w:bottom w:val="single" w:color="000000" w:sz="4" w:space="0"/>
              <w:right w:val="single" w:color="auto" w:sz="4" w:space="0"/>
            </w:tcBorders>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物资抢救组</w:t>
            </w:r>
          </w:p>
        </w:tc>
        <w:tc>
          <w:tcPr>
            <w:tcW w:w="1417" w:type="dxa"/>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eastAsia="宋体" w:cs="宋体"/>
                <w:color w:val="000000" w:themeColor="text1"/>
                <w:sz w:val="24"/>
                <w14:textFill>
                  <w14:solidFill>
                    <w14:schemeClr w14:val="tx1"/>
                  </w14:solidFill>
                </w14:textFill>
              </w:rPr>
            </w:pPr>
          </w:p>
        </w:tc>
        <w:tc>
          <w:tcPr>
            <w:tcW w:w="133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themeColor="text1"/>
                <w:sz w:val="24"/>
                <w14:textFill>
                  <w14:solidFill>
                    <w14:schemeClr w14:val="tx1"/>
                  </w14:solidFill>
                </w14:textFill>
              </w:rPr>
            </w:pPr>
          </w:p>
        </w:tc>
        <w:tc>
          <w:tcPr>
            <w:tcW w:w="178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负责抢救着火项目伤员及危险物资，到指定地点</w:t>
            </w:r>
          </w:p>
        </w:tc>
        <w:tc>
          <w:tcPr>
            <w:tcW w:w="282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对讲机1部、应急灯2盏,毛巾4条,矿泉水4瓶。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3" w:hRule="atLeast"/>
        </w:trPr>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olor w:val="000000" w:themeColor="text1"/>
                <w:sz w:val="24"/>
                <w14:textFill>
                  <w14:solidFill>
                    <w14:schemeClr w14:val="tx1"/>
                  </w14:solidFill>
                </w14:textFill>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olor w:val="000000" w:themeColor="text1"/>
                <w:sz w:val="24"/>
                <w14:textFill>
                  <w14:solidFill>
                    <w14:schemeClr w14:val="tx1"/>
                  </w14:solidFill>
                </w14:textFill>
              </w:rPr>
            </w:pPr>
          </w:p>
        </w:tc>
        <w:tc>
          <w:tcPr>
            <w:tcW w:w="992" w:type="dxa"/>
            <w:tcBorders>
              <w:top w:val="single" w:color="000000" w:sz="4" w:space="0"/>
              <w:left w:val="single" w:color="000000" w:sz="4" w:space="0"/>
              <w:bottom w:val="single" w:color="000000" w:sz="4" w:space="0"/>
              <w:right w:val="single" w:color="auto" w:sz="4" w:space="0"/>
            </w:tcBorders>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疏散引导组</w:t>
            </w:r>
          </w:p>
        </w:tc>
        <w:tc>
          <w:tcPr>
            <w:tcW w:w="1417" w:type="dxa"/>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eastAsia="宋体" w:cs="宋体"/>
                <w:color w:val="000000" w:themeColor="text1"/>
                <w:sz w:val="24"/>
                <w14:textFill>
                  <w14:solidFill>
                    <w14:schemeClr w14:val="tx1"/>
                  </w14:solidFill>
                </w14:textFill>
              </w:rPr>
            </w:pPr>
          </w:p>
        </w:tc>
        <w:tc>
          <w:tcPr>
            <w:tcW w:w="133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themeColor="text1"/>
                <w:sz w:val="24"/>
                <w14:textFill>
                  <w14:solidFill>
                    <w14:schemeClr w14:val="tx1"/>
                  </w14:solidFill>
                </w14:textFill>
              </w:rPr>
            </w:pPr>
          </w:p>
        </w:tc>
        <w:tc>
          <w:tcPr>
            <w:tcW w:w="178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负责疏散着火层、相邻层相关人员至安全地点</w:t>
            </w:r>
          </w:p>
        </w:tc>
        <w:tc>
          <w:tcPr>
            <w:tcW w:w="282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对讲机1部、应急灯1盏、喊话器2个、疏散引导棒3根、口哨2个,反光背心5件,毛巾5条,矿泉水1件,安全出口指示标志3块。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olor w:val="000000" w:themeColor="text1"/>
                <w:sz w:val="24"/>
                <w14:textFill>
                  <w14:solidFill>
                    <w14:schemeClr w14:val="tx1"/>
                  </w14:solidFill>
                </w14:textFill>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olor w:val="000000" w:themeColor="text1"/>
                <w:sz w:val="24"/>
                <w14:textFill>
                  <w14:solidFill>
                    <w14:schemeClr w14:val="tx1"/>
                  </w14:solidFill>
                </w14:textFill>
              </w:rPr>
            </w:pPr>
          </w:p>
        </w:tc>
        <w:tc>
          <w:tcPr>
            <w:tcW w:w="992" w:type="dxa"/>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设备保障组</w:t>
            </w:r>
          </w:p>
        </w:tc>
        <w:tc>
          <w:tcPr>
            <w:tcW w:w="1417" w:type="dxa"/>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eastAsia="宋体" w:cs="宋体"/>
                <w:color w:val="000000" w:themeColor="text1"/>
                <w:sz w:val="24"/>
                <w14:textFill>
                  <w14:solidFill>
                    <w14:schemeClr w14:val="tx1"/>
                  </w14:solidFill>
                </w14:textFill>
              </w:rPr>
            </w:pPr>
          </w:p>
        </w:tc>
        <w:tc>
          <w:tcPr>
            <w:tcW w:w="133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themeColor="text1"/>
                <w:sz w:val="24"/>
                <w14:textFill>
                  <w14:solidFill>
                    <w14:schemeClr w14:val="tx1"/>
                  </w14:solidFill>
                </w14:textFill>
              </w:rPr>
            </w:pPr>
          </w:p>
        </w:tc>
        <w:tc>
          <w:tcPr>
            <w:tcW w:w="178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负责保证现场动力要求及水泵房正常。</w:t>
            </w:r>
          </w:p>
        </w:tc>
        <w:tc>
          <w:tcPr>
            <w:tcW w:w="282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消防扳手1把、电动工具1套、对讲机1部。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olor w:val="000000" w:themeColor="text1"/>
                <w:sz w:val="24"/>
                <w14:textFill>
                  <w14:solidFill>
                    <w14:schemeClr w14:val="tx1"/>
                  </w14:solidFill>
                </w14:textFill>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olor w:val="000000" w:themeColor="text1"/>
                <w:sz w:val="24"/>
                <w14:textFill>
                  <w14:solidFill>
                    <w14:schemeClr w14:val="tx1"/>
                  </w14:solidFill>
                </w14:textFill>
              </w:rPr>
            </w:pPr>
          </w:p>
        </w:tc>
        <w:tc>
          <w:tcPr>
            <w:tcW w:w="992" w:type="dxa"/>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安全警戒组</w:t>
            </w:r>
          </w:p>
        </w:tc>
        <w:tc>
          <w:tcPr>
            <w:tcW w:w="1417" w:type="dxa"/>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eastAsia="宋体" w:cs="宋体"/>
                <w:color w:val="000000" w:themeColor="text1"/>
                <w:sz w:val="24"/>
                <w14:textFill>
                  <w14:solidFill>
                    <w14:schemeClr w14:val="tx1"/>
                  </w14:solidFill>
                </w14:textFill>
              </w:rPr>
            </w:pPr>
          </w:p>
        </w:tc>
        <w:tc>
          <w:tcPr>
            <w:tcW w:w="133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themeColor="text1"/>
                <w:sz w:val="24"/>
                <w14:textFill>
                  <w14:solidFill>
                    <w14:schemeClr w14:val="tx1"/>
                  </w14:solidFill>
                </w14:textFill>
              </w:rPr>
            </w:pPr>
          </w:p>
        </w:tc>
        <w:tc>
          <w:tcPr>
            <w:tcW w:w="178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维护秩序，控制无关人员进入现场，及引导消防车到现场</w:t>
            </w:r>
          </w:p>
        </w:tc>
        <w:tc>
          <w:tcPr>
            <w:tcW w:w="282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警戒带2圈、反光背心4件、对讲机1部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olor w:val="000000" w:themeColor="text1"/>
                <w:sz w:val="24"/>
                <w14:textFill>
                  <w14:solidFill>
                    <w14:schemeClr w14:val="tx1"/>
                  </w14:solidFill>
                </w14:textFill>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olor w:val="000000" w:themeColor="text1"/>
                <w:sz w:val="24"/>
                <w14:textFill>
                  <w14:solidFill>
                    <w14:schemeClr w14:val="tx1"/>
                  </w14:solidFill>
                </w14:textFill>
              </w:rPr>
            </w:pPr>
          </w:p>
        </w:tc>
        <w:tc>
          <w:tcPr>
            <w:tcW w:w="992" w:type="dxa"/>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医疗救护组</w:t>
            </w:r>
          </w:p>
        </w:tc>
        <w:tc>
          <w:tcPr>
            <w:tcW w:w="1417" w:type="dxa"/>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eastAsia="宋体" w:cs="宋体"/>
                <w:color w:val="000000" w:themeColor="text1"/>
                <w:sz w:val="24"/>
                <w14:textFill>
                  <w14:solidFill>
                    <w14:schemeClr w14:val="tx1"/>
                  </w14:solidFill>
                </w14:textFill>
              </w:rPr>
            </w:pPr>
          </w:p>
        </w:tc>
        <w:tc>
          <w:tcPr>
            <w:tcW w:w="133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themeColor="text1"/>
                <w:sz w:val="24"/>
                <w14:textFill>
                  <w14:solidFill>
                    <w14:schemeClr w14:val="tx1"/>
                  </w14:solidFill>
                </w14:textFill>
              </w:rPr>
            </w:pPr>
          </w:p>
        </w:tc>
        <w:tc>
          <w:tcPr>
            <w:tcW w:w="178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负责对伤员的救护包扎，配合120救护。</w:t>
            </w:r>
          </w:p>
        </w:tc>
        <w:tc>
          <w:tcPr>
            <w:tcW w:w="282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医药箱1个、桌子1张、凳子2张、对讲机1部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4" w:hRule="atLeast"/>
        </w:trPr>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olor w:val="000000" w:themeColor="text1"/>
                <w:sz w:val="24"/>
                <w14:textFill>
                  <w14:solidFill>
                    <w14:schemeClr w14:val="tx1"/>
                  </w14:solidFill>
                </w14:textFill>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olor w:val="000000" w:themeColor="text1"/>
                <w:sz w:val="24"/>
                <w14:textFill>
                  <w14:solidFill>
                    <w14:schemeClr w14:val="tx1"/>
                  </w14:solidFill>
                </w14:textFill>
              </w:rPr>
            </w:pPr>
          </w:p>
        </w:tc>
        <w:tc>
          <w:tcPr>
            <w:tcW w:w="992" w:type="dxa"/>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后勤保障组</w:t>
            </w:r>
          </w:p>
        </w:tc>
        <w:tc>
          <w:tcPr>
            <w:tcW w:w="1417" w:type="dxa"/>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eastAsia="宋体" w:cs="宋体"/>
                <w:color w:val="000000" w:themeColor="text1"/>
                <w:sz w:val="24"/>
                <w14:textFill>
                  <w14:solidFill>
                    <w14:schemeClr w14:val="tx1"/>
                  </w14:solidFill>
                </w14:textFill>
              </w:rPr>
            </w:pPr>
          </w:p>
        </w:tc>
        <w:tc>
          <w:tcPr>
            <w:tcW w:w="133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themeColor="text1"/>
                <w:sz w:val="24"/>
                <w14:textFill>
                  <w14:solidFill>
                    <w14:schemeClr w14:val="tx1"/>
                  </w14:solidFill>
                </w14:textFill>
              </w:rPr>
            </w:pPr>
          </w:p>
        </w:tc>
        <w:tc>
          <w:tcPr>
            <w:tcW w:w="1781" w:type="dxa"/>
            <w:tcBorders>
              <w:top w:val="single" w:color="000000" w:sz="4" w:space="0"/>
              <w:left w:val="single" w:color="000000" w:sz="4" w:space="0"/>
              <w:bottom w:val="single" w:color="000000" w:sz="4" w:space="0"/>
              <w:right w:val="single" w:color="000000" w:sz="4" w:space="0"/>
            </w:tcBorders>
            <w:vAlign w:val="center"/>
          </w:tcPr>
          <w:p>
            <w:pPr>
              <w:tabs>
                <w:tab w:val="left" w:pos="255"/>
              </w:tabs>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负责向抢险人员及伤员提供食品及药品</w:t>
            </w:r>
          </w:p>
        </w:tc>
        <w:tc>
          <w:tcPr>
            <w:tcW w:w="2820" w:type="dxa"/>
            <w:tcBorders>
              <w:top w:val="single" w:color="000000" w:sz="4" w:space="0"/>
              <w:left w:val="single" w:color="000000" w:sz="4" w:space="0"/>
              <w:bottom w:val="single" w:color="000000" w:sz="4" w:space="0"/>
              <w:right w:val="single" w:color="000000" w:sz="4" w:space="0"/>
            </w:tcBorders>
            <w:vAlign w:val="center"/>
          </w:tcPr>
          <w:p>
            <w:pPr>
              <w:tabs>
                <w:tab w:val="left" w:pos="255"/>
              </w:tabs>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对讲机1部、药品、应急物资。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4" w:hRule="atLeast"/>
        </w:trPr>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olor w:val="000000" w:themeColor="text1"/>
                <w:sz w:val="24"/>
                <w14:textFill>
                  <w14:solidFill>
                    <w14:schemeClr w14:val="tx1"/>
                  </w14:solidFill>
                </w14:textFill>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olor w:val="000000" w:themeColor="text1"/>
                <w:sz w:val="24"/>
                <w14:textFill>
                  <w14:solidFill>
                    <w14:schemeClr w14:val="tx1"/>
                  </w14:solidFill>
                </w14:textFill>
              </w:rPr>
            </w:pPr>
          </w:p>
        </w:tc>
        <w:tc>
          <w:tcPr>
            <w:tcW w:w="992" w:type="dxa"/>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清洁组</w:t>
            </w:r>
          </w:p>
        </w:tc>
        <w:tc>
          <w:tcPr>
            <w:tcW w:w="1417" w:type="dxa"/>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eastAsia="宋体" w:cs="宋体"/>
                <w:color w:val="000000" w:themeColor="text1"/>
                <w:sz w:val="24"/>
                <w14:textFill>
                  <w14:solidFill>
                    <w14:schemeClr w14:val="tx1"/>
                  </w14:solidFill>
                </w14:textFill>
              </w:rPr>
            </w:pPr>
          </w:p>
        </w:tc>
        <w:tc>
          <w:tcPr>
            <w:tcW w:w="133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themeColor="text1"/>
                <w:sz w:val="24"/>
                <w14:textFill>
                  <w14:solidFill>
                    <w14:schemeClr w14:val="tx1"/>
                  </w14:solidFill>
                </w14:textFill>
              </w:rPr>
            </w:pPr>
          </w:p>
        </w:tc>
        <w:tc>
          <w:tcPr>
            <w:tcW w:w="178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负责演习现场清扫</w:t>
            </w:r>
          </w:p>
        </w:tc>
        <w:tc>
          <w:tcPr>
            <w:tcW w:w="282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清洁工具1套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olor w:val="000000" w:themeColor="text1"/>
                <w:sz w:val="24"/>
                <w14:textFill>
                  <w14:solidFill>
                    <w14:schemeClr w14:val="tx1"/>
                  </w14:solidFill>
                </w14:textFill>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olor w:val="000000" w:themeColor="text1"/>
                <w:sz w:val="24"/>
                <w14:textFill>
                  <w14:solidFill>
                    <w14:schemeClr w14:val="tx1"/>
                  </w14:solidFill>
                </w14:textFill>
              </w:rPr>
            </w:pPr>
          </w:p>
        </w:tc>
        <w:tc>
          <w:tcPr>
            <w:tcW w:w="992" w:type="dxa"/>
            <w:tcBorders>
              <w:top w:val="single" w:color="000000" w:sz="4" w:space="0"/>
              <w:left w:val="single" w:color="000000"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群众组</w:t>
            </w:r>
          </w:p>
        </w:tc>
        <w:tc>
          <w:tcPr>
            <w:tcW w:w="1417" w:type="dxa"/>
            <w:tcBorders>
              <w:top w:val="single" w:color="000000" w:sz="4" w:space="0"/>
              <w:left w:val="single" w:color="auto" w:sz="4" w:space="0"/>
              <w:bottom w:val="single" w:color="auto" w:sz="4" w:space="0"/>
              <w:right w:val="single" w:color="000000" w:sz="4" w:space="0"/>
            </w:tcBorders>
            <w:vAlign w:val="center"/>
          </w:tcPr>
          <w:p>
            <w:pPr>
              <w:tabs>
                <w:tab w:val="left" w:pos="255"/>
              </w:tabs>
              <w:jc w:val="center"/>
              <w:rPr>
                <w:rFonts w:ascii="宋体" w:hAnsi="宋体" w:eastAsia="宋体" w:cs="宋体"/>
                <w:color w:val="000000" w:themeColor="text1"/>
                <w:sz w:val="24"/>
                <w14:textFill>
                  <w14:solidFill>
                    <w14:schemeClr w14:val="tx1"/>
                  </w14:solidFill>
                </w14:textFill>
              </w:rPr>
            </w:pPr>
          </w:p>
        </w:tc>
        <w:tc>
          <w:tcPr>
            <w:tcW w:w="1338" w:type="dxa"/>
            <w:tcBorders>
              <w:top w:val="single" w:color="000000" w:sz="4" w:space="0"/>
              <w:left w:val="single" w:color="000000" w:sz="4" w:space="0"/>
              <w:bottom w:val="single" w:color="auto" w:sz="4" w:space="0"/>
              <w:right w:val="single" w:color="000000" w:sz="4" w:space="0"/>
            </w:tcBorders>
            <w:vAlign w:val="center"/>
          </w:tcPr>
          <w:p>
            <w:pPr>
              <w:tabs>
                <w:tab w:val="left" w:pos="255"/>
              </w:tabs>
              <w:jc w:val="center"/>
              <w:rPr>
                <w:rFonts w:ascii="宋体" w:hAnsi="宋体" w:cs="宋体"/>
                <w:color w:val="000000" w:themeColor="text1"/>
                <w:sz w:val="24"/>
                <w14:textFill>
                  <w14:solidFill>
                    <w14:schemeClr w14:val="tx1"/>
                  </w14:solidFill>
                </w14:textFill>
              </w:rPr>
            </w:pPr>
          </w:p>
        </w:tc>
        <w:tc>
          <w:tcPr>
            <w:tcW w:w="1781"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演习开始前穿便装扮演群众</w:t>
            </w:r>
          </w:p>
        </w:tc>
        <w:tc>
          <w:tcPr>
            <w:tcW w:w="2820"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5" w:hRule="atLeast"/>
        </w:trPr>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olor w:val="000000" w:themeColor="text1"/>
                <w:sz w:val="24"/>
                <w14:textFill>
                  <w14:solidFill>
                    <w14:schemeClr w14:val="tx1"/>
                  </w14:solidFill>
                </w14:textFill>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olor w:val="000000" w:themeColor="text1"/>
                <w:sz w:val="24"/>
                <w14:textFill>
                  <w14:solidFill>
                    <w14:schemeClr w14:val="tx1"/>
                  </w14:solidFill>
                </w14:textFill>
              </w:rPr>
            </w:pPr>
          </w:p>
        </w:tc>
        <w:tc>
          <w:tcPr>
            <w:tcW w:w="992" w:type="dxa"/>
            <w:tcBorders>
              <w:top w:val="single" w:color="000000" w:sz="4" w:space="0"/>
              <w:left w:val="single" w:color="000000"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伤员组</w:t>
            </w:r>
          </w:p>
        </w:tc>
        <w:tc>
          <w:tcPr>
            <w:tcW w:w="1417" w:type="dxa"/>
            <w:tcBorders>
              <w:top w:val="single" w:color="000000" w:sz="4" w:space="0"/>
              <w:left w:val="single" w:color="auto" w:sz="4" w:space="0"/>
              <w:bottom w:val="single" w:color="auto" w:sz="4" w:space="0"/>
              <w:right w:val="single" w:color="000000" w:sz="4" w:space="0"/>
            </w:tcBorders>
            <w:vAlign w:val="center"/>
          </w:tcPr>
          <w:p>
            <w:pPr>
              <w:tabs>
                <w:tab w:val="left" w:pos="255"/>
              </w:tabs>
              <w:jc w:val="center"/>
              <w:rPr>
                <w:rFonts w:ascii="宋体" w:hAnsi="宋体" w:eastAsia="宋体" w:cs="宋体"/>
                <w:color w:val="000000" w:themeColor="text1"/>
                <w:sz w:val="24"/>
                <w14:textFill>
                  <w14:solidFill>
                    <w14:schemeClr w14:val="tx1"/>
                  </w14:solidFill>
                </w14:textFill>
              </w:rPr>
            </w:pPr>
          </w:p>
        </w:tc>
        <w:tc>
          <w:tcPr>
            <w:tcW w:w="1338" w:type="dxa"/>
            <w:tcBorders>
              <w:top w:val="single" w:color="000000" w:sz="4" w:space="0"/>
              <w:left w:val="single" w:color="000000" w:sz="4" w:space="0"/>
              <w:bottom w:val="single" w:color="auto" w:sz="4" w:space="0"/>
              <w:right w:val="single" w:color="000000" w:sz="4" w:space="0"/>
            </w:tcBorders>
            <w:vAlign w:val="center"/>
          </w:tcPr>
          <w:p>
            <w:pPr>
              <w:tabs>
                <w:tab w:val="left" w:pos="255"/>
              </w:tabs>
              <w:jc w:val="center"/>
              <w:rPr>
                <w:rFonts w:ascii="宋体" w:hAnsi="宋体" w:eastAsia="宋体" w:cs="宋体"/>
                <w:color w:val="000000" w:themeColor="text1"/>
                <w:sz w:val="24"/>
                <w14:textFill>
                  <w14:solidFill>
                    <w14:schemeClr w14:val="tx1"/>
                  </w14:solidFill>
                </w14:textFill>
              </w:rPr>
            </w:pPr>
          </w:p>
        </w:tc>
        <w:tc>
          <w:tcPr>
            <w:tcW w:w="1781"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演习开始前穿便装扮演伤员</w:t>
            </w:r>
          </w:p>
        </w:tc>
        <w:tc>
          <w:tcPr>
            <w:tcW w:w="2820"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cs="宋体"/>
                <w:color w:val="000000" w:themeColor="text1"/>
                <w:sz w:val="24"/>
                <w14:textFill>
                  <w14:solidFill>
                    <w14:schemeClr w14:val="tx1"/>
                  </w14:solidFill>
                </w14:textFill>
              </w:rPr>
            </w:pPr>
          </w:p>
          <w:p>
            <w:pPr>
              <w:jc w:val="center"/>
              <w:rPr>
                <w:rFonts w:ascii="宋体" w:hAnsi="宋体" w:cs="宋体"/>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0" w:hRule="atLeast"/>
        </w:trPr>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olor w:val="000000" w:themeColor="text1"/>
                <w:sz w:val="24"/>
                <w14:textFill>
                  <w14:solidFill>
                    <w14:schemeClr w14:val="tx1"/>
                  </w14:solidFill>
                </w14:textFill>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olor w:val="000000" w:themeColor="text1"/>
                <w:sz w:val="24"/>
                <w14:textFill>
                  <w14:solidFill>
                    <w14:schemeClr w14:val="tx1"/>
                  </w14:solidFill>
                </w14:textFill>
              </w:rPr>
            </w:pPr>
          </w:p>
        </w:tc>
        <w:tc>
          <w:tcPr>
            <w:tcW w:w="992" w:type="dxa"/>
            <w:tcBorders>
              <w:top w:val="single" w:color="auto" w:sz="4" w:space="0"/>
              <w:left w:val="single" w:color="000000" w:sz="4" w:space="0"/>
              <w:bottom w:val="single" w:color="000000"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通讯联络组</w:t>
            </w:r>
          </w:p>
        </w:tc>
        <w:tc>
          <w:tcPr>
            <w:tcW w:w="1417" w:type="dxa"/>
            <w:tcBorders>
              <w:top w:val="single" w:color="auto" w:sz="4" w:space="0"/>
              <w:left w:val="single" w:color="auto" w:sz="4" w:space="0"/>
              <w:bottom w:val="single" w:color="000000" w:sz="4" w:space="0"/>
              <w:right w:val="single" w:color="000000" w:sz="4" w:space="0"/>
            </w:tcBorders>
            <w:vAlign w:val="center"/>
          </w:tcPr>
          <w:p>
            <w:pPr>
              <w:tabs>
                <w:tab w:val="left" w:pos="255"/>
              </w:tabs>
              <w:jc w:val="center"/>
              <w:rPr>
                <w:rFonts w:ascii="宋体" w:hAnsi="宋体" w:eastAsia="宋体" w:cs="宋体"/>
                <w:color w:val="000000" w:themeColor="text1"/>
                <w:sz w:val="24"/>
                <w14:textFill>
                  <w14:solidFill>
                    <w14:schemeClr w14:val="tx1"/>
                  </w14:solidFill>
                </w14:textFill>
              </w:rPr>
            </w:pPr>
          </w:p>
        </w:tc>
        <w:tc>
          <w:tcPr>
            <w:tcW w:w="1338" w:type="dxa"/>
            <w:tcBorders>
              <w:top w:val="single" w:color="auto" w:sz="4" w:space="0"/>
              <w:left w:val="single" w:color="000000" w:sz="4" w:space="0"/>
              <w:bottom w:val="single" w:color="000000" w:sz="4" w:space="0"/>
              <w:right w:val="single" w:color="000000" w:sz="4" w:space="0"/>
            </w:tcBorders>
            <w:vAlign w:val="center"/>
          </w:tcPr>
          <w:p>
            <w:pPr>
              <w:tabs>
                <w:tab w:val="left" w:pos="255"/>
              </w:tabs>
              <w:jc w:val="center"/>
              <w:rPr>
                <w:rFonts w:ascii="宋体" w:hAnsi="宋体" w:cs="宋体"/>
                <w:color w:val="000000" w:themeColor="text1"/>
                <w:sz w:val="24"/>
                <w14:textFill>
                  <w14:solidFill>
                    <w14:schemeClr w14:val="tx1"/>
                  </w14:solidFill>
                </w14:textFill>
              </w:rPr>
            </w:pPr>
          </w:p>
        </w:tc>
        <w:tc>
          <w:tcPr>
            <w:tcW w:w="1781" w:type="dxa"/>
            <w:tcBorders>
              <w:top w:val="single" w:color="auto" w:sz="4" w:space="0"/>
              <w:left w:val="single" w:color="000000" w:sz="4" w:space="0"/>
              <w:bottom w:val="single" w:color="000000" w:sz="4" w:space="0"/>
              <w:right w:val="single" w:color="000000"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负责报119及公司各级领导</w:t>
            </w:r>
          </w:p>
        </w:tc>
        <w:tc>
          <w:tcPr>
            <w:tcW w:w="2820" w:type="dxa"/>
            <w:tcBorders>
              <w:top w:val="single" w:color="auto" w:sz="4" w:space="0"/>
              <w:left w:val="single" w:color="000000" w:sz="4" w:space="0"/>
              <w:bottom w:val="single" w:color="000000" w:sz="4" w:space="0"/>
              <w:right w:val="single" w:color="000000"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对讲机2部、手机2部。</w:t>
            </w:r>
          </w:p>
        </w:tc>
      </w:tr>
    </w:tbl>
    <w:p>
      <w:pPr>
        <w:jc w:val="left"/>
        <w:rPr>
          <w:rFonts w:ascii="宋体" w:hAnsi="宋体"/>
          <w:color w:val="000000" w:themeColor="text1"/>
          <w:sz w:val="24"/>
          <w14:textFill>
            <w14:solidFill>
              <w14:schemeClr w14:val="tx1"/>
            </w14:solidFill>
          </w14:textFill>
        </w:rPr>
      </w:pPr>
    </w:p>
    <w:p>
      <w:pPr>
        <w:ind w:firstLine="482" w:firstLineChars="200"/>
        <w:jc w:val="left"/>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十二、演习培训计划</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48"/>
        <w:gridCol w:w="1888"/>
        <w:gridCol w:w="1755"/>
        <w:gridCol w:w="37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2048" w:type="dxa"/>
            <w:tcBorders>
              <w:top w:val="single" w:color="000000" w:sz="4" w:space="0"/>
              <w:left w:val="single" w:color="000000" w:sz="4" w:space="0"/>
              <w:bottom w:val="single" w:color="000000" w:sz="4" w:space="0"/>
              <w:right w:val="single" w:color="000000" w:sz="4" w:space="0"/>
            </w:tcBorders>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培训时间</w:t>
            </w:r>
          </w:p>
        </w:tc>
        <w:tc>
          <w:tcPr>
            <w:tcW w:w="1888" w:type="dxa"/>
            <w:tcBorders>
              <w:top w:val="single" w:color="000000" w:sz="4" w:space="0"/>
              <w:left w:val="single" w:color="000000" w:sz="4" w:space="0"/>
              <w:bottom w:val="single" w:color="000000" w:sz="4" w:space="0"/>
              <w:right w:val="single" w:color="000000" w:sz="4" w:space="0"/>
            </w:tcBorders>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培训讲师</w:t>
            </w:r>
          </w:p>
        </w:tc>
        <w:tc>
          <w:tcPr>
            <w:tcW w:w="1755" w:type="dxa"/>
            <w:tcBorders>
              <w:top w:val="single" w:color="000000" w:sz="4" w:space="0"/>
              <w:left w:val="single" w:color="000000" w:sz="4" w:space="0"/>
              <w:bottom w:val="single" w:color="000000" w:sz="4" w:space="0"/>
              <w:right w:val="single" w:color="auto" w:sz="4" w:space="0"/>
            </w:tcBorders>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培训形式</w:t>
            </w:r>
          </w:p>
        </w:tc>
        <w:tc>
          <w:tcPr>
            <w:tcW w:w="3758" w:type="dxa"/>
            <w:tcBorders>
              <w:top w:val="single" w:color="000000" w:sz="4" w:space="0"/>
              <w:left w:val="single" w:color="auto" w:sz="4" w:space="0"/>
              <w:bottom w:val="single" w:color="000000" w:sz="4" w:space="0"/>
              <w:right w:val="single" w:color="000000" w:sz="4" w:space="0"/>
            </w:tcBorders>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参加部门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atLeast"/>
        </w:trPr>
        <w:tc>
          <w:tcPr>
            <w:tcW w:w="2048"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olor w:val="000000" w:themeColor="text1"/>
                <w:sz w:val="24"/>
                <w14:textFill>
                  <w14:solidFill>
                    <w14:schemeClr w14:val="tx1"/>
                  </w14:solidFill>
                </w14:textFill>
              </w:rPr>
            </w:pPr>
          </w:p>
        </w:tc>
        <w:tc>
          <w:tcPr>
            <w:tcW w:w="1888"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olor w:val="000000" w:themeColor="text1"/>
                <w:sz w:val="24"/>
                <w14:textFill>
                  <w14:solidFill>
                    <w14:schemeClr w14:val="tx1"/>
                  </w14:solidFill>
                </w14:textFill>
              </w:rPr>
            </w:pPr>
          </w:p>
        </w:tc>
        <w:tc>
          <w:tcPr>
            <w:tcW w:w="1755" w:type="dxa"/>
            <w:tcBorders>
              <w:top w:val="single" w:color="000000" w:sz="4" w:space="0"/>
              <w:left w:val="single" w:color="000000" w:sz="4" w:space="0"/>
              <w:bottom w:val="single" w:color="000000" w:sz="4" w:space="0"/>
              <w:right w:val="single" w:color="auto"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讲授</w:t>
            </w:r>
          </w:p>
        </w:tc>
        <w:tc>
          <w:tcPr>
            <w:tcW w:w="3758" w:type="dxa"/>
            <w:tcBorders>
              <w:top w:val="single" w:color="000000" w:sz="4" w:space="0"/>
              <w:left w:val="single" w:color="auto" w:sz="4" w:space="0"/>
              <w:bottom w:val="single" w:color="000000"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项目各部门</w:t>
            </w:r>
          </w:p>
        </w:tc>
      </w:tr>
    </w:tbl>
    <w:p>
      <w:pPr>
        <w:jc w:val="left"/>
        <w:rPr>
          <w:rFonts w:ascii="宋体" w:hAnsi="宋体"/>
          <w:color w:val="000000" w:themeColor="text1"/>
          <w:sz w:val="24"/>
          <w14:textFill>
            <w14:solidFill>
              <w14:schemeClr w14:val="tx1"/>
            </w14:solidFill>
          </w14:textFill>
        </w:rPr>
      </w:pPr>
    </w:p>
    <w:p>
      <w:pPr>
        <w:ind w:firstLine="482" w:firstLineChars="200"/>
        <w:jc w:val="left"/>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十三、演习物资</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40"/>
        <w:gridCol w:w="2841"/>
        <w:gridCol w:w="37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7"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名称</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数量</w:t>
            </w:r>
          </w:p>
        </w:tc>
        <w:tc>
          <w:tcPr>
            <w:tcW w:w="3768" w:type="dxa"/>
            <w:tcBorders>
              <w:top w:val="single" w:color="000000" w:sz="4" w:space="0"/>
              <w:left w:val="single" w:color="000000" w:sz="4" w:space="0"/>
              <w:bottom w:val="single" w:color="000000" w:sz="4" w:space="0"/>
              <w:right w:val="single" w:color="000000" w:sz="4" w:space="0"/>
            </w:tcBorders>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2"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灭火器</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4具</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3"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水带</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2条</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3"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枪头</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2个</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医药箱</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2个</w:t>
            </w:r>
          </w:p>
        </w:tc>
        <w:tc>
          <w:tcPr>
            <w:tcW w:w="3768" w:type="dxa"/>
            <w:tcBorders>
              <w:top w:val="single" w:color="000000" w:sz="4" w:space="0"/>
              <w:left w:val="single" w:color="000000" w:sz="4" w:space="0"/>
              <w:bottom w:val="single" w:color="000000" w:sz="4" w:space="0"/>
              <w:right w:val="single" w:color="000000" w:sz="4" w:space="0"/>
            </w:tcBorders>
            <w:vAlign w:val="center"/>
          </w:tcPr>
          <w:p>
            <w:pPr>
              <w:rPr>
                <w:color w:val="000000" w:themeColor="text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木材</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1捆</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2"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铁桶</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1个</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警戒带</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2圈</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消防服</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2套</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消防靴</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2双</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消防帽</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2顶</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消防扳手</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2把</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消防斧</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2把</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对讲机</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8部</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rPr>
                <w:color w:val="000000" w:themeColor="text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trPr>
        <w:tc>
          <w:tcPr>
            <w:tcW w:w="2840" w:type="dxa"/>
            <w:tcBorders>
              <w:top w:val="single" w:color="000000" w:sz="4" w:space="0"/>
              <w:left w:val="single" w:color="000000" w:sz="4" w:space="0"/>
              <w:bottom w:val="single" w:color="auto"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应急灯</w:t>
            </w:r>
          </w:p>
        </w:tc>
        <w:tc>
          <w:tcPr>
            <w:tcW w:w="2841" w:type="dxa"/>
            <w:tcBorders>
              <w:top w:val="single" w:color="000000" w:sz="4" w:space="0"/>
              <w:left w:val="single" w:color="000000" w:sz="4" w:space="0"/>
              <w:bottom w:val="single" w:color="auto"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1盏</w:t>
            </w:r>
          </w:p>
        </w:tc>
        <w:tc>
          <w:tcPr>
            <w:tcW w:w="3768" w:type="dxa"/>
            <w:tcBorders>
              <w:top w:val="single" w:color="000000" w:sz="4" w:space="0"/>
              <w:left w:val="single" w:color="000000" w:sz="4" w:space="0"/>
              <w:bottom w:val="single" w:color="auto" w:sz="4" w:space="0"/>
              <w:right w:val="single" w:color="000000" w:sz="4" w:space="0"/>
            </w:tcBorders>
            <w:vAlign w:val="center"/>
          </w:tcPr>
          <w:p>
            <w:pPr>
              <w:jc w:val="center"/>
              <w:rPr>
                <w:color w:val="000000" w:themeColor="text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2840" w:type="dxa"/>
            <w:tcBorders>
              <w:top w:val="single" w:color="auto" w:sz="4" w:space="0"/>
              <w:left w:val="single" w:color="000000" w:sz="4" w:space="0"/>
              <w:bottom w:val="single" w:color="auto"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防毒面具</w:t>
            </w:r>
          </w:p>
        </w:tc>
        <w:tc>
          <w:tcPr>
            <w:tcW w:w="2841" w:type="dxa"/>
            <w:tcBorders>
              <w:top w:val="single" w:color="auto" w:sz="4" w:space="0"/>
              <w:left w:val="single" w:color="000000" w:sz="4" w:space="0"/>
              <w:bottom w:val="single" w:color="auto"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2具</w:t>
            </w:r>
          </w:p>
        </w:tc>
        <w:tc>
          <w:tcPr>
            <w:tcW w:w="3768" w:type="dxa"/>
            <w:tcBorders>
              <w:top w:val="single" w:color="auto" w:sz="4" w:space="0"/>
              <w:left w:val="single" w:color="000000" w:sz="4" w:space="0"/>
              <w:bottom w:val="single" w:color="auto" w:sz="4" w:space="0"/>
              <w:right w:val="single" w:color="000000" w:sz="4" w:space="0"/>
            </w:tcBorders>
            <w:vAlign w:val="center"/>
          </w:tcPr>
          <w:p>
            <w:pPr>
              <w:jc w:val="center"/>
              <w:rPr>
                <w:color w:val="000000" w:themeColor="text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trPr>
        <w:tc>
          <w:tcPr>
            <w:tcW w:w="2840" w:type="dxa"/>
            <w:tcBorders>
              <w:top w:val="single" w:color="auto" w:sz="4" w:space="0"/>
              <w:left w:val="single" w:color="000000" w:sz="4" w:space="0"/>
              <w:bottom w:val="single" w:color="auto"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反光背心</w:t>
            </w:r>
          </w:p>
        </w:tc>
        <w:tc>
          <w:tcPr>
            <w:tcW w:w="2841" w:type="dxa"/>
            <w:tcBorders>
              <w:top w:val="single" w:color="auto" w:sz="4" w:space="0"/>
              <w:left w:val="single" w:color="000000" w:sz="4" w:space="0"/>
              <w:bottom w:val="single" w:color="auto"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2件</w:t>
            </w:r>
          </w:p>
        </w:tc>
        <w:tc>
          <w:tcPr>
            <w:tcW w:w="3768" w:type="dxa"/>
            <w:tcBorders>
              <w:top w:val="single" w:color="auto" w:sz="4" w:space="0"/>
              <w:left w:val="single" w:color="000000" w:sz="4" w:space="0"/>
              <w:bottom w:val="single" w:color="auto" w:sz="4" w:space="0"/>
              <w:right w:val="single" w:color="000000" w:sz="4" w:space="0"/>
            </w:tcBorders>
            <w:vAlign w:val="center"/>
          </w:tcPr>
          <w:p>
            <w:pPr>
              <w:jc w:val="center"/>
              <w:rPr>
                <w:color w:val="000000" w:themeColor="text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2840" w:type="dxa"/>
            <w:tcBorders>
              <w:top w:val="single" w:color="auto" w:sz="4" w:space="0"/>
              <w:left w:val="single" w:color="000000" w:sz="4" w:space="0"/>
              <w:bottom w:val="single" w:color="auto"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手机</w:t>
            </w:r>
          </w:p>
        </w:tc>
        <w:tc>
          <w:tcPr>
            <w:tcW w:w="2841" w:type="dxa"/>
            <w:tcBorders>
              <w:top w:val="single" w:color="auto" w:sz="4" w:space="0"/>
              <w:left w:val="single" w:color="000000" w:sz="4" w:space="0"/>
              <w:bottom w:val="single" w:color="auto"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1个</w:t>
            </w:r>
          </w:p>
        </w:tc>
        <w:tc>
          <w:tcPr>
            <w:tcW w:w="3768" w:type="dxa"/>
            <w:tcBorders>
              <w:top w:val="single" w:color="auto" w:sz="4" w:space="0"/>
              <w:left w:val="single" w:color="000000" w:sz="4" w:space="0"/>
              <w:bottom w:val="single" w:color="auto" w:sz="4" w:space="0"/>
              <w:right w:val="single" w:color="000000" w:sz="4" w:space="0"/>
            </w:tcBorders>
          </w:tcPr>
          <w:p>
            <w:pPr>
              <w:jc w:val="center"/>
              <w:rPr>
                <w:color w:val="000000" w:themeColor="text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4" w:hRule="atLeast"/>
        </w:trPr>
        <w:tc>
          <w:tcPr>
            <w:tcW w:w="2840" w:type="dxa"/>
            <w:tcBorders>
              <w:top w:val="single" w:color="auto" w:sz="4" w:space="0"/>
              <w:left w:val="single" w:color="000000" w:sz="4" w:space="0"/>
              <w:bottom w:val="single" w:color="000000"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疏散引导棒</w:t>
            </w:r>
          </w:p>
        </w:tc>
        <w:tc>
          <w:tcPr>
            <w:tcW w:w="2841" w:type="dxa"/>
            <w:tcBorders>
              <w:top w:val="single" w:color="auto" w:sz="4" w:space="0"/>
              <w:left w:val="single" w:color="000000" w:sz="4" w:space="0"/>
              <w:bottom w:val="single" w:color="000000"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3根</w:t>
            </w:r>
          </w:p>
        </w:tc>
        <w:tc>
          <w:tcPr>
            <w:tcW w:w="3768" w:type="dxa"/>
            <w:tcBorders>
              <w:top w:val="single" w:color="auto" w:sz="4" w:space="0"/>
              <w:left w:val="single" w:color="000000" w:sz="4" w:space="0"/>
              <w:bottom w:val="single" w:color="000000" w:sz="4" w:space="0"/>
              <w:right w:val="single" w:color="000000" w:sz="4" w:space="0"/>
            </w:tcBorders>
          </w:tcPr>
          <w:p>
            <w:pPr>
              <w:jc w:val="center"/>
              <w:rPr>
                <w:color w:val="000000" w:themeColor="text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4" w:hRule="atLeast"/>
        </w:trPr>
        <w:tc>
          <w:tcPr>
            <w:tcW w:w="2840" w:type="dxa"/>
            <w:tcBorders>
              <w:top w:val="single" w:color="auto" w:sz="4" w:space="0"/>
              <w:left w:val="single" w:color="000000" w:sz="4" w:space="0"/>
              <w:bottom w:val="single" w:color="000000" w:sz="4" w:space="0"/>
              <w:right w:val="single" w:color="000000"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其他</w:t>
            </w:r>
          </w:p>
        </w:tc>
        <w:tc>
          <w:tcPr>
            <w:tcW w:w="2841" w:type="dxa"/>
            <w:tcBorders>
              <w:top w:val="single" w:color="auto" w:sz="4" w:space="0"/>
              <w:left w:val="single" w:color="000000" w:sz="4" w:space="0"/>
              <w:bottom w:val="single" w:color="000000" w:sz="4" w:space="0"/>
              <w:right w:val="single" w:color="000000" w:sz="4" w:space="0"/>
            </w:tcBorders>
          </w:tcPr>
          <w:p>
            <w:pPr>
              <w:jc w:val="center"/>
              <w:rPr>
                <w:rFonts w:ascii="宋体" w:hAnsi="宋体"/>
                <w:color w:val="000000" w:themeColor="text1"/>
                <w:sz w:val="24"/>
                <w14:textFill>
                  <w14:solidFill>
                    <w14:schemeClr w14:val="tx1"/>
                  </w14:solidFill>
                </w14:textFill>
              </w:rPr>
            </w:pPr>
          </w:p>
        </w:tc>
        <w:tc>
          <w:tcPr>
            <w:tcW w:w="3768" w:type="dxa"/>
            <w:tcBorders>
              <w:top w:val="single" w:color="auto" w:sz="4" w:space="0"/>
              <w:left w:val="single" w:color="000000" w:sz="4" w:space="0"/>
              <w:bottom w:val="single" w:color="000000" w:sz="4" w:space="0"/>
              <w:right w:val="single" w:color="000000" w:sz="4" w:space="0"/>
            </w:tcBorders>
          </w:tcPr>
          <w:p>
            <w:pPr>
              <w:jc w:val="center"/>
              <w:rPr>
                <w:color w:val="000000" w:themeColor="text1"/>
                <w14:textFill>
                  <w14:solidFill>
                    <w14:schemeClr w14:val="tx1"/>
                  </w14:solidFill>
                </w14:textFill>
              </w:rPr>
            </w:pPr>
          </w:p>
        </w:tc>
      </w:tr>
    </w:tbl>
    <w:p>
      <w:pPr>
        <w:rPr>
          <w:color w:val="000000" w:themeColor="text1"/>
          <w:szCs w:val="10"/>
          <w14:textFill>
            <w14:solidFill>
              <w14:schemeClr w14:val="tx1"/>
            </w14:solidFill>
          </w14:textFill>
        </w:rPr>
      </w:pPr>
    </w:p>
    <w:p>
      <w:pPr>
        <w:tabs>
          <w:tab w:val="left" w:pos="6960"/>
        </w:tabs>
        <w:spacing w:line="360" w:lineRule="auto"/>
        <w:ind w:firstLine="210" w:firstLineChars="1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编制：          日期：            审核：        日期：         批准：        日期：  </w:t>
      </w:r>
    </w:p>
    <w:p>
      <w:pPr>
        <w:rPr>
          <w:color w:val="000000" w:themeColor="text1"/>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1" w:name="_Toc37927769"/>
      <w:r>
        <w:rPr>
          <w:rFonts w:hint="eastAsia" w:ascii="黑体" w:hAnsi="黑体" w:eastAsia="黑体"/>
          <w:color w:val="000000" w:themeColor="text1"/>
          <w:sz w:val="32"/>
          <w:szCs w:val="32"/>
          <w14:textFill>
            <w14:solidFill>
              <w14:schemeClr w14:val="tx1"/>
            </w14:solidFill>
          </w14:textFill>
        </w:rPr>
        <w:t>2.消防应急预案演练方案二</w:t>
      </w:r>
      <w:bookmarkEnd w:id="1"/>
    </w:p>
    <w:p>
      <w:pPr>
        <w:numPr>
          <w:ilvl w:val="0"/>
          <w:numId w:val="3"/>
        </w:numPr>
        <w:spacing w:line="340" w:lineRule="exact"/>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消防演习目的</w:t>
      </w:r>
    </w:p>
    <w:p>
      <w:pPr>
        <w:pStyle w:val="6"/>
        <w:spacing w:line="340" w:lineRule="exact"/>
        <w:ind w:left="359" w:leftChars="171" w:firstLine="480" w:firstLineChars="200"/>
        <w:rPr>
          <w:rFonts w:ascii="宋体" w:hAnsi="宋体" w:eastAsia="宋体"/>
          <w:color w:val="000000" w:themeColor="text1"/>
          <w:sz w:val="24"/>
          <w14:textFill>
            <w14:solidFill>
              <w14:schemeClr w14:val="tx1"/>
            </w14:solidFill>
          </w14:textFill>
        </w:rPr>
      </w:pPr>
      <w:r>
        <w:rPr>
          <w:rFonts w:hint="eastAsia" w:ascii="宋体" w:hAnsi="宋体" w:eastAsia="宋体"/>
          <w:color w:val="000000" w:themeColor="text1"/>
          <w:sz w:val="24"/>
          <w14:textFill>
            <w14:solidFill>
              <w14:schemeClr w14:val="tx1"/>
            </w14:solidFill>
          </w14:textFill>
        </w:rPr>
        <w:t>为了贯彻落实公司火灾事故的防范措施，消除火灾安全隐患，最大限度减少损失，确保公司员工及公司财产安全，增强公司员工的消防安全意识和自救技能。</w:t>
      </w:r>
    </w:p>
    <w:p>
      <w:pPr>
        <w:spacing w:line="340" w:lineRule="exact"/>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二、演习的要求</w:t>
      </w:r>
    </w:p>
    <w:p>
      <w:pPr>
        <w:numPr>
          <w:ilvl w:val="0"/>
          <w:numId w:val="4"/>
        </w:numPr>
        <w:tabs>
          <w:tab w:val="left" w:pos="720"/>
          <w:tab w:val="clear" w:pos="360"/>
        </w:tabs>
        <w:spacing w:line="340" w:lineRule="exact"/>
        <w:ind w:firstLine="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各部门逃生人员要做到迅速撤离、井然有序。</w:t>
      </w:r>
    </w:p>
    <w:p>
      <w:pPr>
        <w:numPr>
          <w:ilvl w:val="0"/>
          <w:numId w:val="4"/>
        </w:numPr>
        <w:tabs>
          <w:tab w:val="left" w:pos="720"/>
          <w:tab w:val="clear" w:pos="360"/>
        </w:tabs>
        <w:spacing w:line="340" w:lineRule="exact"/>
        <w:ind w:firstLine="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演习时各指挥小组人员密切配合，确保所有参加人员的人身安全及公司财产不受丝毫损害。</w:t>
      </w:r>
    </w:p>
    <w:p>
      <w:pPr>
        <w:numPr>
          <w:ilvl w:val="0"/>
          <w:numId w:val="4"/>
        </w:numPr>
        <w:tabs>
          <w:tab w:val="left" w:pos="720"/>
          <w:tab w:val="clear" w:pos="360"/>
        </w:tabs>
        <w:spacing w:line="340" w:lineRule="exact"/>
        <w:ind w:left="767" w:leftChars="170" w:hanging="410" w:hangingChars="171"/>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演习所需器材（如对讲机、灭火器、急救药箱、相机、秒表、报警警铃、扩音话筒等器材）由总经办准备，保证演习顺利完成。</w:t>
      </w:r>
    </w:p>
    <w:p>
      <w:pPr>
        <w:numPr>
          <w:ilvl w:val="0"/>
          <w:numId w:val="4"/>
        </w:numPr>
        <w:tabs>
          <w:tab w:val="left" w:pos="540"/>
          <w:tab w:val="left" w:pos="720"/>
          <w:tab w:val="clear" w:pos="360"/>
        </w:tabs>
        <w:spacing w:line="340" w:lineRule="exact"/>
        <w:ind w:firstLine="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演习程序安排要条理分明、各指挥小组人员应职责明确。</w:t>
      </w:r>
    </w:p>
    <w:p>
      <w:pPr>
        <w:numPr>
          <w:ilvl w:val="0"/>
          <w:numId w:val="4"/>
        </w:numPr>
        <w:tabs>
          <w:tab w:val="left" w:pos="540"/>
          <w:tab w:val="left" w:pos="720"/>
          <w:tab w:val="clear" w:pos="360"/>
        </w:tabs>
        <w:spacing w:line="340" w:lineRule="exact"/>
        <w:ind w:firstLine="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广播后所有疏散人员必须在“5分钟”内撤离至紧急集合点。</w:t>
      </w:r>
    </w:p>
    <w:p>
      <w:pPr>
        <w:numPr>
          <w:ilvl w:val="0"/>
          <w:numId w:val="4"/>
        </w:numPr>
        <w:tabs>
          <w:tab w:val="left" w:pos="540"/>
          <w:tab w:val="left" w:pos="720"/>
          <w:tab w:val="clear" w:pos="360"/>
        </w:tabs>
        <w:spacing w:line="340" w:lineRule="exact"/>
        <w:ind w:firstLine="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8点10分所有人员撤离至“紧急集合点”。</w:t>
      </w:r>
    </w:p>
    <w:p>
      <w:pPr>
        <w:numPr>
          <w:ilvl w:val="0"/>
          <w:numId w:val="4"/>
        </w:numPr>
        <w:tabs>
          <w:tab w:val="left" w:pos="540"/>
          <w:tab w:val="left" w:pos="720"/>
          <w:tab w:val="clear" w:pos="360"/>
        </w:tabs>
        <w:spacing w:line="340" w:lineRule="exact"/>
        <w:ind w:firstLine="0"/>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“消防应急预案演练培训”于2018年12月12日进行。</w:t>
      </w:r>
    </w:p>
    <w:p>
      <w:pPr>
        <w:tabs>
          <w:tab w:val="left" w:pos="540"/>
          <w:tab w:val="left" w:pos="720"/>
        </w:tabs>
        <w:spacing w:line="340" w:lineRule="exact"/>
        <w:ind w:left="360"/>
        <w:rPr>
          <w:rFonts w:ascii="宋体" w:hAnsi="宋体"/>
          <w:color w:val="000000" w:themeColor="text1"/>
          <w:sz w:val="24"/>
          <w:szCs w:val="24"/>
          <w14:textFill>
            <w14:solidFill>
              <w14:schemeClr w14:val="tx1"/>
            </w14:solidFill>
          </w14:textFill>
        </w:rPr>
      </w:pPr>
    </w:p>
    <w:p>
      <w:pPr>
        <w:spacing w:line="340" w:lineRule="exact"/>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三、演习时间</w:t>
      </w:r>
    </w:p>
    <w:p>
      <w:pPr>
        <w:spacing w:line="34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演习预定于2019年12月份（随机选择1天）</w:t>
      </w:r>
    </w:p>
    <w:p>
      <w:pPr>
        <w:spacing w:line="340" w:lineRule="exact"/>
        <w:ind w:firstLine="480" w:firstLineChars="200"/>
        <w:rPr>
          <w:rFonts w:ascii="宋体" w:hAnsi="宋体"/>
          <w:color w:val="000000" w:themeColor="text1"/>
          <w:sz w:val="24"/>
          <w:szCs w:val="24"/>
          <w14:textFill>
            <w14:solidFill>
              <w14:schemeClr w14:val="tx1"/>
            </w14:solidFill>
          </w14:textFill>
        </w:rPr>
      </w:pPr>
    </w:p>
    <w:p>
      <w:pPr>
        <w:spacing w:line="340" w:lineRule="exact"/>
        <w:rPr>
          <w:rFonts w:ascii="宋体" w:hAnsi="宋体"/>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四、安全疏散集合地点</w:t>
      </w:r>
    </w:p>
    <w:p>
      <w:pPr>
        <w:spacing w:line="340" w:lineRule="exact"/>
        <w:ind w:left="105" w:leftChars="50" w:firstLine="360" w:firstLine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消防演习在厂房内，各部门按照逃生疏散图方向逃生，最后在公司大门处集合（消防紧急集合点）。</w:t>
      </w:r>
    </w:p>
    <w:p>
      <w:pPr>
        <w:spacing w:line="340" w:lineRule="exact"/>
        <w:ind w:left="105" w:leftChars="50" w:firstLine="360" w:firstLineChars="150"/>
        <w:rPr>
          <w:rFonts w:ascii="宋体" w:hAnsi="宋体"/>
          <w:color w:val="000000" w:themeColor="text1"/>
          <w:sz w:val="24"/>
          <w:szCs w:val="24"/>
          <w14:textFill>
            <w14:solidFill>
              <w14:schemeClr w14:val="tx1"/>
            </w14:solidFill>
          </w14:textFill>
        </w:rPr>
      </w:pPr>
    </w:p>
    <w:p>
      <w:pPr>
        <w:spacing w:line="340" w:lineRule="exact"/>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五、成立消防演习指挥部</w:t>
      </w:r>
    </w:p>
    <w:p>
      <w:pPr>
        <w:spacing w:line="340" w:lineRule="exact"/>
        <w:ind w:firstLine="528" w:firstLineChars="22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总 指 挥：×××</w:t>
      </w:r>
    </w:p>
    <w:p>
      <w:pPr>
        <w:spacing w:line="340" w:lineRule="exact"/>
        <w:ind w:firstLine="528" w:firstLineChars="22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副总指挥：×××</w:t>
      </w:r>
    </w:p>
    <w:p>
      <w:pPr>
        <w:spacing w:line="340" w:lineRule="exact"/>
        <w:ind w:firstLine="528" w:firstLineChars="22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现场指挥：×××</w:t>
      </w:r>
    </w:p>
    <w:p>
      <w:pPr>
        <w:spacing w:line="340" w:lineRule="exact"/>
        <w:ind w:firstLine="530" w:firstLineChars="220"/>
        <w:rPr>
          <w:rFonts w:ascii="宋体" w:hAnsi="宋体"/>
          <w:b/>
          <w:bCs/>
          <w:color w:val="000000" w:themeColor="text1"/>
          <w:sz w:val="24"/>
          <w:szCs w:val="24"/>
          <w14:textFill>
            <w14:solidFill>
              <w14:schemeClr w14:val="tx1"/>
            </w14:solidFill>
          </w14:textFill>
        </w:rPr>
      </w:pPr>
      <w:bookmarkStart w:id="82" w:name="_GoBack"/>
      <w:bookmarkEnd w:id="82"/>
    </w:p>
    <w:p>
      <w:pPr>
        <w:spacing w:line="340" w:lineRule="exact"/>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六、演习程序</w:t>
      </w:r>
    </w:p>
    <w:p>
      <w:pPr>
        <w:tabs>
          <w:tab w:val="left" w:pos="540"/>
        </w:tabs>
        <w:spacing w:line="340" w:lineRule="exact"/>
        <w:ind w:firstLine="236" w:firstLineChars="98"/>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1、上午8点整：</w:t>
      </w:r>
    </w:p>
    <w:p>
      <w:pPr>
        <w:tabs>
          <w:tab w:val="left" w:pos="540"/>
        </w:tabs>
        <w:spacing w:line="340" w:lineRule="exact"/>
        <w:ind w:left="565" w:leftChars="26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1）公司×××处出现火情：</w:t>
      </w:r>
    </w:p>
    <w:p>
      <w:pPr>
        <w:tabs>
          <w:tab w:val="left" w:pos="540"/>
        </w:tabs>
        <w:spacing w:line="340" w:lineRule="exact"/>
        <w:ind w:left="565" w:leftChars="269" w:firstLine="352" w:firstLineChars="147"/>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① ×××释放烟雾弹。</w:t>
      </w:r>
    </w:p>
    <w:p>
      <w:pPr>
        <w:tabs>
          <w:tab w:val="left" w:pos="540"/>
        </w:tabs>
        <w:spacing w:line="340" w:lineRule="exact"/>
        <w:ind w:left="565" w:leftChars="269" w:firstLine="352" w:firstLineChars="147"/>
        <w:rPr>
          <w:rFonts w:ascii="宋体" w:hAnsi="宋体"/>
          <w:color w:val="000000" w:themeColor="text1"/>
          <w:sz w:val="24"/>
          <w:szCs w:val="24"/>
          <w14:textFill>
            <w14:solidFill>
              <w14:schemeClr w14:val="tx1"/>
            </w14:solidFill>
          </w14:textFill>
        </w:rPr>
      </w:pPr>
    </w:p>
    <w:p>
      <w:pPr>
        <w:tabs>
          <w:tab w:val="left" w:pos="540"/>
        </w:tabs>
        <w:spacing w:line="340" w:lineRule="exact"/>
        <w:ind w:left="565" w:leftChars="26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2）×××处员工发现火情立即：</w:t>
      </w:r>
    </w:p>
    <w:p>
      <w:pPr>
        <w:tabs>
          <w:tab w:val="left" w:pos="540"/>
        </w:tabs>
        <w:spacing w:line="340" w:lineRule="exact"/>
        <w:ind w:firstLine="960" w:firstLineChars="4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① 呼喊附近人员前来灭火。</w:t>
      </w:r>
    </w:p>
    <w:p>
      <w:pPr>
        <w:tabs>
          <w:tab w:val="left" w:pos="540"/>
        </w:tabs>
        <w:spacing w:line="340" w:lineRule="exact"/>
        <w:ind w:left="851"/>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② 通知当班组长。</w:t>
      </w:r>
    </w:p>
    <w:p>
      <w:pPr>
        <w:tabs>
          <w:tab w:val="left" w:pos="540"/>
        </w:tabs>
        <w:spacing w:line="340" w:lineRule="exact"/>
        <w:ind w:firstLine="720" w:firstLineChars="3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3）当班组长赶至现场发现火情无法扑灭立即：</w:t>
      </w:r>
    </w:p>
    <w:p>
      <w:pPr>
        <w:tabs>
          <w:tab w:val="left" w:pos="540"/>
        </w:tabs>
        <w:spacing w:line="340" w:lineRule="exact"/>
        <w:ind w:left="565" w:leftChars="269"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① 按响周边消火栓内的警铃（此次为消防演习，故此项撤销，以×××替代）。</w:t>
      </w:r>
    </w:p>
    <w:p>
      <w:pPr>
        <w:tabs>
          <w:tab w:val="left" w:pos="540"/>
        </w:tabs>
        <w:spacing w:line="340" w:lineRule="exact"/>
        <w:ind w:left="565" w:leftChars="269"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② 组织现场员工用周围消防器材减缓火势及撤离现场周围的易燃物品</w:t>
      </w:r>
    </w:p>
    <w:p>
      <w:pPr>
        <w:tabs>
          <w:tab w:val="left" w:pos="540"/>
        </w:tabs>
        <w:spacing w:line="340" w:lineRule="exact"/>
        <w:ind w:left="565" w:leftChars="269"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③ 打电话向指挥部汇报。</w:t>
      </w:r>
    </w:p>
    <w:p>
      <w:pPr>
        <w:spacing w:line="340" w:lineRule="exact"/>
        <w:ind w:firstLine="236" w:firstLineChars="98"/>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2、8点01分：</w:t>
      </w:r>
    </w:p>
    <w:p>
      <w:pPr>
        <w:spacing w:line="340" w:lineRule="exact"/>
        <w:ind w:left="525" w:leftChars="2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指挥部询问现场火情状况（无法扑灭），立即：</w:t>
      </w:r>
    </w:p>
    <w:p>
      <w:pPr>
        <w:numPr>
          <w:ilvl w:val="0"/>
          <w:numId w:val="5"/>
        </w:numPr>
        <w:spacing w:line="3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电话命令通讯联络组发布通知启动消防应急预案。</w:t>
      </w:r>
    </w:p>
    <w:p>
      <w:pPr>
        <w:numPr>
          <w:ilvl w:val="0"/>
          <w:numId w:val="5"/>
        </w:numPr>
        <w:spacing w:line="3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赶赴火场查看火情，进行现场指挥。</w:t>
      </w:r>
    </w:p>
    <w:p>
      <w:pPr>
        <w:spacing w:line="340" w:lineRule="exact"/>
        <w:ind w:firstLine="236" w:firstLineChars="98"/>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3、8点01分：</w:t>
      </w:r>
    </w:p>
    <w:p>
      <w:pPr>
        <w:spacing w:line="340" w:lineRule="exact"/>
        <w:ind w:left="525" w:leftChars="2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1）通讯联络组接到指挥部命令（听到警铃）立即：</w:t>
      </w:r>
    </w:p>
    <w:p>
      <w:pPr>
        <w:spacing w:line="340" w:lineRule="exact"/>
        <w:ind w:firstLine="960" w:firstLineChars="4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① ×××。</w:t>
      </w:r>
    </w:p>
    <w:p>
      <w:pPr>
        <w:spacing w:line="340" w:lineRule="exact"/>
        <w:ind w:firstLine="960" w:firstLineChars="4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② 通知各消防小组组长。</w:t>
      </w:r>
    </w:p>
    <w:p>
      <w:pPr>
        <w:spacing w:line="340" w:lineRule="exact"/>
        <w:ind w:firstLine="600" w:firstLineChars="2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2）各消防小组接到指挥部命令后自行启动消防应急预案。</w:t>
      </w:r>
    </w:p>
    <w:p>
      <w:pPr>
        <w:spacing w:line="340" w:lineRule="exact"/>
        <w:ind w:firstLine="361" w:firstLineChars="150"/>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4、8点01分：</w:t>
      </w:r>
    </w:p>
    <w:p>
      <w:pPr>
        <w:spacing w:line="340" w:lineRule="exact"/>
        <w:ind w:left="630" w:leftChars="3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听到公司紧急疏散广播的播报后，各部门人员立即紧急疏散，疏散引导组对各部门、各单元的疏</w:t>
      </w:r>
    </w:p>
    <w:p>
      <w:pPr>
        <w:spacing w:line="340" w:lineRule="exact"/>
        <w:ind w:firstLine="360" w:firstLine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散人群进行有序疏导。</w:t>
      </w:r>
    </w:p>
    <w:p>
      <w:pPr>
        <w:spacing w:line="340" w:lineRule="exact"/>
        <w:ind w:firstLine="720" w:firstLineChars="300"/>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1）设备主管迅速赶到现场，立即切断该区域的电源。</w:t>
      </w:r>
    </w:p>
    <w:p>
      <w:pPr>
        <w:spacing w:line="340" w:lineRule="exact"/>
        <w:ind w:left="990" w:leftChars="300" w:hanging="360" w:hangingChars="150"/>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2）各部门经理/主管</w:t>
      </w:r>
      <w:r>
        <w:rPr>
          <w:rFonts w:hint="eastAsia" w:ascii="宋体" w:hAnsi="宋体"/>
          <w:color w:val="000000" w:themeColor="text1"/>
          <w:sz w:val="24"/>
          <w:szCs w:val="24"/>
          <w14:textFill>
            <w14:solidFill>
              <w14:schemeClr w14:val="tx1"/>
            </w14:solidFill>
          </w14:textFill>
        </w:rPr>
        <w:t>立即命令所属管理范围的人员停止工作、关闭机器，</w:t>
      </w:r>
      <w:r>
        <w:rPr>
          <w:rFonts w:hint="eastAsia" w:ascii="宋体" w:hAnsi="宋体"/>
          <w:bCs/>
          <w:color w:val="000000" w:themeColor="text1"/>
          <w:sz w:val="24"/>
          <w:szCs w:val="24"/>
          <w14:textFill>
            <w14:solidFill>
              <w14:schemeClr w14:val="tx1"/>
            </w14:solidFill>
          </w14:textFill>
        </w:rPr>
        <w:t>引导现场员工按指定路线撤离，并询问现场有无其他人员（如外来人员等），一并要求撤离</w:t>
      </w:r>
      <w:r>
        <w:rPr>
          <w:rFonts w:hint="eastAsia" w:ascii="宋体" w:hAnsi="宋体"/>
          <w:color w:val="000000" w:themeColor="text1"/>
          <w:sz w:val="24"/>
          <w:szCs w:val="24"/>
          <w14:textFill>
            <w14:solidFill>
              <w14:schemeClr w14:val="tx1"/>
            </w14:solidFill>
          </w14:textFill>
        </w:rPr>
        <w:t>。</w:t>
      </w:r>
    </w:p>
    <w:p>
      <w:pPr>
        <w:spacing w:line="340" w:lineRule="exact"/>
        <w:ind w:firstLine="720" w:firstLineChars="3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w:t>
      </w:r>
      <w:r>
        <w:rPr>
          <w:rFonts w:hint="eastAsia" w:ascii="宋体" w:hAnsi="宋体"/>
          <w:bCs/>
          <w:color w:val="000000" w:themeColor="text1"/>
          <w:sz w:val="24"/>
          <w:szCs w:val="24"/>
          <w14:textFill>
            <w14:solidFill>
              <w14:schemeClr w14:val="tx1"/>
            </w14:solidFill>
          </w14:textFill>
        </w:rPr>
        <w:t>各部门经理/主管/班组长</w:t>
      </w:r>
      <w:r>
        <w:rPr>
          <w:rFonts w:hint="eastAsia" w:ascii="宋体" w:hAnsi="宋体"/>
          <w:color w:val="000000" w:themeColor="text1"/>
          <w:sz w:val="24"/>
          <w:szCs w:val="24"/>
          <w14:textFill>
            <w14:solidFill>
              <w14:schemeClr w14:val="tx1"/>
            </w14:solidFill>
          </w14:textFill>
        </w:rPr>
        <w:t>维持部门正常疏散秩序，避免员工在疏散的过程中有推拉、往回跑、</w:t>
      </w:r>
    </w:p>
    <w:p>
      <w:pPr>
        <w:spacing w:line="340" w:lineRule="exact"/>
        <w:ind w:firstLine="1080" w:firstLineChars="4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弯腰去捡地上掉落的物品，防止踩踏事故的发生。</w:t>
      </w:r>
    </w:p>
    <w:p>
      <w:pPr>
        <w:spacing w:line="340" w:lineRule="exact"/>
        <w:ind w:firstLine="361" w:firstLineChars="150"/>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5、8点01分：</w:t>
      </w:r>
    </w:p>
    <w:p>
      <w:pPr>
        <w:spacing w:line="340" w:lineRule="exact"/>
        <w:ind w:left="718"/>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听到警铃后，灭火行动组迅速携带灭火器材赶到火灾现场参加</w:t>
      </w:r>
    </w:p>
    <w:p>
      <w:pPr>
        <w:spacing w:line="340" w:lineRule="exact"/>
        <w:ind w:firstLine="360" w:firstLine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火场扑救。</w:t>
      </w:r>
    </w:p>
    <w:p>
      <w:pPr>
        <w:spacing w:line="340" w:lineRule="exact"/>
        <w:ind w:firstLine="354" w:firstLineChars="147"/>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6、8点01分：</w:t>
      </w:r>
    </w:p>
    <w:p>
      <w:pPr>
        <w:spacing w:line="340" w:lineRule="exact"/>
        <w:ind w:left="735" w:leftChars="3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听到警铃后，医疗救护组迅速携带医疗救护器材赶到火灾现场，医疗救护组经过搜索从火场救</w:t>
      </w:r>
    </w:p>
    <w:p>
      <w:pPr>
        <w:spacing w:line="3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   护出一名伤员，并进行了紧急救护。</w:t>
      </w:r>
    </w:p>
    <w:p>
      <w:pPr>
        <w:spacing w:line="340" w:lineRule="exact"/>
        <w:ind w:firstLine="361" w:firstLineChars="150"/>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7、8点06分：</w:t>
      </w:r>
    </w:p>
    <w:p>
      <w:pPr>
        <w:spacing w:line="340" w:lineRule="exact"/>
        <w:ind w:left="630" w:leftChars="3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听到警铃</w:t>
      </w: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5分钟”后公司所有疏散人员有序疏散至集结点并按部门进行排列，各部门清点人数</w:t>
      </w:r>
    </w:p>
    <w:p>
      <w:pPr>
        <w:spacing w:line="3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   并进行汇报。</w:t>
      </w:r>
    </w:p>
    <w:p>
      <w:pPr>
        <w:spacing w:line="340" w:lineRule="exact"/>
        <w:ind w:firstLine="354" w:firstLineChars="147"/>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8、8点10分：</w:t>
      </w:r>
    </w:p>
    <w:p>
      <w:pPr>
        <w:spacing w:line="340" w:lineRule="exact"/>
        <w:ind w:firstLine="720" w:firstLineChars="3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灭火行动组、医疗救护组及所有现场人员均赶至紧急集合点。</w:t>
      </w:r>
    </w:p>
    <w:p>
      <w:pPr>
        <w:spacing w:line="340" w:lineRule="exact"/>
        <w:ind w:firstLine="720" w:firstLineChars="300"/>
        <w:rPr>
          <w:rFonts w:ascii="宋体" w:hAnsi="宋体"/>
          <w:color w:val="000000" w:themeColor="text1"/>
          <w:sz w:val="24"/>
          <w:szCs w:val="24"/>
          <w14:textFill>
            <w14:solidFill>
              <w14:schemeClr w14:val="tx1"/>
            </w14:solidFill>
          </w14:textFill>
        </w:rPr>
      </w:pPr>
    </w:p>
    <w:p>
      <w:pPr>
        <w:spacing w:line="340" w:lineRule="exact"/>
        <w:ind w:firstLine="354" w:firstLineChars="147"/>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9、总指挥对此次消防演习作总结。</w:t>
      </w:r>
    </w:p>
    <w:p>
      <w:pPr>
        <w:tabs>
          <w:tab w:val="left" w:pos="180"/>
        </w:tabs>
        <w:spacing w:line="340" w:lineRule="exact"/>
        <w:ind w:left="-2" w:leftChars="-1"/>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七、其它事项</w:t>
      </w:r>
    </w:p>
    <w:p>
      <w:pPr>
        <w:numPr>
          <w:ilvl w:val="0"/>
          <w:numId w:val="6"/>
        </w:numPr>
        <w:spacing w:line="3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×××负责记录本次演习各部门撤离所需的时间、扑救火灾所需的时间、疏散总人数、抢救现</w:t>
      </w:r>
    </w:p>
    <w:p>
      <w:pPr>
        <w:spacing w:line="340" w:lineRule="exact"/>
        <w:ind w:left="72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场伤员所需的时间、人数等。</w:t>
      </w:r>
    </w:p>
    <w:p>
      <w:pPr>
        <w:numPr>
          <w:ilvl w:val="0"/>
          <w:numId w:val="6"/>
        </w:numPr>
        <w:spacing w:line="3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烟雾弹释放工作由×××负责，释放之前要注意安全。</w:t>
      </w:r>
    </w:p>
    <w:p>
      <w:pPr>
        <w:numPr>
          <w:ilvl w:val="0"/>
          <w:numId w:val="6"/>
        </w:numPr>
        <w:spacing w:line="3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此次演习要做到迅速、严肃，对无故不疏散者、撤离拖拉、嬉笑打闹、不听从指挥者将给予行政警告处分。</w:t>
      </w:r>
    </w:p>
    <w:p>
      <w:pPr>
        <w:numPr>
          <w:ilvl w:val="0"/>
          <w:numId w:val="6"/>
        </w:numPr>
        <w:spacing w:line="3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凡特殊情况不能参加演习的人员应提前告知部门主管，由主管将姓名报总经办登记，上述人员可不参加疏散。</w:t>
      </w:r>
    </w:p>
    <w:p>
      <w:pPr>
        <w:numPr>
          <w:ilvl w:val="0"/>
          <w:numId w:val="6"/>
        </w:numPr>
        <w:spacing w:line="3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演习完毕后，由总指挥宣布演习圆满结束，全体人员返回岗位继续上班。同时召集演习指挥部成员、安全管理人员召开总结会议。</w:t>
      </w:r>
    </w:p>
    <w:p>
      <w:pPr>
        <w:numPr>
          <w:ilvl w:val="0"/>
          <w:numId w:val="6"/>
        </w:numPr>
        <w:spacing w:line="3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演习时，总经办对演习过程进行摄录，为今后灭火、救援、逃生积累经验。</w:t>
      </w:r>
    </w:p>
    <w:p>
      <w:pPr>
        <w:spacing w:line="340" w:lineRule="exact"/>
        <w:rPr>
          <w:rFonts w:ascii="宋体" w:hAnsi="宋体"/>
          <w:color w:val="000000" w:themeColor="text1"/>
          <w:sz w:val="24"/>
          <w:szCs w:val="24"/>
          <w14:textFill>
            <w14:solidFill>
              <w14:schemeClr w14:val="tx1"/>
            </w14:solidFill>
          </w14:textFill>
        </w:rPr>
      </w:pPr>
    </w:p>
    <w:p>
      <w:pPr>
        <w:spacing w:line="3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附表：行动组人员名单（根据实际情况调整）</w:t>
      </w:r>
    </w:p>
    <w:tbl>
      <w:tblPr>
        <w:tblStyle w:val="11"/>
        <w:tblW w:w="9429" w:type="dxa"/>
        <w:tblInd w:w="93" w:type="dxa"/>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4"/>
        <w:gridCol w:w="709"/>
        <w:gridCol w:w="936"/>
        <w:gridCol w:w="426"/>
        <w:gridCol w:w="339"/>
        <w:gridCol w:w="856"/>
        <w:gridCol w:w="2694"/>
        <w:gridCol w:w="2745"/>
      </w:tblGrid>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9429" w:type="dxa"/>
            <w:gridSpan w:val="8"/>
            <w:shd w:val="clear" w:color="auto" w:fill="365F91"/>
            <w:noWrap/>
            <w:vAlign w:val="center"/>
          </w:tcPr>
          <w:p>
            <w:pPr>
              <w:widowControl/>
              <w:jc w:val="center"/>
              <w:rPr>
                <w:rFonts w:ascii="宋体" w:hAnsi="宋体" w:cs="宋体"/>
                <w:b/>
                <w:color w:val="000000" w:themeColor="text1"/>
                <w:kern w:val="0"/>
                <w:sz w:val="24"/>
                <w:szCs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指挥小组</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3990" w:type="dxa"/>
            <w:gridSpan w:val="6"/>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总指挥</w:t>
            </w:r>
          </w:p>
        </w:tc>
        <w:tc>
          <w:tcPr>
            <w:tcW w:w="2694" w:type="dxa"/>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2745" w:type="dxa"/>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990" w:type="dxa"/>
            <w:gridSpan w:val="6"/>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副总指挥</w:t>
            </w:r>
          </w:p>
        </w:tc>
        <w:tc>
          <w:tcPr>
            <w:tcW w:w="2694" w:type="dxa"/>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2745" w:type="dxa"/>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9429" w:type="dxa"/>
            <w:gridSpan w:val="8"/>
            <w:shd w:val="clear" w:color="auto" w:fill="365F91"/>
            <w:noWrap/>
            <w:vAlign w:val="center"/>
          </w:tcPr>
          <w:p>
            <w:pPr>
              <w:widowControl/>
              <w:jc w:val="center"/>
              <w:rPr>
                <w:rFonts w:ascii="宋体" w:hAnsi="宋体" w:cs="宋体"/>
                <w:b/>
                <w:color w:val="000000" w:themeColor="text1"/>
                <w:kern w:val="0"/>
                <w:sz w:val="24"/>
                <w:szCs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疏散小组</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3990" w:type="dxa"/>
            <w:gridSpan w:val="6"/>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组长</w:t>
            </w:r>
          </w:p>
        </w:tc>
        <w:tc>
          <w:tcPr>
            <w:tcW w:w="2694" w:type="dxa"/>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2745" w:type="dxa"/>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724" w:type="dxa"/>
            <w:vMerge w:val="restart"/>
            <w:shd w:val="clear" w:color="auto" w:fill="auto"/>
            <w:vAlign w:val="center"/>
          </w:tcPr>
          <w:p>
            <w:pPr>
              <w:spacing w:line="240" w:lineRule="exact"/>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组员</w:t>
            </w:r>
          </w:p>
        </w:tc>
        <w:tc>
          <w:tcPr>
            <w:tcW w:w="709" w:type="dxa"/>
            <w:vMerge w:val="restart"/>
            <w:shd w:val="clear" w:color="auto" w:fill="auto"/>
            <w:vAlign w:val="center"/>
          </w:tcPr>
          <w:p>
            <w:pPr>
              <w:spacing w:line="240" w:lineRule="exact"/>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疏散部门</w:t>
            </w:r>
          </w:p>
        </w:tc>
        <w:tc>
          <w:tcPr>
            <w:tcW w:w="850" w:type="dxa"/>
            <w:shd w:val="clear" w:color="auto" w:fill="auto"/>
            <w:vAlign w:val="center"/>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851" w:type="dxa"/>
            <w:gridSpan w:val="2"/>
            <w:vMerge w:val="restart"/>
            <w:shd w:val="clear" w:color="auto" w:fill="auto"/>
            <w:vAlign w:val="center"/>
          </w:tcPr>
          <w:p>
            <w:pPr>
              <w:spacing w:line="240" w:lineRule="exact"/>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疏散</w:t>
            </w:r>
          </w:p>
          <w:p>
            <w:pPr>
              <w:spacing w:line="240" w:lineRule="exact"/>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班次</w:t>
            </w:r>
          </w:p>
        </w:tc>
        <w:tc>
          <w:tcPr>
            <w:tcW w:w="856" w:type="dxa"/>
            <w:shd w:val="clear" w:color="auto" w:fill="auto"/>
            <w:vAlign w:val="center"/>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B班</w:t>
            </w:r>
          </w:p>
        </w:tc>
        <w:tc>
          <w:tcPr>
            <w:tcW w:w="2694" w:type="dxa"/>
            <w:shd w:val="clear" w:color="auto" w:fill="auto"/>
            <w:noWrap/>
            <w:vAlign w:val="center"/>
          </w:tcPr>
          <w:p>
            <w:pPr>
              <w:jc w:val="center"/>
              <w:rPr>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2745" w:type="dxa"/>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vMerge w:val="continue"/>
            <w:shd w:val="clear" w:color="auto" w:fill="auto"/>
            <w:vAlign w:val="center"/>
          </w:tcPr>
          <w:p>
            <w:pPr>
              <w:jc w:val="center"/>
              <w:rPr>
                <w:rFonts w:ascii="宋体" w:hAnsi="宋体" w:cs="宋体"/>
                <w:color w:val="000000" w:themeColor="text1"/>
                <w:kern w:val="0"/>
                <w:sz w:val="24"/>
                <w:szCs w:val="24"/>
                <w14:textFill>
                  <w14:solidFill>
                    <w14:schemeClr w14:val="tx1"/>
                  </w14:solidFill>
                </w14:textFill>
              </w:rPr>
            </w:pPr>
          </w:p>
        </w:tc>
        <w:tc>
          <w:tcPr>
            <w:tcW w:w="709" w:type="dxa"/>
            <w:vMerge w:val="continue"/>
            <w:shd w:val="clear" w:color="auto" w:fill="auto"/>
            <w:vAlign w:val="center"/>
          </w:tcPr>
          <w:p>
            <w:pPr>
              <w:jc w:val="center"/>
              <w:rPr>
                <w:rFonts w:ascii="宋体" w:hAnsi="宋体" w:cs="宋体"/>
                <w:color w:val="000000" w:themeColor="text1"/>
                <w:kern w:val="0"/>
                <w:sz w:val="24"/>
                <w:szCs w:val="24"/>
                <w14:textFill>
                  <w14:solidFill>
                    <w14:schemeClr w14:val="tx1"/>
                  </w14:solidFill>
                </w14:textFill>
              </w:rPr>
            </w:pPr>
          </w:p>
        </w:tc>
        <w:tc>
          <w:tcPr>
            <w:tcW w:w="850" w:type="dxa"/>
            <w:shd w:val="clear" w:color="auto" w:fill="auto"/>
          </w:tcPr>
          <w:p>
            <w:pPr>
              <w:rPr>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851" w:type="dxa"/>
            <w:gridSpan w:val="2"/>
            <w:vMerge w:val="continue"/>
            <w:shd w:val="clear" w:color="auto" w:fill="auto"/>
            <w:vAlign w:val="center"/>
          </w:tcPr>
          <w:p>
            <w:pPr>
              <w:jc w:val="center"/>
              <w:rPr>
                <w:rFonts w:ascii="宋体" w:hAnsi="宋体" w:cs="宋体"/>
                <w:color w:val="000000" w:themeColor="text1"/>
                <w:kern w:val="0"/>
                <w:sz w:val="24"/>
                <w:szCs w:val="24"/>
                <w14:textFill>
                  <w14:solidFill>
                    <w14:schemeClr w14:val="tx1"/>
                  </w14:solidFill>
                </w14:textFill>
              </w:rPr>
            </w:pPr>
          </w:p>
        </w:tc>
        <w:tc>
          <w:tcPr>
            <w:tcW w:w="856" w:type="dxa"/>
            <w:shd w:val="clear" w:color="auto" w:fill="auto"/>
            <w:vAlign w:val="center"/>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B班</w:t>
            </w:r>
          </w:p>
        </w:tc>
        <w:tc>
          <w:tcPr>
            <w:tcW w:w="2694" w:type="dxa"/>
            <w:shd w:val="clear" w:color="auto" w:fill="auto"/>
            <w:noWrap/>
            <w:vAlign w:val="center"/>
          </w:tcPr>
          <w:p>
            <w:pPr>
              <w:jc w:val="center"/>
              <w:rPr>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2745" w:type="dxa"/>
            <w:shd w:val="clear" w:color="auto" w:fill="auto"/>
            <w:noWrap/>
            <w:vAlign w:val="center"/>
          </w:tcPr>
          <w:p>
            <w:pPr>
              <w:jc w:val="center"/>
              <w:rPr>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724" w:type="dxa"/>
            <w:vMerge w:val="continue"/>
            <w:shd w:val="clear" w:color="auto" w:fill="auto"/>
            <w:vAlign w:val="center"/>
          </w:tcPr>
          <w:p>
            <w:pPr>
              <w:jc w:val="center"/>
              <w:rPr>
                <w:rFonts w:ascii="宋体" w:hAnsi="宋体" w:cs="宋体"/>
                <w:color w:val="000000" w:themeColor="text1"/>
                <w:kern w:val="0"/>
                <w:sz w:val="24"/>
                <w:szCs w:val="24"/>
                <w14:textFill>
                  <w14:solidFill>
                    <w14:schemeClr w14:val="tx1"/>
                  </w14:solidFill>
                </w14:textFill>
              </w:rPr>
            </w:pPr>
          </w:p>
        </w:tc>
        <w:tc>
          <w:tcPr>
            <w:tcW w:w="709" w:type="dxa"/>
            <w:vMerge w:val="continue"/>
            <w:shd w:val="clear" w:color="auto" w:fill="auto"/>
            <w:vAlign w:val="center"/>
          </w:tcPr>
          <w:p>
            <w:pPr>
              <w:jc w:val="center"/>
              <w:rPr>
                <w:rFonts w:ascii="宋体" w:hAnsi="宋体" w:cs="宋体"/>
                <w:color w:val="000000" w:themeColor="text1"/>
                <w:kern w:val="0"/>
                <w:sz w:val="24"/>
                <w:szCs w:val="24"/>
                <w14:textFill>
                  <w14:solidFill>
                    <w14:schemeClr w14:val="tx1"/>
                  </w14:solidFill>
                </w14:textFill>
              </w:rPr>
            </w:pPr>
          </w:p>
        </w:tc>
        <w:tc>
          <w:tcPr>
            <w:tcW w:w="850" w:type="dxa"/>
            <w:shd w:val="clear" w:color="auto" w:fill="auto"/>
          </w:tcPr>
          <w:p>
            <w:pPr>
              <w:rPr>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851" w:type="dxa"/>
            <w:gridSpan w:val="2"/>
            <w:vMerge w:val="continue"/>
            <w:shd w:val="clear" w:color="auto" w:fill="auto"/>
            <w:vAlign w:val="center"/>
          </w:tcPr>
          <w:p>
            <w:pPr>
              <w:jc w:val="center"/>
              <w:rPr>
                <w:rFonts w:ascii="宋体" w:hAnsi="宋体" w:cs="宋体"/>
                <w:color w:val="000000" w:themeColor="text1"/>
                <w:kern w:val="0"/>
                <w:sz w:val="24"/>
                <w:szCs w:val="24"/>
                <w14:textFill>
                  <w14:solidFill>
                    <w14:schemeClr w14:val="tx1"/>
                  </w14:solidFill>
                </w14:textFill>
              </w:rPr>
            </w:pPr>
          </w:p>
        </w:tc>
        <w:tc>
          <w:tcPr>
            <w:tcW w:w="856" w:type="dxa"/>
            <w:shd w:val="clear" w:color="auto" w:fill="auto"/>
            <w:vAlign w:val="center"/>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B班</w:t>
            </w:r>
          </w:p>
        </w:tc>
        <w:tc>
          <w:tcPr>
            <w:tcW w:w="2694" w:type="dxa"/>
            <w:shd w:val="clear" w:color="auto" w:fill="auto"/>
            <w:noWrap/>
            <w:vAlign w:val="center"/>
          </w:tcPr>
          <w:p>
            <w:pPr>
              <w:jc w:val="center"/>
              <w:rPr>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2745" w:type="dxa"/>
            <w:shd w:val="clear" w:color="auto" w:fill="auto"/>
            <w:noWrap/>
            <w:vAlign w:val="center"/>
          </w:tcPr>
          <w:p>
            <w:pPr>
              <w:jc w:val="center"/>
              <w:rPr>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724" w:type="dxa"/>
            <w:vMerge w:val="continue"/>
            <w:shd w:val="clear" w:color="auto" w:fill="auto"/>
            <w:vAlign w:val="center"/>
          </w:tcPr>
          <w:p>
            <w:pPr>
              <w:jc w:val="center"/>
              <w:rPr>
                <w:rFonts w:ascii="宋体" w:hAnsi="宋体" w:cs="宋体"/>
                <w:color w:val="000000" w:themeColor="text1"/>
                <w:kern w:val="0"/>
                <w:sz w:val="24"/>
                <w:szCs w:val="24"/>
                <w14:textFill>
                  <w14:solidFill>
                    <w14:schemeClr w14:val="tx1"/>
                  </w14:solidFill>
                </w14:textFill>
              </w:rPr>
            </w:pPr>
          </w:p>
        </w:tc>
        <w:tc>
          <w:tcPr>
            <w:tcW w:w="709" w:type="dxa"/>
            <w:vMerge w:val="continue"/>
            <w:shd w:val="clear" w:color="auto" w:fill="auto"/>
            <w:vAlign w:val="center"/>
          </w:tcPr>
          <w:p>
            <w:pPr>
              <w:jc w:val="center"/>
              <w:rPr>
                <w:rFonts w:ascii="宋体" w:hAnsi="宋体" w:cs="宋体"/>
                <w:color w:val="000000" w:themeColor="text1"/>
                <w:kern w:val="0"/>
                <w:sz w:val="24"/>
                <w:szCs w:val="24"/>
                <w14:textFill>
                  <w14:solidFill>
                    <w14:schemeClr w14:val="tx1"/>
                  </w14:solidFill>
                </w14:textFill>
              </w:rPr>
            </w:pPr>
          </w:p>
        </w:tc>
        <w:tc>
          <w:tcPr>
            <w:tcW w:w="850" w:type="dxa"/>
            <w:shd w:val="clear" w:color="auto" w:fill="auto"/>
          </w:tcPr>
          <w:p>
            <w:pPr>
              <w:rPr>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851" w:type="dxa"/>
            <w:gridSpan w:val="2"/>
            <w:vMerge w:val="continue"/>
            <w:shd w:val="clear" w:color="auto" w:fill="auto"/>
            <w:vAlign w:val="center"/>
          </w:tcPr>
          <w:p>
            <w:pPr>
              <w:jc w:val="center"/>
              <w:rPr>
                <w:color w:val="000000" w:themeColor="text1"/>
                <w:sz w:val="24"/>
                <w:szCs w:val="24"/>
                <w14:textFill>
                  <w14:solidFill>
                    <w14:schemeClr w14:val="tx1"/>
                  </w14:solidFill>
                </w14:textFill>
              </w:rPr>
            </w:pPr>
          </w:p>
        </w:tc>
        <w:tc>
          <w:tcPr>
            <w:tcW w:w="856" w:type="dxa"/>
            <w:shd w:val="clear" w:color="auto" w:fill="auto"/>
            <w:vAlign w:val="center"/>
          </w:tcPr>
          <w:p>
            <w:pPr>
              <w:jc w:val="center"/>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A班</w:t>
            </w:r>
          </w:p>
        </w:tc>
        <w:tc>
          <w:tcPr>
            <w:tcW w:w="2694" w:type="dxa"/>
            <w:shd w:val="clear" w:color="auto" w:fill="auto"/>
            <w:noWrap/>
            <w:vAlign w:val="center"/>
          </w:tcPr>
          <w:p>
            <w:pPr>
              <w:jc w:val="center"/>
              <w:rPr>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2745" w:type="dxa"/>
            <w:shd w:val="clear" w:color="auto" w:fill="auto"/>
            <w:noWrap/>
            <w:vAlign w:val="center"/>
          </w:tcPr>
          <w:p>
            <w:pPr>
              <w:jc w:val="center"/>
              <w:rPr>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724" w:type="dxa"/>
            <w:vMerge w:val="continue"/>
            <w:shd w:val="clear" w:color="auto" w:fill="auto"/>
            <w:vAlign w:val="center"/>
          </w:tcPr>
          <w:p>
            <w:pPr>
              <w:jc w:val="center"/>
              <w:rPr>
                <w:rFonts w:ascii="宋体" w:hAnsi="宋体" w:cs="宋体"/>
                <w:color w:val="000000" w:themeColor="text1"/>
                <w:kern w:val="0"/>
                <w:sz w:val="24"/>
                <w:szCs w:val="24"/>
                <w14:textFill>
                  <w14:solidFill>
                    <w14:schemeClr w14:val="tx1"/>
                  </w14:solidFill>
                </w14:textFill>
              </w:rPr>
            </w:pPr>
          </w:p>
        </w:tc>
        <w:tc>
          <w:tcPr>
            <w:tcW w:w="709" w:type="dxa"/>
            <w:vMerge w:val="continue"/>
            <w:shd w:val="clear" w:color="auto" w:fill="auto"/>
            <w:vAlign w:val="center"/>
          </w:tcPr>
          <w:p>
            <w:pPr>
              <w:jc w:val="center"/>
              <w:rPr>
                <w:rFonts w:ascii="宋体" w:hAnsi="宋体" w:cs="宋体"/>
                <w:color w:val="000000" w:themeColor="text1"/>
                <w:kern w:val="0"/>
                <w:sz w:val="24"/>
                <w:szCs w:val="24"/>
                <w14:textFill>
                  <w14:solidFill>
                    <w14:schemeClr w14:val="tx1"/>
                  </w14:solidFill>
                </w14:textFill>
              </w:rPr>
            </w:pPr>
          </w:p>
        </w:tc>
        <w:tc>
          <w:tcPr>
            <w:tcW w:w="850" w:type="dxa"/>
            <w:shd w:val="clear" w:color="auto" w:fill="auto"/>
          </w:tcPr>
          <w:p>
            <w:pPr>
              <w:rPr>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851" w:type="dxa"/>
            <w:gridSpan w:val="2"/>
            <w:vMerge w:val="continue"/>
            <w:shd w:val="clear" w:color="auto" w:fill="auto"/>
            <w:vAlign w:val="center"/>
          </w:tcPr>
          <w:p>
            <w:pPr>
              <w:jc w:val="center"/>
              <w:rPr>
                <w:color w:val="000000" w:themeColor="text1"/>
                <w:sz w:val="24"/>
                <w:szCs w:val="24"/>
                <w14:textFill>
                  <w14:solidFill>
                    <w14:schemeClr w14:val="tx1"/>
                  </w14:solidFill>
                </w14:textFill>
              </w:rPr>
            </w:pPr>
          </w:p>
        </w:tc>
        <w:tc>
          <w:tcPr>
            <w:tcW w:w="856" w:type="dxa"/>
            <w:shd w:val="clear" w:color="auto" w:fill="auto"/>
            <w:vAlign w:val="center"/>
          </w:tcPr>
          <w:p>
            <w:pPr>
              <w:jc w:val="center"/>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A班</w:t>
            </w:r>
          </w:p>
        </w:tc>
        <w:tc>
          <w:tcPr>
            <w:tcW w:w="2694" w:type="dxa"/>
            <w:shd w:val="clear" w:color="auto" w:fill="auto"/>
            <w:noWrap/>
            <w:vAlign w:val="center"/>
          </w:tcPr>
          <w:p>
            <w:pPr>
              <w:jc w:val="center"/>
              <w:rPr>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2745" w:type="dxa"/>
            <w:shd w:val="clear" w:color="auto" w:fill="auto"/>
            <w:noWrap/>
            <w:vAlign w:val="center"/>
          </w:tcPr>
          <w:p>
            <w:pPr>
              <w:jc w:val="center"/>
              <w:rPr>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24" w:type="dxa"/>
            <w:vMerge w:val="continue"/>
            <w:shd w:val="clear" w:color="auto" w:fill="auto"/>
            <w:vAlign w:val="center"/>
          </w:tcPr>
          <w:p>
            <w:pPr>
              <w:jc w:val="center"/>
              <w:rPr>
                <w:rFonts w:ascii="宋体" w:hAnsi="宋体" w:cs="宋体"/>
                <w:color w:val="000000" w:themeColor="text1"/>
                <w:kern w:val="0"/>
                <w:sz w:val="24"/>
                <w:szCs w:val="24"/>
                <w14:textFill>
                  <w14:solidFill>
                    <w14:schemeClr w14:val="tx1"/>
                  </w14:solidFill>
                </w14:textFill>
              </w:rPr>
            </w:pPr>
          </w:p>
        </w:tc>
        <w:tc>
          <w:tcPr>
            <w:tcW w:w="709" w:type="dxa"/>
            <w:vMerge w:val="continue"/>
            <w:shd w:val="clear" w:color="auto" w:fill="auto"/>
            <w:vAlign w:val="center"/>
          </w:tcPr>
          <w:p>
            <w:pPr>
              <w:jc w:val="center"/>
              <w:rPr>
                <w:rFonts w:ascii="宋体" w:hAnsi="宋体" w:cs="宋体"/>
                <w:color w:val="000000" w:themeColor="text1"/>
                <w:kern w:val="0"/>
                <w:sz w:val="24"/>
                <w:szCs w:val="24"/>
                <w14:textFill>
                  <w14:solidFill>
                    <w14:schemeClr w14:val="tx1"/>
                  </w14:solidFill>
                </w14:textFill>
              </w:rPr>
            </w:pPr>
          </w:p>
        </w:tc>
        <w:tc>
          <w:tcPr>
            <w:tcW w:w="850" w:type="dxa"/>
            <w:shd w:val="clear" w:color="auto" w:fill="auto"/>
          </w:tcPr>
          <w:p>
            <w:pPr>
              <w:rPr>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851" w:type="dxa"/>
            <w:gridSpan w:val="2"/>
            <w:vMerge w:val="continue"/>
            <w:shd w:val="clear" w:color="auto" w:fill="auto"/>
            <w:vAlign w:val="center"/>
          </w:tcPr>
          <w:p>
            <w:pPr>
              <w:jc w:val="center"/>
              <w:rPr>
                <w:color w:val="000000" w:themeColor="text1"/>
                <w:sz w:val="24"/>
                <w:szCs w:val="24"/>
                <w14:textFill>
                  <w14:solidFill>
                    <w14:schemeClr w14:val="tx1"/>
                  </w14:solidFill>
                </w14:textFill>
              </w:rPr>
            </w:pPr>
          </w:p>
        </w:tc>
        <w:tc>
          <w:tcPr>
            <w:tcW w:w="856" w:type="dxa"/>
            <w:shd w:val="clear" w:color="auto" w:fill="auto"/>
            <w:vAlign w:val="center"/>
          </w:tcPr>
          <w:p>
            <w:pPr>
              <w:jc w:val="center"/>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A班</w:t>
            </w:r>
          </w:p>
        </w:tc>
        <w:tc>
          <w:tcPr>
            <w:tcW w:w="2694" w:type="dxa"/>
            <w:shd w:val="clear" w:color="auto" w:fill="auto"/>
            <w:noWrap/>
            <w:vAlign w:val="center"/>
          </w:tcPr>
          <w:p>
            <w:pPr>
              <w:jc w:val="center"/>
              <w:rPr>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2745" w:type="dxa"/>
            <w:shd w:val="clear" w:color="auto" w:fill="auto"/>
            <w:noWrap/>
            <w:vAlign w:val="center"/>
          </w:tcPr>
          <w:p>
            <w:pPr>
              <w:jc w:val="center"/>
              <w:rPr>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24" w:type="dxa"/>
            <w:vMerge w:val="continue"/>
            <w:shd w:val="clear" w:color="auto" w:fill="auto"/>
            <w:vAlign w:val="center"/>
          </w:tcPr>
          <w:p>
            <w:pPr>
              <w:jc w:val="center"/>
              <w:rPr>
                <w:rFonts w:ascii="宋体" w:hAnsi="宋体" w:cs="宋体"/>
                <w:color w:val="000000" w:themeColor="text1"/>
                <w:kern w:val="0"/>
                <w:sz w:val="24"/>
                <w:szCs w:val="24"/>
                <w14:textFill>
                  <w14:solidFill>
                    <w14:schemeClr w14:val="tx1"/>
                  </w14:solidFill>
                </w14:textFill>
              </w:rPr>
            </w:pPr>
          </w:p>
        </w:tc>
        <w:tc>
          <w:tcPr>
            <w:tcW w:w="709" w:type="dxa"/>
            <w:vMerge w:val="continue"/>
            <w:shd w:val="clear" w:color="auto" w:fill="auto"/>
            <w:vAlign w:val="center"/>
          </w:tcPr>
          <w:p>
            <w:pPr>
              <w:jc w:val="center"/>
              <w:rPr>
                <w:rFonts w:ascii="宋体" w:hAnsi="宋体" w:cs="宋体"/>
                <w:color w:val="000000" w:themeColor="text1"/>
                <w:kern w:val="0"/>
                <w:sz w:val="24"/>
                <w:szCs w:val="24"/>
                <w14:textFill>
                  <w14:solidFill>
                    <w14:schemeClr w14:val="tx1"/>
                  </w14:solidFill>
                </w14:textFill>
              </w:rPr>
            </w:pPr>
          </w:p>
        </w:tc>
        <w:tc>
          <w:tcPr>
            <w:tcW w:w="850" w:type="dxa"/>
            <w:shd w:val="clear" w:color="auto" w:fill="auto"/>
          </w:tcPr>
          <w:p>
            <w:pPr>
              <w:rPr>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851" w:type="dxa"/>
            <w:gridSpan w:val="2"/>
            <w:vMerge w:val="continue"/>
            <w:shd w:val="clear" w:color="auto" w:fill="auto"/>
            <w:vAlign w:val="center"/>
          </w:tcPr>
          <w:p>
            <w:pPr>
              <w:jc w:val="center"/>
              <w:rPr>
                <w:rFonts w:ascii="宋体" w:hAnsi="宋体" w:cs="宋体"/>
                <w:color w:val="000000" w:themeColor="text1"/>
                <w:kern w:val="0"/>
                <w:sz w:val="24"/>
                <w:szCs w:val="24"/>
                <w14:textFill>
                  <w14:solidFill>
                    <w14:schemeClr w14:val="tx1"/>
                  </w14:solidFill>
                </w14:textFill>
              </w:rPr>
            </w:pPr>
          </w:p>
        </w:tc>
        <w:tc>
          <w:tcPr>
            <w:tcW w:w="856" w:type="dxa"/>
            <w:shd w:val="clear" w:color="auto" w:fill="auto"/>
            <w:vAlign w:val="center"/>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白班</w:t>
            </w:r>
          </w:p>
        </w:tc>
        <w:tc>
          <w:tcPr>
            <w:tcW w:w="2694" w:type="dxa"/>
            <w:shd w:val="clear" w:color="auto" w:fill="auto"/>
            <w:noWrap/>
            <w:vAlign w:val="center"/>
          </w:tcPr>
          <w:p>
            <w:pPr>
              <w:jc w:val="center"/>
              <w:rPr>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2745" w:type="dxa"/>
            <w:shd w:val="clear" w:color="auto" w:fill="auto"/>
            <w:noWrap/>
            <w:vAlign w:val="center"/>
          </w:tcPr>
          <w:p>
            <w:pPr>
              <w:jc w:val="center"/>
              <w:rPr>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724" w:type="dxa"/>
            <w:vMerge w:val="continue"/>
            <w:shd w:val="clear" w:color="auto" w:fill="auto"/>
            <w:vAlign w:val="center"/>
          </w:tcPr>
          <w:p>
            <w:pPr>
              <w:jc w:val="center"/>
              <w:rPr>
                <w:rFonts w:ascii="宋体" w:hAnsi="宋体" w:cs="宋体"/>
                <w:color w:val="000000" w:themeColor="text1"/>
                <w:kern w:val="0"/>
                <w:sz w:val="24"/>
                <w:szCs w:val="24"/>
                <w14:textFill>
                  <w14:solidFill>
                    <w14:schemeClr w14:val="tx1"/>
                  </w14:solidFill>
                </w14:textFill>
              </w:rPr>
            </w:pPr>
          </w:p>
        </w:tc>
        <w:tc>
          <w:tcPr>
            <w:tcW w:w="709" w:type="dxa"/>
            <w:vMerge w:val="continue"/>
            <w:shd w:val="clear" w:color="auto" w:fill="auto"/>
            <w:vAlign w:val="center"/>
          </w:tcPr>
          <w:p>
            <w:pPr>
              <w:jc w:val="center"/>
              <w:rPr>
                <w:rFonts w:ascii="宋体" w:hAnsi="宋体" w:cs="宋体"/>
                <w:color w:val="000000" w:themeColor="text1"/>
                <w:kern w:val="0"/>
                <w:sz w:val="24"/>
                <w:szCs w:val="24"/>
                <w14:textFill>
                  <w14:solidFill>
                    <w14:schemeClr w14:val="tx1"/>
                  </w14:solidFill>
                </w14:textFill>
              </w:rPr>
            </w:pPr>
          </w:p>
        </w:tc>
        <w:tc>
          <w:tcPr>
            <w:tcW w:w="850" w:type="dxa"/>
            <w:shd w:val="clear" w:color="auto" w:fill="auto"/>
          </w:tcPr>
          <w:p>
            <w:pPr>
              <w:rPr>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851" w:type="dxa"/>
            <w:gridSpan w:val="2"/>
            <w:vMerge w:val="continue"/>
            <w:shd w:val="clear" w:color="auto" w:fill="auto"/>
            <w:vAlign w:val="center"/>
          </w:tcPr>
          <w:p>
            <w:pPr>
              <w:jc w:val="center"/>
              <w:rPr>
                <w:color w:val="000000" w:themeColor="text1"/>
                <w:sz w:val="24"/>
                <w:szCs w:val="24"/>
                <w14:textFill>
                  <w14:solidFill>
                    <w14:schemeClr w14:val="tx1"/>
                  </w14:solidFill>
                </w14:textFill>
              </w:rPr>
            </w:pPr>
          </w:p>
        </w:tc>
        <w:tc>
          <w:tcPr>
            <w:tcW w:w="856" w:type="dxa"/>
            <w:shd w:val="clear" w:color="auto" w:fill="auto"/>
            <w:vAlign w:val="center"/>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白班</w:t>
            </w:r>
          </w:p>
        </w:tc>
        <w:tc>
          <w:tcPr>
            <w:tcW w:w="2694" w:type="dxa"/>
            <w:shd w:val="clear" w:color="auto" w:fill="auto"/>
            <w:noWrap/>
            <w:vAlign w:val="center"/>
          </w:tcPr>
          <w:p>
            <w:pPr>
              <w:jc w:val="center"/>
              <w:rPr>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2745" w:type="dxa"/>
            <w:shd w:val="clear" w:color="auto" w:fill="auto"/>
            <w:noWrap/>
            <w:vAlign w:val="center"/>
          </w:tcPr>
          <w:p>
            <w:pPr>
              <w:jc w:val="center"/>
              <w:rPr>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724" w:type="dxa"/>
            <w:vMerge w:val="continue"/>
            <w:shd w:val="clear" w:color="auto" w:fill="auto"/>
            <w:vAlign w:val="center"/>
          </w:tcPr>
          <w:p>
            <w:pPr>
              <w:jc w:val="center"/>
              <w:rPr>
                <w:color w:val="000000" w:themeColor="text1"/>
                <w:sz w:val="24"/>
                <w:szCs w:val="24"/>
                <w14:textFill>
                  <w14:solidFill>
                    <w14:schemeClr w14:val="tx1"/>
                  </w14:solidFill>
                </w14:textFill>
              </w:rPr>
            </w:pPr>
          </w:p>
        </w:tc>
        <w:tc>
          <w:tcPr>
            <w:tcW w:w="709" w:type="dxa"/>
            <w:vMerge w:val="continue"/>
            <w:shd w:val="clear" w:color="auto" w:fill="auto"/>
            <w:vAlign w:val="center"/>
          </w:tcPr>
          <w:p>
            <w:pPr>
              <w:jc w:val="center"/>
              <w:rPr>
                <w:color w:val="000000" w:themeColor="text1"/>
                <w:sz w:val="24"/>
                <w:szCs w:val="24"/>
                <w14:textFill>
                  <w14:solidFill>
                    <w14:schemeClr w14:val="tx1"/>
                  </w14:solidFill>
                </w14:textFill>
              </w:rPr>
            </w:pPr>
          </w:p>
        </w:tc>
        <w:tc>
          <w:tcPr>
            <w:tcW w:w="850" w:type="dxa"/>
            <w:shd w:val="clear" w:color="auto" w:fill="auto"/>
          </w:tcPr>
          <w:p>
            <w:pPr>
              <w:rPr>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851" w:type="dxa"/>
            <w:gridSpan w:val="2"/>
            <w:vMerge w:val="continue"/>
            <w:shd w:val="clear" w:color="auto" w:fill="auto"/>
            <w:vAlign w:val="center"/>
          </w:tcPr>
          <w:p>
            <w:pPr>
              <w:jc w:val="center"/>
              <w:rPr>
                <w:rFonts w:ascii="宋体" w:hAnsi="宋体" w:cs="宋体"/>
                <w:color w:val="000000" w:themeColor="text1"/>
                <w:kern w:val="0"/>
                <w:sz w:val="24"/>
                <w:szCs w:val="24"/>
                <w14:textFill>
                  <w14:solidFill>
                    <w14:schemeClr w14:val="tx1"/>
                  </w14:solidFill>
                </w14:textFill>
              </w:rPr>
            </w:pPr>
          </w:p>
        </w:tc>
        <w:tc>
          <w:tcPr>
            <w:tcW w:w="856" w:type="dxa"/>
            <w:shd w:val="clear" w:color="auto" w:fill="auto"/>
            <w:vAlign w:val="center"/>
          </w:tcPr>
          <w:p>
            <w:pPr>
              <w:jc w:val="center"/>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白班</w:t>
            </w:r>
          </w:p>
        </w:tc>
        <w:tc>
          <w:tcPr>
            <w:tcW w:w="2694" w:type="dxa"/>
            <w:shd w:val="clear" w:color="auto" w:fill="auto"/>
            <w:noWrap/>
            <w:vAlign w:val="center"/>
          </w:tcPr>
          <w:p>
            <w:pPr>
              <w:jc w:val="center"/>
              <w:rPr>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2745" w:type="dxa"/>
            <w:shd w:val="clear" w:color="auto" w:fill="auto"/>
            <w:noWrap/>
            <w:vAlign w:val="center"/>
          </w:tcPr>
          <w:p>
            <w:pPr>
              <w:jc w:val="center"/>
              <w:rPr>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24" w:type="dxa"/>
            <w:vMerge w:val="continue"/>
            <w:shd w:val="clear" w:color="auto" w:fill="auto"/>
            <w:vAlign w:val="center"/>
          </w:tcPr>
          <w:p>
            <w:pPr>
              <w:jc w:val="center"/>
              <w:rPr>
                <w:color w:val="000000" w:themeColor="text1"/>
                <w:sz w:val="24"/>
                <w:szCs w:val="24"/>
                <w14:textFill>
                  <w14:solidFill>
                    <w14:schemeClr w14:val="tx1"/>
                  </w14:solidFill>
                </w14:textFill>
              </w:rPr>
            </w:pPr>
          </w:p>
        </w:tc>
        <w:tc>
          <w:tcPr>
            <w:tcW w:w="709" w:type="dxa"/>
            <w:vMerge w:val="continue"/>
            <w:shd w:val="clear" w:color="auto" w:fill="auto"/>
            <w:vAlign w:val="center"/>
          </w:tcPr>
          <w:p>
            <w:pPr>
              <w:jc w:val="center"/>
              <w:rPr>
                <w:color w:val="000000" w:themeColor="text1"/>
                <w:sz w:val="24"/>
                <w:szCs w:val="24"/>
                <w14:textFill>
                  <w14:solidFill>
                    <w14:schemeClr w14:val="tx1"/>
                  </w14:solidFill>
                </w14:textFill>
              </w:rPr>
            </w:pPr>
          </w:p>
        </w:tc>
        <w:tc>
          <w:tcPr>
            <w:tcW w:w="850" w:type="dxa"/>
            <w:shd w:val="clear" w:color="auto" w:fill="auto"/>
          </w:tcPr>
          <w:p>
            <w:pPr>
              <w:rPr>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851" w:type="dxa"/>
            <w:gridSpan w:val="2"/>
            <w:vMerge w:val="continue"/>
            <w:shd w:val="clear" w:color="auto" w:fill="auto"/>
            <w:vAlign w:val="center"/>
          </w:tcPr>
          <w:p>
            <w:pPr>
              <w:jc w:val="center"/>
              <w:rPr>
                <w:rFonts w:ascii="宋体" w:hAnsi="宋体" w:cs="宋体"/>
                <w:color w:val="000000" w:themeColor="text1"/>
                <w:kern w:val="0"/>
                <w:sz w:val="24"/>
                <w:szCs w:val="24"/>
                <w14:textFill>
                  <w14:solidFill>
                    <w14:schemeClr w14:val="tx1"/>
                  </w14:solidFill>
                </w14:textFill>
              </w:rPr>
            </w:pPr>
          </w:p>
        </w:tc>
        <w:tc>
          <w:tcPr>
            <w:tcW w:w="856" w:type="dxa"/>
            <w:shd w:val="clear" w:color="auto" w:fill="auto"/>
            <w:vAlign w:val="center"/>
          </w:tcPr>
          <w:p>
            <w:pPr>
              <w:jc w:val="center"/>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白班</w:t>
            </w:r>
          </w:p>
        </w:tc>
        <w:tc>
          <w:tcPr>
            <w:tcW w:w="2694" w:type="dxa"/>
            <w:shd w:val="clear" w:color="auto" w:fill="auto"/>
            <w:noWrap/>
            <w:vAlign w:val="center"/>
          </w:tcPr>
          <w:p>
            <w:pPr>
              <w:jc w:val="center"/>
              <w:rPr>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2745" w:type="dxa"/>
            <w:shd w:val="clear" w:color="auto" w:fill="auto"/>
            <w:noWrap/>
            <w:vAlign w:val="center"/>
          </w:tcPr>
          <w:p>
            <w:pPr>
              <w:jc w:val="center"/>
              <w:rPr>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724" w:type="dxa"/>
            <w:vMerge w:val="continue"/>
            <w:shd w:val="clear" w:color="auto" w:fill="auto"/>
            <w:vAlign w:val="center"/>
          </w:tcPr>
          <w:p>
            <w:pPr>
              <w:jc w:val="center"/>
              <w:rPr>
                <w:color w:val="000000" w:themeColor="text1"/>
                <w:sz w:val="24"/>
                <w:szCs w:val="24"/>
                <w14:textFill>
                  <w14:solidFill>
                    <w14:schemeClr w14:val="tx1"/>
                  </w14:solidFill>
                </w14:textFill>
              </w:rPr>
            </w:pPr>
          </w:p>
        </w:tc>
        <w:tc>
          <w:tcPr>
            <w:tcW w:w="709" w:type="dxa"/>
            <w:vMerge w:val="continue"/>
            <w:shd w:val="clear" w:color="auto" w:fill="auto"/>
            <w:vAlign w:val="center"/>
          </w:tcPr>
          <w:p>
            <w:pPr>
              <w:jc w:val="center"/>
              <w:rPr>
                <w:color w:val="000000" w:themeColor="text1"/>
                <w:sz w:val="24"/>
                <w:szCs w:val="24"/>
                <w14:textFill>
                  <w14:solidFill>
                    <w14:schemeClr w14:val="tx1"/>
                  </w14:solidFill>
                </w14:textFill>
              </w:rPr>
            </w:pPr>
          </w:p>
        </w:tc>
        <w:tc>
          <w:tcPr>
            <w:tcW w:w="850" w:type="dxa"/>
            <w:shd w:val="clear" w:color="auto" w:fill="auto"/>
          </w:tcPr>
          <w:p>
            <w:pPr>
              <w:rPr>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851" w:type="dxa"/>
            <w:gridSpan w:val="2"/>
            <w:vMerge w:val="continue"/>
            <w:shd w:val="clear" w:color="auto" w:fill="auto"/>
            <w:vAlign w:val="center"/>
          </w:tcPr>
          <w:p>
            <w:pPr>
              <w:jc w:val="center"/>
              <w:rPr>
                <w:rFonts w:ascii="宋体" w:hAnsi="宋体" w:cs="宋体"/>
                <w:color w:val="000000" w:themeColor="text1"/>
                <w:kern w:val="0"/>
                <w:sz w:val="24"/>
                <w:szCs w:val="24"/>
                <w14:textFill>
                  <w14:solidFill>
                    <w14:schemeClr w14:val="tx1"/>
                  </w14:solidFill>
                </w14:textFill>
              </w:rPr>
            </w:pPr>
          </w:p>
        </w:tc>
        <w:tc>
          <w:tcPr>
            <w:tcW w:w="856" w:type="dxa"/>
            <w:shd w:val="clear" w:color="auto" w:fill="auto"/>
            <w:vAlign w:val="center"/>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白班</w:t>
            </w:r>
          </w:p>
        </w:tc>
        <w:tc>
          <w:tcPr>
            <w:tcW w:w="2694" w:type="dxa"/>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2745" w:type="dxa"/>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9429" w:type="dxa"/>
            <w:gridSpan w:val="8"/>
            <w:shd w:val="clear" w:color="auto" w:fill="365F91"/>
            <w:noWrap/>
            <w:vAlign w:val="center"/>
          </w:tcPr>
          <w:p>
            <w:pPr>
              <w:widowControl/>
              <w:jc w:val="center"/>
              <w:rPr>
                <w:rFonts w:ascii="宋体" w:hAnsi="宋体" w:cs="宋体"/>
                <w:b/>
                <w:color w:val="000000" w:themeColor="text1"/>
                <w:kern w:val="0"/>
                <w:sz w:val="24"/>
                <w:szCs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通讯小组</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990" w:type="dxa"/>
            <w:gridSpan w:val="6"/>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组长</w:t>
            </w:r>
          </w:p>
        </w:tc>
        <w:tc>
          <w:tcPr>
            <w:tcW w:w="2694" w:type="dxa"/>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2745" w:type="dxa"/>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PrEx>
        <w:trPr>
          <w:trHeight w:val="363" w:hRule="atLeast"/>
        </w:trPr>
        <w:tc>
          <w:tcPr>
            <w:tcW w:w="3990" w:type="dxa"/>
            <w:gridSpan w:val="6"/>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组员</w:t>
            </w:r>
          </w:p>
        </w:tc>
        <w:tc>
          <w:tcPr>
            <w:tcW w:w="2694" w:type="dxa"/>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2745" w:type="dxa"/>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3990" w:type="dxa"/>
            <w:gridSpan w:val="6"/>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组员</w:t>
            </w:r>
          </w:p>
        </w:tc>
        <w:tc>
          <w:tcPr>
            <w:tcW w:w="2694" w:type="dxa"/>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2745" w:type="dxa"/>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429" w:type="dxa"/>
            <w:gridSpan w:val="8"/>
            <w:shd w:val="clear" w:color="auto" w:fill="365F91"/>
            <w:noWrap/>
            <w:vAlign w:val="center"/>
          </w:tcPr>
          <w:p>
            <w:pPr>
              <w:widowControl/>
              <w:jc w:val="center"/>
              <w:rPr>
                <w:rFonts w:ascii="宋体" w:hAnsi="宋体" w:cs="宋体"/>
                <w:b/>
                <w:color w:val="000000" w:themeColor="text1"/>
                <w:kern w:val="0"/>
                <w:sz w:val="24"/>
                <w:szCs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灭火行动组</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3990" w:type="dxa"/>
            <w:gridSpan w:val="6"/>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组长</w:t>
            </w:r>
          </w:p>
        </w:tc>
        <w:tc>
          <w:tcPr>
            <w:tcW w:w="2694" w:type="dxa"/>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2745" w:type="dxa"/>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433" w:type="dxa"/>
            <w:gridSpan w:val="2"/>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组员</w:t>
            </w:r>
          </w:p>
        </w:tc>
        <w:tc>
          <w:tcPr>
            <w:tcW w:w="1276" w:type="dxa"/>
            <w:gridSpan w:val="2"/>
            <w:vMerge w:val="restart"/>
            <w:shd w:val="clear" w:color="auto" w:fill="auto"/>
            <w:vAlign w:val="center"/>
          </w:tcPr>
          <w:p>
            <w:pPr>
              <w:widowControl/>
              <w:spacing w:line="240" w:lineRule="exact"/>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行动班次</w:t>
            </w:r>
          </w:p>
        </w:tc>
        <w:tc>
          <w:tcPr>
            <w:tcW w:w="1281" w:type="dxa"/>
            <w:gridSpan w:val="2"/>
            <w:shd w:val="clear" w:color="auto" w:fill="auto"/>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A班</w:t>
            </w:r>
          </w:p>
        </w:tc>
        <w:tc>
          <w:tcPr>
            <w:tcW w:w="2694" w:type="dxa"/>
            <w:shd w:val="clear" w:color="auto" w:fill="auto"/>
            <w:noWrap/>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2745" w:type="dxa"/>
            <w:shd w:val="clear" w:color="auto" w:fill="auto"/>
            <w:noWrap/>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1433" w:type="dxa"/>
            <w:gridSpan w:val="2"/>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组员</w:t>
            </w:r>
          </w:p>
        </w:tc>
        <w:tc>
          <w:tcPr>
            <w:tcW w:w="1276" w:type="dxa"/>
            <w:gridSpan w:val="2"/>
            <w:vMerge w:val="continue"/>
            <w:shd w:val="clear" w:color="auto" w:fill="auto"/>
            <w:vAlign w:val="center"/>
          </w:tcPr>
          <w:p>
            <w:pPr>
              <w:widowControl/>
              <w:jc w:val="center"/>
              <w:rPr>
                <w:rFonts w:ascii="宋体" w:hAnsi="宋体" w:cs="宋体"/>
                <w:color w:val="000000" w:themeColor="text1"/>
                <w:kern w:val="0"/>
                <w:sz w:val="24"/>
                <w:szCs w:val="24"/>
                <w14:textFill>
                  <w14:solidFill>
                    <w14:schemeClr w14:val="tx1"/>
                  </w14:solidFill>
                </w14:textFill>
              </w:rPr>
            </w:pPr>
          </w:p>
        </w:tc>
        <w:tc>
          <w:tcPr>
            <w:tcW w:w="1281" w:type="dxa"/>
            <w:gridSpan w:val="2"/>
            <w:shd w:val="clear" w:color="auto" w:fill="auto"/>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A班</w:t>
            </w:r>
          </w:p>
        </w:tc>
        <w:tc>
          <w:tcPr>
            <w:tcW w:w="2694" w:type="dxa"/>
            <w:shd w:val="clear" w:color="auto" w:fill="auto"/>
            <w:noWrap/>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2745" w:type="dxa"/>
            <w:shd w:val="clear" w:color="auto" w:fill="auto"/>
            <w:noWrap/>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PrEx>
        <w:trPr>
          <w:trHeight w:val="337" w:hRule="atLeast"/>
        </w:trPr>
        <w:tc>
          <w:tcPr>
            <w:tcW w:w="1433" w:type="dxa"/>
            <w:gridSpan w:val="2"/>
            <w:shd w:val="clear" w:color="auto" w:fill="auto"/>
            <w:noWrap/>
          </w:tcPr>
          <w:p>
            <w:pPr>
              <w:jc w:val="center"/>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组员</w:t>
            </w:r>
          </w:p>
        </w:tc>
        <w:tc>
          <w:tcPr>
            <w:tcW w:w="1276" w:type="dxa"/>
            <w:gridSpan w:val="2"/>
            <w:vMerge w:val="continue"/>
            <w:shd w:val="clear" w:color="auto" w:fill="auto"/>
            <w:vAlign w:val="center"/>
          </w:tcPr>
          <w:p>
            <w:pPr>
              <w:widowControl/>
              <w:jc w:val="center"/>
              <w:rPr>
                <w:rFonts w:ascii="宋体" w:hAnsi="宋体" w:cs="宋体"/>
                <w:color w:val="000000" w:themeColor="text1"/>
                <w:kern w:val="0"/>
                <w:sz w:val="24"/>
                <w:szCs w:val="24"/>
                <w14:textFill>
                  <w14:solidFill>
                    <w14:schemeClr w14:val="tx1"/>
                  </w14:solidFill>
                </w14:textFill>
              </w:rPr>
            </w:pPr>
          </w:p>
        </w:tc>
        <w:tc>
          <w:tcPr>
            <w:tcW w:w="1281" w:type="dxa"/>
            <w:gridSpan w:val="2"/>
            <w:shd w:val="clear" w:color="auto" w:fill="auto"/>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A班</w:t>
            </w:r>
          </w:p>
        </w:tc>
        <w:tc>
          <w:tcPr>
            <w:tcW w:w="2694" w:type="dxa"/>
            <w:shd w:val="clear" w:color="auto" w:fill="auto"/>
            <w:noWrap/>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2745" w:type="dxa"/>
            <w:shd w:val="clear" w:color="auto" w:fill="auto"/>
            <w:noWrap/>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433" w:type="dxa"/>
            <w:gridSpan w:val="2"/>
            <w:shd w:val="clear" w:color="auto" w:fill="auto"/>
            <w:noWrap/>
          </w:tcPr>
          <w:p>
            <w:pPr>
              <w:jc w:val="center"/>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组员</w:t>
            </w:r>
          </w:p>
        </w:tc>
        <w:tc>
          <w:tcPr>
            <w:tcW w:w="1276" w:type="dxa"/>
            <w:gridSpan w:val="2"/>
            <w:vMerge w:val="continue"/>
            <w:shd w:val="clear" w:color="auto" w:fill="auto"/>
            <w:vAlign w:val="center"/>
          </w:tcPr>
          <w:p>
            <w:pPr>
              <w:widowControl/>
              <w:jc w:val="center"/>
              <w:rPr>
                <w:rFonts w:ascii="宋体" w:hAnsi="宋体" w:cs="宋体"/>
                <w:color w:val="000000" w:themeColor="text1"/>
                <w:kern w:val="0"/>
                <w:sz w:val="24"/>
                <w:szCs w:val="24"/>
                <w14:textFill>
                  <w14:solidFill>
                    <w14:schemeClr w14:val="tx1"/>
                  </w14:solidFill>
                </w14:textFill>
              </w:rPr>
            </w:pPr>
          </w:p>
        </w:tc>
        <w:tc>
          <w:tcPr>
            <w:tcW w:w="1281" w:type="dxa"/>
            <w:gridSpan w:val="2"/>
            <w:shd w:val="clear" w:color="auto" w:fill="auto"/>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B班</w:t>
            </w:r>
          </w:p>
        </w:tc>
        <w:tc>
          <w:tcPr>
            <w:tcW w:w="2694" w:type="dxa"/>
            <w:shd w:val="clear" w:color="auto" w:fill="auto"/>
            <w:noWrap/>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2745" w:type="dxa"/>
            <w:shd w:val="clear" w:color="auto" w:fill="auto"/>
            <w:noWrap/>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9429" w:type="dxa"/>
            <w:gridSpan w:val="8"/>
            <w:shd w:val="clear" w:color="auto" w:fill="365F91"/>
            <w:noWrap/>
            <w:vAlign w:val="center"/>
          </w:tcPr>
          <w:p>
            <w:pPr>
              <w:widowControl/>
              <w:jc w:val="center"/>
              <w:rPr>
                <w:rFonts w:ascii="宋体" w:hAnsi="宋体" w:cs="宋体"/>
                <w:b/>
                <w:color w:val="000000" w:themeColor="text1"/>
                <w:kern w:val="0"/>
                <w:sz w:val="24"/>
                <w:szCs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医疗救护组</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3990" w:type="dxa"/>
            <w:gridSpan w:val="6"/>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组长</w:t>
            </w:r>
          </w:p>
        </w:tc>
        <w:tc>
          <w:tcPr>
            <w:tcW w:w="2694" w:type="dxa"/>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2745" w:type="dxa"/>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433" w:type="dxa"/>
            <w:gridSpan w:val="2"/>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组员</w:t>
            </w:r>
          </w:p>
        </w:tc>
        <w:tc>
          <w:tcPr>
            <w:tcW w:w="1276" w:type="dxa"/>
            <w:gridSpan w:val="2"/>
            <w:vMerge w:val="restart"/>
            <w:shd w:val="clear" w:color="auto" w:fill="auto"/>
            <w:vAlign w:val="center"/>
          </w:tcPr>
          <w:p>
            <w:pPr>
              <w:widowControl/>
              <w:spacing w:line="240" w:lineRule="exact"/>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行动班次</w:t>
            </w:r>
          </w:p>
        </w:tc>
        <w:tc>
          <w:tcPr>
            <w:tcW w:w="1281" w:type="dxa"/>
            <w:gridSpan w:val="2"/>
            <w:shd w:val="clear" w:color="auto" w:fill="auto"/>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白班</w:t>
            </w:r>
          </w:p>
        </w:tc>
        <w:tc>
          <w:tcPr>
            <w:tcW w:w="2694" w:type="dxa"/>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2745" w:type="dxa"/>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1433" w:type="dxa"/>
            <w:gridSpan w:val="2"/>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组员</w:t>
            </w:r>
          </w:p>
        </w:tc>
        <w:tc>
          <w:tcPr>
            <w:tcW w:w="1276" w:type="dxa"/>
            <w:gridSpan w:val="2"/>
            <w:vMerge w:val="continue"/>
            <w:shd w:val="clear" w:color="auto" w:fill="auto"/>
            <w:vAlign w:val="center"/>
          </w:tcPr>
          <w:p>
            <w:pPr>
              <w:widowControl/>
              <w:jc w:val="center"/>
              <w:rPr>
                <w:rFonts w:ascii="宋体" w:hAnsi="宋体" w:cs="宋体"/>
                <w:color w:val="000000" w:themeColor="text1"/>
                <w:kern w:val="0"/>
                <w:sz w:val="24"/>
                <w:szCs w:val="24"/>
                <w14:textFill>
                  <w14:solidFill>
                    <w14:schemeClr w14:val="tx1"/>
                  </w14:solidFill>
                </w14:textFill>
              </w:rPr>
            </w:pPr>
          </w:p>
        </w:tc>
        <w:tc>
          <w:tcPr>
            <w:tcW w:w="1281" w:type="dxa"/>
            <w:gridSpan w:val="2"/>
            <w:shd w:val="clear" w:color="auto" w:fill="auto"/>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白班</w:t>
            </w:r>
          </w:p>
        </w:tc>
        <w:tc>
          <w:tcPr>
            <w:tcW w:w="2694" w:type="dxa"/>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2745" w:type="dxa"/>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433" w:type="dxa"/>
            <w:gridSpan w:val="2"/>
            <w:shd w:val="clear" w:color="auto" w:fill="auto"/>
            <w:noWrap/>
          </w:tcPr>
          <w:p>
            <w:pPr>
              <w:jc w:val="center"/>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组员</w:t>
            </w:r>
          </w:p>
        </w:tc>
        <w:tc>
          <w:tcPr>
            <w:tcW w:w="1276" w:type="dxa"/>
            <w:gridSpan w:val="2"/>
            <w:vMerge w:val="continue"/>
            <w:shd w:val="clear" w:color="auto" w:fill="auto"/>
            <w:vAlign w:val="center"/>
          </w:tcPr>
          <w:p>
            <w:pPr>
              <w:widowControl/>
              <w:jc w:val="center"/>
              <w:rPr>
                <w:rFonts w:ascii="宋体" w:hAnsi="宋体" w:cs="宋体"/>
                <w:color w:val="000000" w:themeColor="text1"/>
                <w:kern w:val="0"/>
                <w:sz w:val="24"/>
                <w:szCs w:val="24"/>
                <w14:textFill>
                  <w14:solidFill>
                    <w14:schemeClr w14:val="tx1"/>
                  </w14:solidFill>
                </w14:textFill>
              </w:rPr>
            </w:pPr>
          </w:p>
        </w:tc>
        <w:tc>
          <w:tcPr>
            <w:tcW w:w="1281" w:type="dxa"/>
            <w:gridSpan w:val="2"/>
            <w:shd w:val="clear" w:color="auto" w:fill="auto"/>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A班</w:t>
            </w:r>
          </w:p>
        </w:tc>
        <w:tc>
          <w:tcPr>
            <w:tcW w:w="2694" w:type="dxa"/>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2745" w:type="dxa"/>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1433" w:type="dxa"/>
            <w:gridSpan w:val="2"/>
            <w:shd w:val="clear" w:color="auto" w:fill="auto"/>
            <w:noWrap/>
          </w:tcPr>
          <w:p>
            <w:pPr>
              <w:jc w:val="center"/>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组员</w:t>
            </w:r>
          </w:p>
        </w:tc>
        <w:tc>
          <w:tcPr>
            <w:tcW w:w="1276" w:type="dxa"/>
            <w:gridSpan w:val="2"/>
            <w:vMerge w:val="continue"/>
            <w:shd w:val="clear" w:color="auto" w:fill="auto"/>
            <w:vAlign w:val="center"/>
          </w:tcPr>
          <w:p>
            <w:pPr>
              <w:widowControl/>
              <w:jc w:val="center"/>
              <w:rPr>
                <w:rFonts w:ascii="宋体" w:hAnsi="宋体" w:cs="宋体"/>
                <w:color w:val="000000" w:themeColor="text1"/>
                <w:kern w:val="0"/>
                <w:sz w:val="24"/>
                <w:szCs w:val="24"/>
                <w14:textFill>
                  <w14:solidFill>
                    <w14:schemeClr w14:val="tx1"/>
                  </w14:solidFill>
                </w14:textFill>
              </w:rPr>
            </w:pPr>
          </w:p>
        </w:tc>
        <w:tc>
          <w:tcPr>
            <w:tcW w:w="1281" w:type="dxa"/>
            <w:gridSpan w:val="2"/>
            <w:shd w:val="clear" w:color="auto" w:fill="auto"/>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A班</w:t>
            </w:r>
          </w:p>
        </w:tc>
        <w:tc>
          <w:tcPr>
            <w:tcW w:w="2694" w:type="dxa"/>
            <w:shd w:val="clear" w:color="auto" w:fill="auto"/>
            <w:noWrap/>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2745" w:type="dxa"/>
            <w:shd w:val="clear" w:color="auto" w:fill="auto"/>
            <w:noWrap/>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1433" w:type="dxa"/>
            <w:gridSpan w:val="2"/>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组员</w:t>
            </w:r>
          </w:p>
        </w:tc>
        <w:tc>
          <w:tcPr>
            <w:tcW w:w="1276" w:type="dxa"/>
            <w:gridSpan w:val="2"/>
            <w:vMerge w:val="continue"/>
            <w:shd w:val="clear" w:color="auto" w:fill="auto"/>
            <w:vAlign w:val="center"/>
          </w:tcPr>
          <w:p>
            <w:pPr>
              <w:widowControl/>
              <w:jc w:val="center"/>
              <w:rPr>
                <w:rFonts w:ascii="宋体" w:hAnsi="宋体" w:cs="宋体"/>
                <w:color w:val="000000" w:themeColor="text1"/>
                <w:kern w:val="0"/>
                <w:sz w:val="24"/>
                <w:szCs w:val="24"/>
                <w14:textFill>
                  <w14:solidFill>
                    <w14:schemeClr w14:val="tx1"/>
                  </w14:solidFill>
                </w14:textFill>
              </w:rPr>
            </w:pPr>
          </w:p>
        </w:tc>
        <w:tc>
          <w:tcPr>
            <w:tcW w:w="1281" w:type="dxa"/>
            <w:gridSpan w:val="2"/>
            <w:shd w:val="clear" w:color="auto" w:fill="auto"/>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B班</w:t>
            </w:r>
          </w:p>
        </w:tc>
        <w:tc>
          <w:tcPr>
            <w:tcW w:w="2694" w:type="dxa"/>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2745" w:type="dxa"/>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1433" w:type="dxa"/>
            <w:gridSpan w:val="2"/>
            <w:shd w:val="clear" w:color="auto" w:fill="auto"/>
            <w:noWrap/>
          </w:tcPr>
          <w:p>
            <w:pPr>
              <w:jc w:val="center"/>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组员</w:t>
            </w:r>
          </w:p>
        </w:tc>
        <w:tc>
          <w:tcPr>
            <w:tcW w:w="1276" w:type="dxa"/>
            <w:gridSpan w:val="2"/>
            <w:vMerge w:val="continue"/>
            <w:shd w:val="clear" w:color="auto" w:fill="auto"/>
            <w:vAlign w:val="center"/>
          </w:tcPr>
          <w:p>
            <w:pPr>
              <w:widowControl/>
              <w:jc w:val="center"/>
              <w:rPr>
                <w:rFonts w:ascii="宋体" w:hAnsi="宋体" w:cs="宋体"/>
                <w:color w:val="000000" w:themeColor="text1"/>
                <w:kern w:val="0"/>
                <w:sz w:val="24"/>
                <w:szCs w:val="24"/>
                <w14:textFill>
                  <w14:solidFill>
                    <w14:schemeClr w14:val="tx1"/>
                  </w14:solidFill>
                </w14:textFill>
              </w:rPr>
            </w:pPr>
          </w:p>
        </w:tc>
        <w:tc>
          <w:tcPr>
            <w:tcW w:w="1281" w:type="dxa"/>
            <w:gridSpan w:val="2"/>
            <w:shd w:val="clear" w:color="auto" w:fill="auto"/>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B班</w:t>
            </w:r>
          </w:p>
        </w:tc>
        <w:tc>
          <w:tcPr>
            <w:tcW w:w="2694" w:type="dxa"/>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tc>
        <w:tc>
          <w:tcPr>
            <w:tcW w:w="2745" w:type="dxa"/>
            <w:shd w:val="clear" w:color="auto" w:fill="auto"/>
            <w:noWrap/>
            <w:vAlign w:val="center"/>
          </w:tcPr>
          <w:p>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电话号码</w:t>
            </w:r>
          </w:p>
        </w:tc>
      </w:tr>
    </w:tbl>
    <w:p>
      <w:pPr>
        <w:jc w:val="right"/>
        <w:rPr>
          <w:rFonts w:ascii="宋体" w:hAnsi="宋体"/>
          <w:color w:val="000000" w:themeColor="text1"/>
          <w:sz w:val="24"/>
          <w:szCs w:val="24"/>
          <w14:textFill>
            <w14:solidFill>
              <w14:schemeClr w14:val="tx1"/>
            </w14:solidFill>
          </w14:textFill>
        </w:rPr>
      </w:pPr>
    </w:p>
    <w:p>
      <w:pPr>
        <w:jc w:val="righ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有限公司</w:t>
      </w:r>
    </w:p>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                                                                ×××</w:t>
      </w:r>
    </w:p>
    <w:p>
      <w:pPr>
        <w:ind w:right="315"/>
        <w:jc w:val="righ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2019年12月8日</w:t>
      </w:r>
    </w:p>
    <w:p>
      <w:pPr>
        <w:ind w:right="630"/>
        <w:jc w:val="left"/>
        <w:rPr>
          <w:rFonts w:ascii="宋体" w:hAnsi="宋体"/>
          <w:color w:val="000000" w:themeColor="text1"/>
          <w:sz w:val="24"/>
          <w:szCs w:val="24"/>
          <w14:textFill>
            <w14:solidFill>
              <w14:schemeClr w14:val="tx1"/>
            </w14:solidFill>
          </w14:textFill>
        </w:rPr>
      </w:pPr>
    </w:p>
    <w:p>
      <w:pPr>
        <w:ind w:right="630"/>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编制：                  审核：                  批准：</w:t>
      </w: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2" w:name="_Toc37927770"/>
      <w:r>
        <w:rPr>
          <w:rFonts w:hint="eastAsia" w:ascii="黑体" w:hAnsi="黑体" w:eastAsia="黑体"/>
          <w:color w:val="000000" w:themeColor="text1"/>
          <w:sz w:val="32"/>
          <w:szCs w:val="32"/>
          <w14:textFill>
            <w14:solidFill>
              <w14:schemeClr w14:val="tx1"/>
            </w14:solidFill>
          </w14:textFill>
        </w:rPr>
        <w:t>3.消防演练方案三</w:t>
      </w:r>
      <w:bookmarkEnd w:id="2"/>
    </w:p>
    <w:p>
      <w:pPr>
        <w:pStyle w:val="9"/>
        <w:shd w:val="clear" w:color="auto" w:fill="FFFFFF"/>
        <w:spacing w:before="150" w:beforeAutospacing="0" w:afterAutospacing="0" w:line="450" w:lineRule="atLeast"/>
        <w:jc w:val="center"/>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1、演练目的</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为切实做好单位消防工作，确保人员生命安全，了解单位消防逃生路径，培养在遇到火灾、地震等突发事件时的应变能力，特举行此次消防演练。</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2、演练具体安排</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演练时间：20XX年11月30日</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演练地点：</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参加人员：所有在该办公楼工作的人员</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3、消防演练过程</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(1)、09:20全体人员进入演练状态;</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(2)、报警程序：09:30保安李金平发现消防控制室的消防主机显示5楼会议室有火情，李金平迅速前往该会议室查看，确认发生火灾，并且火势蔓延较快，无法控制，李金平马上通知消防控制室的同事要求进行广播，保安方国荣迅速广播发生火灾，同时向火警电话报警求助;</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(3)、疏散撤离：接到疏散逃离的广播通知后，各层楼的负责人负责引导人员向安全区域疏散，护送行为不便者撤离，然后检查人员是否有留在室内，安置好从着火楼层疏散出来的人员，并安抚稳定其情绪。不能从预定消防通道撤离的人员利用毛巾、口罩等捂住口鼻从其他地方撤离，两楼中间的木质隔断在紧急情况下可以破拆，楼顶可以互通两边楼道;</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(4)、安全警戒：由保安负责对办公楼外围警戒任务，指导车辆离开现场，疏散人员离开，并确保消防通道畅通以便消防车辆进出，看管好着火处疏散出来的物件;</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4、演练讲评</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所有人员在新办公楼停车场集中后，由领导对本次消防演练进行讲评，宣布演练结束，各部门有秩序带回。</w:t>
      </w:r>
    </w:p>
    <w:p>
      <w:pPr>
        <w:pStyle w:val="9"/>
        <w:shd w:val="clear" w:color="auto" w:fill="FFFFFF"/>
        <w:spacing w:before="150" w:beforeAutospacing="0" w:afterAutospacing="0" w:line="450" w:lineRule="atLeast"/>
        <w:jc w:val="center"/>
        <w:rPr>
          <w:rStyle w:val="13"/>
          <w:color w:val="000000" w:themeColor="text1"/>
          <w:shd w:val="clear" w:color="auto" w:fill="FFFFFF"/>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3" w:name="_Toc37927771"/>
      <w:r>
        <w:rPr>
          <w:rFonts w:hint="eastAsia" w:ascii="黑体" w:hAnsi="黑体" w:eastAsia="黑体"/>
          <w:b w:val="0"/>
          <w:color w:val="000000" w:themeColor="text1"/>
          <w:sz w:val="32"/>
          <w:szCs w:val="32"/>
          <w14:textFill>
            <w14:solidFill>
              <w14:schemeClr w14:val="tx1"/>
            </w14:solidFill>
          </w14:textFill>
        </w:rPr>
        <w:t>4.消防演练方案四</w:t>
      </w:r>
      <w:bookmarkEnd w:id="3"/>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一、目的意义：</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为切实做好当前职业健康安全工作，增强公司抵御突发事故、事件的能力，真正做到万一事故发生时工作责任制落实、应急措施全面有效、人员抢险救灾协调得力、灾情及时上报，以达到最大限度地减轻事故的伤害、损失和影响的目的，充分保障作业人员生命安全，特举办本次消防火灾事故疏散演练。</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二、组织机构</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总 指 挥：xx副总</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副总指挥：杨xx经理</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成 员：于xx 王</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消防员着装要求：工作服或棉服 臂章 指挥旗 哨子</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三、演练的具体时间安排：</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1、演练时间：20XX年1月19日9:30——10:30</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2、演练地点：发酵车间门口处、综合楼前紧急避难处、北门侧</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3、参加人员：公司全体员工</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四、演练活动地点及活动形式：</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此次演练模拟发酵车间liuxue86首层失火，逃生演练过程;其他车间、部门紧急集合演练;全体消防员应急处理能力和灭火能力。</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五、演练活动内容：</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演练前应进行一下内容讲授;</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1、消防安全知识普及：如何预防火灾、扑救初起火灾、面对突发事件的逃生自救，正确听辨报警声，如何正确使用干粉灭火器等。</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2、突发事件的演练：火灾等正确逃生自救演练。</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3、消防实际操作演示：正确使用干粉灭火器等演示及工人操作。</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六、演练活动程序：</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1、9:20 全体员工进入演练状态。</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2、9:30 于xx于发酵车间首层门口处指定区域内打开预设的烟雾弹，此时首层门口处烟气弥漫。首层仓库员工梁宏毅发现有火情报警。立即电话通知发酵车间车间主任及消防员王全来。</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"http://www.liuxue86.com/fanwen/baogao/" \t "http://www.liuxue86.com/a/_blank" </w:instrText>
      </w:r>
      <w:r>
        <w:rPr>
          <w:color w:val="000000" w:themeColor="text1"/>
          <w14:textFill>
            <w14:solidFill>
              <w14:schemeClr w14:val="tx1"/>
            </w14:solidFill>
          </w14:textFill>
        </w:rPr>
        <w:fldChar w:fldCharType="separate"/>
      </w:r>
      <w:r>
        <w:rPr>
          <w:rStyle w:val="14"/>
          <w:rFonts w:hint="eastAsia"/>
          <w:color w:val="000000" w:themeColor="text1"/>
          <w:shd w:val="clear" w:color="auto" w:fill="FFFFFF"/>
          <w14:textFill>
            <w14:solidFill>
              <w14:schemeClr w14:val="tx1"/>
            </w14:solidFill>
          </w14:textFill>
        </w:rPr>
        <w:t>报告</w:t>
      </w:r>
      <w:r>
        <w:rPr>
          <w:rStyle w:val="14"/>
          <w:rFonts w:hint="eastAsia"/>
          <w:color w:val="000000" w:themeColor="text1"/>
          <w:shd w:val="clear" w:color="auto" w:fill="FFFFFF"/>
          <w14:textFill>
            <w14:solidFill>
              <w14:schemeClr w14:val="tx1"/>
            </w14:solidFill>
          </w14:textFill>
        </w:rPr>
        <w:fldChar w:fldCharType="end"/>
      </w:r>
      <w:r>
        <w:rPr>
          <w:rFonts w:hint="eastAsia"/>
          <w:color w:val="000000" w:themeColor="text1"/>
          <w:shd w:val="clear" w:color="auto" w:fill="FFFFFF"/>
          <w14:textFill>
            <w14:solidFill>
              <w14:schemeClr w14:val="tx1"/>
            </w14:solidFill>
          </w14:textFill>
        </w:rPr>
        <w:t>后首层员工撤离现场。发酵车间(王全来)得报后立即现场确认火情，确认火情蔓延迅速并无法控制后立即1、王全来按下附近的手动报警开关，</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2、模拟电话报警(梁宏毅拨打于振洋电话)。3、梁宏毅电话通知刘广春副总。4、刘总接到电话后立即赶赴现场。</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通报以下信息：</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a)公司名称：</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b)公司地址：</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c)火灾情况：着火物资及火势大小</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d)联系电话：公司座机 本人手机</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在回答了"119"的询问后方可放下话筒，梁宏毅在西门路口接应消防车。梁宏毅工作完成，回紧急避难处集合，负责整个演练拍照工作。</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3、疏散撤离：按下手动报警后，发酵车间内立即断电并有警报声起。听到警报声后，发酵车间消防员王全来、张建立立即组织发酵车间全体员工疏散。消防员于楼梯口手持绿色小旗并吹哨指挥所有人员疏散并护送行为不便者撤离，然后检查人员是否有留在室内，安置好从着火楼层疏散出来的人员，并安抚稳定其情绪。必须经过火情发生区域的人员应利用潮湿的毛巾、口罩等捂住口鼻从</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"http://tool.liuxue86.com/shiren_view_9bba4943ac9bba49/" \t "http://www.liuxue86.com/a/_blank" </w:instrText>
      </w:r>
      <w:r>
        <w:rPr>
          <w:color w:val="000000" w:themeColor="text1"/>
          <w14:textFill>
            <w14:solidFill>
              <w14:schemeClr w14:val="tx1"/>
            </w14:solidFill>
          </w14:textFill>
        </w:rPr>
        <w:fldChar w:fldCharType="separate"/>
      </w:r>
      <w:r>
        <w:rPr>
          <w:rStyle w:val="14"/>
          <w:rFonts w:hint="eastAsia"/>
          <w:color w:val="000000" w:themeColor="text1"/>
          <w:shd w:val="clear" w:color="auto" w:fill="FFFFFF"/>
          <w14:textFill>
            <w14:solidFill>
              <w14:schemeClr w14:val="tx1"/>
            </w14:solidFill>
          </w14:textFill>
        </w:rPr>
        <w:t>适宜</w:t>
      </w:r>
      <w:r>
        <w:rPr>
          <w:rStyle w:val="14"/>
          <w:rFonts w:hint="eastAsia"/>
          <w:color w:val="000000" w:themeColor="text1"/>
          <w:shd w:val="clear" w:color="auto" w:fill="FFFFFF"/>
          <w14:textFill>
            <w14:solidFill>
              <w14:schemeClr w14:val="tx1"/>
            </w14:solidFill>
          </w14:textFill>
        </w:rPr>
        <w:fldChar w:fldCharType="end"/>
      </w:r>
      <w:r>
        <w:rPr>
          <w:rFonts w:hint="eastAsia"/>
          <w:color w:val="000000" w:themeColor="text1"/>
          <w:shd w:val="clear" w:color="auto" w:fill="FFFFFF"/>
          <w14:textFill>
            <w14:solidFill>
              <w14:schemeClr w14:val="tx1"/>
            </w14:solidFill>
          </w14:textFill>
        </w:rPr>
        <w:t>地方撤离。疏散人员应在警报响起30秒之内抢救重要文件和种子瓶等物资;如30秒内无法抢救则立即撤离现场。</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4、 王全来、张建立确认人员全部撤出发酵车间后，刘总、张建立带领人员到综合楼前绿化区集合，此处为我公司紧急避难处。应有紧急集合处的指示牌。王全来负责对发酵车间外围警戒任务，指导车辆离开现场，疏散人员离开，防止人员再次进入火场。并确保消防通道畅通以便消防车辆进出，看管好着火处疏散出来的物件。</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5、9:35 其他各车间、部门由各自消防员带领下(要求消防员挥指挥旗、吹哨)到紧急避难处集合。集合要求：队列整齐、跑步前进、无喧哗。消防员职责分工：综合楼一楼二楼除质检外——井少伟;质检——曹振东;提取车间——刘建峰、刘新宇;动力车间——李会国;环保车间——李福东;成品车间——吴少江。</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6、 9:40 王xx归队集合(紧急避难处)。张建立向于振洋报告撤离人数，于振洋核实后向刘总报告情况，请领导指示。</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7、 9:40 王xx、刘xx到北门侧准备点燃桶内燃烧物，准备灭火演练。</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8、10:00左右刘总讲话完毕后，各车间、部门消防员带领员工有序跑步到灭火演练处准备灭火演练。</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灭火演练：</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设置两个空铁桶。桶内放置木柴、油棉纱等可燃物等待参演人员进行灭火演习，并保证有预备木柴、油棉纱。</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准备要求:距离火堆20米远处放置灭火器。</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10:00 全体员工到达场地。于振洋调整队伍后，演练开始。</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1、消防队员两人一组手持灭火器同时出发，进行灭火演练。</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2、同时其余消防队员负责灭火后添加燃烧物准备下次灭火。</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3、消防员轮替后由员工进行灭火演练。根据时间长短，每车间安排10人左右进行灭火演练。</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10:30 由刘总宣布演练结束。于振洋进行手动报警器复位工作、李会国进行发酵车间供电恢复工作。(断电时间可按要求提前供电)</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全体消防员进行现场清理工作。</w:t>
      </w:r>
    </w:p>
    <w:p>
      <w:pPr>
        <w:pStyle w:val="9"/>
        <w:shd w:val="clear" w:color="auto" w:fill="FFFFFF"/>
        <w:spacing w:before="150" w:beforeAutospacing="0" w:afterAutospacing="0" w:line="450" w:lineRule="atLeast"/>
        <w:rPr>
          <w:rStyle w:val="13"/>
          <w:b w:val="0"/>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消防演练结束后，下午1:00全体安全员、消防员于发酵车间门口集合进行春节前安全、消防大检查工作。 于振洋做出消防演练总结报告。</w:t>
      </w:r>
    </w:p>
    <w:p>
      <w:pPr>
        <w:pStyle w:val="2"/>
        <w:spacing w:line="240" w:lineRule="auto"/>
        <w:jc w:val="center"/>
        <w:rPr>
          <w:rFonts w:ascii="黑体" w:hAnsi="黑体" w:eastAsia="黑体"/>
          <w:b w:val="0"/>
          <w:color w:val="000000" w:themeColor="text1"/>
          <w:sz w:val="32"/>
          <w:szCs w:val="32"/>
          <w14:textFill>
            <w14:solidFill>
              <w14:schemeClr w14:val="tx1"/>
            </w14:solidFill>
          </w14:textFill>
        </w:rPr>
      </w:pPr>
      <w:bookmarkStart w:id="4" w:name="_Toc37927772"/>
      <w:r>
        <w:rPr>
          <w:rFonts w:hint="eastAsia" w:ascii="黑体" w:hAnsi="黑体" w:eastAsia="黑体"/>
          <w:color w:val="000000" w:themeColor="text1"/>
          <w:sz w:val="32"/>
          <w:szCs w:val="32"/>
          <w14:textFill>
            <w14:solidFill>
              <w14:schemeClr w14:val="tx1"/>
            </w14:solidFill>
          </w14:textFill>
        </w:rPr>
        <w:t>5.消防演练方案五</w:t>
      </w:r>
      <w:bookmarkEnd w:id="4"/>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消防演习目的 检验公司员工及义务消防应急组织应对火灾的能力,考核日常消防训练,</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"http://www.liuxue86.com/jiaoyu/" \t "http://www.liuxue86.com/a/_blank" </w:instrText>
      </w:r>
      <w:r>
        <w:rPr>
          <w:color w:val="000000" w:themeColor="text1"/>
          <w14:textFill>
            <w14:solidFill>
              <w14:schemeClr w14:val="tx1"/>
            </w14:solidFill>
          </w14:textFill>
        </w:rPr>
        <w:fldChar w:fldCharType="separate"/>
      </w:r>
      <w:r>
        <w:rPr>
          <w:rStyle w:val="14"/>
          <w:rFonts w:hint="eastAsia"/>
          <w:color w:val="000000" w:themeColor="text1"/>
          <w:shd w:val="clear" w:color="auto" w:fill="FFFFFF"/>
          <w14:textFill>
            <w14:solidFill>
              <w14:schemeClr w14:val="tx1"/>
            </w14:solidFill>
          </w14:textFill>
        </w:rPr>
        <w:t>教育</w:t>
      </w:r>
      <w:r>
        <w:rPr>
          <w:rStyle w:val="14"/>
          <w:rFonts w:hint="eastAsia"/>
          <w:color w:val="000000" w:themeColor="text1"/>
          <w:shd w:val="clear" w:color="auto" w:fill="FFFFFF"/>
          <w14:textFill>
            <w14:solidFill>
              <w14:schemeClr w14:val="tx1"/>
            </w14:solidFill>
          </w14:textFill>
        </w:rPr>
        <w:fldChar w:fldCharType="end"/>
      </w:r>
      <w:r>
        <w:rPr>
          <w:rFonts w:hint="eastAsia"/>
          <w:color w:val="000000" w:themeColor="text1"/>
          <w:shd w:val="clear" w:color="auto" w:fill="FFFFFF"/>
          <w14:textFill>
            <w14:solidFill>
              <w14:schemeClr w14:val="tx1"/>
            </w14:solidFill>
          </w14:textFill>
        </w:rPr>
        <w:t>的技能和成效,提高员工灭火、疏散、自救能力和管理者火场组织、协调、指挥能力，使员工在演习中受到锻炼和教育，进一步增强消防安全意识，使预防为主，防消结合的的方针在公司得到更好的贯彻落实。</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一、消防演练内容：</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1、初期火灾的扑救、控制、火场协调指挥、物资转移演练;</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2、火场人员疏散引导和伤员救护演练;</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3、火场警戒及配合消防中队演练;</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4、灭火器材现场灭火演练;</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5、火灾事故处理教育及演习总结。</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二、火灾模拟设置</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二0XX年月日上午点1分，公司项目施工某某工人在XX作业时因操作不当电路发生火灾，火势蔓延，引燃车间违章堆放的易燃品，成品违章堵塞，消防通道，火场被困人员3人。公司启动</w:t>
      </w:r>
      <w:r>
        <w:rPr>
          <w:rFonts w:hint="eastAsia"/>
          <w:color w:val="000000" w:themeColor="text1"/>
          <w:shd w:val="clear" w:color="auto" w:fill="FFFFFF"/>
          <w14:textFill>
            <w14:solidFill>
              <w14:schemeClr w14:val="tx1"/>
            </w14:solidFill>
          </w14:textFill>
        </w:rPr>
        <w:fldChar w:fldCharType="begin"/>
      </w:r>
      <w:r>
        <w:rPr>
          <w:rFonts w:hint="eastAsia"/>
          <w:color w:val="000000" w:themeColor="text1"/>
          <w:shd w:val="clear" w:color="auto" w:fill="FFFFFF"/>
          <w14:textFill>
            <w14:solidFill>
              <w14:schemeClr w14:val="tx1"/>
            </w14:solidFill>
          </w14:textFill>
        </w:rPr>
        <w:instrText xml:space="preserve"> HYPERLINK "http://www.liuxue86.com/yingjiyuan/" \t "http://www.liuxue86.com/a/_blank" </w:instrText>
      </w:r>
      <w:r>
        <w:rPr>
          <w:rFonts w:hint="eastAsia"/>
          <w:color w:val="000000" w:themeColor="text1"/>
          <w:shd w:val="clear" w:color="auto" w:fill="FFFFFF"/>
          <w14:textFill>
            <w14:solidFill>
              <w14:schemeClr w14:val="tx1"/>
            </w14:solidFill>
          </w14:textFill>
        </w:rPr>
        <w:fldChar w:fldCharType="separate"/>
      </w:r>
      <w:r>
        <w:rPr>
          <w:rStyle w:val="14"/>
          <w:rFonts w:hint="eastAsia"/>
          <w:color w:val="000000" w:themeColor="text1"/>
          <w:shd w:val="clear" w:color="auto" w:fill="FFFFFF"/>
          <w14:textFill>
            <w14:solidFill>
              <w14:schemeClr w14:val="tx1"/>
            </w14:solidFill>
          </w14:textFill>
        </w:rPr>
        <w:t>应急预案</w:t>
      </w:r>
      <w:r>
        <w:rPr>
          <w:rFonts w:hint="eastAsia"/>
          <w:color w:val="000000" w:themeColor="text1"/>
          <w:shd w:val="clear" w:color="auto" w:fill="FFFFFF"/>
          <w14:textFill>
            <w14:solidFill>
              <w14:schemeClr w14:val="tx1"/>
            </w14:solidFill>
          </w14:textFill>
        </w:rPr>
        <w:fldChar w:fldCharType="end"/>
      </w:r>
      <w:r>
        <w:rPr>
          <w:rFonts w:hint="eastAsia"/>
          <w:color w:val="000000" w:themeColor="text1"/>
          <w:shd w:val="clear" w:color="auto" w:fill="FFFFFF"/>
          <w14:textFill>
            <w14:solidFill>
              <w14:schemeClr w14:val="tx1"/>
            </w14:solidFill>
          </w14:textFill>
        </w:rPr>
        <w:t>组织灭火自救并报119，将火扑灭。</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三、演习的组织指挥分工及参演人员</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1、总指挥： XXX 副总指挥： XXX、XXX</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2、演习技术指导：XXXX</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3、参演组织及其成员</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A、灭火行动组(即公司一级义方消防队)</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组长：XXX 组员：牛XX、普XX、杨XXX、匡XXX、张XX、彭XXX、肖XXX、朱XXX</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B、.疏散引导组</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组长：杜XX 组员：张XXX、</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C、通讯联络组</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组长：张XXX 组员：朱XX、夏XX</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D、医疗救护组</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组长：邓XX 组员：温XX、胡XX、程XX、</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E、水电保障组</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组长：王XX 组员：王XX</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F、警戒保卫组</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组长：李XX(保安班长担任)</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组员：朱XX</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G、摄像人员：陈XX、刘XX、杨XX</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4、参演人员：公司、车间全体当班员工约1500人</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5、扮演人员</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1、伤员2人 2、潜入2人</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四、演习起止时间</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二0XX年 X月 X 日上午X 点X 分以广播警铃或口哨信号启动消防应急预案开始，以总指挥张XX总结发言结束。历时计划XX分钟。</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五、演习准备</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1、召集会议修改并确认本演习方案，明确各自责任分工。</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2、器材准备：喊话器1部、 各部门集合点标示牌、大铁桶二个、柴油、木料、点火把一个、干粉灭火器10罐、消防水带一盘、消防水枪一个。</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3、根据本次模拟火灾事故的原因、责任和教训作员工</w:t>
      </w:r>
      <w:r>
        <w:rPr>
          <w:rFonts w:hint="eastAsia"/>
          <w:color w:val="000000" w:themeColor="text1"/>
          <w:shd w:val="clear" w:color="auto" w:fill="FFFFFF"/>
          <w14:textFill>
            <w14:solidFill>
              <w14:schemeClr w14:val="tx1"/>
            </w14:solidFill>
          </w14:textFill>
        </w:rPr>
        <w:fldChar w:fldCharType="begin"/>
      </w:r>
      <w:r>
        <w:rPr>
          <w:rFonts w:hint="eastAsia"/>
          <w:color w:val="000000" w:themeColor="text1"/>
          <w:shd w:val="clear" w:color="auto" w:fill="FFFFFF"/>
          <w14:textFill>
            <w14:solidFill>
              <w14:schemeClr w14:val="tx1"/>
            </w14:solidFill>
          </w14:textFill>
        </w:rPr>
        <w:instrText xml:space="preserve"> HYPERLINK "http://www.liuxue86.com/jiaoyu/anquan/" \t "http://www.liuxue86.com/a/_blank" </w:instrText>
      </w:r>
      <w:r>
        <w:rPr>
          <w:rFonts w:hint="eastAsia"/>
          <w:color w:val="000000" w:themeColor="text1"/>
          <w:shd w:val="clear" w:color="auto" w:fill="FFFFFF"/>
          <w14:textFill>
            <w14:solidFill>
              <w14:schemeClr w14:val="tx1"/>
            </w14:solidFill>
          </w14:textFill>
        </w:rPr>
        <w:fldChar w:fldCharType="separate"/>
      </w:r>
      <w:r>
        <w:rPr>
          <w:rStyle w:val="14"/>
          <w:rFonts w:hint="eastAsia"/>
          <w:color w:val="000000" w:themeColor="text1"/>
          <w:shd w:val="clear" w:color="auto" w:fill="FFFFFF"/>
          <w14:textFill>
            <w14:solidFill>
              <w14:schemeClr w14:val="tx1"/>
            </w14:solidFill>
          </w14:textFill>
        </w:rPr>
        <w:t>安全教育</w:t>
      </w:r>
      <w:r>
        <w:rPr>
          <w:rFonts w:hint="eastAsia"/>
          <w:color w:val="000000" w:themeColor="text1"/>
          <w:shd w:val="clear" w:color="auto" w:fill="FFFFFF"/>
          <w14:textFill>
            <w14:solidFill>
              <w14:schemeClr w14:val="tx1"/>
            </w14:solidFill>
          </w14:textFill>
        </w:rPr>
        <w:fldChar w:fldCharType="end"/>
      </w:r>
      <w:r>
        <w:rPr>
          <w:rFonts w:hint="eastAsia"/>
          <w:color w:val="000000" w:themeColor="text1"/>
          <w:shd w:val="clear" w:color="auto" w:fill="FFFFFF"/>
          <w14:textFill>
            <w14:solidFill>
              <w14:schemeClr w14:val="tx1"/>
            </w14:solidFill>
          </w14:textFill>
        </w:rPr>
        <w:t>发言准备。</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4、演习总结发言准备。</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六、演习程序及演练要点</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1、火灾初期信息通报及火情控制演练/</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2、施工XX部位发生火情、火势蔓延，引燃XXX堆放物品。</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⑴按响警铃【广播警铃】; ⑵向上级报告(总指挥); ⑶通报相关负责人。</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3、总指挥到现场察看火情</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⑴向全厂通报灭火情况;</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⑵通知公司一级灭火行动组火速赶赴现场，实施初期火灾扑救;</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⑶组织抢运重要物资，打通疏散通道;</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4、安全主任到场后：</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⑴联通水电保障组决定停电范围，完成水电保障;</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⑵检查并决定关闭相关窗户或门;</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⑶了解起火原因，为事故调查处理掌握原始人证物证。</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5、总指挥根据情况作出决定：</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⑴下达员工疏散指令;</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⑵决定并下达报119火警指令;</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⑶下达有关车间义务消防队员携消防器材增援火场指令。</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6、保安班长</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⑴接指示后向龙岗消防中队模拟报警;</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⑵向保安队下达加强厂区及厂大门警戒指令;</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要求：通讯畅通、及时、指令传达明确，人员到达现场紧张、迅速、演习态度严肃、逼真。</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七、初期火灾扑救演练</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1、灭火行动组迅速携带灭火器材赶到现场,同时将本车间灭火器材带到现场，接通水带水枪，作模拟救火，注意不能开水阀，不要拔灭火器铅封和保险销，不要开启手轮，仅作模拟动作。</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2、起火部门义务消防队员：参加火场扑救,抢救转移物资。</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3、其余车间级义务消防队员：携带本车间消防器材增援救火战斗,参与抢救转移物资。</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4、水电保障组：检查火场电源，作分区断电，应急发电机启动、保障现场供水，同时检查应急照明和疏散指示灯是否正常。</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要求：齐装全员迅速赶到现场，水枪、水带连接动作迅速规范，接通水带2条以上，灭火器运送安全无损，人员无碰伤撞伤，抢运物资紧张有序高效，现场动作逼真，态度严肃，听从指挥。演习结束后器材完整恢复原位。</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八、火场人员疏散引导和伤员救护演练</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1、疏散引导组长杜XX指挥组员分别负责包装部二楼两边安全出口处的人员疏散，按规定路线，从指定安全出口引导人员有序逃生，避免拥挤，摔倒现象的发生。在最短的时间内将人员引导到指定安全地带;并及时向总指挥报告。</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2、员工按指令疏散至公司大院集中列队清点人数</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3、火场所在单位留20人在员工疏散完后10人模拟火场浓烟状态下疏散，低姿撤出;10人用布毛巾、纸巾等物品湿水捂住口鼻低姿从火场撤出，再列队回归原单位。要求：让全体员工观摩疏散自救过程。</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4、火场救护演习(2名伤员现场临时设置)：演习开始五分钟后，医疗救护组按疏散组长指定的位置将2名伤员带到安全地点，进行紧急抢救处理(创口止血、烧伤护理等)，</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5、演练要点：</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⑴员工疏散前要随手关闭本岗位设备电源;</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⑵距窗户边的员工疏散前就近关闭窗户;</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⑶要保证防火门的关闭;</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⑷总指挥组织现场干部对疏散出来的员工分单位列队清点，确保人员全部到齐，并能查出何人被困火场等待救助。</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九、火场警戒</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1、火灾现场警戒演练</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保安队班长在接到指令后立即加强火场及厂区的安全警戒，防止有人趁火打劫，人员倒流。同时派员沿厂区围墙巡逻，严格控制厂大门的进出人员及车辆，对厂内重点目标，部位加强警力。(火情发生后模拟潜入潜出不法活动的人员和车辆开始动作，检验保安员能否发现并抓获)</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2、重新模拟119报警</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在员工疏散集合完毕后，先由总指挥向灭火行动组长再次下达向119报警指令，再由保安队员用喊话器向员工模拟报警内容，目的是让员工掌握报警方法及要点。</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报警要点：单位、地点、位置，提出紧急救援要求,起火的时间、楼层、燃烧物、火势及控制情况;有无易燃易爆危险品，人员疏散、伤亡、被困情况,有人在何处接应消防车，联系电话，报告人。 可安排不同人员重复报警内容2-3次，让参演者加深印象。</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十、灭火器材现场灭火演练：人员集合完毕，宣布灭火实战演习开始。</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1.布置火场，在各部门清点人数的同时，完成准备工作。</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2.先讲解干粉灭火器使用方法、分解动作及注意事项。</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3.灭火行动:当听到指挥人员下达灭火命令后开始灭火演习。</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⑴义务消防队员用干粉灭火器轮流扑灭大火。</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⑵消火栓灭火:义务消防队员用室外消火栓接水带水枪将火扑灭。</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要求:</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⑴先作模拟动作,再作实战动作,动作正确果断。</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⑵让普通员工上来感受灭火器操作,并作讲解。</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⑶掌握风向,控制现场的烟、雾、水流。</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⑷使用快到期灭火器，开启后的灭火器要反复使用使药剂耗尽,以节约器材。</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十一、火灾事故教育及演习总结</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1、火灾事故教育：由总指挥向全体员工宣讲。</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⑴本次火灾的起因,财产损失和人员伤亡情况。</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⑵本次火灾的教训,违章违纪造成的后果。</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⑶火灾得以控制、扑灭的原因、表扬各行动组的努力协作。</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⑷宣布组成事故调查组,进一步查明原因落实责任,处理相关责任性，进一步作好消防工作。</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要求:</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以上讲话均属模拟，目的使员工从演习及火灾事故中知道火灾的危害性,明白火灾事故处理程序,增加日常遵章守纪的自觉性,进一步提高消防工作重要性的认识,从中吸取教训,受到教育。</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2、演习总结:XX经理对本次演习全过程、各环节、各行动组的反应速度、技能进行讲评;对救火组织协调、指挥与消防义务队的配合进行总结,肯定优点,指出不足,进一步提高演习水平,使平日训练、演习接近实战,提高应对可能发生的火灾的实战能力。同时安排演习结束后器材、物质的保养、复原、归位等有关工作。</w:t>
      </w:r>
    </w:p>
    <w:p>
      <w:pPr>
        <w:pStyle w:val="9"/>
        <w:shd w:val="clear" w:color="auto" w:fill="FFFFFF"/>
        <w:spacing w:before="150" w:beforeAutospacing="0" w:afterAutospacing="0" w:line="450" w:lineRule="atLeast"/>
        <w:ind w:firstLine="480"/>
        <w:rPr>
          <w:color w:val="000000" w:themeColor="text1"/>
          <w:shd w:val="clear" w:color="auto" w:fill="FFFFFF"/>
          <w14:textFill>
            <w14:solidFill>
              <w14:schemeClr w14:val="tx1"/>
            </w14:solidFill>
          </w14:textFill>
        </w:rPr>
      </w:pPr>
      <w:r>
        <w:rPr>
          <w:rFonts w:hint="eastAsia"/>
          <w:color w:val="000000" w:themeColor="text1"/>
          <w:shd w:val="clear" w:color="auto" w:fill="FFFFFF"/>
          <w14:textFill>
            <w14:solidFill>
              <w14:schemeClr w14:val="tx1"/>
            </w14:solidFill>
          </w14:textFill>
        </w:rPr>
        <w:t>3、演习结束后召开会议,对照消防应急救援预案和演习中出现的问题进一步分析总结,并对预案作必要的调整修订。</w:t>
      </w:r>
    </w:p>
    <w:p>
      <w:pPr>
        <w:pStyle w:val="9"/>
        <w:shd w:val="clear" w:color="auto" w:fill="FFFFFF"/>
        <w:spacing w:before="150" w:beforeAutospacing="0" w:afterAutospacing="0" w:line="450" w:lineRule="atLeast"/>
        <w:ind w:firstLine="480"/>
        <w:rPr>
          <w:color w:val="000000" w:themeColor="text1"/>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5" w:name="_Toc37927773"/>
      <w:r>
        <w:rPr>
          <w:rFonts w:hint="eastAsia" w:ascii="黑体" w:hAnsi="黑体" w:eastAsia="黑体"/>
          <w:b w:val="0"/>
          <w:color w:val="000000" w:themeColor="text1"/>
          <w:sz w:val="32"/>
          <w:szCs w:val="32"/>
          <w14:textFill>
            <w14:solidFill>
              <w14:schemeClr w14:val="tx1"/>
            </w14:solidFill>
          </w14:textFill>
        </w:rPr>
        <w:t>6.消防演练方案六</w:t>
      </w:r>
      <w:bookmarkEnd w:id="5"/>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为了加强员工对消防知识的了解和认识，增强消防意识，体现“预防为主，防消结合”的消防方针，灌输群防，群治的意识，项目研究决定开展一次消防演习。</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演习时间：20XX年4月3日 演习地点：二期生活区</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参加人员：全体应急小组成员及受教育班组</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演习负责人： 张苏保</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一、 演习目的：</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贯彻“预防为主，防消结合”，普及防火知识，做好项目的消防安全工作，保护项目的财产和工人的人身安全。增强工人的消防意识和提高员工在火灾现场的疏散/逃生的能力 。</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二、 方针与原则:</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预防为主，防消结合﹔统一指挥﹐高效协调﹔保护人员安全优先﹔防止和控制事故蔓延优先﹔保护环境优先。</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三、 演习策划： 本次演习是为有效地提高员工防火及逃生意识，加强冬季防火安全管理，切实做到群防，群治的良好防火措施而进行的消防演习。</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为使演习更加逼真﹐真正检验广大工人的安全意识﹐本次消防演习的启动时间为 2011年4月3日中午12点</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1. 火灾危险分析 在今年，工人生活区多次出现火灾，作为主要住所，一旦发生火灾，后果不堪设想，故今年的防火治火重点在工人宿舍生活区。</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主要火灾隐患：1)私拉乱接引起电线起火;2)明火引起火灾;3)厨房液化气引起的火灾。</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2. 消防资源分析</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生活区内手提式4kg ABC干粉灭火器30个、消防火栓7个(当前5个)，系统和报警装置及消防车接力串联供水装置。消防通道1条。</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3. 演习过程拟定</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本次演习确定为综合消防演习﹐主要是人员疏散﹑消防器材的使用讲解与实操﹑后勤保障三个场景。演习时﹐为验证预案应急响应的有效性﹐现场将分两个环节进行﹐一是同时在全厂进行人员疏散﹑后勤保障演练﹐二是在二期厂前面做灭火战斗演练。</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4. 演习领导小组名单：</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演习中为有效的发挥领导作用，组成领导小组。</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组长： 张苏保</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副组长： 秦佳峰 杨晓光 张建国 赵国汉</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事故现场抢险组：</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组长：杨晓光 Tel：</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组员：邓福田 王贵海 李廷民 李 佳 侯俊伟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"http://tool.liuxue86.com/shiren_view_9b955a43ac9b955a/" \t "http://www.liuxue86.com/a/_blank" </w:instrText>
      </w:r>
      <w:r>
        <w:rPr>
          <w:color w:val="000000" w:themeColor="text1"/>
          <w14:textFill>
            <w14:solidFill>
              <w14:schemeClr w14:val="tx1"/>
            </w14:solidFill>
          </w14:textFill>
        </w:rPr>
        <w:fldChar w:fldCharType="separate"/>
      </w:r>
      <w:r>
        <w:rPr>
          <w:rStyle w:val="14"/>
          <w:rFonts w:hint="eastAsia"/>
          <w:color w:val="000000" w:themeColor="text1"/>
          <w:shd w:val="clear" w:color="auto" w:fill="FFFFFF"/>
          <w14:textFill>
            <w14:solidFill>
              <w14:schemeClr w14:val="tx1"/>
            </w14:solidFill>
          </w14:textFill>
        </w:rPr>
        <w:t>孙欣</w:t>
      </w:r>
      <w:r>
        <w:rPr>
          <w:rStyle w:val="14"/>
          <w:rFonts w:hint="eastAsia"/>
          <w:color w:val="000000" w:themeColor="text1"/>
          <w:shd w:val="clear" w:color="auto" w:fill="FFFFFF"/>
          <w14:textFill>
            <w14:solidFill>
              <w14:schemeClr w14:val="tx1"/>
            </w14:solidFill>
          </w14:textFill>
        </w:rPr>
        <w:fldChar w:fldCharType="end"/>
      </w:r>
      <w:r>
        <w:rPr>
          <w:rFonts w:hint="eastAsia"/>
          <w:color w:val="000000" w:themeColor="text1"/>
          <w:shd w:val="clear" w:color="auto" w:fill="FFFFFF"/>
          <w14:textFill>
            <w14:solidFill>
              <w14:schemeClr w14:val="tx1"/>
            </w14:solidFill>
          </w14:textFill>
        </w:rPr>
        <w:t>伟</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事故现场疏散组：</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组长：何富兴</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组员：</w:t>
      </w:r>
      <w:r>
        <w:rPr>
          <w:rFonts w:hint="eastAsia"/>
          <w:color w:val="000000" w:themeColor="text1"/>
          <w:shd w:val="clear" w:color="auto" w:fill="FFFFFF"/>
          <w14:textFill>
            <w14:solidFill>
              <w14:schemeClr w14:val="tx1"/>
            </w14:solidFill>
          </w14:textFill>
        </w:rPr>
        <w:fldChar w:fldCharType="begin"/>
      </w:r>
      <w:r>
        <w:rPr>
          <w:rFonts w:hint="eastAsia"/>
          <w:color w:val="000000" w:themeColor="text1"/>
          <w:shd w:val="clear" w:color="auto" w:fill="FFFFFF"/>
          <w14:textFill>
            <w14:solidFill>
              <w14:schemeClr w14:val="tx1"/>
            </w14:solidFill>
          </w14:textFill>
        </w:rPr>
        <w:instrText xml:space="preserve"> HYPERLINK "http://tool.liuxue86.com/shiren_view_9bbe3d43ac9bbe3d/" \t "http://www.liuxue86.com/a/_blank" </w:instrText>
      </w:r>
      <w:r>
        <w:rPr>
          <w:rFonts w:hint="eastAsia"/>
          <w:color w:val="000000" w:themeColor="text1"/>
          <w:shd w:val="clear" w:color="auto" w:fill="FFFFFF"/>
          <w14:textFill>
            <w14:solidFill>
              <w14:schemeClr w14:val="tx1"/>
            </w14:solidFill>
          </w14:textFill>
        </w:rPr>
        <w:fldChar w:fldCharType="separate"/>
      </w:r>
      <w:r>
        <w:rPr>
          <w:rStyle w:val="14"/>
          <w:rFonts w:hint="eastAsia"/>
          <w:color w:val="000000" w:themeColor="text1"/>
          <w:shd w:val="clear" w:color="auto" w:fill="FFFFFF"/>
          <w14:textFill>
            <w14:solidFill>
              <w14:schemeClr w14:val="tx1"/>
            </w14:solidFill>
          </w14:textFill>
        </w:rPr>
        <w:t>王绍</w:t>
      </w:r>
      <w:r>
        <w:rPr>
          <w:rFonts w:hint="eastAsia"/>
          <w:color w:val="000000" w:themeColor="text1"/>
          <w:shd w:val="clear" w:color="auto" w:fill="FFFFFF"/>
          <w14:textFill>
            <w14:solidFill>
              <w14:schemeClr w14:val="tx1"/>
            </w14:solidFill>
          </w14:textFill>
        </w:rPr>
        <w:fldChar w:fldCharType="end"/>
      </w:r>
      <w:r>
        <w:rPr>
          <w:rFonts w:hint="eastAsia"/>
          <w:color w:val="000000" w:themeColor="text1"/>
          <w:shd w:val="clear" w:color="auto" w:fill="FFFFFF"/>
          <w14:textFill>
            <w14:solidFill>
              <w14:schemeClr w14:val="tx1"/>
            </w14:solidFill>
          </w14:textFill>
        </w:rPr>
        <w:t>树 马小忠 陈夫刚 代 华 薛生杰 张 强 刘月华 王震省 崔运良 事故现场救护组：</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组长：秦佳峰 Tel：</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组员：张 安 彭 伟 班建利 张日均 催前进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"http://tool.liuxue86.com/shiren_view_9b838143ac9b8381/" \t "http://www.liuxue86.com/a/_blank" </w:instrText>
      </w:r>
      <w:r>
        <w:rPr>
          <w:color w:val="000000" w:themeColor="text1"/>
          <w14:textFill>
            <w14:solidFill>
              <w14:schemeClr w14:val="tx1"/>
            </w14:solidFill>
          </w14:textFill>
        </w:rPr>
        <w:fldChar w:fldCharType="separate"/>
      </w:r>
      <w:r>
        <w:rPr>
          <w:rStyle w:val="14"/>
          <w:rFonts w:hint="eastAsia"/>
          <w:color w:val="000000" w:themeColor="text1"/>
          <w:shd w:val="clear" w:color="auto" w:fill="FFFFFF"/>
          <w14:textFill>
            <w14:solidFill>
              <w14:schemeClr w14:val="tx1"/>
            </w14:solidFill>
          </w14:textFill>
        </w:rPr>
        <w:t>李玉</w:t>
      </w:r>
      <w:r>
        <w:rPr>
          <w:rStyle w:val="14"/>
          <w:rFonts w:hint="eastAsia"/>
          <w:color w:val="000000" w:themeColor="text1"/>
          <w:shd w:val="clear" w:color="auto" w:fill="FFFFFF"/>
          <w14:textFill>
            <w14:solidFill>
              <w14:schemeClr w14:val="tx1"/>
            </w14:solidFill>
          </w14:textFill>
        </w:rPr>
        <w:fldChar w:fldCharType="end"/>
      </w:r>
      <w:r>
        <w:rPr>
          <w:rFonts w:hint="eastAsia"/>
          <w:color w:val="000000" w:themeColor="text1"/>
          <w:shd w:val="clear" w:color="auto" w:fill="FFFFFF"/>
          <w14:textFill>
            <w14:solidFill>
              <w14:schemeClr w14:val="tx1"/>
            </w14:solidFill>
          </w14:textFill>
        </w:rPr>
        <w:t>良 朱胜利 卢传平 王荣生</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事故现场通讯组：</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组长：张建国 Tel：</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组员：赵婷婷 乔小敏</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事故现场保护组：</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组长：赵国汉 Tel：</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组员：赵兴龙 现场执勤保安</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5. 疏散方案： 1) 疏散路线：二层楼梯通道分开作为两部分，另外年轻人采用逃生杆。</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2) 疏散注意事项：</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1.识别火情，远离火情方向疏散</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2.老弱妇孺从两侧疏散下楼，注意勿挤撞，按顺序下楼;</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3.年轻人可以从逃生杆逃生。</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4.在疏散过程中如有员工受伤，请及时联系项目部。</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四、 演习准备：</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为了确保这次演习的顺利，将在演习前完成如下准备工人：</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1. 对项目内的义务消防队进行消防知识及消防器材使用的培训，明确义务消防队的职能。</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2. 就演习方案与各班组主管开会全面介绍﹑了解演习的整个流程。包括：演习过程中管理人员名单、名单人员的职责范围、员工疏散路线、疏散时工作人员安排的位置、疏散时可能出现的情况、疏散后集合的地点、员工到达地点后要清点人数、如果在疏散时有员工受伤应该怎样处理等等。并按照流程提出可能存在的问题。</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3. 各部门主管根据演习方案编排人员制定相关演习行动方案，确保分工明确﹐责任清晰。内容包括：参与人员名单、人员职责、注意事项等。</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4. 规划好紧急疏散后集合的地点;</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五、 准备好演习过程中会需要用到的物品：废木方、油漆桶4个、密目网、手提式干粉灭火器4个、对讲机8台、扩音喇叭一个，消火栓1个，消防水带30米。</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六、 演习开始：</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在经过策划和和准备工作完成后，将于4月3日12点进行本年度综合消防演习。</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1. 接警与通知</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假设：1)火情密目网着火;2)木方着火。 前台接到通知，立即通过广播通知全厂员工火灾楼层并发出紧急疏散</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"http://www.liuxue86.com/fanwen/tonggao/" \t "http://www.liuxue86.com/a/_blank" </w:instrText>
      </w:r>
      <w:r>
        <w:rPr>
          <w:color w:val="000000" w:themeColor="text1"/>
          <w14:textFill>
            <w14:solidFill>
              <w14:schemeClr w14:val="tx1"/>
            </w14:solidFill>
          </w14:textFill>
        </w:rPr>
        <w:fldChar w:fldCharType="separate"/>
      </w:r>
      <w:r>
        <w:rPr>
          <w:rStyle w:val="14"/>
          <w:rFonts w:hint="eastAsia"/>
          <w:color w:val="000000" w:themeColor="text1"/>
          <w:shd w:val="clear" w:color="auto" w:fill="FFFFFF"/>
          <w14:textFill>
            <w14:solidFill>
              <w14:schemeClr w14:val="tx1"/>
            </w14:solidFill>
          </w14:textFill>
        </w:rPr>
        <w:t>通告</w:t>
      </w:r>
      <w:r>
        <w:rPr>
          <w:rStyle w:val="14"/>
          <w:rFonts w:hint="eastAsia"/>
          <w:color w:val="000000" w:themeColor="text1"/>
          <w:shd w:val="clear" w:color="auto" w:fill="FFFFFF"/>
          <w14:textFill>
            <w14:solidFill>
              <w14:schemeClr w14:val="tx1"/>
            </w14:solidFill>
          </w14:textFill>
        </w:rPr>
        <w:fldChar w:fldCharType="end"/>
      </w:r>
      <w:r>
        <w:rPr>
          <w:rFonts w:hint="eastAsia"/>
          <w:color w:val="000000" w:themeColor="text1"/>
          <w:shd w:val="clear" w:color="auto" w:fill="FFFFFF"/>
          <w14:textFill>
            <w14:solidFill>
              <w14:schemeClr w14:val="tx1"/>
            </w14:solidFill>
          </w14:textFill>
        </w:rPr>
        <w:t>。</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2. 人员疏散</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各楼层主管听到广播后立即安排疏散，使员工迅速有秩序地进行疏散，在疏散过程中至少要有2-4人负责疏散秩序，每层楼至少安排2人负责制楼梯的疏散秩序。</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启用紧急逃生杆。</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疏散出来的员工在警戒组的指引下到达预先指定的位置集合，由各楼主管安排人员进行清点人数，并上报项目部。</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通讯组上报火灾情况。</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警戒组在员工疏散完后由两边楼梯起禁止闲杂人进入。</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3. 消防器材的使用讲解与实操</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由XX对灭火器使用进行简短讲解后，将放在铁桶内的废纸皮淋上小量的化学物品后点燃，然后在员工中抽个别员工出来进行灭火器使用演练。使员工认识灭火器的使用方法。</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抢险组紧急启动预案。</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4. 后勤保障 在演习过程中，预计可能会发生其他状况，演习时由项目部： 组成后勤救护小组，防止有员工在演习过程受伤或晕迷。 启动紧急抢救组。</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日班保安要负责好演习过程中厂区内的安全，防止有小偷乘机盗窃公司财物。</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七、 现场恢复</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在完成灭火器使用演练后，由清洁人员清理好演练现场。</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八、 灭火演习结束后，项目领导对学习进行讲评。</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九、 员工按顺序返加工作岗位正常开展工作，整个消防学习结束。</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十、 演习过程注意事项</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1.在开始演习之前检疏散通道的畅通情况; ? 以通知形式通知全体员工演习时间和演习内容，特别注明演习时不得穿高跟鞋或拖鞋;</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2. 在演习开始之前安排各楼中的孕妇、病号、伤员等行动不便的人员，先行疏散到指定地点集合;</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3.日班保安要注意安全，防止小偷乘机盗窃公司财物，如消防演习期间出现人员受伤请立即与行政部联系;</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4.由专人负责对演习进行计时(确到分秒)和拍照。</w:t>
      </w:r>
    </w:p>
    <w:p>
      <w:pPr>
        <w:pStyle w:val="2"/>
        <w:spacing w:line="240" w:lineRule="auto"/>
        <w:jc w:val="center"/>
        <w:rPr>
          <w:rFonts w:ascii="黑体" w:hAnsi="黑体" w:eastAsia="黑体"/>
          <w:b w:val="0"/>
          <w:color w:val="000000" w:themeColor="text1"/>
          <w:sz w:val="32"/>
          <w:szCs w:val="32"/>
          <w14:textFill>
            <w14:solidFill>
              <w14:schemeClr w14:val="tx1"/>
            </w14:solidFill>
          </w14:textFill>
        </w:rPr>
      </w:pPr>
      <w:bookmarkStart w:id="6" w:name="_Toc37927774"/>
      <w:r>
        <w:rPr>
          <w:rFonts w:hint="eastAsia" w:ascii="黑体" w:hAnsi="黑体" w:eastAsia="黑体"/>
          <w:color w:val="000000" w:themeColor="text1"/>
          <w:sz w:val="32"/>
          <w:szCs w:val="32"/>
          <w14:textFill>
            <w14:solidFill>
              <w14:schemeClr w14:val="tx1"/>
            </w14:solidFill>
          </w14:textFill>
        </w:rPr>
        <w:t>7.消防演练方案七</w:t>
      </w:r>
      <w:bookmarkEnd w:id="6"/>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一、消防演练的目的：</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组织本次火灾事故应急演练，一是增强员工的消防安全意识，熟练使用各类消防灭火器材，提高对火灾扑救工作的组织能力和处理能力，做到在发生紧急情况下，能够迅速有效地、有序地开展救援工作，把事故危害减少到最低程度。二是组织联合演练，加强与车队之间联动指挥的默契度。</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二、火灾事故应急演练时间和地点：</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时间：拟定于20XX年5月下旬</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地点：</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三、参加人员：</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油库全体人员、车队部分人员。</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观摩人员：配送中心相关领导。</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三、现场分工及职责</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(一)指挥人员及职责</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现场总指挥：东传辰</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职责：全权负责、指挥、调度、协调相关部门做好演练的准备和演练工作，取得实质性效果，为防止突发性事故的发生，减少一般性事故，杜绝重、特大事故和应急救援预案的实施开创新局面。</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现场副总指挥：郑忠云、刘东武</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职责：配合协助总指挥做好现场调度、协调指挥工作。</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现场协调：赵 亮</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职责：负责协调好有关部门做好演练的准备工作及现场协调、调度、摄像工作。</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(二)人员分工职责</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抢险组</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郑忠云：发生事故后，作为应急抢险组组长，负责组织应急抢险组组员对火灾进行扑救。(第一批10个人用灭火器，每次1 人;第二批10个人用水带，每次2人。)</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成 员：关 伟、黄宪友、李广新、张焕庆、李 虹、王少文、</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"http://tool.liuxue86.com/shiren_view_9b832f43ac9b832f/" \t "http://www.liuxue86.com/a/_blank" </w:instrText>
      </w:r>
      <w:r>
        <w:rPr>
          <w:color w:val="000000" w:themeColor="text1"/>
          <w14:textFill>
            <w14:solidFill>
              <w14:schemeClr w14:val="tx1"/>
            </w14:solidFill>
          </w14:textFill>
        </w:rPr>
        <w:fldChar w:fldCharType="separate"/>
      </w:r>
      <w:r>
        <w:rPr>
          <w:rStyle w:val="14"/>
          <w:rFonts w:hint="eastAsia"/>
          <w:color w:val="000000" w:themeColor="text1"/>
          <w:shd w:val="clear" w:color="auto" w:fill="FFFFFF"/>
          <w14:textFill>
            <w14:solidFill>
              <w14:schemeClr w14:val="tx1"/>
            </w14:solidFill>
          </w14:textFill>
        </w:rPr>
        <w:t>李占</w:t>
      </w:r>
      <w:r>
        <w:rPr>
          <w:rStyle w:val="14"/>
          <w:rFonts w:hint="eastAsia"/>
          <w:color w:val="000000" w:themeColor="text1"/>
          <w:shd w:val="clear" w:color="auto" w:fill="FFFFFF"/>
          <w14:textFill>
            <w14:solidFill>
              <w14:schemeClr w14:val="tx1"/>
            </w14:solidFill>
          </w14:textFill>
        </w:rPr>
        <w:fldChar w:fldCharType="end"/>
      </w:r>
      <w:r>
        <w:rPr>
          <w:rFonts w:hint="eastAsia"/>
          <w:color w:val="000000" w:themeColor="text1"/>
          <w:shd w:val="clear" w:color="auto" w:fill="FFFFFF"/>
          <w14:textFill>
            <w14:solidFill>
              <w14:schemeClr w14:val="tx1"/>
            </w14:solidFill>
          </w14:textFill>
        </w:rPr>
        <w:t>柱、闫胜军、尹建文、张 鑫、苍学峰、马新利、宫俊龙、尚青林、张恩森、周连友、田 兵、东 健、孙玉光、袁世斌、史春乐</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李前生：发生火灾后关闭付油作业，组织人员关闭阀门，安排现场停靠车辆迅速离开事故现场</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成 员：刘天宇、刘 鑫、王秀云、周世红、车队司机 警戒组</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安排人员进行警戒隔离，引导消防车辆入库。</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成 员：邓宏伟、田丹丹、孟丽丽、关白玲、李凤君、杜香芝、关伟荣、肖 艳、于冬梅</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供应组</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刘 志：发生事故后，作为应急物资保障组组长，负责组织</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应急物资保障组准备应急物资包括备用的消防器材、消防水带、应急防护用品等。</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成 员：</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"http://tool.liuxue86.com/shiren_view_9bbe0b43ac9bbe0b/" \t "http://www.liuxue86.com/a/_blank" </w:instrText>
      </w:r>
      <w:r>
        <w:rPr>
          <w:color w:val="000000" w:themeColor="text1"/>
          <w14:textFill>
            <w14:solidFill>
              <w14:schemeClr w14:val="tx1"/>
            </w14:solidFill>
          </w14:textFill>
        </w:rPr>
        <w:fldChar w:fldCharType="separate"/>
      </w:r>
      <w:r>
        <w:rPr>
          <w:rStyle w:val="14"/>
          <w:rFonts w:hint="eastAsia"/>
          <w:color w:val="000000" w:themeColor="text1"/>
          <w:shd w:val="clear" w:color="auto" w:fill="FFFFFF"/>
          <w14:textFill>
            <w14:solidFill>
              <w14:schemeClr w14:val="tx1"/>
            </w14:solidFill>
          </w14:textFill>
        </w:rPr>
        <w:t>王晓</w:t>
      </w:r>
      <w:r>
        <w:rPr>
          <w:rStyle w:val="14"/>
          <w:rFonts w:hint="eastAsia"/>
          <w:color w:val="000000" w:themeColor="text1"/>
          <w:shd w:val="clear" w:color="auto" w:fill="FFFFFF"/>
          <w14:textFill>
            <w14:solidFill>
              <w14:schemeClr w14:val="tx1"/>
            </w14:solidFill>
          </w14:textFill>
        </w:rPr>
        <w:fldChar w:fldCharType="end"/>
      </w:r>
      <w:r>
        <w:rPr>
          <w:rFonts w:hint="eastAsia"/>
          <w:color w:val="000000" w:themeColor="text1"/>
          <w:shd w:val="clear" w:color="auto" w:fill="FFFFFF"/>
          <w14:textFill>
            <w14:solidFill>
              <w14:schemeClr w14:val="tx1"/>
            </w14:solidFill>
          </w14:textFill>
        </w:rPr>
        <w:t>侠、柴 镭、龙海军、雷霖霖、唐开宇、孙 岩、刘德军、李思禹、王德运</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信息组</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文 岩、贾玉琴：负责事故发生后，向119报警，并与相关部门进行联系沟通。</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赵 亮：负责应急演练过程中过程的拍照</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救护组</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刘 闻：负责人员伤亡后，简单的救护。并协助医院救护人员抢救伤员。</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成 员：郑 懿、郑永峰董国斌、王伟刚</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四、应急演练的项目</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1、火灾事故发生后事故报告及应急处理</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2、火灾事故发生时作业人员应急疏散逃生</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3、火灾事故发生后油库组织人员进行应急抢险火灾扑救</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4、消防器材灭火演练</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五、应急演练的背景：</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此次火灾事故演练背景如下：</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付油现场付油作业时，</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六、消防演练的程序：</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1、人员应急疏散</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2、火灾事故发生</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3、火灾事故逐级上报</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4、应急物资保障</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5、应急抢险火灾扑救</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6、消防器材灭火演练</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7、演练现场总结</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七、演练详细步骤：</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火灾事故报告及应急处理：</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1)东传辰在接到现场人员李思禹事故报告后，第一时间将启动火灾事故应急预案，并上报配送中心应急领导办公室。</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2)东传辰第一时间联系郑永峰启动报警按钮。油库全体人员立即到集合点集合。</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3)人员集合完毕，各组长清点人数后向总指挥报告。</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4)东传辰要求郑忠云为应急抢险组组长，带领组员手持灭火器材赶赴火灾现场进行火灾扑救。要求刘志为物资保障组组长，带领组员准备干粉灭火器、消防水带、水枪等应急物资赶赴现场做好物资保障工作。李前生立即进入切断电源，关闭阀门。要求刘东武为警戒组组长带领人员对事故区域进行警戒，并组织人员疏导车辆。</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火灾事故应急疏散：</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接到应急指挥命令后，警戒组组长车队其他人员按照油库应急逃生图及疏散指示标志进行应急逃生到安全地点。</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火灾应急抢险火灾扑救：</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接到应急指挥命令后，应急抢险组组长郑忠云立即带领组员手持消防器材赶赴火灾现场对火灾进行扑救。</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火灾应急物资保障：</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接到应急指挥命令后，物资保障组组长刘志立即组织组员携带干粉灭火器、消防水带、水枪等应急物资赶赴现场支援应急抢险工作，李前生第一时间将电源切断，关闭作业阀门，引导现场车辆尽快离开，并及时向应急抢险组组长报告。</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赵亮：事先准备好相机在合适位置进行整个过程的拍摄工作。 火灾事故现场保护及检查：</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火灾扑灭后，应急抢险组组长组织对现场进行保护，使用隔离带进行现场隔离，并进行拍摄处理，同时对现场进行检查，消除火灾隐患。</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火灾事故应急演练现场总结：</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1、演练结束后全体集合。</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2、东传辰对演练进行现场总结。</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3、公司领导对演练进行现场总结。</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消防器材灭火演练：</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1、现场安全监督对灭火演练做好安全要求。</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2、人员进行灭火演练。</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八、火灾事故应急演练器材：</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灭火器材若干、消防水带 卷、水枪 个、板手 把，戴安全帽、穿工作、照相机1个。</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九、火灾事故演练注意事项：</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1、广大员工要清醒地认识到本次演练的重要性</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2、为避免发生意外，参加演练人员必须统一听从指挥</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3、参加演练女员工不允许穿高跟鞋，演练全体人员必须佩戴安全帽、穿工作服。</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4、爱护消防灭火器材，尽量避免器材损坏，演练人员注意选择风向喷射，以免人员受伤。</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5、 严肃认真，确保演练真实感。</w:t>
      </w:r>
    </w:p>
    <w:p>
      <w:pPr>
        <w:pStyle w:val="9"/>
        <w:shd w:val="clear" w:color="auto" w:fill="FFFFFF"/>
        <w:spacing w:before="150" w:beforeAutospacing="0" w:afterAutospacing="0" w:line="450" w:lineRule="atLeast"/>
        <w:rPr>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　　6、油库人员参加灭火演练人员要按时到场。</w:t>
      </w:r>
    </w:p>
    <w:p>
      <w:pPr>
        <w:pStyle w:val="2"/>
        <w:spacing w:line="240" w:lineRule="auto"/>
        <w:jc w:val="center"/>
        <w:rPr>
          <w:b w:val="0"/>
          <w:color w:val="000000" w:themeColor="text1"/>
          <w:sz w:val="24"/>
          <w:szCs w:val="24"/>
          <w14:textFill>
            <w14:solidFill>
              <w14:schemeClr w14:val="tx1"/>
            </w14:solidFill>
          </w14:textFill>
        </w:rPr>
      </w:pPr>
      <w:bookmarkStart w:id="7" w:name="_Toc37927775"/>
      <w:r>
        <w:rPr>
          <w:rFonts w:hint="eastAsia" w:ascii="黑体" w:hAnsi="黑体" w:eastAsia="黑体"/>
          <w:color w:val="000000" w:themeColor="text1"/>
          <w:sz w:val="32"/>
          <w:szCs w:val="32"/>
          <w14:textFill>
            <w14:solidFill>
              <w14:schemeClr w14:val="tx1"/>
            </w14:solidFill>
          </w14:textFill>
        </w:rPr>
        <w:t>8.2020年有限空间应急预案演练方案</w:t>
      </w:r>
      <w:bookmarkEnd w:id="7"/>
    </w:p>
    <w:p>
      <w:pPr>
        <w:spacing w:line="200" w:lineRule="atLeast"/>
        <w:rPr>
          <w:color w:val="000000" w:themeColor="text1"/>
          <w:sz w:val="24"/>
          <w:szCs w:val="24"/>
          <w14:textFill>
            <w14:solidFill>
              <w14:schemeClr w14:val="tx1"/>
            </w14:solidFill>
          </w14:textFill>
        </w:rPr>
      </w:pP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一、演练组织单位： EHS部</w:t>
      </w:r>
    </w:p>
    <w:p>
      <w:pPr>
        <w:spacing w:line="200" w:lineRule="atLeas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二、主 办 单 位：有限公司</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三、演 练 地 点：中水处理站旁</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四、演 练 时 间：2019年12月22日</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五、演 练 内 容：有限空间作业事故应急救援</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六、演 练 程 序：</w:t>
      </w:r>
    </w:p>
    <w:p>
      <w:pPr>
        <w:ind w:firstLine="56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1、领导讲话、学习受限空间作业基本防护知识</w:t>
      </w:r>
    </w:p>
    <w:p>
      <w:pPr>
        <w:ind w:firstLine="56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2、事故演练</w:t>
      </w:r>
    </w:p>
    <w:p>
      <w:pPr>
        <w:ind w:firstLine="56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3、演练总结</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七、责任人员安排：</w:t>
      </w:r>
    </w:p>
    <w:p>
      <w:pPr>
        <w:ind w:firstLine="57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1、指挥员（组长）：事故现场负责人或后续救援组织赶赴现场后的负责人员（各1人）：</w:t>
      </w:r>
    </w:p>
    <w:p>
      <w:pPr>
        <w:ind w:firstLine="57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2、救援器材领取、发放各1人;</w:t>
      </w:r>
    </w:p>
    <w:p>
      <w:pPr>
        <w:ind w:firstLine="57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3、伤员抢救、救护人员2人;</w:t>
      </w:r>
    </w:p>
    <w:p>
      <w:pPr>
        <w:ind w:firstLine="57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4、负责疏散、警戒人员2人；</w:t>
      </w:r>
    </w:p>
    <w:p>
      <w:pPr>
        <w:ind w:firstLine="57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5、监护人员1人；</w:t>
      </w:r>
    </w:p>
    <w:p>
      <w:pPr>
        <w:ind w:firstLine="57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6、伤员1人</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八、救援器材：</w:t>
      </w:r>
    </w:p>
    <w:p>
      <w:pPr>
        <w:ind w:firstLine="57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1、便携式煤气报警器、氧气检测仪    各1台；</w:t>
      </w:r>
    </w:p>
    <w:p>
      <w:pPr>
        <w:ind w:firstLine="57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2、防毒面具 2个； </w:t>
      </w:r>
    </w:p>
    <w:p>
      <w:pPr>
        <w:ind w:firstLine="57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 警 戒 带          1 卷</w:t>
      </w:r>
    </w:p>
    <w:p>
      <w:pPr>
        <w:jc w:val="lef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九、演练过程</w:t>
      </w:r>
    </w:p>
    <w:p>
      <w:pPr>
        <w:ind w:firstLine="57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以公司有限空间工伤事故为假想事故现场。</w:t>
      </w:r>
    </w:p>
    <w:p>
      <w:pPr>
        <w:ind w:firstLine="57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w:t>
      </w:r>
      <w:r>
        <w:rPr>
          <w:rFonts w:hint="eastAsia"/>
          <w:b/>
          <w:color w:val="000000" w:themeColor="text1"/>
          <w:sz w:val="24"/>
          <w:szCs w:val="24"/>
          <w14:textFill>
            <w14:solidFill>
              <w14:schemeClr w14:val="tx1"/>
            </w14:solidFill>
          </w14:textFill>
        </w:rPr>
        <w:t>一</w:t>
      </w:r>
      <w:r>
        <w:rPr>
          <w:rFonts w:hint="eastAsia"/>
          <w:color w:val="000000" w:themeColor="text1"/>
          <w:sz w:val="24"/>
          <w:szCs w:val="24"/>
          <w14:textFill>
            <w14:solidFill>
              <w14:schemeClr w14:val="tx1"/>
            </w14:solidFill>
          </w14:textFill>
        </w:rPr>
        <w:t>名（或多人）人员在罐内因不明原因倒地被发现（现场），监护人员凭经验初步判断作业区域存在有毒气体或缺氧，不敢贸然进入，立即向项目负责人拨打电话报告。</w:t>
      </w:r>
    </w:p>
    <w:p>
      <w:pPr>
        <w:ind w:firstLine="570"/>
        <w:rPr>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报告人</w:t>
      </w:r>
      <w:r>
        <w:rPr>
          <w:rFonts w:hint="eastAsia"/>
          <w:color w:val="000000" w:themeColor="text1"/>
          <w:sz w:val="24"/>
          <w:szCs w:val="24"/>
          <w14:textFill>
            <w14:solidFill>
              <w14:schemeClr w14:val="tx1"/>
            </w14:solidFill>
          </w14:textFill>
        </w:rPr>
        <w:t>：“***，现场有人受伤，可能是煤气中毒或缺氧窒息，内部原因不明不敢贸然进入，快来处理。”</w:t>
      </w:r>
    </w:p>
    <w:p>
      <w:pPr>
        <w:ind w:firstLine="570"/>
        <w:rPr>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项目负责人</w:t>
      </w:r>
      <w:r>
        <w:rPr>
          <w:rFonts w:hint="eastAsia"/>
          <w:color w:val="000000" w:themeColor="text1"/>
          <w:sz w:val="24"/>
          <w:szCs w:val="24"/>
          <w14:textFill>
            <w14:solidFill>
              <w14:schemeClr w14:val="tx1"/>
            </w14:solidFill>
          </w14:textFill>
        </w:rPr>
        <w:t>：“不能冒险进入，保证自身安全，现场监护，等人到来。”</w:t>
      </w:r>
    </w:p>
    <w:p>
      <w:pPr>
        <w:ind w:firstLine="57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项目负责人接到报告后，立即申请提供防毒、隔离防护器具并迅速赶至事故地点，迅速组织现场人员成立临时救援小组，疏散现场闲杂人员，布置警戒任务，了解事故大致情况，合理安排初期救援（包括现场安装大功率通风设备）。同时，向公司领导、EHS部报告（讲清事故地点、人员伤害严重程度、影响范围及初期救援等情况）并通知甲方安全管理部门。</w:t>
      </w:r>
    </w:p>
    <w:p>
      <w:pPr>
        <w:ind w:firstLine="570"/>
        <w:rPr>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项目负责人</w:t>
      </w:r>
      <w:r>
        <w:rPr>
          <w:rFonts w:hint="eastAsia"/>
          <w:color w:val="000000" w:themeColor="text1"/>
          <w:sz w:val="24"/>
          <w:szCs w:val="24"/>
          <w14:textFill>
            <w14:solidFill>
              <w14:schemeClr w14:val="tx1"/>
            </w14:solidFill>
          </w14:textFill>
        </w:rPr>
        <w:t xml:space="preserve">：“EHS部，***施工现场发生人员中毒，受伤人员在中水站污泥池中，解救需用隔离式长管呼吸器，快安排人员送来，具体情况稍后汇报。”       </w:t>
      </w:r>
    </w:p>
    <w:p>
      <w:pPr>
        <w:ind w:firstLine="57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“*、*、*、*你们4个人疏散闲杂人员，周边拉上警戒带。***去工具房领取轴流风机按上。”</w:t>
      </w:r>
    </w:p>
    <w:p>
      <w:pPr>
        <w:ind w:firstLine="57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“汇报事故情况”</w:t>
      </w:r>
    </w:p>
    <w:p>
      <w:pPr>
        <w:ind w:firstLine="57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EHS部接到报告后，立即根据现场要求安排人员领取并运送防护器具，迅速成立应急救援小组领取相应器材赶赴现场，同时通知救援领导小组成立事故指挥部并简介事故概况。根据事故严重程度、人员伤亡情况，由组长安排通知相应的医疗、消防及监察、管理部门。（EHS部接到报告后的组织安排、通知、汇报、联系等工作均作为假想，现场不再实施）</w:t>
      </w:r>
    </w:p>
    <w:p>
      <w:pPr>
        <w:ind w:firstLine="57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4、救援过程：</w:t>
      </w:r>
    </w:p>
    <w:p>
      <w:pPr>
        <w:ind w:firstLine="56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w:instrText>
      </w:r>
      <w:r>
        <w:rPr>
          <w:rFonts w:hint="eastAsia"/>
          <w:color w:val="000000" w:themeColor="text1"/>
          <w:sz w:val="24"/>
          <w:szCs w:val="24"/>
          <w14:textFill>
            <w14:solidFill>
              <w14:schemeClr w14:val="tx1"/>
            </w14:solidFill>
          </w14:textFill>
        </w:rPr>
        <w:instrText xml:space="preserve">eq \o\ac(○,1)</w:instrText>
      </w:r>
      <w:r>
        <w:rPr>
          <w:color w:val="000000" w:themeColor="text1"/>
          <w:sz w:val="24"/>
          <w:szCs w:val="24"/>
          <w14:textFill>
            <w14:solidFill>
              <w14:schemeClr w14:val="tx1"/>
            </w14:solidFill>
          </w14:textFill>
        </w:rPr>
        <w:fldChar w:fldCharType="end"/>
      </w:r>
      <w:r>
        <w:rPr>
          <w:rFonts w:hint="eastAsia"/>
          <w:color w:val="000000" w:themeColor="text1"/>
          <w:sz w:val="24"/>
          <w:szCs w:val="24"/>
          <w14:textFill>
            <w14:solidFill>
              <w14:schemeClr w14:val="tx1"/>
            </w14:solidFill>
          </w14:textFill>
        </w:rPr>
        <w:t>救援人员人戴上隔离式长管防毒面具、安全带，连接救生索，佩戴检测仪器、对讲机，入池。入口处设专人监护并开启大功率通风设备。</w:t>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w:instrText>
      </w:r>
      <w:r>
        <w:rPr>
          <w:rFonts w:hint="eastAsia"/>
          <w:color w:val="000000" w:themeColor="text1"/>
          <w:sz w:val="24"/>
          <w:szCs w:val="24"/>
          <w14:textFill>
            <w14:solidFill>
              <w14:schemeClr w14:val="tx1"/>
            </w14:solidFill>
          </w14:textFill>
        </w:rPr>
        <w:instrText xml:space="preserve">eq \o\ac(○,</w:instrText>
      </w:r>
      <w:r>
        <w:rPr>
          <w:rFonts w:hint="eastAsia"/>
          <w:color w:val="000000" w:themeColor="text1"/>
          <w:position w:val="3"/>
          <w:sz w:val="24"/>
          <w:szCs w:val="24"/>
          <w14:textFill>
            <w14:solidFill>
              <w14:schemeClr w14:val="tx1"/>
            </w14:solidFill>
          </w14:textFill>
        </w:rPr>
        <w:instrText xml:space="preserve">2</w:instrText>
      </w:r>
      <w:r>
        <w:rPr>
          <w:rFonts w:hint="eastAsia"/>
          <w:color w:val="000000" w:themeColor="text1"/>
          <w:sz w:val="24"/>
          <w:szCs w:val="24"/>
          <w14:textFill>
            <w14:solidFill>
              <w14:schemeClr w14:val="tx1"/>
            </w14:solidFill>
          </w14:textFill>
        </w:rPr>
        <w:instrText xml:space="preserve">)</w:instrText>
      </w:r>
      <w:r>
        <w:rPr>
          <w:color w:val="000000" w:themeColor="text1"/>
          <w:sz w:val="24"/>
          <w:szCs w:val="24"/>
          <w14:textFill>
            <w14:solidFill>
              <w14:schemeClr w14:val="tx1"/>
            </w14:solidFill>
          </w14:textFill>
        </w:rPr>
        <w:fldChar w:fldCharType="end"/>
      </w:r>
      <w:r>
        <w:rPr>
          <w:rFonts w:hint="eastAsia"/>
          <w:color w:val="000000" w:themeColor="text1"/>
          <w:sz w:val="24"/>
          <w:szCs w:val="24"/>
          <w14:textFill>
            <w14:solidFill>
              <w14:schemeClr w14:val="tx1"/>
            </w14:solidFill>
          </w14:textFill>
        </w:rPr>
        <w:t>及时汇报内部检测数值（一氧化碳含量和氧含量）。</w:t>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w:instrText>
      </w:r>
      <w:r>
        <w:rPr>
          <w:rFonts w:hint="eastAsia"/>
          <w:color w:val="000000" w:themeColor="text1"/>
          <w:sz w:val="24"/>
          <w:szCs w:val="24"/>
          <w14:textFill>
            <w14:solidFill>
              <w14:schemeClr w14:val="tx1"/>
            </w14:solidFill>
          </w14:textFill>
        </w:rPr>
        <w:instrText xml:space="preserve">eq \o\ac(○,</w:instrText>
      </w:r>
      <w:r>
        <w:rPr>
          <w:rFonts w:hint="eastAsia"/>
          <w:color w:val="000000" w:themeColor="text1"/>
          <w:position w:val="3"/>
          <w:sz w:val="24"/>
          <w:szCs w:val="24"/>
          <w14:textFill>
            <w14:solidFill>
              <w14:schemeClr w14:val="tx1"/>
            </w14:solidFill>
          </w14:textFill>
        </w:rPr>
        <w:instrText xml:space="preserve">3</w:instrText>
      </w:r>
      <w:r>
        <w:rPr>
          <w:rFonts w:hint="eastAsia"/>
          <w:color w:val="000000" w:themeColor="text1"/>
          <w:sz w:val="24"/>
          <w:szCs w:val="24"/>
          <w14:textFill>
            <w14:solidFill>
              <w14:schemeClr w14:val="tx1"/>
            </w14:solidFill>
          </w14:textFill>
        </w:rPr>
        <w:instrText xml:space="preserve">)</w:instrText>
      </w:r>
      <w:r>
        <w:rPr>
          <w:color w:val="000000" w:themeColor="text1"/>
          <w:sz w:val="24"/>
          <w:szCs w:val="24"/>
          <w14:textFill>
            <w14:solidFill>
              <w14:schemeClr w14:val="tx1"/>
            </w14:solidFill>
          </w14:textFill>
        </w:rPr>
        <w:fldChar w:fldCharType="end"/>
      </w:r>
      <w:r>
        <w:rPr>
          <w:rFonts w:hint="eastAsia"/>
          <w:color w:val="000000" w:themeColor="text1"/>
          <w:sz w:val="24"/>
          <w:szCs w:val="24"/>
          <w14:textFill>
            <w14:solidFill>
              <w14:schemeClr w14:val="tx1"/>
            </w14:solidFill>
          </w14:textFill>
        </w:rPr>
        <w:t>将受伤人员用绳索绑扎，通知拉人并迅速将伤员转移至通风空旷处，立即展开现场救护工作。</w:t>
      </w:r>
    </w:p>
    <w:p>
      <w:pPr>
        <w:ind w:firstLine="562"/>
        <w:rPr>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项目负责人</w:t>
      </w:r>
      <w:r>
        <w:rPr>
          <w:rFonts w:hint="eastAsia"/>
          <w:color w:val="000000" w:themeColor="text1"/>
          <w:sz w:val="24"/>
          <w:szCs w:val="24"/>
          <w14:textFill>
            <w14:solidFill>
              <w14:schemeClr w14:val="tx1"/>
            </w14:solidFill>
          </w14:textFill>
        </w:rPr>
        <w:t>：“****下去救人，佩戴好防护器材，注意保护自身安全，时刻保持联系。抬人时注意别磕碰伤员造成二次伤害。”</w:t>
      </w:r>
    </w:p>
    <w:p>
      <w:pPr>
        <w:ind w:firstLine="56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“氧含量？、CO含量？”</w:t>
      </w:r>
    </w:p>
    <w:p>
      <w:pPr>
        <w:ind w:firstLine="57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5、人员救护及心肺复苏：</w:t>
      </w:r>
    </w:p>
    <w:p>
      <w:pPr>
        <w:ind w:firstLine="570"/>
        <w:rPr>
          <w:bCs/>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w:instrText>
      </w:r>
      <w:r>
        <w:rPr>
          <w:rFonts w:hint="eastAsia"/>
          <w:color w:val="000000" w:themeColor="text1"/>
          <w:sz w:val="24"/>
          <w:szCs w:val="24"/>
          <w14:textFill>
            <w14:solidFill>
              <w14:schemeClr w14:val="tx1"/>
            </w14:solidFill>
          </w14:textFill>
        </w:rPr>
        <w:instrText xml:space="preserve">eq \o\ac(○,</w:instrText>
      </w:r>
      <w:r>
        <w:rPr>
          <w:rFonts w:hint="eastAsia"/>
          <w:color w:val="000000" w:themeColor="text1"/>
          <w:position w:val="3"/>
          <w:sz w:val="24"/>
          <w:szCs w:val="24"/>
          <w14:textFill>
            <w14:solidFill>
              <w14:schemeClr w14:val="tx1"/>
            </w14:solidFill>
          </w14:textFill>
        </w:rPr>
        <w:instrText xml:space="preserve">1</w:instrText>
      </w:r>
      <w:r>
        <w:rPr>
          <w:rFonts w:hint="eastAsia"/>
          <w:color w:val="000000" w:themeColor="text1"/>
          <w:sz w:val="24"/>
          <w:szCs w:val="24"/>
          <w14:textFill>
            <w14:solidFill>
              <w14:schemeClr w14:val="tx1"/>
            </w14:solidFill>
          </w14:textFill>
        </w:rPr>
        <w:instrText xml:space="preserve">)</w:instrText>
      </w:r>
      <w:r>
        <w:rPr>
          <w:color w:val="000000" w:themeColor="text1"/>
          <w:sz w:val="24"/>
          <w:szCs w:val="24"/>
          <w14:textFill>
            <w14:solidFill>
              <w14:schemeClr w14:val="tx1"/>
            </w14:solidFill>
          </w14:textFill>
        </w:rPr>
        <w:fldChar w:fldCharType="end"/>
      </w:r>
      <w:r>
        <w:rPr>
          <w:rFonts w:hint="eastAsia"/>
          <w:color w:val="000000" w:themeColor="text1"/>
          <w:sz w:val="24"/>
          <w:szCs w:val="24"/>
          <w14:textFill>
            <w14:solidFill>
              <w14:schemeClr w14:val="tx1"/>
            </w14:solidFill>
          </w14:textFill>
        </w:rPr>
        <w:t>伤员仰卧，头部尽量后仰。</w:t>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w:instrText>
      </w:r>
      <w:r>
        <w:rPr>
          <w:rFonts w:hint="eastAsia"/>
          <w:color w:val="000000" w:themeColor="text1"/>
          <w:sz w:val="24"/>
          <w:szCs w:val="24"/>
          <w14:textFill>
            <w14:solidFill>
              <w14:schemeClr w14:val="tx1"/>
            </w14:solidFill>
          </w14:textFill>
        </w:rPr>
        <w:instrText xml:space="preserve">eq \o\ac(○,</w:instrText>
      </w:r>
      <w:r>
        <w:rPr>
          <w:rFonts w:hint="eastAsia"/>
          <w:color w:val="000000" w:themeColor="text1"/>
          <w:position w:val="3"/>
          <w:sz w:val="24"/>
          <w:szCs w:val="24"/>
          <w14:textFill>
            <w14:solidFill>
              <w14:schemeClr w14:val="tx1"/>
            </w14:solidFill>
          </w14:textFill>
        </w:rPr>
        <w:instrText xml:space="preserve">2</w:instrText>
      </w:r>
      <w:r>
        <w:rPr>
          <w:rFonts w:hint="eastAsia"/>
          <w:color w:val="000000" w:themeColor="text1"/>
          <w:sz w:val="24"/>
          <w:szCs w:val="24"/>
          <w14:textFill>
            <w14:solidFill>
              <w14:schemeClr w14:val="tx1"/>
            </w14:solidFill>
          </w14:textFill>
        </w:rPr>
        <w:instrText xml:space="preserve">)</w:instrText>
      </w:r>
      <w:r>
        <w:rPr>
          <w:color w:val="000000" w:themeColor="text1"/>
          <w:sz w:val="24"/>
          <w:szCs w:val="24"/>
          <w14:textFill>
            <w14:solidFill>
              <w14:schemeClr w14:val="tx1"/>
            </w14:solidFill>
          </w14:textFill>
        </w:rPr>
        <w:fldChar w:fldCharType="end"/>
      </w:r>
      <w:r>
        <w:rPr>
          <w:rFonts w:hint="eastAsia"/>
          <w:color w:val="000000" w:themeColor="text1"/>
          <w:sz w:val="24"/>
          <w:szCs w:val="24"/>
          <w14:textFill>
            <w14:solidFill>
              <w14:schemeClr w14:val="tx1"/>
            </w14:solidFill>
          </w14:textFill>
        </w:rPr>
        <w:t>解开脖领处纽扣，清除口腔杂物以保持气道畅通。</w:t>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w:instrText>
      </w:r>
      <w:r>
        <w:rPr>
          <w:rFonts w:hint="eastAsia"/>
          <w:color w:val="000000" w:themeColor="text1"/>
          <w:sz w:val="24"/>
          <w:szCs w:val="24"/>
          <w14:textFill>
            <w14:solidFill>
              <w14:schemeClr w14:val="tx1"/>
            </w14:solidFill>
          </w14:textFill>
        </w:rPr>
        <w:instrText xml:space="preserve">eq \o\ac(○,</w:instrText>
      </w:r>
      <w:r>
        <w:rPr>
          <w:rFonts w:hint="eastAsia"/>
          <w:color w:val="000000" w:themeColor="text1"/>
          <w:position w:val="3"/>
          <w:sz w:val="24"/>
          <w:szCs w:val="24"/>
          <w14:textFill>
            <w14:solidFill>
              <w14:schemeClr w14:val="tx1"/>
            </w14:solidFill>
          </w14:textFill>
        </w:rPr>
        <w:instrText xml:space="preserve">3</w:instrText>
      </w:r>
      <w:r>
        <w:rPr>
          <w:rFonts w:hint="eastAsia"/>
          <w:color w:val="000000" w:themeColor="text1"/>
          <w:sz w:val="24"/>
          <w:szCs w:val="24"/>
          <w14:textFill>
            <w14:solidFill>
              <w14:schemeClr w14:val="tx1"/>
            </w14:solidFill>
          </w14:textFill>
        </w:rPr>
        <w:instrText xml:space="preserve">)</w:instrText>
      </w:r>
      <w:r>
        <w:rPr>
          <w:color w:val="000000" w:themeColor="text1"/>
          <w:sz w:val="24"/>
          <w:szCs w:val="24"/>
          <w14:textFill>
            <w14:solidFill>
              <w14:schemeClr w14:val="tx1"/>
            </w14:solidFill>
          </w14:textFill>
        </w:rPr>
        <w:fldChar w:fldCharType="end"/>
      </w:r>
      <w:r>
        <w:rPr>
          <w:rFonts w:hint="eastAsia"/>
          <w:color w:val="000000" w:themeColor="text1"/>
          <w:sz w:val="24"/>
          <w:szCs w:val="24"/>
          <w14:textFill>
            <w14:solidFill>
              <w14:schemeClr w14:val="tx1"/>
            </w14:solidFill>
          </w14:textFill>
        </w:rPr>
        <w:t>捏住伤员鼻子，深吸一口气，</w:t>
      </w:r>
      <w:r>
        <w:rPr>
          <w:rFonts w:hint="eastAsia"/>
          <w:bCs/>
          <w:color w:val="000000" w:themeColor="text1"/>
          <w:sz w:val="24"/>
          <w:szCs w:val="24"/>
          <w14:textFill>
            <w14:solidFill>
              <w14:schemeClr w14:val="tx1"/>
            </w14:solidFill>
          </w14:textFill>
        </w:rPr>
        <w:t>尽力张大嘴，紧包住伤员口唇，尽力将气体吹入</w:t>
      </w:r>
      <w:r>
        <w:rPr>
          <w:rFonts w:hint="eastAsia"/>
          <w:color w:val="000000" w:themeColor="text1"/>
          <w:sz w:val="24"/>
          <w:szCs w:val="24"/>
          <w14:textFill>
            <w14:solidFill>
              <w14:schemeClr w14:val="tx1"/>
            </w14:solidFill>
          </w14:textFill>
        </w:rPr>
        <w:t>伤员肺腔</w:t>
      </w:r>
      <w:r>
        <w:rPr>
          <w:rFonts w:hint="eastAsia"/>
          <w:bCs/>
          <w:color w:val="000000" w:themeColor="text1"/>
          <w:sz w:val="24"/>
          <w:szCs w:val="24"/>
          <w14:textFill>
            <w14:solidFill>
              <w14:schemeClr w14:val="tx1"/>
            </w14:solidFill>
          </w14:textFill>
        </w:rPr>
        <w:t>，松开鼻，</w:t>
      </w:r>
      <w:r>
        <w:rPr>
          <w:rFonts w:hint="eastAsia"/>
          <w:color w:val="000000" w:themeColor="text1"/>
          <w:sz w:val="24"/>
          <w:szCs w:val="24"/>
          <w14:textFill>
            <w14:solidFill>
              <w14:schemeClr w14:val="tx1"/>
            </w14:solidFill>
          </w14:textFill>
        </w:rPr>
        <w:t>大约3秒钟</w:t>
      </w:r>
      <w:r>
        <w:rPr>
          <w:rFonts w:hint="eastAsia"/>
          <w:bCs/>
          <w:color w:val="000000" w:themeColor="text1"/>
          <w:sz w:val="24"/>
          <w:szCs w:val="24"/>
          <w14:textFill>
            <w14:solidFill>
              <w14:schemeClr w14:val="tx1"/>
            </w14:solidFill>
          </w14:textFill>
        </w:rPr>
        <w:t>再重复一次。</w:t>
      </w:r>
      <w:r>
        <w:rPr>
          <w:bCs/>
          <w:color w:val="000000" w:themeColor="text1"/>
          <w:sz w:val="24"/>
          <w:szCs w:val="24"/>
          <w14:textFill>
            <w14:solidFill>
              <w14:schemeClr w14:val="tx1"/>
            </w14:solidFill>
          </w14:textFill>
        </w:rPr>
        <w:fldChar w:fldCharType="begin"/>
      </w:r>
      <w:r>
        <w:rPr>
          <w:bCs/>
          <w:color w:val="000000" w:themeColor="text1"/>
          <w:sz w:val="24"/>
          <w:szCs w:val="24"/>
          <w14:textFill>
            <w14:solidFill>
              <w14:schemeClr w14:val="tx1"/>
            </w14:solidFill>
          </w14:textFill>
        </w:rPr>
        <w:instrText xml:space="preserve"> </w:instrText>
      </w:r>
      <w:r>
        <w:rPr>
          <w:rFonts w:hint="eastAsia"/>
          <w:bCs/>
          <w:color w:val="000000" w:themeColor="text1"/>
          <w:sz w:val="24"/>
          <w:szCs w:val="24"/>
          <w14:textFill>
            <w14:solidFill>
              <w14:schemeClr w14:val="tx1"/>
            </w14:solidFill>
          </w14:textFill>
        </w:rPr>
        <w:instrText xml:space="preserve">eq \o\ac(○,</w:instrText>
      </w:r>
      <w:r>
        <w:rPr>
          <w:rFonts w:hint="eastAsia"/>
          <w:bCs/>
          <w:color w:val="000000" w:themeColor="text1"/>
          <w:position w:val="3"/>
          <w:sz w:val="24"/>
          <w:szCs w:val="24"/>
          <w14:textFill>
            <w14:solidFill>
              <w14:schemeClr w14:val="tx1"/>
            </w14:solidFill>
          </w14:textFill>
        </w:rPr>
        <w:instrText xml:space="preserve">4</w:instrText>
      </w:r>
      <w:r>
        <w:rPr>
          <w:rFonts w:hint="eastAsia"/>
          <w:bCs/>
          <w:color w:val="000000" w:themeColor="text1"/>
          <w:sz w:val="24"/>
          <w:szCs w:val="24"/>
          <w14:textFill>
            <w14:solidFill>
              <w14:schemeClr w14:val="tx1"/>
            </w14:solidFill>
          </w14:textFill>
        </w:rPr>
        <w:instrText xml:space="preserve">)</w:instrText>
      </w:r>
      <w:r>
        <w:rPr>
          <w:bCs/>
          <w:color w:val="000000" w:themeColor="text1"/>
          <w:sz w:val="24"/>
          <w:szCs w:val="24"/>
          <w14:textFill>
            <w14:solidFill>
              <w14:schemeClr w14:val="tx1"/>
            </w14:solidFill>
          </w14:textFill>
        </w:rPr>
        <w:fldChar w:fldCharType="end"/>
      </w:r>
      <w:r>
        <w:rPr>
          <w:rFonts w:hint="eastAsia"/>
          <w:bCs/>
          <w:color w:val="000000" w:themeColor="text1"/>
          <w:sz w:val="24"/>
          <w:szCs w:val="24"/>
          <w14:textFill>
            <w14:solidFill>
              <w14:schemeClr w14:val="tx1"/>
            </w14:solidFill>
          </w14:textFill>
        </w:rPr>
        <w:t>胸外按压定位：将食指与中指并拢，沿一侧肋弓向内向上滑行至两侧肋弓交界向上两横指处。</w:t>
      </w:r>
      <w:r>
        <w:rPr>
          <w:bCs/>
          <w:color w:val="000000" w:themeColor="text1"/>
          <w:sz w:val="24"/>
          <w:szCs w:val="24"/>
          <w14:textFill>
            <w14:solidFill>
              <w14:schemeClr w14:val="tx1"/>
            </w14:solidFill>
          </w14:textFill>
        </w:rPr>
        <w:fldChar w:fldCharType="begin"/>
      </w:r>
      <w:r>
        <w:rPr>
          <w:bCs/>
          <w:color w:val="000000" w:themeColor="text1"/>
          <w:sz w:val="24"/>
          <w:szCs w:val="24"/>
          <w14:textFill>
            <w14:solidFill>
              <w14:schemeClr w14:val="tx1"/>
            </w14:solidFill>
          </w14:textFill>
        </w:rPr>
        <w:instrText xml:space="preserve"> </w:instrText>
      </w:r>
      <w:r>
        <w:rPr>
          <w:rFonts w:hint="eastAsia"/>
          <w:bCs/>
          <w:color w:val="000000" w:themeColor="text1"/>
          <w:sz w:val="24"/>
          <w:szCs w:val="24"/>
          <w14:textFill>
            <w14:solidFill>
              <w14:schemeClr w14:val="tx1"/>
            </w14:solidFill>
          </w14:textFill>
        </w:rPr>
        <w:instrText xml:space="preserve">eq \o\ac(○,</w:instrText>
      </w:r>
      <w:r>
        <w:rPr>
          <w:rFonts w:hint="eastAsia"/>
          <w:bCs/>
          <w:color w:val="000000" w:themeColor="text1"/>
          <w:position w:val="3"/>
          <w:sz w:val="24"/>
          <w:szCs w:val="24"/>
          <w14:textFill>
            <w14:solidFill>
              <w14:schemeClr w14:val="tx1"/>
            </w14:solidFill>
          </w14:textFill>
        </w:rPr>
        <w:instrText xml:space="preserve">5</w:instrText>
      </w:r>
      <w:r>
        <w:rPr>
          <w:rFonts w:hint="eastAsia"/>
          <w:bCs/>
          <w:color w:val="000000" w:themeColor="text1"/>
          <w:sz w:val="24"/>
          <w:szCs w:val="24"/>
          <w14:textFill>
            <w14:solidFill>
              <w14:schemeClr w14:val="tx1"/>
            </w14:solidFill>
          </w14:textFill>
        </w:rPr>
        <w:instrText xml:space="preserve">)</w:instrText>
      </w:r>
      <w:r>
        <w:rPr>
          <w:bCs/>
          <w:color w:val="000000" w:themeColor="text1"/>
          <w:sz w:val="24"/>
          <w:szCs w:val="24"/>
          <w14:textFill>
            <w14:solidFill>
              <w14:schemeClr w14:val="tx1"/>
            </w14:solidFill>
          </w14:textFill>
        </w:rPr>
        <w:fldChar w:fldCharType="end"/>
      </w:r>
      <w:r>
        <w:rPr>
          <w:rFonts w:hint="eastAsia"/>
          <w:bCs/>
          <w:color w:val="000000" w:themeColor="text1"/>
          <w:sz w:val="24"/>
          <w:szCs w:val="24"/>
          <w14:textFill>
            <w14:solidFill>
              <w14:schemeClr w14:val="tx1"/>
            </w14:solidFill>
          </w14:textFill>
        </w:rPr>
        <w:t>双手掌根重叠，十指相扣，两手臂伸直，垂直向下，均匀按压。下压深度为</w:t>
      </w:r>
      <w:r>
        <w:rPr>
          <w:bCs/>
          <w:color w:val="000000" w:themeColor="text1"/>
          <w:sz w:val="24"/>
          <w:szCs w:val="24"/>
          <w14:textFill>
            <w14:solidFill>
              <w14:schemeClr w14:val="tx1"/>
            </w14:solidFill>
          </w14:textFill>
        </w:rPr>
        <w:t>4</w:t>
      </w:r>
      <w:r>
        <w:rPr>
          <w:rFonts w:hint="eastAsia"/>
          <w:bCs/>
          <w:color w:val="000000" w:themeColor="text1"/>
          <w:sz w:val="24"/>
          <w:szCs w:val="24"/>
          <w14:textFill>
            <w14:solidFill>
              <w14:schemeClr w14:val="tx1"/>
            </w14:solidFill>
          </w14:textFill>
        </w:rPr>
        <w:t>～</w:t>
      </w:r>
      <w:r>
        <w:rPr>
          <w:bCs/>
          <w:color w:val="000000" w:themeColor="text1"/>
          <w:sz w:val="24"/>
          <w:szCs w:val="24"/>
          <w14:textFill>
            <w14:solidFill>
              <w14:schemeClr w14:val="tx1"/>
            </w14:solidFill>
          </w14:textFill>
        </w:rPr>
        <w:t>5cm</w:t>
      </w:r>
      <w:r>
        <w:rPr>
          <w:rFonts w:hint="eastAsia"/>
          <w:bCs/>
          <w:color w:val="000000" w:themeColor="text1"/>
          <w:sz w:val="24"/>
          <w:szCs w:val="24"/>
          <w14:textFill>
            <w14:solidFill>
              <w14:schemeClr w14:val="tx1"/>
            </w14:solidFill>
          </w14:textFill>
        </w:rPr>
        <w:t>，按压频率为</w:t>
      </w:r>
      <w:r>
        <w:rPr>
          <w:bCs/>
          <w:color w:val="000000" w:themeColor="text1"/>
          <w:sz w:val="24"/>
          <w:szCs w:val="24"/>
          <w14:textFill>
            <w14:solidFill>
              <w14:schemeClr w14:val="tx1"/>
            </w14:solidFill>
          </w14:textFill>
        </w:rPr>
        <w:t>100</w:t>
      </w:r>
      <w:r>
        <w:rPr>
          <w:rFonts w:hint="eastAsia"/>
          <w:bCs/>
          <w:color w:val="000000" w:themeColor="text1"/>
          <w:sz w:val="24"/>
          <w:szCs w:val="24"/>
          <w14:textFill>
            <w14:solidFill>
              <w14:schemeClr w14:val="tx1"/>
            </w14:solidFill>
          </w14:textFill>
        </w:rPr>
        <w:t>次</w:t>
      </w:r>
      <w:r>
        <w:rPr>
          <w:bCs/>
          <w:color w:val="000000" w:themeColor="text1"/>
          <w:sz w:val="24"/>
          <w:szCs w:val="24"/>
          <w14:textFill>
            <w14:solidFill>
              <w14:schemeClr w14:val="tx1"/>
            </w14:solidFill>
          </w14:textFill>
        </w:rPr>
        <w:t>/</w:t>
      </w:r>
      <w:r>
        <w:rPr>
          <w:rFonts w:hint="eastAsia"/>
          <w:bCs/>
          <w:color w:val="000000" w:themeColor="text1"/>
          <w:sz w:val="24"/>
          <w:szCs w:val="24"/>
          <w14:textFill>
            <w14:solidFill>
              <w14:schemeClr w14:val="tx1"/>
            </w14:solidFill>
          </w14:textFill>
        </w:rPr>
        <w:t>分钟。</w:t>
      </w:r>
      <w:r>
        <w:rPr>
          <w:bCs/>
          <w:color w:val="000000" w:themeColor="text1"/>
          <w:sz w:val="24"/>
          <w:szCs w:val="24"/>
          <w14:textFill>
            <w14:solidFill>
              <w14:schemeClr w14:val="tx1"/>
            </w14:solidFill>
          </w14:textFill>
        </w:rPr>
        <w:fldChar w:fldCharType="begin"/>
      </w:r>
      <w:r>
        <w:rPr>
          <w:bCs/>
          <w:color w:val="000000" w:themeColor="text1"/>
          <w:sz w:val="24"/>
          <w:szCs w:val="24"/>
          <w14:textFill>
            <w14:solidFill>
              <w14:schemeClr w14:val="tx1"/>
            </w14:solidFill>
          </w14:textFill>
        </w:rPr>
        <w:instrText xml:space="preserve"> </w:instrText>
      </w:r>
      <w:r>
        <w:rPr>
          <w:rFonts w:hint="eastAsia"/>
          <w:bCs/>
          <w:color w:val="000000" w:themeColor="text1"/>
          <w:sz w:val="24"/>
          <w:szCs w:val="24"/>
          <w14:textFill>
            <w14:solidFill>
              <w14:schemeClr w14:val="tx1"/>
            </w14:solidFill>
          </w14:textFill>
        </w:rPr>
        <w:instrText xml:space="preserve">eq \o\ac(○,</w:instrText>
      </w:r>
      <w:r>
        <w:rPr>
          <w:rFonts w:hint="eastAsia"/>
          <w:bCs/>
          <w:color w:val="000000" w:themeColor="text1"/>
          <w:position w:val="3"/>
          <w:sz w:val="24"/>
          <w:szCs w:val="24"/>
          <w14:textFill>
            <w14:solidFill>
              <w14:schemeClr w14:val="tx1"/>
            </w14:solidFill>
          </w14:textFill>
        </w:rPr>
        <w:instrText xml:space="preserve">6</w:instrText>
      </w:r>
      <w:r>
        <w:rPr>
          <w:rFonts w:hint="eastAsia"/>
          <w:bCs/>
          <w:color w:val="000000" w:themeColor="text1"/>
          <w:sz w:val="24"/>
          <w:szCs w:val="24"/>
          <w14:textFill>
            <w14:solidFill>
              <w14:schemeClr w14:val="tx1"/>
            </w14:solidFill>
          </w14:textFill>
        </w:rPr>
        <w:instrText xml:space="preserve">)</w:instrText>
      </w:r>
      <w:r>
        <w:rPr>
          <w:bCs/>
          <w:color w:val="000000" w:themeColor="text1"/>
          <w:sz w:val="24"/>
          <w:szCs w:val="24"/>
          <w14:textFill>
            <w14:solidFill>
              <w14:schemeClr w14:val="tx1"/>
            </w14:solidFill>
          </w14:textFill>
        </w:rPr>
        <w:fldChar w:fldCharType="end"/>
      </w:r>
      <w:r>
        <w:rPr>
          <w:rFonts w:hint="eastAsia"/>
          <w:bCs/>
          <w:color w:val="000000" w:themeColor="text1"/>
          <w:sz w:val="24"/>
          <w:szCs w:val="24"/>
          <w14:textFill>
            <w14:solidFill>
              <w14:schemeClr w14:val="tx1"/>
            </w14:solidFill>
          </w14:textFill>
        </w:rPr>
        <w:t>胸外心脏按压与人工呼吸之比为：</w:t>
      </w:r>
      <w:r>
        <w:rPr>
          <w:bCs/>
          <w:color w:val="000000" w:themeColor="text1"/>
          <w:sz w:val="24"/>
          <w:szCs w:val="24"/>
          <w14:textFill>
            <w14:solidFill>
              <w14:schemeClr w14:val="tx1"/>
            </w14:solidFill>
          </w14:textFill>
        </w:rPr>
        <w:t>30</w:t>
      </w:r>
      <w:r>
        <w:rPr>
          <w:rFonts w:hint="eastAsia"/>
          <w:bCs/>
          <w:color w:val="000000" w:themeColor="text1"/>
          <w:sz w:val="24"/>
          <w:szCs w:val="24"/>
          <w14:textFill>
            <w14:solidFill>
              <w14:schemeClr w14:val="tx1"/>
            </w14:solidFill>
          </w14:textFill>
        </w:rPr>
        <w:t>∶</w:t>
      </w:r>
      <w:r>
        <w:rPr>
          <w:bCs/>
          <w:color w:val="000000" w:themeColor="text1"/>
          <w:sz w:val="24"/>
          <w:szCs w:val="24"/>
          <w14:textFill>
            <w14:solidFill>
              <w14:schemeClr w14:val="tx1"/>
            </w14:solidFill>
          </w14:textFill>
        </w:rPr>
        <w:t>2</w:t>
      </w:r>
      <w:r>
        <w:rPr>
          <w:rFonts w:hint="eastAsia"/>
          <w:bCs/>
          <w:color w:val="000000" w:themeColor="text1"/>
          <w:sz w:val="24"/>
          <w:szCs w:val="24"/>
          <w14:textFill>
            <w14:solidFill>
              <w14:schemeClr w14:val="tx1"/>
            </w14:solidFill>
          </w14:textFill>
        </w:rPr>
        <w:t>，直至自主呼吸恢复或有人替换，应尽力坚持，</w:t>
      </w:r>
      <w:r>
        <w:rPr>
          <w:rFonts w:hint="eastAsia"/>
          <w:color w:val="000000" w:themeColor="text1"/>
          <w:sz w:val="24"/>
          <w:szCs w:val="24"/>
          <w14:textFill>
            <w14:solidFill>
              <w14:schemeClr w14:val="tx1"/>
            </w14:solidFill>
          </w14:textFill>
        </w:rPr>
        <w:t>直至医疗人员赶到。</w:t>
      </w:r>
    </w:p>
    <w:p>
      <w:pPr>
        <w:ind w:firstLine="57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本次演练以现场救护为重点，救护结束，实际演练即停止，其余过程均在现场讲解。演练应适用于鸿通公司有限空间的事故。所以，有限空间作业注意事项应让参演职工充分领会到，深入了解、掌握有限空间作业中的防护技能，提高有限空间事故的应急能力。</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十、演练总结</w:t>
      </w:r>
    </w:p>
    <w:p>
      <w:pPr>
        <w:ind w:firstLine="57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对此次演练进行分析总结，查找不足，提出意见和建议，修订预案中不适合项，归纳总结演练效果，宣布演练结束。</w:t>
      </w:r>
    </w:p>
    <w:p>
      <w:pPr>
        <w:spacing w:line="200" w:lineRule="atLeast"/>
        <w:ind w:firstLine="560"/>
        <w:jc w:val="right"/>
        <w:rPr>
          <w:color w:val="000000" w:themeColor="text1"/>
          <w:sz w:val="24"/>
          <w:szCs w:val="24"/>
          <w14:textFill>
            <w14:solidFill>
              <w14:schemeClr w14:val="tx1"/>
            </w14:solidFill>
          </w14:textFill>
        </w:rPr>
      </w:pPr>
    </w:p>
    <w:p>
      <w:pPr>
        <w:spacing w:line="200" w:lineRule="atLeast"/>
        <w:ind w:firstLine="560"/>
        <w:jc w:val="right"/>
        <w:rPr>
          <w:color w:val="000000" w:themeColor="text1"/>
          <w:sz w:val="24"/>
          <w:szCs w:val="24"/>
          <w14:textFill>
            <w14:solidFill>
              <w14:schemeClr w14:val="tx1"/>
            </w14:solidFill>
          </w14:textFill>
        </w:rPr>
      </w:pPr>
    </w:p>
    <w:p>
      <w:pPr>
        <w:spacing w:line="200" w:lineRule="atLeast"/>
        <w:ind w:firstLine="14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编制：叶主敏              审核：                核准：</w:t>
      </w:r>
    </w:p>
    <w:p>
      <w:pPr>
        <w:rPr>
          <w:color w:val="000000" w:themeColor="text1"/>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8" w:name="_Toc37927776"/>
      <w:r>
        <w:rPr>
          <w:rFonts w:hint="eastAsia" w:ascii="黑体" w:hAnsi="黑体" w:eastAsia="黑体"/>
          <w:color w:val="000000" w:themeColor="text1"/>
          <w:sz w:val="32"/>
          <w:szCs w:val="32"/>
          <w14:textFill>
            <w14:solidFill>
              <w14:schemeClr w14:val="tx1"/>
            </w14:solidFill>
          </w14:textFill>
        </w:rPr>
        <w:t>10.有限空间应急预案演练</w:t>
      </w:r>
      <w:bookmarkEnd w:id="8"/>
    </w:p>
    <w:p>
      <w:pPr>
        <w:rPr>
          <w:rFonts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演练目的</w:t>
      </w:r>
    </w:p>
    <w:p>
      <w:pPr>
        <w:ind w:firstLine="42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为加强本公司有限空间作业安全管理、预防和控制中毒窒息等生产安全事故的发生，切实保护作业人员的生命安全，根据《中国人民共和国安全生产法》和国家相关法律法规和有关标准，结合本公司维修清理等实际情况，特制定本次演练。</w:t>
      </w:r>
    </w:p>
    <w:p>
      <w:pPr>
        <w:numPr>
          <w:ilvl w:val="0"/>
          <w:numId w:val="7"/>
        </w:numPr>
        <w:rPr>
          <w:rFonts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演练时间</w:t>
      </w:r>
    </w:p>
    <w:p>
      <w:pPr>
        <w:ind w:firstLine="42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2019年4月8日（9:00-11:00)</w:t>
      </w:r>
    </w:p>
    <w:p>
      <w:pPr>
        <w:numPr>
          <w:ilvl w:val="0"/>
          <w:numId w:val="7"/>
        </w:numPr>
        <w:rPr>
          <w:rFonts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演练地点</w:t>
      </w:r>
    </w:p>
    <w:p>
      <w:pPr>
        <w:rPr>
          <w:rFonts w:ascii="仿宋" w:hAnsi="仿宋" w:eastAsia="仿宋" w:cs="仿宋"/>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 xml:space="preserve">  料仓内</w:t>
      </w:r>
    </w:p>
    <w:p>
      <w:pPr>
        <w:rPr>
          <w:rFonts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四、参演人员及职责</w:t>
      </w:r>
    </w:p>
    <w:p>
      <w:pPr>
        <w:ind w:firstLine="42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参加人员：（制粉人员）</w:t>
      </w:r>
    </w:p>
    <w:p>
      <w:pPr>
        <w:ind w:firstLine="1680" w:firstLineChars="7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杨xx（后勤管理人员）</w:t>
      </w:r>
    </w:p>
    <w:p>
      <w:pPr>
        <w:ind w:firstLine="1680" w:firstLineChars="7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钟x</w:t>
      </w:r>
      <w:r>
        <w:rPr>
          <w:rFonts w:ascii="仿宋" w:hAnsi="仿宋" w:eastAsia="仿宋" w:cs="仿宋"/>
          <w:color w:val="000000" w:themeColor="text1"/>
          <w:sz w:val="24"/>
          <w:szCs w:val="24"/>
          <w14:textFill>
            <w14:solidFill>
              <w14:schemeClr w14:val="tx1"/>
            </w14:solidFill>
          </w14:textFill>
        </w:rPr>
        <w:t>x</w:t>
      </w:r>
      <w:r>
        <w:rPr>
          <w:rFonts w:hint="eastAsia" w:ascii="仿宋" w:hAnsi="仿宋" w:eastAsia="仿宋" w:cs="仿宋"/>
          <w:color w:val="000000" w:themeColor="text1"/>
          <w:sz w:val="24"/>
          <w:szCs w:val="24"/>
          <w14:textFill>
            <w14:solidFill>
              <w14:schemeClr w14:val="tx1"/>
            </w14:solidFill>
          </w14:textFill>
        </w:rPr>
        <w:t>（安全负责人）</w:t>
      </w:r>
    </w:p>
    <w:p>
      <w:pPr>
        <w:ind w:firstLine="1680" w:firstLineChars="7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杨x</w:t>
      </w:r>
      <w:r>
        <w:rPr>
          <w:rFonts w:ascii="仿宋" w:hAnsi="仿宋" w:eastAsia="仿宋" w:cs="仿宋"/>
          <w:color w:val="000000" w:themeColor="text1"/>
          <w:sz w:val="24"/>
          <w:szCs w:val="24"/>
          <w14:textFill>
            <w14:solidFill>
              <w14:schemeClr w14:val="tx1"/>
            </w14:solidFill>
          </w14:textFill>
        </w:rPr>
        <w:t>x</w:t>
      </w:r>
      <w:r>
        <w:rPr>
          <w:rFonts w:hint="eastAsia" w:ascii="仿宋" w:hAnsi="仿宋" w:eastAsia="仿宋" w:cs="仿宋"/>
          <w:color w:val="000000" w:themeColor="text1"/>
          <w:sz w:val="24"/>
          <w:szCs w:val="24"/>
          <w14:textFill>
            <w14:solidFill>
              <w14:schemeClr w14:val="tx1"/>
            </w14:solidFill>
          </w14:textFill>
        </w:rPr>
        <w:t>（安全员）</w:t>
      </w:r>
    </w:p>
    <w:p>
      <w:pPr>
        <w:ind w:firstLine="1680" w:firstLineChars="7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牛x</w:t>
      </w:r>
      <w:r>
        <w:rPr>
          <w:rFonts w:ascii="仿宋" w:hAnsi="仿宋" w:eastAsia="仿宋" w:cs="仿宋"/>
          <w:color w:val="000000" w:themeColor="text1"/>
          <w:sz w:val="24"/>
          <w:szCs w:val="24"/>
          <w14:textFill>
            <w14:solidFill>
              <w14:schemeClr w14:val="tx1"/>
            </w14:solidFill>
          </w14:textFill>
        </w:rPr>
        <w:t>x</w:t>
      </w:r>
      <w:r>
        <w:rPr>
          <w:rFonts w:hint="eastAsia" w:ascii="仿宋" w:hAnsi="仿宋" w:eastAsia="仿宋" w:cs="仿宋"/>
          <w:color w:val="000000" w:themeColor="text1"/>
          <w:sz w:val="24"/>
          <w:szCs w:val="24"/>
          <w14:textFill>
            <w14:solidFill>
              <w14:schemeClr w14:val="tx1"/>
            </w14:solidFill>
          </w14:textFill>
        </w:rPr>
        <w:t>（人事行政主管）</w:t>
      </w:r>
    </w:p>
    <w:p>
      <w:pPr>
        <w:ind w:firstLine="1680" w:firstLineChars="7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张x（生产经理）</w:t>
      </w:r>
    </w:p>
    <w:p>
      <w:pPr>
        <w:ind w:firstLine="1680" w:firstLineChars="7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王x</w:t>
      </w:r>
      <w:r>
        <w:rPr>
          <w:rFonts w:ascii="仿宋" w:hAnsi="仿宋" w:eastAsia="仿宋" w:cs="仿宋"/>
          <w:color w:val="000000" w:themeColor="text1"/>
          <w:sz w:val="24"/>
          <w:szCs w:val="24"/>
          <w14:textFill>
            <w14:solidFill>
              <w14:schemeClr w14:val="tx1"/>
            </w14:solidFill>
          </w14:textFill>
        </w:rPr>
        <w:t>x</w:t>
      </w:r>
      <w:r>
        <w:rPr>
          <w:rFonts w:hint="eastAsia" w:ascii="仿宋" w:hAnsi="仿宋" w:eastAsia="仿宋" w:cs="仿宋"/>
          <w:color w:val="000000" w:themeColor="text1"/>
          <w:sz w:val="24"/>
          <w:szCs w:val="24"/>
          <w14:textFill>
            <w14:solidFill>
              <w14:schemeClr w14:val="tx1"/>
            </w14:solidFill>
          </w14:textFill>
        </w:rPr>
        <w:t>（南线主任）</w:t>
      </w:r>
    </w:p>
    <w:p>
      <w:pPr>
        <w:ind w:firstLine="1680" w:firstLineChars="7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孔x</w:t>
      </w:r>
      <w:r>
        <w:rPr>
          <w:rFonts w:ascii="仿宋" w:hAnsi="仿宋" w:eastAsia="仿宋" w:cs="仿宋"/>
          <w:color w:val="000000" w:themeColor="text1"/>
          <w:sz w:val="24"/>
          <w:szCs w:val="24"/>
          <w14:textFill>
            <w14:solidFill>
              <w14:schemeClr w14:val="tx1"/>
            </w14:solidFill>
          </w14:textFill>
        </w:rPr>
        <w:t>x</w:t>
      </w:r>
      <w:r>
        <w:rPr>
          <w:rFonts w:hint="eastAsia" w:ascii="仿宋" w:hAnsi="仿宋" w:eastAsia="仿宋" w:cs="仿宋"/>
          <w:color w:val="000000" w:themeColor="text1"/>
          <w:sz w:val="24"/>
          <w:szCs w:val="24"/>
          <w14:textFill>
            <w14:solidFill>
              <w14:schemeClr w14:val="tx1"/>
            </w14:solidFill>
          </w14:textFill>
        </w:rPr>
        <w:t>（北线主任）</w:t>
      </w:r>
    </w:p>
    <w:p>
      <w:pPr>
        <w:ind w:firstLine="1680" w:firstLineChars="7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康x（行政专员）</w:t>
      </w:r>
    </w:p>
    <w:p>
      <w:pPr>
        <w:ind w:firstLine="720" w:firstLineChars="3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职责：作业人员：赵x</w:t>
      </w:r>
    </w:p>
    <w:p>
      <w:pPr>
        <w:ind w:firstLine="1680" w:firstLineChars="7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监护人员：郝x</w:t>
      </w:r>
    </w:p>
    <w:p>
      <w:pPr>
        <w:ind w:firstLine="1680" w:firstLineChars="7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负责人员：窦x</w:t>
      </w:r>
      <w:r>
        <w:rPr>
          <w:rFonts w:ascii="仿宋" w:hAnsi="仿宋" w:eastAsia="仿宋" w:cs="仿宋"/>
          <w:color w:val="000000" w:themeColor="text1"/>
          <w:sz w:val="24"/>
          <w:szCs w:val="24"/>
          <w14:textFill>
            <w14:solidFill>
              <w14:schemeClr w14:val="tx1"/>
            </w14:solidFill>
          </w14:textFill>
        </w:rPr>
        <w:t>x</w:t>
      </w:r>
    </w:p>
    <w:p>
      <w:pPr>
        <w:ind w:firstLine="1680" w:firstLineChars="7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现场指导：钟x</w:t>
      </w:r>
      <w:r>
        <w:rPr>
          <w:rFonts w:ascii="仿宋" w:hAnsi="仿宋" w:eastAsia="仿宋" w:cs="仿宋"/>
          <w:color w:val="000000" w:themeColor="text1"/>
          <w:sz w:val="24"/>
          <w:szCs w:val="24"/>
          <w14:textFill>
            <w14:solidFill>
              <w14:schemeClr w14:val="tx1"/>
            </w14:solidFill>
          </w14:textFill>
        </w:rPr>
        <w:t>x</w:t>
      </w:r>
    </w:p>
    <w:p>
      <w:pPr>
        <w:ind w:firstLine="1680" w:firstLineChars="7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现场监督：牛x</w:t>
      </w:r>
      <w:r>
        <w:rPr>
          <w:rFonts w:ascii="仿宋" w:hAnsi="仿宋" w:eastAsia="仿宋" w:cs="仿宋"/>
          <w:color w:val="000000" w:themeColor="text1"/>
          <w:sz w:val="24"/>
          <w:szCs w:val="24"/>
          <w14:textFill>
            <w14:solidFill>
              <w14:schemeClr w14:val="tx1"/>
            </w14:solidFill>
          </w14:textFill>
        </w:rPr>
        <w:t>x</w:t>
      </w:r>
    </w:p>
    <w:p>
      <w:pPr>
        <w:ind w:firstLine="1680" w:firstLineChars="7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后勤保障：李x</w:t>
      </w:r>
      <w:r>
        <w:rPr>
          <w:rFonts w:ascii="仿宋" w:hAnsi="仿宋" w:eastAsia="仿宋" w:cs="仿宋"/>
          <w:color w:val="000000" w:themeColor="text1"/>
          <w:sz w:val="24"/>
          <w:szCs w:val="24"/>
          <w14:textFill>
            <w14:solidFill>
              <w14:schemeClr w14:val="tx1"/>
            </w14:solidFill>
          </w14:textFill>
        </w:rPr>
        <w:t>x</w:t>
      </w:r>
      <w:r>
        <w:rPr>
          <w:rFonts w:hint="eastAsia" w:ascii="仿宋" w:hAnsi="仿宋" w:eastAsia="仿宋" w:cs="仿宋"/>
          <w:color w:val="000000" w:themeColor="text1"/>
          <w:sz w:val="24"/>
          <w:szCs w:val="24"/>
          <w14:textFill>
            <w14:solidFill>
              <w14:schemeClr w14:val="tx1"/>
            </w14:solidFill>
          </w14:textFill>
        </w:rPr>
        <w:t>、</w:t>
      </w:r>
    </w:p>
    <w:p>
      <w:pPr>
        <w:ind w:firstLine="1680" w:firstLineChars="7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应急司机：赵x</w:t>
      </w:r>
      <w:r>
        <w:rPr>
          <w:rFonts w:ascii="仿宋" w:hAnsi="仿宋" w:eastAsia="仿宋" w:cs="仿宋"/>
          <w:color w:val="000000" w:themeColor="text1"/>
          <w:sz w:val="24"/>
          <w:szCs w:val="24"/>
          <w14:textFill>
            <w14:solidFill>
              <w14:schemeClr w14:val="tx1"/>
            </w14:solidFill>
          </w14:textFill>
        </w:rPr>
        <w:t>x</w:t>
      </w:r>
    </w:p>
    <w:p>
      <w:pPr>
        <w:rPr>
          <w:rFonts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五、拟演练的内容</w:t>
      </w:r>
    </w:p>
    <w:p>
      <w:pPr>
        <w:ind w:firstLine="42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制粉员工在2019年4月8日要对公司料仓的内壁附着粉料进行清理，在履行有限空间作业的一系列手续后作业，在作业过程中突发休克，面对这种突发状况而采取的一突发预案相应措施。</w:t>
      </w:r>
    </w:p>
    <w:p>
      <w:pPr>
        <w:rPr>
          <w:rFonts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六、演练步骤</w:t>
      </w:r>
    </w:p>
    <w:p>
      <w:pPr>
        <w:ind w:left="420"/>
        <w:rPr>
          <w:rFonts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1、检测</w:t>
      </w:r>
    </w:p>
    <w:p>
      <w:pPr>
        <w:ind w:left="420"/>
        <w:rPr>
          <w:rFonts w:ascii="仿宋" w:hAnsi="仿宋" w:eastAsia="仿宋" w:cs="仿宋"/>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应严格执行“先检测、后作业”的原则。检测方法用蜡烛法：再有限空间内点燃一只蜡烛，观察一段时间，看其火焰是否熄灭，熄灭则表示空气质量不佳，需继续通风换气。然后再次检测。实施检测时，检测人员要做好检测记录，包括检测时间、地点。</w:t>
      </w:r>
    </w:p>
    <w:p>
      <w:pPr>
        <w:numPr>
          <w:ilvl w:val="0"/>
          <w:numId w:val="8"/>
        </w:numPr>
        <w:ind w:left="420"/>
        <w:rPr>
          <w:rFonts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危害评估</w:t>
      </w:r>
    </w:p>
    <w:p>
      <w:pPr>
        <w:rPr>
          <w:rFonts w:ascii="仿宋" w:hAnsi="仿宋" w:eastAsia="仿宋" w:cs="仿宋"/>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实施有限空间作业前，根据检测结果对作业环境危害状况进行评估，制定消除、控制危害的措施，确保整个作业期间处于安全受控状态，危害评估应依据《缺氧危险作业安全规程》（GB8958-2006）、《工作场所有害因素职业接触限值》（GBZ2-2002）等标准进行。</w:t>
      </w:r>
    </w:p>
    <w:p>
      <w:pPr>
        <w:numPr>
          <w:ilvl w:val="0"/>
          <w:numId w:val="8"/>
        </w:numPr>
        <w:ind w:left="420"/>
        <w:rPr>
          <w:rFonts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通风</w:t>
      </w:r>
    </w:p>
    <w:p>
      <w:pPr>
        <w:ind w:left="42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   在这次演练作业过程中，采取强制性持续通风措施降低危险，保存空气流通。</w:t>
      </w:r>
    </w:p>
    <w:p>
      <w:pPr>
        <w:numPr>
          <w:ilvl w:val="0"/>
          <w:numId w:val="8"/>
        </w:numPr>
        <w:ind w:left="420"/>
        <w:rPr>
          <w:rFonts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防护设备以及应急救援设备</w:t>
      </w:r>
    </w:p>
    <w:p>
      <w:pPr>
        <w:ind w:left="420"/>
        <w:rPr>
          <w:rFonts w:ascii="仿宋" w:hAnsi="仿宋" w:eastAsia="仿宋" w:cs="仿宋"/>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 xml:space="preserve">   本次演练应该给作业人员配备符合国家标准的照明设备、通讯设备（对讲机）、应急救援设备和个人防护用品（安全绳、救生索、安全梯，安全带，安全帽，防尘口罩，护目眼镜）。</w:t>
      </w:r>
    </w:p>
    <w:p>
      <w:pPr>
        <w:numPr>
          <w:ilvl w:val="0"/>
          <w:numId w:val="8"/>
        </w:numPr>
        <w:ind w:left="420"/>
        <w:rPr>
          <w:rFonts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演练前培训内容</w:t>
      </w:r>
    </w:p>
    <w:p>
      <w:pPr>
        <w:ind w:left="63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（1）、讲解作业审批制度，严格执行经作业负责人批准后方可作业；</w:t>
      </w:r>
    </w:p>
    <w:p>
      <w:pPr>
        <w:ind w:firstLine="720" w:firstLineChars="3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（2）、学习“先检测， 后作业”的原则，在作业开始前，对危险有害因素浓度进行检测；</w:t>
      </w:r>
    </w:p>
    <w:p>
      <w:pPr>
        <w:ind w:firstLine="720" w:firstLineChars="3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（3）、合理安排充分的通风换气措施，确保整个作业期间处于安全受控状态；</w:t>
      </w:r>
    </w:p>
    <w:p>
      <w:pPr>
        <w:ind w:firstLine="720" w:firstLineChars="3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（4）、指导作业人员必须配备并使用安全带（绳）、等防护用品；</w:t>
      </w:r>
    </w:p>
    <w:p>
      <w:pPr>
        <w:ind w:firstLine="720" w:firstLineChars="3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（5）、必须安排监护人员。监护人员应密切监视作业状况，不得离岗；</w:t>
      </w:r>
    </w:p>
    <w:p>
      <w:pPr>
        <w:ind w:firstLine="720" w:firstLineChars="3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（6）、指导员工发现异常情况，应及时报警，严禁盲目施救；</w:t>
      </w:r>
    </w:p>
    <w:p>
      <w:pPr>
        <w:ind w:firstLine="420"/>
        <w:rPr>
          <w:rFonts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6、开始预案演练</w:t>
      </w:r>
    </w:p>
    <w:p>
      <w:pPr>
        <w:ind w:firstLine="420"/>
        <w:rPr>
          <w:rFonts w:ascii="仿宋" w:hAnsi="仿宋" w:eastAsia="仿宋" w:cs="仿宋"/>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1）、按照“先检测、后作业”的原则，对要进入的有限空间危险作业场所，根据实际情况事先测定其氧气、符合安全要求后，作业人员赵开成进入该作业场所；</w:t>
      </w:r>
    </w:p>
    <w:p>
      <w:pPr>
        <w:ind w:firstLine="42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（2）、刚刚下入料仓时间不久，赵开成突然晕倒，郝静发现赵开成晕倒后立即通知监护人员窦亚中，窦亚中知悉后立即向安全员报告，并报告给在车间经理钟海建；</w:t>
      </w:r>
    </w:p>
    <w:p>
      <w:pPr>
        <w:ind w:firstLine="42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（3）、安全员及钟海建接到报告后，立即启动本公司《有限空间作业应急救援预案》，并按预案实施每一步骤.立即组织人员前往现场查看，了解情况后安排人员进行心肺复苏；</w:t>
      </w:r>
    </w:p>
    <w:p>
      <w:pPr>
        <w:ind w:left="945"/>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（4），安全员了解情况后通知公司医护人员并报告给应急副组长，应急副组长接通知后报告应急组长；安排附件作业人员在附件设置警戒标志；</w:t>
      </w:r>
    </w:p>
    <w:p>
      <w:pPr>
        <w:ind w:firstLine="240" w:firstLineChars="1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（5），公司应急车辆司机通知后，应急车辆到达；</w:t>
      </w:r>
    </w:p>
    <w:p>
      <w:pPr>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(6),临时救护处理完毕，将赵开成抬上应急车辆送往县医院救治；</w:t>
      </w:r>
    </w:p>
    <w:p>
      <w:pPr>
        <w:numPr>
          <w:ilvl w:val="0"/>
          <w:numId w:val="9"/>
        </w:numPr>
        <w:rPr>
          <w:rFonts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演练结束</w:t>
      </w:r>
    </w:p>
    <w:p>
      <w:pPr>
        <w:ind w:firstLine="42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    (1)清点进入有限空间危险作业场所作业前和离开时作业人员的准确人数；</w:t>
      </w:r>
    </w:p>
    <w:p>
      <w:pPr>
        <w:ind w:firstLine="42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    （7）、严禁无关人员进入有限空间危险作业场所，在醒目处设置警示标志；以及其它必要的器具和设备，以便在特殊情况下抢救其他作业人员和非作业人员。</w:t>
      </w:r>
    </w:p>
    <w:p>
      <w:pPr>
        <w:ind w:firstLine="480" w:firstLineChars="200"/>
        <w:rPr>
          <w:rFonts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9.演练总结报告</w:t>
      </w:r>
    </w:p>
    <w:p>
      <w:pPr>
        <w:ind w:left="420"/>
        <w:rPr>
          <w:rFonts w:ascii="仿宋" w:hAnsi="仿宋" w:eastAsia="仿宋" w:cs="仿宋"/>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 xml:space="preserve">  本次预案，检测准确，启动及时，各人员都能坚守岗位，各尽其责。各种救援设备准备充足，救援及时，快速。没有出现盲目施救的情况，避免了发生二次事故。各部门配合默契，为抢救赢得了宝贵时间。这次演练非常成功。</w:t>
      </w:r>
    </w:p>
    <w:p>
      <w:pPr>
        <w:ind w:left="420" w:firstLine="5280" w:firstLineChars="2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2019.4.8</w:t>
      </w:r>
    </w:p>
    <w:p>
      <w:pPr>
        <w:ind w:left="420" w:firstLine="5280" w:firstLineChars="2200"/>
        <w:rPr>
          <w:rFonts w:ascii="仿宋" w:hAnsi="仿宋" w:eastAsia="仿宋" w:cs="仿宋"/>
          <w:color w:val="000000" w:themeColor="text1"/>
          <w:sz w:val="24"/>
          <w:szCs w:val="24"/>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9" w:name="_Toc37927777"/>
      <w:r>
        <w:rPr>
          <w:rFonts w:hint="eastAsia" w:ascii="黑体" w:hAnsi="黑体" w:eastAsia="黑体"/>
          <w:color w:val="000000" w:themeColor="text1"/>
          <w:sz w:val="32"/>
          <w:szCs w:val="32"/>
          <w14:textFill>
            <w14:solidFill>
              <w14:schemeClr w14:val="tx1"/>
            </w14:solidFill>
          </w14:textFill>
        </w:rPr>
        <w:t>11.办公楼消防应急疏散演练方案</w:t>
      </w:r>
      <w:bookmarkEnd w:id="9"/>
    </w:p>
    <w:p>
      <w:pPr>
        <w:jc w:val="center"/>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为加强和促进公司消防应急管理工作，全面贯彻“安全第一，预防为主，防消结合”的消防工作方针，根据《中华人民共和国消防法》、《高层建筑消防管理规定》、《消防安全工作管理办法》等有关法律法规文件的规定，在突发事故发生时，能够快速做出反应，正确、迅速、有序地应对和处置公司办公大楼重特大火灾事故，预防和减少火灾的危害，贯彻落实消防安全责任，提高全公司员工的消防安全意识和自防自救能力，保障企业和员工的人身、财产安全。经研究决定，于2018年10月26日开展办公大楼消防应急疏散演练。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演练方案如下： 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一、演练项目 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演练场景及灾情假设：假设在上班时间，办公大楼三楼会议室发生火灾，大火迅速蔓延，浓烟滚滚，严重威胁人员生命，公司各相关部门组织人员对火灾进行初始处置，同时组织全体人员进行紧急疏散，疏散完成后集中进行点评、总结并做消防技能培训。最后，进行几项与消防技能相关的趣味比赛。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二、演练目的 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（一）检验应急预案中事故应急处理流程和处理措施的合理性，掌握事故应急处理要领，提高公司员工在办公大楼发生火灾事故的处置能力。  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二）从实战角度出发，提高办公大楼在发生火灾事故时的反应速度，确保在事故发生后，能够快速做出反应，立即启动相应的应急预案，迅速有秩序的组织开展灭火自救和疏散人员，减少财产损失和伤亡事故。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（三）通过各部门人员的相互配合参与，充分做好事故预想，使各部门人员的应急知识得到提升，熟悉和了解应急组织机构和应急工作流程，强化共同协作，提高处置能力。 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 三、演练原则 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（一）确保安全。演练工作以模拟和实际操作相结合的形式进行，以不影响正常工作秩序，保证安全为原则。为简化演练程序，保证演练过程顺畅，演练时事故处理的时间和顺序与实际略有不同。 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（二）统一指挥。应急演练由演练组织指挥机构实行统一指挥。 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（三）分工负责。按照统一协调、各负其责的原则进行事故应急处理。 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四、演练组织指挥机构 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 为确保消防应急演练工作顺利进行，特设立演练组织指挥机构，构成如下： 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（一）演练指挥部    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总指挥  ： ****    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副总指挥: *****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（二）下设演练工作小组 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组    长： ***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成  </w:t>
      </w:r>
      <w:r>
        <w:rPr>
          <w:rFonts w:hint="eastAsia" w:ascii="仿宋" w:hAnsi="仿宋" w:eastAsia="仿宋" w:cs="仿宋"/>
          <w:color w:val="000000" w:themeColor="text1"/>
          <w:sz w:val="24"/>
          <w:szCs w:val="24"/>
          <w14:textFill>
            <w14:solidFill>
              <w14:schemeClr w14:val="tx1"/>
            </w14:solidFill>
          </w14:textFill>
        </w:rPr>
        <w:t>员：</w:t>
      </w:r>
      <w:r>
        <w:rPr>
          <w:rFonts w:hint="eastAsia" w:ascii="仿宋_GB2312" w:eastAsia="仿宋_GB2312" w:hAnsiTheme="minorEastAsia"/>
          <w:color w:val="000000" w:themeColor="text1"/>
          <w:sz w:val="24"/>
          <w:szCs w:val="24"/>
          <w14:textFill>
            <w14:solidFill>
              <w14:schemeClr w14:val="tx1"/>
            </w14:solidFill>
          </w14:textFill>
        </w:rPr>
        <w:t>**************</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演练工作小组的主要任务是：负责总体指挥应急演练行动，根据事态发展进行决策，下达各类应急演练响应指令。 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五、参演部门：公司所属在办公楼内办公的所有部门及人员、物业公司及食堂人员。</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六、演练时间、地点及要求 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（一）2018年10月30日2点30分下午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（二）演练地点及要求：公司办公楼。演练工作小组设在一楼消防监控室。到位人员：演练工作小组组长、演练指挥部成员（各楼层消防安全员除外）、物业公司消防员及消防、电梯维保单位人员。</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10月30日上午10点，召开演练工作小组全体会议，布置具体疏散过程及各自任务。</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七、演练组织过程</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1、发现火情，报警</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设定三楼东侧某处发现火情（初步发现微小可控火情时，楼层安全员应执灭火器灭火；楼层安全员应学会使用消防栓，火情严重自己无法处理的应协助疏散负责人及时疏散员工），楼层安全员或其他员工按下走廊内的火灾报警按钮，同时立即拨打内部电话5119，将着火地点及基本情况报告消防监控中心。</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监控中心值班人员利用广播系统通知全体员工：三楼发现火情，请员工沿东西两侧消防安全通道撤离办公楼，请各层消防安全责任人做好疏散组织工作，做好收尾检查。</w:t>
      </w:r>
    </w:p>
    <w:p>
      <w:pPr>
        <w:ind w:firstLine="600"/>
        <w:rPr>
          <w:rFonts w:ascii="仿宋_GB2312" w:eastAsia="仿宋_GB2312" w:hAnsiTheme="minorEastAsia"/>
          <w:color w:val="000000" w:themeColor="text1"/>
          <w:sz w:val="24"/>
          <w:szCs w:val="24"/>
          <w14:textFill>
            <w14:solidFill>
              <w14:schemeClr w14:val="tx1"/>
            </w14:solidFill>
          </w14:textFill>
        </w:rPr>
      </w:pP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2、紧急疏散</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（1）各楼层安全员听到疏散广播后，立即开启所负责部位的安全通道门（撤离时双扇门保持开启，撤离后楼层安全员要关闭防火门防止浓烟过快蔓延至安全通道）。</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（2）消防控制中心值班人员立即启动自动喷淋、防排烟风机、防火卷帘等，切断非消防电源。（本次演习仅模拟操作，不进行实际操作）</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（3）消防控制中心值班人员立即关闭电梯（需确认电梯无人）。</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4）楼层疏散负责人及楼层安全员，引导本部门员工，按安全出口方向，分东西两侧就近有序疏散，撤离到大楼北侧停车场。东侧疏散通道为内楼梯至一楼出口；西侧疏散通道为外楼梯至一楼出口。（各部门怀孕女员工可不参加本次疏散演练），楼层疏散负责人和安全员最后检查所负责区域（含卫生间、电梯间、楼梯等处）没有员工滞留后迅速撤离。</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（5）员工在疏散时，要用湿毛巾捂住口鼻、低头前进（请提前准备毛巾、手帕等）。</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（6）所有人员集中到疏散集合区按部门列队，。各部门清点疏散人数后依次向演练工作小组组长报告本部门应到人数及实到人数。</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（7）演练工作小组组长向演练总指挥汇报演习情况。</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（8）请演练总指挥对演练进行总结。</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（9）演练总指挥下令宣布：“办公大楼消防应急演练”圆满结束。</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（10）进行2项消防技能比赛</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     1、干粉灭火器灭火接力比赛；</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     2、灭火水带连接接力比赛。</w:t>
      </w:r>
    </w:p>
    <w:p>
      <w:pPr>
        <w:ind w:firstLine="600"/>
        <w:rPr>
          <w:rFonts w:ascii="仿宋_GB2312" w:eastAsia="仿宋_GB2312" w:hAnsiTheme="minorEastAsia"/>
          <w:color w:val="000000" w:themeColor="text1"/>
          <w:sz w:val="24"/>
          <w:szCs w:val="24"/>
          <w14:textFill>
            <w14:solidFill>
              <w14:schemeClr w14:val="tx1"/>
            </w14:solidFill>
          </w14:textFill>
        </w:rPr>
      </w:pP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八、注意事项</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1、接到疏散命令后，员工要沉着冷静，听从指挥，撤离时动作要快，尽量沿楼道一侧进行疏散，严禁争先恐后，推拉他人。</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2、如有员工跌倒，后面的员工应快速将其扶起后继续撤离；其他员工要绕行，不要围观、拥挤。</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3、各部门负责人要做好组织工作，全体员工要严肃对待本次疏散演练，疏散中确保紧张有序，不得拖拉散漫，以切实增强防灾应变能力。</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4、在真实发生火灾情况下，各楼层消防安全负责人和消防安全员要注意将该层外来人员的撤离工作考虑进去。</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5、食堂员工需要参加本次演习。</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6、物业公司注意保持办公楼两侧安全通道防火门双扇均为开启状态，不得插地栓。</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7、在十楼召开大型会议情况下应遵从会议拟定的专项疏散方案。</w:t>
      </w:r>
      <w:r>
        <w:rPr>
          <w:rFonts w:ascii="仿宋_GB2312" w:eastAsia="仿宋_GB2312" w:hAnsiTheme="minorEastAsia"/>
          <w:color w:val="000000" w:themeColor="text1"/>
          <w:sz w:val="24"/>
          <w:szCs w:val="24"/>
          <w14:textFill>
            <w14:solidFill>
              <w14:schemeClr w14:val="tx1"/>
            </w14:solidFill>
          </w14:textFill>
        </w:rPr>
        <w:br w:type="page"/>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附件1：消防技能比赛程序</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干粉灭火器灭火接力比赛（两人一组接力灭火）：</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1.起点站一名队员A，对面接力点站一名队员B，A队员携带干粉灭火器从起点出发跑到对面接力点，将干粉灭火器交与B队员；</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2.B队员携带干粉灭火器跑回起点处，按干粉灭火器使用规范进行灭火（向指定地点喷射）。</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比赛用时短者胜出。</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二、灭火水带连接接力比赛（3人接力收放、连接灭火带及连接消防灭火栓）：</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1.起点站一名队员A，接力点站2名队员B、C，A队员携带一卷灭火带从起点出发，跑到对面接力点，将手中灭火带展开并连接到消防灭火栓上，再将灭火带拉直同时向裁判示意完成比赛；</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2.裁判下令B队员出发，B队员携带一卷灭火带从接力点出发，跑到展开的灭火带接口处，展开自己携带的灭火带，并将其连接到第一条灭火带上，再拉直第二条灭火带，同时向裁判示意完成比赛；</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3. 裁判下令C队员出发，C队员携带灭火枪头从接力点出发，跑向起点，将灭火枪头安装到灭火带上，同时向裁判示意完成比赛。</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比赛用时短者胜出。</w:t>
      </w:r>
    </w:p>
    <w:p>
      <w:pPr>
        <w:ind w:firstLine="600"/>
        <w:rPr>
          <w:rFonts w:ascii="仿宋_GB2312" w:eastAsia="仿宋_GB2312" w:hAnsiTheme="minorEastAsia"/>
          <w:color w:val="000000" w:themeColor="text1"/>
          <w:sz w:val="24"/>
          <w:szCs w:val="24"/>
          <w14:textFill>
            <w14:solidFill>
              <w14:schemeClr w14:val="tx1"/>
            </w14:solidFill>
          </w14:textFill>
        </w:rPr>
      </w:pP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注意事项：</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1、消防安全员的职责，在消防演习或火灾发生时负责使用干粉灭火器，直至楼层本侧人员全部撤离方可撤离。2、疏散负责人负责指挥楼层本侧人员有序逃生，避免踩踏事件发生，直至楼层本侧人员全部撤离方可撤离。注意检查保持各层防火门日常关闭状态，不插地栓。发生火情时注意按下本层火灾报警装置。</w:t>
      </w:r>
    </w:p>
    <w:p>
      <w:pPr>
        <w:ind w:firstLine="600"/>
        <w:rPr>
          <w:rFonts w:ascii="仿宋_GB2312" w:eastAsia="仿宋_GB2312" w:hAnsiTheme="minorEastAsia"/>
          <w:color w:val="000000" w:themeColor="text1"/>
          <w:sz w:val="24"/>
          <w:szCs w:val="24"/>
          <w14:textFill>
            <w14:solidFill>
              <w14:schemeClr w14:val="tx1"/>
            </w14:solidFill>
          </w14:textFill>
        </w:rPr>
      </w:pPr>
      <w:r>
        <w:rPr>
          <w:rFonts w:ascii="仿宋_GB2312" w:eastAsia="仿宋_GB2312" w:hAnsiTheme="minorEastAsia"/>
          <w:color w:val="000000" w:themeColor="text1"/>
          <w:sz w:val="24"/>
          <w:szCs w:val="24"/>
          <w14:textFill>
            <w14:solidFill>
              <w14:schemeClr w14:val="tx1"/>
            </w14:solidFill>
          </w14:textFill>
        </w:rPr>
        <w:br w:type="page"/>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附件3：火灾发生时应急逃生的方法</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1．可用折叠毛巾、口罩蒙鼻，用水浇身，匍匐前进。因为烟气较空气轻而飘于上部，贴近地面逃离是避免烟气吸入的最佳方法。 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2．缓降逃生，滑绳自救。千万不要盲目跳楼，可利用疏散楼梯、阳台、落水管等逃生自救。也可用身边的绳索、床单、窗帘、衣服自制简易救生绳，并用水打湿，紧拴在窗框、铁栏杆等固定物上，用毛巾、布条等保护手心、顺绳滑下，或下到未着火的楼层脱离险境。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3．当受到火势威胁时，要当机立断披上浸湿的衣物、被褥等向安全出口方向冲出去，千万不要盲目地跟从人流相互拥挤、乱冲乱撞。撤离时，要注意朝明亮处或外面空旷地方跑。当火势不大时，要尽量往楼层下面跑，若通道被烟火封阻，则应背向烟火方向离开，逃到天台、阳台处。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4．遇火灾不可乘坐电梯，要向安全出口方向逃生。 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5．大火袭来，假如用手摸到房门已感发烫，此时开门，火焰和浓烟将扑来，这时，可采取关紧门窗，用湿毛巾、湿布塞堵门缝，或用水浸湿棉被，蒙上门窗，防止烟火渗入，等待救援人员到来。 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6．若所有逃生线路被大火封锁，要立即退回室内，用打手电筒、挥舞衣物、呼叫等方式向外发送求救信号，引起救援人员的注意。 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7．逃生时留心疏散通道、安全出口及楼梯方位指示等，当大火燃起、浓烟密布时，可以较易摸清道路，尽快逃离现场。 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8．楼内失火可向着火层以下疏散，逃生时不要乘普通电梯。如果房内有防毒面罩，逃生时一定要将其戴在头上。</w:t>
      </w:r>
    </w:p>
    <w:p>
      <w:pPr>
        <w:ind w:firstLine="600"/>
        <w:rPr>
          <w:rFonts w:ascii="仿宋_GB2312" w:eastAsia="仿宋_GB2312" w:hAnsiTheme="minorEastAsia"/>
          <w:color w:val="000000" w:themeColor="text1"/>
          <w:sz w:val="24"/>
          <w:szCs w:val="24"/>
          <w14:textFill>
            <w14:solidFill>
              <w14:schemeClr w14:val="tx1"/>
            </w14:solidFill>
          </w14:textFill>
        </w:rPr>
      </w:pPr>
      <w:r>
        <w:rPr>
          <w:rFonts w:ascii="仿宋_GB2312" w:eastAsia="仿宋_GB2312" w:hAnsiTheme="minorEastAsia"/>
          <w:color w:val="000000" w:themeColor="text1"/>
          <w:sz w:val="24"/>
          <w:szCs w:val="24"/>
          <w14:textFill>
            <w14:solidFill>
              <w14:schemeClr w14:val="tx1"/>
            </w14:solidFill>
          </w14:textFill>
        </w:rPr>
        <w:br w:type="page"/>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附件4：常用消防灭火器材的使用方法 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一、干粉灭火器（目前我公司主要备用此类灭火器） 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1．干粉灭火器是利用二氧化碳气体或氢气气体作动力，将简内的干粉喷出灭火的。干粉是一种干燥的、易于流动的微细固体粉末，由能灭火的基料和防潮剂、流动促进剂、结块防止剂等添加剂组成。主要用于扑救石油、有机溶剂等易燃液体、可燃气体和电气设备的初起火灾。干粉灭火器按移动方式分为手提式、背负式和推车式三种。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2．使用外装式手提灭火器时，一只手握住喷嘴，另一只手向上提起提环，干粉即可喷出。  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3．使用推车式灭火器时，将其后部向着火源（在室外应置于上风方向），先取下喷枪，展开出粉管（切记不可有拧折现象），再提起进气压杆，使二氧化碳进入贮罐，当表压升至 0.7 兆帕～ 1 兆帕时，放下进气压杆停止进气。这时打开开关，喷出干粉，由近至远扑火。如扑救油类火灾时，不要使干粉气流直接冲击油渍，以免溅起油面使火势蔓延。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4．使用背负式灭火器时， </w:t>
      </w:r>
      <w:r>
        <w:rPr>
          <w:rFonts w:hint="eastAsia" w:ascii="仿宋" w:hAnsi="仿宋" w:eastAsia="仿宋" w:cs="仿宋"/>
          <w:color w:val="000000" w:themeColor="text1"/>
          <w:sz w:val="24"/>
          <w:szCs w:val="24"/>
          <w14:textFill>
            <w14:solidFill>
              <w14:schemeClr w14:val="tx1"/>
            </w14:solidFill>
          </w14:textFill>
        </w:rPr>
        <w:t>应站在距火焰边缘</w:t>
      </w:r>
      <w:r>
        <w:rPr>
          <w:rFonts w:hint="eastAsia" w:ascii="仿宋_GB2312" w:eastAsia="仿宋_GB2312" w:hAnsiTheme="minorEastAsia"/>
          <w:color w:val="000000" w:themeColor="text1"/>
          <w:sz w:val="24"/>
          <w:szCs w:val="24"/>
          <w14:textFill>
            <w14:solidFill>
              <w14:schemeClr w14:val="tx1"/>
            </w14:solidFill>
          </w14:textFill>
        </w:rPr>
        <w:t xml:space="preserve"> 5 米～ 6 米处，右手紧握干粉枪握把，左手扳动转换开关到“ 3 ”号位置（喷射顺序为 3 、2、1 ），打开保险机，将喷枪对准火源，扣扳机，干粉即可喷出。如喷完一瓶干粉末能将火扑灭，可将转换开关拨到 2 号或 1 号的位置，连续喷射，直到射完为止。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二、1211灭火器（目前我公司没有此类灭火器） 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1．1211是一种甲烷的卤代物，灭火效率高，适用于仪表、电子仪器设备及文物、图书、档案等贵重物品的初起火灾扑救。本类灭火器按移动方式分为手提式和推车式两种。  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2．手提式1211灭火器外形主要由钢瓶、压把、压杆、密封阀、虹吸管、保险销和喷嘴等组成。  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3．使用时，先拔掉保险销，然后握紧压把开关，压杆就使密封间开启，在氨气压力作用下，1211灭火剂喷出。  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4．推车式1211灭火器主要由推车、钢瓶、阀门、喷射胶管、手握开关、伸缩喷杆和喷嘴等组成。使用时，取下喷枪，展开胶管，先打开钢瓶阀门，拉出伸缩喷杆，使喷嘴对准火源，握紧手握开关，将灭火剂喷向火源根部，并向前推进。火扑灭后，只要关闭钢瓶阀门即可，剩下的灭火剂能继续使用。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三、二氧化碳灭火器（目前我公司没有此类灭火器） 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1．二氧化碳灭火器是充装液态二氧化碳，利用气化的二氧化碳气体能够降低燃烧区温度，隔绝空气并降低空气中氧含量来进行灭火的。主要用于扑救贵重设备、档案资料、仪器仪表、 600 伏以下的电气设备及油类初起火灾，不能扑救钾、钠等轻金属火灾。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2．二氧化碳灭火器主要由钢瓶、启闭阀、虹吸管和喷嘴等组成。常用的又分为 MT 型手轮式和 MTZ 型鸭嘴式两种。  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3．使用手轮式灭火器时，应手提提把，翘起喷嘴，打开启闭阀即可。  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 xml:space="preserve">4．使用鸭嘴式灭火器时，用右手拔出鸭嘴式开关的保险销，握住喷嘴根部，左手将上鸭嘴往下压，二氧化碳即可以从喷嘴喷出。   </w:t>
      </w:r>
    </w:p>
    <w:p>
      <w:pPr>
        <w:ind w:firstLine="600"/>
        <w:rPr>
          <w:rFonts w:ascii="仿宋_GB2312" w:eastAsia="仿宋_GB2312" w:hAnsiTheme="minorEastAsia"/>
          <w:color w:val="000000" w:themeColor="text1"/>
          <w:sz w:val="24"/>
          <w:szCs w:val="24"/>
          <w14:textFill>
            <w14:solidFill>
              <w14:schemeClr w14:val="tx1"/>
            </w14:solidFill>
          </w14:textFill>
        </w:rPr>
      </w:pPr>
      <w:r>
        <w:rPr>
          <w:rFonts w:hint="eastAsia" w:ascii="仿宋_GB2312" w:eastAsia="仿宋_GB2312" w:hAnsiTheme="minorEastAsia"/>
          <w:color w:val="000000" w:themeColor="text1"/>
          <w:sz w:val="24"/>
          <w:szCs w:val="24"/>
          <w14:textFill>
            <w14:solidFill>
              <w14:schemeClr w14:val="tx1"/>
            </w14:solidFill>
          </w14:textFill>
        </w:rPr>
        <w:t>5．使用二氧化碳灭火器时，一定要注意安全措施。因为空气中二氧化碳含量达到 8.5 ％时，会使人血压升高、呼吸困难；当含量达到 20 ％时，人就会呼吸衰弱，严重者可窒息死亡。所以，在狭窄的空间使用后应迅速撤离或带呼吸器。其次，要注意勿逆风使用。因为二氧化碳灭火器喷射距离较短，逆风使用可使灭火剂很快被吹散而妨碍灭火。此外，二氧化碳喷出后迅速排出气体并从周围空气中吸取大量热，因此，使用中要防止冻伤。</w:t>
      </w:r>
    </w:p>
    <w:p>
      <w:pPr>
        <w:ind w:left="420" w:firstLine="5280" w:firstLineChars="2200"/>
        <w:rPr>
          <w:rFonts w:ascii="仿宋" w:hAnsi="仿宋" w:eastAsia="仿宋" w:cs="仿宋"/>
          <w:color w:val="000000" w:themeColor="text1"/>
          <w:sz w:val="24"/>
          <w:szCs w:val="24"/>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10" w:name="_Toc37927778"/>
      <w:r>
        <w:rPr>
          <w:rFonts w:hint="eastAsia" w:ascii="黑体" w:hAnsi="黑体" w:eastAsia="黑体"/>
          <w:color w:val="000000" w:themeColor="text1"/>
          <w:sz w:val="32"/>
          <w:szCs w:val="32"/>
          <w14:textFill>
            <w14:solidFill>
              <w14:schemeClr w14:val="tx1"/>
            </w14:solidFill>
          </w14:textFill>
        </w:rPr>
        <w:t>12.项目部有限空间应急预案演练方案</w:t>
      </w:r>
      <w:bookmarkEnd w:id="10"/>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 </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一、演练组织单位：工程部 </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二、主 办 单 位：x</w:t>
      </w:r>
      <w:r>
        <w:rPr>
          <w:color w:val="000000" w:themeColor="text1"/>
          <w:sz w:val="24"/>
          <w:szCs w:val="24"/>
          <w14:textFill>
            <w14:solidFill>
              <w14:schemeClr w14:val="tx1"/>
            </w14:solidFill>
          </w14:textFill>
        </w:rPr>
        <w:t>x</w:t>
      </w:r>
      <w:r>
        <w:rPr>
          <w:rFonts w:hint="eastAsia"/>
          <w:color w:val="000000" w:themeColor="text1"/>
          <w:sz w:val="24"/>
          <w:szCs w:val="24"/>
          <w14:textFill>
            <w14:solidFill>
              <w14:schemeClr w14:val="tx1"/>
            </w14:solidFill>
          </w14:textFill>
        </w:rPr>
        <w:t>有限公司 </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三、演 练 地 点：锅炉房</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四、演 练 时 间：201</w:t>
      </w:r>
      <w:r>
        <w:rPr>
          <w:color w:val="000000" w:themeColor="text1"/>
          <w:sz w:val="24"/>
          <w:szCs w:val="24"/>
          <w14:textFill>
            <w14:solidFill>
              <w14:schemeClr w14:val="tx1"/>
            </w14:solidFill>
          </w14:textFill>
        </w:rPr>
        <w:t>9</w:t>
      </w:r>
      <w:r>
        <w:rPr>
          <w:rFonts w:hint="eastAsia"/>
          <w:color w:val="000000" w:themeColor="text1"/>
          <w:sz w:val="24"/>
          <w:szCs w:val="24"/>
          <w14:textFill>
            <w14:solidFill>
              <w14:schemeClr w14:val="tx1"/>
            </w14:solidFill>
          </w14:textFill>
        </w:rPr>
        <w:t>年12月22日 </w:t>
      </w:r>
    </w:p>
    <w:p>
      <w:pPr>
        <w:numPr>
          <w:ilvl w:val="0"/>
          <w:numId w:val="10"/>
        </w:num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演 练 内 容：有限空间作业事故应急救援 </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六、演 练 程 序： </w:t>
      </w:r>
    </w:p>
    <w:p>
      <w:pPr>
        <w:numPr>
          <w:ilvl w:val="0"/>
          <w:numId w:val="11"/>
        </w:num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领导讲话、学习受限空间作业基本防护知识 </w:t>
      </w:r>
    </w:p>
    <w:p>
      <w:pPr>
        <w:numPr>
          <w:ilvl w:val="0"/>
          <w:numId w:val="11"/>
        </w:num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事故演练</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3、演练总结 </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七、责任人员安排： </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1、指挥员（组长）：事故现场负责人或后续救援组织赶赴现场后的负责人员（各1人）： </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2、救援器材领取、发放各1人; </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3、伤员抢救、救护人员2人; </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4、负责疏散、警戒人员2人；</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5、监护人员1人； </w:t>
      </w:r>
    </w:p>
    <w:p>
      <w:pPr>
        <w:numPr>
          <w:ilvl w:val="0"/>
          <w:numId w:val="12"/>
        </w:num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伤员1人 </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八、救援器材： </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1、便携式煤气报警器、氧气检测仪    各1台；</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2、防毒面具 2个；  </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 警 戒 带          1 卷 </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九、演练过程 </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以公司有限空间工伤事故为假想事故现场。 </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1、一名（或多人）人员在罐内因不明原因倒地被发现（现场），监护人员凭经验初步判断作业区域存在有毒气体或缺氧，不敢贸然进入，立即向项目负责人拨打电话报告。 </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报告人：姚吉合发现现场有人受伤，可能是煤气中毒或缺氧窒息，内部原因不明不敢贸然进入，快来处理。” </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项目负责人：“不能冒险进入，保证自身安全，现场监护，等人到来。”</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2、项目负责人接到报告后，立即申请提供防毒、隔离防护器具并迅速赶至事故地点，迅速组织现场人员成立临时救援小组，疏散现场闲杂人员，布置警戒任务，了解事故大致情况，合理安排初期救援（包括现场安装大功率通风设备）。同时，向公司领导、工程部报告（讲清事故地点、人员伤害严重程度、影响范围及初期救援等情况）并通知公司安全管理部门。 </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项目负责人：“工程部，锅炉房施工现场发生人员中毒，受伤人员在中水站污泥池中，解救需用隔离式长管呼吸器，快安排人员送来，具体情况稍后汇报。”        </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“刘丕雷、杜占国、王世英你们3个人疏散闲杂人员，周边拉上警戒带。李延银去工具房领取轴流风机按上。” </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“汇报事故情况” </w:t>
      </w:r>
    </w:p>
    <w:p>
      <w:pPr>
        <w:numPr>
          <w:ilvl w:val="0"/>
          <w:numId w:val="13"/>
        </w:num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工程部接到报告后，立即根据现场要求安排人员领取并运送防护器具，迅速成立应急救援小组领取相应器材赶赴现场，同时通知救援领导小组成立事故指挥部并简介事故概况。根据事故严重程度、人员伤亡情况，由组长安排通知相应的医疗、消防及监察、管理部门。（工程部接到报告后的组织安排、通知、汇报、联系等工作，现场不再实施） </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4、救援过程： </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1救援人员人戴上隔离式长管防毒面具、安全带，连接救生索，佩戴检测仪器、对讲机，入池。入口处设专人监护并开启大功率通风设备。</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2及时汇报内部检测数值（一氧化碳含量和氧含量）。</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3将受伤人员用绳索绑扎，通知拉人并迅速将伤员转移至通风空旷处，立即展开现场救护工作。 </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项目负责人：“****下去救人，佩戴好防护器材，注意保护自身安全，时刻保持联系。抬人时注意别磕碰伤员造成二次伤害。” </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“氧含量？、CO含量？”</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5、人员救护及心肺复苏： </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1伤员仰卧，头部尽量后仰。</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2解开脖领处纽扣，清除口腔杂物以保持气道畅通。</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3捏住伤员鼻子，深吸一口气，尽力张大嘴，紧包住伤员口唇，尽力将气体吹入伤员肺腔，松开鼻，大约3秒钟再重复一次。</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4胸外按压定位：将食指与中指并拢，沿一侧肋弓向内向上滑行至两侧肋弓交界</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向上两横指处。</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5双手掌根重叠，十指相扣，两手臂伸直，垂直向下，均匀按压。下压深度为4～5cm，按压频率为100次/分钟。</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6胸外心脏按压与人工呼吸之比为：30∶2，直至自主呼吸恢复或有人替换，应尽力坚持，直至医疗人员赶到。 </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本次演练以现场救护为重点，救护结束，实际演练即停止，其余过程</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均在现场讲解。演练应适用于鸿通公司有限空间的事故。所以，有限空间作业注意事项应让参演职工充分领会到，深入了解、掌握有限空间作业中的防护技能，提高有限空间事故的应急能力。 </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十、演练总结 </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对此次演练进行分析总结，查找不足，提出意见和建议，修订预案中不适合项，归纳总结演练效果，宣布演练结束。 </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编制：       审核：                核准：</w:t>
      </w: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11" w:name="_Toc37927779"/>
      <w:r>
        <w:rPr>
          <w:rFonts w:hint="eastAsia" w:ascii="黑体" w:hAnsi="黑体" w:eastAsia="黑体"/>
          <w:color w:val="000000" w:themeColor="text1"/>
          <w:sz w:val="32"/>
          <w:szCs w:val="32"/>
          <w14:textFill>
            <w14:solidFill>
              <w14:schemeClr w14:val="tx1"/>
            </w14:solidFill>
          </w14:textFill>
        </w:rPr>
        <w:t>13.危化品泄漏应急演练计划、方案、总结</w:t>
      </w:r>
      <w:bookmarkEnd w:id="11"/>
    </w:p>
    <w:p>
      <w:pPr>
        <w:widowControl/>
        <w:spacing w:line="560" w:lineRule="exact"/>
        <w:ind w:firstLine="480" w:firstLineChars="200"/>
        <w:jc w:val="left"/>
        <w:rPr>
          <w:rFonts w:ascii="仿宋_GB2312" w:eastAsia="仿宋_GB2312"/>
          <w:color w:val="000000" w:themeColor="text1"/>
          <w:sz w:val="24"/>
          <w:szCs w:val="24"/>
          <w14:textFill>
            <w14:solidFill>
              <w14:schemeClr w14:val="tx1"/>
            </w14:solidFill>
          </w14:textFill>
        </w:rPr>
      </w:pPr>
      <w:r>
        <w:rPr>
          <w:rFonts w:hint="eastAsia" w:ascii="仿宋_GB2312" w:eastAsia="仿宋_GB2312"/>
          <w:color w:val="000000" w:themeColor="text1"/>
          <w:sz w:val="24"/>
          <w:szCs w:val="24"/>
          <w14:textFill>
            <w14:solidFill>
              <w14:schemeClr w14:val="tx1"/>
            </w14:solidFill>
          </w14:textFill>
        </w:rPr>
        <w:t>一、演练目的：</w:t>
      </w:r>
      <w:r>
        <w:rPr>
          <w:rFonts w:ascii="仿宋_GB2312" w:eastAsia="仿宋_GB2312"/>
          <w:color w:val="000000" w:themeColor="text1"/>
          <w:sz w:val="24"/>
          <w:szCs w:val="24"/>
          <w14:textFill>
            <w14:solidFill>
              <w14:schemeClr w14:val="tx1"/>
            </w14:solidFill>
          </w14:textFill>
        </w:rPr>
        <w:t xml:space="preserve">  </w:t>
      </w:r>
    </w:p>
    <w:p>
      <w:pPr>
        <w:widowControl/>
        <w:spacing w:line="560" w:lineRule="exact"/>
        <w:ind w:firstLine="480" w:firstLineChars="200"/>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1、检验危化品泄漏事故状态下，职工应急处置能力。 </w:t>
      </w:r>
    </w:p>
    <w:p>
      <w:pPr>
        <w:widowControl/>
        <w:spacing w:line="560" w:lineRule="exact"/>
        <w:ind w:firstLine="480" w:firstLineChars="200"/>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2、提高职工整体应急反应能力和全员应急意识。</w:t>
      </w:r>
    </w:p>
    <w:p>
      <w:pPr>
        <w:widowControl/>
        <w:spacing w:line="560" w:lineRule="exact"/>
        <w:ind w:firstLine="480" w:firstLineChars="200"/>
        <w:jc w:val="left"/>
        <w:rPr>
          <w:rFonts w:ascii="仿宋_GB2312" w:eastAsia="仿宋_GB2312"/>
          <w:color w:val="000000" w:themeColor="text1"/>
          <w:sz w:val="24"/>
          <w:szCs w:val="24"/>
          <w14:textFill>
            <w14:solidFill>
              <w14:schemeClr w14:val="tx1"/>
            </w14:solidFill>
          </w14:textFill>
        </w:rPr>
      </w:pPr>
      <w:r>
        <w:rPr>
          <w:rFonts w:hint="eastAsia" w:ascii="仿宋_GB2312" w:eastAsia="仿宋_GB2312"/>
          <w:color w:val="000000" w:themeColor="text1"/>
          <w:sz w:val="24"/>
          <w:szCs w:val="24"/>
          <w14:textFill>
            <w14:solidFill>
              <w14:schemeClr w14:val="tx1"/>
            </w14:solidFill>
          </w14:textFill>
        </w:rPr>
        <w:t>3、了解泄漏事故后可能发生的事宜，为以后演习积累资料与经验，同时检验消防设施性能和技术状况。 </w:t>
      </w:r>
    </w:p>
    <w:p>
      <w:pPr>
        <w:widowControl/>
        <w:spacing w:line="560" w:lineRule="exact"/>
        <w:ind w:firstLine="480" w:firstLineChars="200"/>
        <w:jc w:val="left"/>
        <w:rPr>
          <w:rFonts w:ascii="仿宋_GB2312" w:eastAsia="仿宋_GB2312"/>
          <w:color w:val="000000" w:themeColor="text1"/>
          <w:sz w:val="24"/>
          <w:szCs w:val="24"/>
          <w14:textFill>
            <w14:solidFill>
              <w14:schemeClr w14:val="tx1"/>
            </w14:solidFill>
          </w14:textFill>
        </w:rPr>
      </w:pPr>
      <w:r>
        <w:rPr>
          <w:rFonts w:hint="eastAsia" w:ascii="仿宋_GB2312" w:eastAsia="仿宋_GB2312"/>
          <w:color w:val="000000" w:themeColor="text1"/>
          <w:sz w:val="24"/>
          <w:szCs w:val="24"/>
          <w14:textFill>
            <w14:solidFill>
              <w14:schemeClr w14:val="tx1"/>
            </w14:solidFill>
          </w14:textFill>
        </w:rPr>
        <w:t>二、演练时间及内容：</w:t>
      </w:r>
      <w:r>
        <w:rPr>
          <w:rFonts w:ascii="仿宋_GB2312" w:eastAsia="仿宋_GB2312"/>
          <w:color w:val="000000" w:themeColor="text1"/>
          <w:sz w:val="24"/>
          <w:szCs w:val="24"/>
          <w14:textFill>
            <w14:solidFill>
              <w14:schemeClr w14:val="tx1"/>
            </w14:solidFill>
          </w14:textFill>
        </w:rPr>
        <w:t xml:space="preserve">  </w:t>
      </w:r>
    </w:p>
    <w:p>
      <w:pPr>
        <w:widowControl/>
        <w:spacing w:line="560" w:lineRule="exact"/>
        <w:ind w:firstLine="480" w:firstLineChars="200"/>
        <w:jc w:val="left"/>
        <w:rPr>
          <w:rFonts w:ascii="仿宋_GB2312" w:eastAsia="仿宋_GB2312"/>
          <w:color w:val="000000" w:themeColor="text1"/>
          <w:sz w:val="24"/>
          <w:szCs w:val="24"/>
          <w14:textFill>
            <w14:solidFill>
              <w14:schemeClr w14:val="tx1"/>
            </w14:solidFill>
          </w14:textFill>
        </w:rPr>
      </w:pPr>
      <w:r>
        <w:rPr>
          <w:rFonts w:hint="eastAsia" w:ascii="仿宋_GB2312" w:eastAsia="仿宋_GB2312"/>
          <w:color w:val="000000" w:themeColor="text1"/>
          <w:sz w:val="24"/>
          <w:szCs w:val="24"/>
          <w14:textFill>
            <w14:solidFill>
              <w14:schemeClr w14:val="tx1"/>
            </w14:solidFill>
          </w14:textFill>
        </w:rPr>
        <w:t>根据公司实际情况，决定于7月26日对危险化学品</w:t>
      </w:r>
      <w:r>
        <w:rPr>
          <w:rFonts w:hint="eastAsia" w:ascii="仿宋_GB2312" w:eastAsia="仿宋_GB2312"/>
          <w:color w:val="000000" w:themeColor="text1"/>
          <w:sz w:val="24"/>
          <w:szCs w:val="24"/>
          <w14:textFill>
            <w14:solidFill>
              <w14:schemeClr w14:val="tx1"/>
            </w14:solidFill>
          </w14:textFill>
        </w:rPr>
        <w:t>液态</w:t>
      </w:r>
      <w:r>
        <w:rPr>
          <w:rFonts w:hint="eastAsia" w:ascii="仿宋_GB2312" w:eastAsia="仿宋_GB2312"/>
          <w:color w:val="000000" w:themeColor="text1"/>
          <w:sz w:val="24"/>
          <w:szCs w:val="24"/>
          <w14:textFill>
            <w14:solidFill>
              <w14:schemeClr w14:val="tx1"/>
            </w14:solidFill>
          </w14:textFill>
        </w:rPr>
        <w:t>储罐区泄漏应急处置进行演练。</w:t>
      </w:r>
      <w:r>
        <w:rPr>
          <w:rFonts w:ascii="仿宋_GB2312" w:eastAsia="仿宋_GB2312"/>
          <w:color w:val="000000" w:themeColor="text1"/>
          <w:sz w:val="24"/>
          <w:szCs w:val="24"/>
          <w14:textFill>
            <w14:solidFill>
              <w14:schemeClr w14:val="tx1"/>
            </w14:solidFill>
          </w14:textFill>
        </w:rPr>
        <w:t xml:space="preserve">   </w:t>
      </w:r>
    </w:p>
    <w:p>
      <w:pPr>
        <w:widowControl/>
        <w:spacing w:line="560" w:lineRule="exact"/>
        <w:ind w:firstLine="480" w:firstLineChars="200"/>
        <w:jc w:val="left"/>
        <w:rPr>
          <w:rFonts w:ascii="仿宋_GB2312" w:eastAsia="仿宋_GB2312"/>
          <w:color w:val="000000" w:themeColor="text1"/>
          <w:sz w:val="24"/>
          <w:szCs w:val="24"/>
          <w14:textFill>
            <w14:solidFill>
              <w14:schemeClr w14:val="tx1"/>
            </w14:solidFill>
          </w14:textFill>
        </w:rPr>
      </w:pPr>
      <w:r>
        <w:rPr>
          <w:rFonts w:hint="eastAsia" w:ascii="仿宋_GB2312" w:eastAsia="仿宋_GB2312"/>
          <w:color w:val="000000" w:themeColor="text1"/>
          <w:sz w:val="24"/>
          <w:szCs w:val="24"/>
          <w14:textFill>
            <w14:solidFill>
              <w14:schemeClr w14:val="tx1"/>
            </w14:solidFill>
          </w14:textFill>
        </w:rPr>
        <w:t>三、演练地点：公司储罐区</w:t>
      </w:r>
    </w:p>
    <w:p>
      <w:pPr>
        <w:widowControl/>
        <w:spacing w:line="560" w:lineRule="exact"/>
        <w:jc w:val="left"/>
        <w:rPr>
          <w:rFonts w:ascii="仿宋_GB2312" w:eastAsia="仿宋_GB2312"/>
          <w:color w:val="000000" w:themeColor="text1"/>
          <w:sz w:val="24"/>
          <w:szCs w:val="24"/>
          <w14:textFill>
            <w14:solidFill>
              <w14:schemeClr w14:val="tx1"/>
            </w14:solidFill>
          </w14:textFill>
        </w:rPr>
      </w:pPr>
      <w:r>
        <w:rPr>
          <w:rFonts w:hint="eastAsia" w:ascii="仿宋_GB2312" w:eastAsia="仿宋_GB2312"/>
          <w:color w:val="000000" w:themeColor="text1"/>
          <w:sz w:val="24"/>
          <w:szCs w:val="24"/>
          <w14:textFill>
            <w14:solidFill>
              <w14:schemeClr w14:val="tx1"/>
            </w14:solidFill>
          </w14:textFill>
        </w:rPr>
        <w:t xml:space="preserve">   </w:t>
      </w:r>
      <w:r>
        <w:rPr>
          <w:rFonts w:ascii="仿宋_GB2312" w:eastAsia="仿宋_GB2312"/>
          <w:color w:val="000000" w:themeColor="text1"/>
          <w:sz w:val="24"/>
          <w:szCs w:val="24"/>
          <w14:textFill>
            <w14:solidFill>
              <w14:schemeClr w14:val="tx1"/>
            </w14:solidFill>
          </w14:textFill>
        </w:rPr>
        <w:t xml:space="preserve"> </w:t>
      </w:r>
      <w:r>
        <w:rPr>
          <w:rFonts w:hint="eastAsia" w:ascii="仿宋_GB2312" w:eastAsia="仿宋_GB2312"/>
          <w:color w:val="000000" w:themeColor="text1"/>
          <w:sz w:val="24"/>
          <w:szCs w:val="24"/>
          <w14:textFill>
            <w14:solidFill>
              <w14:schemeClr w14:val="tx1"/>
            </w14:solidFill>
          </w14:textFill>
        </w:rPr>
        <w:t>四、参加人员：公司全体员工</w:t>
      </w:r>
    </w:p>
    <w:p>
      <w:pPr>
        <w:widowControl/>
        <w:spacing w:line="560" w:lineRule="exact"/>
        <w:ind w:firstLine="480" w:firstLineChars="200"/>
        <w:jc w:val="left"/>
        <w:rPr>
          <w:rFonts w:ascii="仿宋_GB2312" w:eastAsia="仿宋_GB2312"/>
          <w:color w:val="000000" w:themeColor="text1"/>
          <w:sz w:val="24"/>
          <w:szCs w:val="24"/>
          <w14:textFill>
            <w14:solidFill>
              <w14:schemeClr w14:val="tx1"/>
            </w14:solidFill>
          </w14:textFill>
        </w:rPr>
      </w:pPr>
      <w:r>
        <w:rPr>
          <w:rFonts w:hint="eastAsia" w:ascii="仿宋_GB2312" w:eastAsia="仿宋_GB2312"/>
          <w:color w:val="000000" w:themeColor="text1"/>
          <w:sz w:val="24"/>
          <w:szCs w:val="24"/>
          <w14:textFill>
            <w14:solidFill>
              <w14:schemeClr w14:val="tx1"/>
            </w14:solidFill>
          </w14:textFill>
        </w:rPr>
        <w:t>五、演练组织机构成立：</w:t>
      </w:r>
      <w:r>
        <w:rPr>
          <w:rFonts w:ascii="仿宋_GB2312" w:eastAsia="仿宋_GB2312"/>
          <w:color w:val="000000" w:themeColor="text1"/>
          <w:sz w:val="24"/>
          <w:szCs w:val="24"/>
          <w14:textFill>
            <w14:solidFill>
              <w14:schemeClr w14:val="tx1"/>
            </w14:solidFill>
          </w14:textFill>
        </w:rPr>
        <w:t xml:space="preserve">  </w:t>
      </w:r>
    </w:p>
    <w:p>
      <w:pPr>
        <w:widowControl/>
        <w:spacing w:line="560" w:lineRule="exact"/>
        <w:ind w:firstLine="480" w:firstLineChars="200"/>
        <w:jc w:val="left"/>
        <w:rPr>
          <w:rFonts w:ascii="仿宋_GB2312" w:eastAsia="仿宋_GB2312"/>
          <w:color w:val="000000" w:themeColor="text1"/>
          <w:sz w:val="24"/>
          <w:szCs w:val="24"/>
          <w14:textFill>
            <w14:solidFill>
              <w14:schemeClr w14:val="tx1"/>
            </w14:solidFill>
          </w14:textFill>
        </w:rPr>
      </w:pPr>
      <w:r>
        <w:rPr>
          <w:rFonts w:hint="eastAsia" w:ascii="仿宋_GB2312" w:eastAsia="仿宋_GB2312"/>
          <w:color w:val="000000" w:themeColor="text1"/>
          <w:sz w:val="24"/>
          <w:szCs w:val="24"/>
          <w14:textFill>
            <w14:solidFill>
              <w14:schemeClr w14:val="tx1"/>
            </w14:solidFill>
          </w14:textFill>
        </w:rPr>
        <w:t>为能迅速处置突发事件，成立应急指挥部，组织各工作组到位，按照各自职责准备展开工作。</w:t>
      </w:r>
      <w:r>
        <w:rPr>
          <w:rFonts w:ascii="仿宋_GB2312" w:eastAsia="仿宋_GB2312"/>
          <w:color w:val="000000" w:themeColor="text1"/>
          <w:sz w:val="24"/>
          <w:szCs w:val="24"/>
          <w14:textFill>
            <w14:solidFill>
              <w14:schemeClr w14:val="tx1"/>
            </w14:solidFill>
          </w14:textFill>
        </w:rPr>
        <w:t xml:space="preserve"> </w:t>
      </w:r>
    </w:p>
    <w:p>
      <w:pPr>
        <w:widowControl/>
        <w:spacing w:line="560" w:lineRule="exact"/>
        <w:ind w:firstLine="480" w:firstLineChars="200"/>
        <w:jc w:val="left"/>
        <w:rPr>
          <w:rFonts w:ascii="仿宋_GB2312" w:eastAsia="仿宋_GB2312"/>
          <w:color w:val="000000" w:themeColor="text1"/>
          <w:sz w:val="24"/>
          <w:szCs w:val="24"/>
          <w14:textFill>
            <w14:solidFill>
              <w14:schemeClr w14:val="tx1"/>
            </w14:solidFill>
          </w14:textFill>
        </w:rPr>
      </w:pPr>
      <w:r>
        <w:rPr>
          <w:rFonts w:hint="eastAsia" w:ascii="仿宋_GB2312" w:eastAsia="仿宋_GB2312"/>
          <w:color w:val="000000" w:themeColor="text1"/>
          <w:sz w:val="24"/>
          <w:szCs w:val="24"/>
          <w14:textFill>
            <w14:solidFill>
              <w14:schemeClr w14:val="tx1"/>
            </w14:solidFill>
          </w14:textFill>
        </w:rPr>
        <w:t>总指挥：***</w:t>
      </w:r>
    </w:p>
    <w:p>
      <w:pPr>
        <w:widowControl/>
        <w:spacing w:line="560" w:lineRule="exact"/>
        <w:ind w:firstLine="480" w:firstLineChars="200"/>
        <w:jc w:val="left"/>
        <w:rPr>
          <w:rFonts w:ascii="仿宋_GB2312" w:eastAsia="仿宋_GB2312"/>
          <w:color w:val="000000" w:themeColor="text1"/>
          <w:sz w:val="24"/>
          <w:szCs w:val="24"/>
          <w14:textFill>
            <w14:solidFill>
              <w14:schemeClr w14:val="tx1"/>
            </w14:solidFill>
          </w14:textFill>
        </w:rPr>
      </w:pPr>
      <w:r>
        <w:rPr>
          <w:rFonts w:hint="eastAsia" w:ascii="仿宋_GB2312" w:eastAsia="仿宋_GB2312"/>
          <w:color w:val="000000" w:themeColor="text1"/>
          <w:sz w:val="24"/>
          <w:szCs w:val="24"/>
          <w14:textFill>
            <w14:solidFill>
              <w14:schemeClr w14:val="tx1"/>
            </w14:solidFill>
          </w14:textFill>
        </w:rPr>
        <w:t>组  员：***</w:t>
      </w:r>
    </w:p>
    <w:p>
      <w:pPr>
        <w:widowControl/>
        <w:spacing w:line="560" w:lineRule="exact"/>
        <w:jc w:val="left"/>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eastAsia="仿宋_GB2312"/>
          <w:color w:val="000000" w:themeColor="text1"/>
          <w:sz w:val="24"/>
          <w:szCs w:val="24"/>
          <w14:textFill>
            <w14:solidFill>
              <w14:schemeClr w14:val="tx1"/>
            </w14:solidFill>
          </w14:textFill>
        </w:rPr>
        <w:t xml:space="preserve">    </w:t>
      </w:r>
      <w:r>
        <w:rPr>
          <w:rFonts w:hint="eastAsia" w:ascii="仿宋_GB2312" w:hAnsi="仿宋_GB2312" w:eastAsia="仿宋_GB2312" w:cs="仿宋_GB2312"/>
          <w:color w:val="000000" w:themeColor="text1"/>
          <w:sz w:val="24"/>
          <w:szCs w:val="24"/>
          <w14:textFill>
            <w14:solidFill>
              <w14:schemeClr w14:val="tx1"/>
            </w14:solidFill>
          </w14:textFill>
        </w:rPr>
        <w:t>六、演练步骤</w:t>
      </w:r>
    </w:p>
    <w:p>
      <w:pPr>
        <w:spacing w:line="360" w:lineRule="auto"/>
        <w:ind w:firstLine="562"/>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为体现演练的真实性，经过演练找出不足，制定缜密的流程，确保一旦事故发生，救援人员能够有序开展施救。</w:t>
      </w:r>
    </w:p>
    <w:p>
      <w:pPr>
        <w:spacing w:line="360" w:lineRule="auto"/>
        <w:ind w:firstLine="562"/>
        <w:rPr>
          <w:rFonts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r>
        <w:rPr>
          <w:rFonts w:hint="eastAsia" w:ascii="仿宋_GB2312" w:hAnsi="仿宋_GB2312" w:eastAsia="仿宋_GB2312" w:cs="仿宋_GB2312"/>
          <w:color w:val="000000" w:themeColor="text1"/>
          <w:kern w:val="0"/>
          <w:sz w:val="24"/>
          <w:szCs w:val="24"/>
          <w14:textFill>
            <w14:solidFill>
              <w14:schemeClr w14:val="tx1"/>
            </w14:solidFill>
          </w14:textFill>
        </w:rPr>
        <w:t>演练准备</w:t>
      </w:r>
    </w:p>
    <w:p>
      <w:pPr>
        <w:spacing w:line="360" w:lineRule="auto"/>
        <w:ind w:firstLine="562"/>
        <w:rPr>
          <w:rFonts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参演人员集中，专职安全员讲解危化品泄露处置流程、消防器材使用和演练的注意事项。</w:t>
      </w:r>
    </w:p>
    <w:p>
      <w:pPr>
        <w:spacing w:line="360" w:lineRule="auto"/>
        <w:ind w:firstLine="562"/>
        <w:rPr>
          <w:rFonts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2.危化品泄漏信息传递</w:t>
      </w:r>
    </w:p>
    <w:p>
      <w:pPr>
        <w:spacing w:line="360" w:lineRule="auto"/>
        <w:ind w:firstLine="562"/>
        <w:rPr>
          <w:rFonts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操作工***在储罐区操作时发现二氧化碳阀门泄漏，向班组长***和车间主任***报告，车间主任***同时向安全科和公司主要负责人报告事故情况。</w:t>
      </w:r>
    </w:p>
    <w:p>
      <w:pPr>
        <w:spacing w:line="360" w:lineRule="auto"/>
        <w:ind w:firstLine="562"/>
        <w:rPr>
          <w:rFonts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3.现场警戒</w:t>
      </w:r>
    </w:p>
    <w:p>
      <w:pPr>
        <w:spacing w:line="360" w:lineRule="auto"/>
        <w:ind w:firstLine="562"/>
        <w:rPr>
          <w:rFonts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专职安全员带救援人员赶到现场后拉好警示线， 防止无关人员靠近。</w:t>
      </w:r>
    </w:p>
    <w:p>
      <w:pPr>
        <w:spacing w:line="360" w:lineRule="auto"/>
        <w:ind w:firstLine="562"/>
        <w:rPr>
          <w:rFonts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4.事故处理</w:t>
      </w:r>
    </w:p>
    <w:p>
      <w:pPr>
        <w:spacing w:line="360" w:lineRule="auto"/>
        <w:ind w:firstLine="562"/>
        <w:rPr>
          <w:rFonts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救援人员***开启备用阀门徐天华印永山等其他人员</w:t>
      </w:r>
      <w:r>
        <w:rPr>
          <w:rFonts w:hint="eastAsia" w:ascii="仿宋_GB2312" w:hAnsi="仿宋_GB2312" w:eastAsia="仿宋_GB2312" w:cs="仿宋_GB2312"/>
          <w:color w:val="000000" w:themeColor="text1"/>
          <w:kern w:val="0"/>
          <w:sz w:val="24"/>
          <w:szCs w:val="24"/>
          <w14:textFill>
            <w14:solidFill>
              <w14:schemeClr w14:val="tx1"/>
            </w14:solidFill>
          </w14:textFill>
        </w:rPr>
        <w:t>手持灭火器，随时防止发生火情。</w:t>
      </w:r>
    </w:p>
    <w:p>
      <w:pPr>
        <w:numPr>
          <w:ilvl w:val="0"/>
          <w:numId w:val="14"/>
        </w:numPr>
        <w:spacing w:line="360" w:lineRule="auto"/>
        <w:ind w:firstLine="562"/>
        <w:rPr>
          <w:rFonts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领导点评</w:t>
      </w:r>
    </w:p>
    <w:p>
      <w:pPr>
        <w:spacing w:line="360" w:lineRule="auto"/>
        <w:ind w:firstLine="56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公司总经理***对演练过程进行点评。</w:t>
      </w:r>
    </w:p>
    <w:p>
      <w:pPr>
        <w:numPr>
          <w:ilvl w:val="0"/>
          <w:numId w:val="14"/>
        </w:numPr>
        <w:spacing w:line="360" w:lineRule="auto"/>
        <w:ind w:firstLine="560"/>
        <w:rPr>
          <w:rFonts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善后处理</w:t>
      </w:r>
    </w:p>
    <w:p>
      <w:pPr>
        <w:spacing w:line="360" w:lineRule="auto"/>
        <w:rPr>
          <w:rFonts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 xml:space="preserve">    </w:t>
      </w:r>
      <w:r>
        <w:rPr>
          <w:rFonts w:hint="eastAsia" w:ascii="仿宋_GB2312" w:hAnsi="仿宋_GB2312" w:eastAsia="仿宋_GB2312" w:cs="仿宋_GB2312"/>
          <w:color w:val="000000" w:themeColor="text1"/>
          <w:sz w:val="24"/>
          <w:szCs w:val="24"/>
          <w14:textFill>
            <w14:solidFill>
              <w14:schemeClr w14:val="tx1"/>
            </w14:solidFill>
          </w14:textFill>
        </w:rPr>
        <w:t>救援人员对现场进行清理。</w:t>
      </w:r>
      <w:r>
        <w:rPr>
          <w:rFonts w:hint="eastAsia" w:ascii="仿宋_GB2312" w:hAnsi="仿宋_GB2312" w:eastAsia="仿宋_GB2312" w:cs="仿宋_GB2312"/>
          <w:color w:val="000000" w:themeColor="text1"/>
          <w:kern w:val="0"/>
          <w:sz w:val="24"/>
          <w:szCs w:val="24"/>
          <w14:textFill>
            <w14:solidFill>
              <w14:schemeClr w14:val="tx1"/>
            </w14:solidFill>
          </w14:textFill>
        </w:rPr>
        <w:t xml:space="preserve">  </w:t>
      </w:r>
    </w:p>
    <w:p>
      <w:pPr>
        <w:spacing w:line="600" w:lineRule="exact"/>
        <w:rPr>
          <w:rFonts w:ascii="宋体" w:hAnsi="宋体"/>
          <w:color w:val="000000" w:themeColor="text1"/>
          <w:sz w:val="24"/>
          <w:szCs w:val="24"/>
          <w14:textFill>
            <w14:solidFill>
              <w14:schemeClr w14:val="tx1"/>
            </w14:solidFill>
          </w14:textFill>
        </w:rPr>
      </w:pPr>
    </w:p>
    <w:p>
      <w:pPr>
        <w:jc w:val="center"/>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应急救援泄漏演练方案</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xml:space="preserve">    一、演练目的 </w:t>
      </w:r>
    </w:p>
    <w:p>
      <w:pPr>
        <w:widowControl/>
        <w:spacing w:line="560" w:lineRule="exact"/>
        <w:ind w:firstLine="480" w:firstLineChars="200"/>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1、检验危化品泄漏事故状态下，职工应急处置能力。 </w:t>
      </w:r>
    </w:p>
    <w:p>
      <w:pPr>
        <w:widowControl/>
        <w:spacing w:line="560" w:lineRule="exact"/>
        <w:ind w:firstLine="480" w:firstLineChars="200"/>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2、提高职工整体应急反应能力和全员应急意识。</w:t>
      </w:r>
    </w:p>
    <w:p>
      <w:pPr>
        <w:widowControl/>
        <w:spacing w:line="560" w:lineRule="exact"/>
        <w:ind w:firstLine="480" w:firstLineChars="200"/>
        <w:jc w:val="left"/>
        <w:rPr>
          <w:rFonts w:ascii="仿宋_GB2312" w:eastAsia="仿宋_GB2312"/>
          <w:color w:val="000000" w:themeColor="text1"/>
          <w:sz w:val="24"/>
          <w:szCs w:val="24"/>
          <w14:textFill>
            <w14:solidFill>
              <w14:schemeClr w14:val="tx1"/>
            </w14:solidFill>
          </w14:textFill>
        </w:rPr>
      </w:pPr>
      <w:r>
        <w:rPr>
          <w:rFonts w:hint="eastAsia" w:ascii="仿宋_GB2312" w:eastAsia="仿宋_GB2312"/>
          <w:color w:val="000000" w:themeColor="text1"/>
          <w:sz w:val="24"/>
          <w:szCs w:val="24"/>
          <w14:textFill>
            <w14:solidFill>
              <w14:schemeClr w14:val="tx1"/>
            </w14:solidFill>
          </w14:textFill>
        </w:rPr>
        <w:t>3、了解泄漏事故后可能发生的事宜，为以后演习积累资料与经验，同时检验消防设施性能和技术状况。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xml:space="preserve">   二、演练部位   生产车间储罐区。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xml:space="preserve">   三、事故假设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xml:space="preserve">   假设操作人员在操作时，发现储存罐因阀门失灵导致危险化学品泄漏。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xml:space="preserve">   四、参加人员</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xml:space="preserve">   全体员工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xml:space="preserve">   五、现场指挥分工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xml:space="preserve">   总经理***——负责现场全面指挥，下达处理方案，命令并指挥实施。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xml:space="preserve">   专职安全员***——负责人员疏散等事宜。 </w:t>
      </w:r>
    </w:p>
    <w:p>
      <w:pPr>
        <w:spacing w:line="520" w:lineRule="exact"/>
        <w:ind w:firstLine="555"/>
        <w:rPr>
          <w:rFonts w:ascii="仿宋_GB2312" w:hAnsi="宋体" w:eastAsia="仿宋_GB2312"/>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六、</w:t>
      </w:r>
      <w:r>
        <w:rPr>
          <w:rFonts w:hint="eastAsia" w:ascii="仿宋_GB2312" w:hAnsi="宋体" w:eastAsia="仿宋_GB2312"/>
          <w:color w:val="000000" w:themeColor="text1"/>
          <w:sz w:val="24"/>
          <w:szCs w:val="24"/>
          <w14:textFill>
            <w14:solidFill>
              <w14:schemeClr w14:val="tx1"/>
            </w14:solidFill>
          </w14:textFill>
        </w:rPr>
        <w:t>具体分工</w:t>
      </w:r>
    </w:p>
    <w:p>
      <w:pPr>
        <w:widowControl/>
        <w:spacing w:line="560" w:lineRule="exact"/>
        <w:ind w:firstLine="480" w:firstLineChars="200"/>
        <w:jc w:val="left"/>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总指挥：</w:t>
      </w:r>
      <w:r>
        <w:rPr>
          <w:rFonts w:hint="eastAsia" w:ascii="仿宋_GB2312" w:eastAsia="仿宋_GB2312"/>
          <w:color w:val="000000" w:themeColor="text1"/>
          <w:sz w:val="24"/>
          <w:szCs w:val="24"/>
          <w14:textFill>
            <w14:solidFill>
              <w14:schemeClr w14:val="tx1"/>
            </w14:solidFill>
          </w14:textFill>
        </w:rPr>
        <w:t>***</w:t>
      </w:r>
    </w:p>
    <w:p>
      <w:pPr>
        <w:spacing w:line="520" w:lineRule="exact"/>
        <w:ind w:firstLine="555"/>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治安警</w:t>
      </w:r>
      <w:r>
        <w:rPr>
          <w:rFonts w:hint="eastAsia" w:ascii="仿宋_GB2312" w:hAnsi="宋体" w:eastAsia="仿宋_GB2312" w:cs="宋体"/>
          <w:color w:val="000000" w:themeColor="text1"/>
          <w:sz w:val="24"/>
          <w:szCs w:val="24"/>
          <w14:textFill>
            <w14:solidFill>
              <w14:schemeClr w14:val="tx1"/>
            </w14:solidFill>
          </w14:textFill>
        </w:rPr>
        <w:t>戒组：</w:t>
      </w:r>
    </w:p>
    <w:p>
      <w:pPr>
        <w:spacing w:line="520" w:lineRule="exact"/>
        <w:ind w:firstLine="555"/>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组长：***</w:t>
      </w:r>
    </w:p>
    <w:p>
      <w:pPr>
        <w:spacing w:line="520" w:lineRule="exact"/>
        <w:ind w:firstLine="555"/>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 xml:space="preserve">成员：***  ***  </w:t>
      </w:r>
    </w:p>
    <w:p>
      <w:pPr>
        <w:spacing w:line="520" w:lineRule="exact"/>
        <w:ind w:right="-86" w:rightChars="-41" w:firstLine="470" w:firstLineChars="196"/>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消防救护组：</w:t>
      </w:r>
    </w:p>
    <w:p>
      <w:pPr>
        <w:spacing w:line="520" w:lineRule="exact"/>
        <w:ind w:left="-315" w:leftChars="-150" w:right="-86" w:rightChars="-41" w:firstLine="523" w:firstLineChars="218"/>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 xml:space="preserve">  组长：***</w:t>
      </w:r>
    </w:p>
    <w:p>
      <w:pPr>
        <w:spacing w:line="520" w:lineRule="exact"/>
        <w:ind w:firstLine="480" w:firstLineChars="20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成员：***</w:t>
      </w:r>
      <w:r>
        <w:rPr>
          <w:rFonts w:hint="eastAsia" w:ascii="仿宋_GB2312" w:hAnsi="宋体" w:eastAsia="仿宋_GB2312" w:cs="宋体"/>
          <w:color w:val="000000" w:themeColor="text1"/>
          <w:sz w:val="24"/>
          <w:szCs w:val="24"/>
          <w14:textFill>
            <w14:solidFill>
              <w14:schemeClr w14:val="tx1"/>
            </w14:solidFill>
          </w14:textFill>
        </w:rPr>
        <w:t xml:space="preserve">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 xml:space="preserve"> </w:t>
      </w:r>
      <w:r>
        <w:rPr>
          <w:rFonts w:hint="eastAsia" w:ascii="仿宋_GB2312" w:hAnsi="仿宋_GB2312" w:eastAsia="仿宋_GB2312" w:cs="仿宋_GB2312"/>
          <w:bCs/>
          <w:color w:val="000000" w:themeColor="text1"/>
          <w:sz w:val="24"/>
          <w:szCs w:val="24"/>
          <w14:textFill>
            <w14:solidFill>
              <w14:schemeClr w14:val="tx1"/>
            </w14:solidFill>
          </w14:textFill>
        </w:rPr>
        <w:t xml:space="preserve">  七、演练时间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xml:space="preserve">   2017年7月26日上午8点30分。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xml:space="preserve">   八、实施步骤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xml:space="preserve">   上午八点三十分，模拟演练开始。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xml:space="preserve">   1、***操作工发现储罐区贮存液化二氧化碳的储罐发生泄露情况，随即查看具体的泄漏部位，确定为贮存罐阀门失灵造成泄漏，便迅速撤出。立即向领导汇报，然后通知现场作业人员迅速撤离工作现场，同时协助前来救援人员清理查看抢险通道是否畅通。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xml:space="preserve">  2、安全科接到报警后，立即通知单位救援人员赶往事故现场排险。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xml:space="preserve">  3、安全办公室通知各相关人员到位。（单位应急预案开始执行）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xml:space="preserve">  4、救援人员接到信息后立即开往“事故现场”，车间主任简要向救援描述泄漏情况。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xml:space="preserve">   5、救援人员徐天华通知门卫禁止人员与车辆进入厂内，控制相关路口人员进入危险区域，同时通知作业区内所有人员马上撤离。</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xml:space="preserve">   </w:t>
      </w:r>
      <w:r>
        <w:rPr>
          <w:rFonts w:hint="eastAsia" w:ascii="仿宋_GB2312" w:hAnsi="仿宋_GB2312" w:eastAsia="仿宋_GB2312" w:cs="仿宋_GB2312"/>
          <w:bCs/>
          <w:color w:val="000000" w:themeColor="text1"/>
          <w:sz w:val="24"/>
          <w:szCs w:val="24"/>
          <w14:textFill>
            <w14:solidFill>
              <w14:schemeClr w14:val="tx1"/>
            </w14:solidFill>
          </w14:textFill>
        </w:rPr>
        <w:t>6、救援人员</w:t>
      </w:r>
      <w:r>
        <w:rPr>
          <w:rFonts w:hint="eastAsia" w:ascii="仿宋_GB2312" w:hAnsi="仿宋_GB2312" w:eastAsia="仿宋_GB2312" w:cs="仿宋_GB2312"/>
          <w:bCs/>
          <w:color w:val="000000" w:themeColor="text1"/>
          <w:sz w:val="24"/>
          <w:szCs w:val="24"/>
          <w14:textFill>
            <w14:solidFill>
              <w14:schemeClr w14:val="tx1"/>
            </w14:solidFill>
          </w14:textFill>
        </w:rPr>
        <w:t>***穿好安全防护服后使用备用阀门进行堵漏</w:t>
      </w:r>
      <w:r>
        <w:rPr>
          <w:rFonts w:hint="eastAsia" w:ascii="仿宋_GB2312" w:hAnsi="宋体" w:eastAsia="仿宋_GB2312" w:cs="宋体"/>
          <w:color w:val="000000" w:themeColor="text1"/>
          <w:sz w:val="24"/>
          <w:szCs w:val="24"/>
          <w14:textFill>
            <w14:solidFill>
              <w14:schemeClr w14:val="tx1"/>
            </w14:solidFill>
          </w14:textFill>
        </w:rPr>
        <w:t>。</w:t>
      </w:r>
    </w:p>
    <w:p>
      <w:pPr>
        <w:widowControl/>
        <w:spacing w:line="560" w:lineRule="exact"/>
        <w:jc w:val="left"/>
        <w:rPr>
          <w:rFonts w:ascii="仿宋_GB2312" w:hAnsi="宋体" w:eastAsia="仿宋_GB2312" w:cs="宋体"/>
          <w:color w:val="000000" w:themeColor="text1"/>
          <w:kern w:val="0"/>
          <w:sz w:val="24"/>
          <w:szCs w:val="24"/>
          <w14:textFill>
            <w14:solidFill>
              <w14:schemeClr w14:val="tx1"/>
            </w14:solidFill>
          </w14:textFill>
        </w:rPr>
      </w:pPr>
      <w:r>
        <w:rPr>
          <w:rFonts w:hint="eastAsia" w:ascii="仿宋_GB2312" w:hAnsi="宋体" w:eastAsia="仿宋_GB2312" w:cs="宋体"/>
          <w:b/>
          <w:bCs/>
          <w:color w:val="000000" w:themeColor="text1"/>
          <w:kern w:val="0"/>
          <w:sz w:val="24"/>
          <w:szCs w:val="24"/>
          <w14:textFill>
            <w14:solidFill>
              <w14:schemeClr w14:val="tx1"/>
            </w14:solidFill>
          </w14:textFill>
        </w:rPr>
        <w:t xml:space="preserve">   九、保障措施：</w:t>
      </w:r>
    </w:p>
    <w:p>
      <w:pPr>
        <w:widowControl/>
        <w:spacing w:line="560" w:lineRule="exact"/>
        <w:jc w:val="left"/>
        <w:rPr>
          <w:rFonts w:ascii="仿宋_GB2312" w:hAnsi="宋体" w:eastAsia="仿宋_GB2312" w:cs="宋体"/>
          <w:color w:val="000000" w:themeColor="text1"/>
          <w:kern w:val="0"/>
          <w:sz w:val="24"/>
          <w:szCs w:val="24"/>
          <w14:textFill>
            <w14:solidFill>
              <w14:schemeClr w14:val="tx1"/>
            </w14:solidFill>
          </w14:textFill>
        </w:rPr>
      </w:pPr>
      <w:r>
        <w:rPr>
          <w:rFonts w:hint="eastAsia" w:ascii="仿宋_GB2312" w:hAnsi="宋体" w:eastAsia="仿宋_GB2312" w:cs="宋体"/>
          <w:color w:val="000000" w:themeColor="text1"/>
          <w:kern w:val="0"/>
          <w:sz w:val="24"/>
          <w:szCs w:val="24"/>
          <w14:textFill>
            <w14:solidFill>
              <w14:schemeClr w14:val="tx1"/>
            </w14:solidFill>
          </w14:textFill>
        </w:rPr>
        <w:t xml:space="preserve">   1、加强领导，提高认识，高度重视。</w:t>
      </w:r>
    </w:p>
    <w:p>
      <w:pPr>
        <w:widowControl/>
        <w:spacing w:line="560" w:lineRule="exact"/>
        <w:ind w:firstLine="480" w:firstLineChars="200"/>
        <w:jc w:val="left"/>
        <w:rPr>
          <w:rFonts w:ascii="仿宋_GB2312" w:hAnsi="宋体" w:eastAsia="仿宋_GB2312" w:cs="宋体"/>
          <w:color w:val="000000" w:themeColor="text1"/>
          <w:kern w:val="0"/>
          <w:sz w:val="24"/>
          <w:szCs w:val="24"/>
          <w14:textFill>
            <w14:solidFill>
              <w14:schemeClr w14:val="tx1"/>
            </w14:solidFill>
          </w14:textFill>
        </w:rPr>
      </w:pPr>
      <w:r>
        <w:rPr>
          <w:rFonts w:hint="eastAsia" w:ascii="仿宋_GB2312" w:hAnsi="宋体" w:eastAsia="仿宋_GB2312" w:cs="宋体"/>
          <w:color w:val="000000" w:themeColor="text1"/>
          <w:kern w:val="0"/>
          <w:sz w:val="24"/>
          <w:szCs w:val="24"/>
          <w14:textFill>
            <w14:solidFill>
              <w14:schemeClr w14:val="tx1"/>
            </w14:solidFill>
          </w14:textFill>
        </w:rPr>
        <w:t>成立领导小组，加强领导，并通过月例会进行宣传教育，提高认识，以引起高度重视。</w:t>
      </w:r>
    </w:p>
    <w:p>
      <w:pPr>
        <w:widowControl/>
        <w:spacing w:line="560" w:lineRule="exact"/>
        <w:jc w:val="left"/>
        <w:rPr>
          <w:rFonts w:ascii="仿宋_GB2312" w:hAnsi="宋体" w:eastAsia="仿宋_GB2312" w:cs="宋体"/>
          <w:color w:val="000000" w:themeColor="text1"/>
          <w:kern w:val="0"/>
          <w:sz w:val="24"/>
          <w:szCs w:val="24"/>
          <w14:textFill>
            <w14:solidFill>
              <w14:schemeClr w14:val="tx1"/>
            </w14:solidFill>
          </w14:textFill>
        </w:rPr>
      </w:pPr>
      <w:r>
        <w:rPr>
          <w:rFonts w:hint="eastAsia" w:ascii="仿宋_GB2312" w:hAnsi="宋体" w:eastAsia="仿宋_GB2312" w:cs="宋体"/>
          <w:color w:val="000000" w:themeColor="text1"/>
          <w:kern w:val="0"/>
          <w:sz w:val="24"/>
          <w:szCs w:val="24"/>
          <w14:textFill>
            <w14:solidFill>
              <w14:schemeClr w14:val="tx1"/>
            </w14:solidFill>
          </w14:textFill>
        </w:rPr>
        <w:t xml:space="preserve">   2、明确分工，落实责任，确保万无一失。</w:t>
      </w:r>
    </w:p>
    <w:p>
      <w:pPr>
        <w:widowControl/>
        <w:spacing w:line="560" w:lineRule="exact"/>
        <w:jc w:val="left"/>
        <w:rPr>
          <w:rFonts w:ascii="仿宋_GB2312" w:hAnsi="宋体" w:eastAsia="仿宋_GB2312" w:cs="宋体"/>
          <w:color w:val="000000" w:themeColor="text1"/>
          <w:kern w:val="0"/>
          <w:sz w:val="24"/>
          <w:szCs w:val="24"/>
          <w14:textFill>
            <w14:solidFill>
              <w14:schemeClr w14:val="tx1"/>
            </w14:solidFill>
          </w14:textFill>
        </w:rPr>
      </w:pPr>
      <w:r>
        <w:rPr>
          <w:rFonts w:hint="eastAsia" w:ascii="仿宋_GB2312" w:hAnsi="宋体" w:eastAsia="仿宋_GB2312" w:cs="宋体"/>
          <w:color w:val="000000" w:themeColor="text1"/>
          <w:kern w:val="0"/>
          <w:sz w:val="24"/>
          <w:szCs w:val="24"/>
          <w14:textFill>
            <w14:solidFill>
              <w14:schemeClr w14:val="tx1"/>
            </w14:solidFill>
          </w14:textFill>
        </w:rPr>
        <w:t xml:space="preserve">   要按照领导小组的分工，层层把关，落实责任，确保每个环节不出现任何问题。</w:t>
      </w:r>
    </w:p>
    <w:p>
      <w:pPr>
        <w:widowControl/>
        <w:spacing w:line="560" w:lineRule="exact"/>
        <w:jc w:val="left"/>
        <w:rPr>
          <w:rFonts w:ascii="仿宋_GB2312" w:hAnsi="宋体" w:eastAsia="仿宋_GB2312" w:cs="宋体"/>
          <w:color w:val="000000" w:themeColor="text1"/>
          <w:kern w:val="0"/>
          <w:sz w:val="24"/>
          <w:szCs w:val="24"/>
          <w14:textFill>
            <w14:solidFill>
              <w14:schemeClr w14:val="tx1"/>
            </w14:solidFill>
          </w14:textFill>
        </w:rPr>
      </w:pPr>
      <w:r>
        <w:rPr>
          <w:rFonts w:hint="eastAsia" w:ascii="仿宋_GB2312" w:hAnsi="宋体" w:eastAsia="仿宋_GB2312" w:cs="宋体"/>
          <w:color w:val="000000" w:themeColor="text1"/>
          <w:kern w:val="0"/>
          <w:sz w:val="24"/>
          <w:szCs w:val="24"/>
          <w14:textFill>
            <w14:solidFill>
              <w14:schemeClr w14:val="tx1"/>
            </w14:solidFill>
          </w14:textFill>
        </w:rPr>
        <w:t xml:space="preserve">   3、各部门负责人要提前训练好参加演习的职工。</w:t>
      </w:r>
    </w:p>
    <w:p>
      <w:pPr>
        <w:widowControl/>
        <w:spacing w:line="560" w:lineRule="exact"/>
        <w:jc w:val="left"/>
        <w:rPr>
          <w:rFonts w:ascii="仿宋_GB2312" w:hAnsi="宋体" w:eastAsia="仿宋_GB2312" w:cs="宋体"/>
          <w:color w:val="000000" w:themeColor="text1"/>
          <w:kern w:val="0"/>
          <w:sz w:val="24"/>
          <w:szCs w:val="24"/>
          <w14:textFill>
            <w14:solidFill>
              <w14:schemeClr w14:val="tx1"/>
            </w14:solidFill>
          </w14:textFill>
        </w:rPr>
      </w:pPr>
      <w:r>
        <w:rPr>
          <w:rFonts w:hint="eastAsia" w:ascii="仿宋_GB2312" w:hAnsi="宋体" w:eastAsia="仿宋_GB2312" w:cs="宋体"/>
          <w:color w:val="000000" w:themeColor="text1"/>
          <w:kern w:val="0"/>
          <w:sz w:val="24"/>
          <w:szCs w:val="24"/>
          <w14:textFill>
            <w14:solidFill>
              <w14:schemeClr w14:val="tx1"/>
            </w14:solidFill>
          </w14:textFill>
        </w:rPr>
        <w:t xml:space="preserve">   4、各部门要听从指挥，服从安排，如果在哪个环节或者哪个部门出现问题，要追究责任人的责任。</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xml:space="preserve">  十、后置处理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xml:space="preserve">   1、恢复现场，清理抢险器材等。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xml:space="preserve">   2、针对演练情况进行总结，指出存在不足，总结布置今后注意问题。</w:t>
      </w:r>
    </w:p>
    <w:p>
      <w:pPr>
        <w:jc w:val="left"/>
        <w:rPr>
          <w:rFonts w:ascii="仿宋_GB2312" w:hAnsi="仿宋_GB2312" w:eastAsia="仿宋_GB2312" w:cs="仿宋_GB2312"/>
          <w:bCs/>
          <w:color w:val="000000" w:themeColor="text1"/>
          <w:sz w:val="24"/>
          <w:szCs w:val="24"/>
          <w14:textFill>
            <w14:solidFill>
              <w14:schemeClr w14:val="tx1"/>
            </w14:solidFill>
          </w14:textFill>
        </w:rPr>
      </w:pPr>
    </w:p>
    <w:p>
      <w:pPr>
        <w:rPr>
          <w:rFonts w:ascii="仿宋_GB2312" w:hAnsi="仿宋_GB2312" w:eastAsia="仿宋_GB2312" w:cs="仿宋_GB2312"/>
          <w:b/>
          <w:color w:val="000000" w:themeColor="text1"/>
          <w:sz w:val="24"/>
          <w:szCs w:val="24"/>
          <w14:textFill>
            <w14:solidFill>
              <w14:schemeClr w14:val="tx1"/>
            </w14:solidFill>
          </w14:textFill>
        </w:rPr>
      </w:pPr>
    </w:p>
    <w:p>
      <w:pPr>
        <w:jc w:val="center"/>
        <w:rPr>
          <w:rFonts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预案演练通知</w:t>
      </w:r>
    </w:p>
    <w:p>
      <w:pPr>
        <w:jc w:val="center"/>
        <w:rPr>
          <w:rFonts w:ascii="仿宋_GB2312" w:hAnsi="仿宋_GB2312" w:eastAsia="仿宋_GB2312" w:cs="仿宋_GB2312"/>
          <w:b/>
          <w:color w:val="000000" w:themeColor="text1"/>
          <w:sz w:val="24"/>
          <w:szCs w:val="24"/>
          <w14:textFill>
            <w14:solidFill>
              <w14:schemeClr w14:val="tx1"/>
            </w14:solidFill>
          </w14:textFill>
        </w:rPr>
      </w:pPr>
    </w:p>
    <w:p>
      <w:pPr>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为提高员工的消防意识，检验公司消防设施的功能，增强员工在紧急情况下的应变能力，自我防护能力，使每个员工都懂消防知识，遇到事故时知道怎样报警，怎样抢救，怎样堵漏。经公司研究决定在2017年7月26日举行预案演练，请各部门积极配合，按要求组织相关人员到指定位置准时参加演练活动。</w:t>
      </w:r>
    </w:p>
    <w:p>
      <w:pPr>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具体要求：</w:t>
      </w:r>
    </w:p>
    <w:p>
      <w:pPr>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1、各部门分别安排相关人员准时参加。</w:t>
      </w:r>
    </w:p>
    <w:p>
      <w:pPr>
        <w:ind w:left="160" w:leftChars="76" w:firstLine="360" w:firstLineChars="15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2、所有参加人员与2017年7月26日上午8：30进行预案演练。</w:t>
      </w:r>
    </w:p>
    <w:p>
      <w:pPr>
        <w:ind w:firstLine="480" w:firstLineChars="200"/>
        <w:rPr>
          <w:rFonts w:ascii="仿宋_GB2312" w:hAnsi="仿宋_GB2312" w:eastAsia="仿宋_GB2312" w:cs="仿宋_GB2312"/>
          <w:color w:val="000000" w:themeColor="text1"/>
          <w:sz w:val="24"/>
          <w:szCs w:val="24"/>
          <w14:textFill>
            <w14:solidFill>
              <w14:schemeClr w14:val="tx1"/>
            </w14:solidFill>
          </w14:textFill>
        </w:rPr>
      </w:pPr>
    </w:p>
    <w:p>
      <w:pPr>
        <w:ind w:firstLine="4800" w:firstLineChars="20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 xml:space="preserve">安全科 </w:t>
      </w:r>
    </w:p>
    <w:p>
      <w:pPr>
        <w:ind w:firstLine="480" w:firstLineChars="2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 xml:space="preserve">                               2017年7月25日</w:t>
      </w:r>
    </w:p>
    <w:p>
      <w:pPr>
        <w:jc w:val="center"/>
        <w:rPr>
          <w:rFonts w:ascii="仿宋_GB2312" w:eastAsia="仿宋_GB2312"/>
          <w:b/>
          <w:color w:val="000000" w:themeColor="text1"/>
          <w:sz w:val="24"/>
          <w:szCs w:val="24"/>
          <w14:textFill>
            <w14:solidFill>
              <w14:schemeClr w14:val="tx1"/>
            </w14:solidFill>
          </w14:textFill>
        </w:rPr>
      </w:pPr>
    </w:p>
    <w:p>
      <w:pPr>
        <w:jc w:val="center"/>
        <w:rPr>
          <w:rFonts w:ascii="黑体" w:eastAsia="黑体"/>
          <w:b/>
          <w:color w:val="000000" w:themeColor="text1"/>
          <w:sz w:val="24"/>
          <w:szCs w:val="24"/>
          <w14:textFill>
            <w14:solidFill>
              <w14:schemeClr w14:val="tx1"/>
            </w14:solidFill>
          </w14:textFill>
        </w:rPr>
      </w:pPr>
    </w:p>
    <w:p>
      <w:pPr>
        <w:spacing w:line="480" w:lineRule="exact"/>
        <w:jc w:val="center"/>
        <w:rPr>
          <w:rFonts w:ascii="仿宋_GB2312" w:hAnsi="宋体" w:eastAsia="仿宋_GB2312"/>
          <w:b/>
          <w:color w:val="000000" w:themeColor="text1"/>
          <w:sz w:val="24"/>
          <w:szCs w:val="24"/>
          <w14:textFill>
            <w14:solidFill>
              <w14:schemeClr w14:val="tx1"/>
            </w14:solidFill>
          </w14:textFill>
        </w:rPr>
      </w:pPr>
      <w:r>
        <w:rPr>
          <w:rFonts w:hint="eastAsia" w:ascii="仿宋_GB2312" w:hAnsi="宋体" w:eastAsia="仿宋_GB2312"/>
          <w:b/>
          <w:color w:val="000000" w:themeColor="text1"/>
          <w:sz w:val="24"/>
          <w:szCs w:val="24"/>
          <w14:textFill>
            <w14:solidFill>
              <w14:schemeClr w14:val="tx1"/>
            </w14:solidFill>
          </w14:textFill>
        </w:rPr>
        <w:t>应急预案泄漏演练记录</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6"/>
        <w:gridCol w:w="1150"/>
        <w:gridCol w:w="1100"/>
        <w:gridCol w:w="1450"/>
        <w:gridCol w:w="1350"/>
        <w:gridCol w:w="1433"/>
        <w:gridCol w:w="2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706" w:type="dxa"/>
            <w:gridSpan w:val="2"/>
            <w:vAlign w:val="center"/>
          </w:tcPr>
          <w:p>
            <w:pPr>
              <w:spacing w:line="480" w:lineRule="exact"/>
              <w:jc w:val="center"/>
              <w:rPr>
                <w:rFonts w:ascii="仿宋_GB2312" w:hAnsi="宋体" w:eastAsia="仿宋_GB2312"/>
                <w:b/>
                <w:color w:val="000000" w:themeColor="text1"/>
                <w:sz w:val="24"/>
                <w:szCs w:val="24"/>
                <w14:textFill>
                  <w14:solidFill>
                    <w14:schemeClr w14:val="tx1"/>
                  </w14:solidFill>
                </w14:textFill>
              </w:rPr>
            </w:pPr>
            <w:r>
              <w:rPr>
                <w:rFonts w:hint="eastAsia" w:ascii="仿宋_GB2312" w:hAnsi="宋体" w:eastAsia="仿宋_GB2312"/>
                <w:b/>
                <w:color w:val="000000" w:themeColor="text1"/>
                <w:sz w:val="24"/>
                <w:szCs w:val="24"/>
                <w14:textFill>
                  <w14:solidFill>
                    <w14:schemeClr w14:val="tx1"/>
                  </w14:solidFill>
                </w14:textFill>
              </w:rPr>
              <w:t>预案名称</w:t>
            </w:r>
          </w:p>
        </w:tc>
        <w:tc>
          <w:tcPr>
            <w:tcW w:w="2550" w:type="dxa"/>
            <w:gridSpan w:val="2"/>
            <w:vAlign w:val="center"/>
          </w:tcPr>
          <w:p>
            <w:pPr>
              <w:spacing w:line="480" w:lineRule="exact"/>
              <w:jc w:val="center"/>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应急救援预案演练</w:t>
            </w:r>
          </w:p>
        </w:tc>
        <w:tc>
          <w:tcPr>
            <w:tcW w:w="1350" w:type="dxa"/>
            <w:vAlign w:val="center"/>
          </w:tcPr>
          <w:p>
            <w:pPr>
              <w:spacing w:line="480" w:lineRule="exact"/>
              <w:jc w:val="center"/>
              <w:rPr>
                <w:rFonts w:ascii="仿宋_GB2312" w:hAnsi="宋体" w:eastAsia="仿宋_GB2312"/>
                <w:b/>
                <w:color w:val="000000" w:themeColor="text1"/>
                <w:sz w:val="24"/>
                <w:szCs w:val="24"/>
                <w14:textFill>
                  <w14:solidFill>
                    <w14:schemeClr w14:val="tx1"/>
                  </w14:solidFill>
                </w14:textFill>
              </w:rPr>
            </w:pPr>
            <w:r>
              <w:rPr>
                <w:rFonts w:hint="eastAsia" w:ascii="仿宋_GB2312" w:hAnsi="宋体" w:eastAsia="仿宋_GB2312"/>
                <w:b/>
                <w:color w:val="000000" w:themeColor="text1"/>
                <w:sz w:val="24"/>
                <w:szCs w:val="24"/>
                <w14:textFill>
                  <w14:solidFill>
                    <w14:schemeClr w14:val="tx1"/>
                  </w14:solidFill>
                </w14:textFill>
              </w:rPr>
              <w:t>演练地点</w:t>
            </w:r>
          </w:p>
        </w:tc>
        <w:tc>
          <w:tcPr>
            <w:tcW w:w="3872" w:type="dxa"/>
            <w:gridSpan w:val="2"/>
            <w:vAlign w:val="center"/>
          </w:tcPr>
          <w:p>
            <w:pPr>
              <w:spacing w:line="480" w:lineRule="exact"/>
              <w:jc w:val="center"/>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公司储罐区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1706" w:type="dxa"/>
            <w:gridSpan w:val="2"/>
            <w:vAlign w:val="center"/>
          </w:tcPr>
          <w:p>
            <w:pPr>
              <w:spacing w:line="480" w:lineRule="exact"/>
              <w:jc w:val="center"/>
              <w:rPr>
                <w:rFonts w:ascii="仿宋_GB2312" w:hAnsi="宋体" w:eastAsia="仿宋_GB2312"/>
                <w:b/>
                <w:color w:val="000000" w:themeColor="text1"/>
                <w:sz w:val="24"/>
                <w:szCs w:val="24"/>
                <w14:textFill>
                  <w14:solidFill>
                    <w14:schemeClr w14:val="tx1"/>
                  </w14:solidFill>
                </w14:textFill>
              </w:rPr>
            </w:pPr>
            <w:r>
              <w:rPr>
                <w:rFonts w:hint="eastAsia" w:ascii="仿宋_GB2312" w:hAnsi="宋体" w:eastAsia="仿宋_GB2312"/>
                <w:b/>
                <w:color w:val="000000" w:themeColor="text1"/>
                <w:sz w:val="24"/>
                <w:szCs w:val="24"/>
                <w14:textFill>
                  <w14:solidFill>
                    <w14:schemeClr w14:val="tx1"/>
                  </w14:solidFill>
                </w14:textFill>
              </w:rPr>
              <w:t>组织部门</w:t>
            </w:r>
          </w:p>
        </w:tc>
        <w:tc>
          <w:tcPr>
            <w:tcW w:w="1100" w:type="dxa"/>
            <w:vAlign w:val="center"/>
          </w:tcPr>
          <w:p>
            <w:pPr>
              <w:spacing w:line="480" w:lineRule="exact"/>
              <w:jc w:val="center"/>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安全科</w:t>
            </w:r>
          </w:p>
        </w:tc>
        <w:tc>
          <w:tcPr>
            <w:tcW w:w="1450" w:type="dxa"/>
            <w:vAlign w:val="center"/>
          </w:tcPr>
          <w:p>
            <w:pPr>
              <w:spacing w:line="480" w:lineRule="exact"/>
              <w:jc w:val="center"/>
              <w:rPr>
                <w:rFonts w:ascii="仿宋_GB2312" w:hAnsi="宋体" w:eastAsia="仿宋_GB2312"/>
                <w:b/>
                <w:color w:val="000000" w:themeColor="text1"/>
                <w:sz w:val="24"/>
                <w:szCs w:val="24"/>
                <w14:textFill>
                  <w14:solidFill>
                    <w14:schemeClr w14:val="tx1"/>
                  </w14:solidFill>
                </w14:textFill>
              </w:rPr>
            </w:pPr>
            <w:r>
              <w:rPr>
                <w:rFonts w:hint="eastAsia" w:ascii="仿宋_GB2312" w:hAnsi="宋体" w:eastAsia="仿宋_GB2312"/>
                <w:b/>
                <w:color w:val="000000" w:themeColor="text1"/>
                <w:sz w:val="24"/>
                <w:szCs w:val="24"/>
                <w14:textFill>
                  <w14:solidFill>
                    <w14:schemeClr w14:val="tx1"/>
                  </w14:solidFill>
                </w14:textFill>
              </w:rPr>
              <w:t>总指挥</w:t>
            </w:r>
          </w:p>
        </w:tc>
        <w:tc>
          <w:tcPr>
            <w:tcW w:w="1350" w:type="dxa"/>
            <w:vAlign w:val="center"/>
          </w:tcPr>
          <w:p>
            <w:pPr>
              <w:spacing w:line="480" w:lineRule="exact"/>
              <w:jc w:val="center"/>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s="宋体"/>
                <w:color w:val="000000" w:themeColor="text1"/>
                <w:kern w:val="0"/>
                <w:sz w:val="24"/>
                <w:szCs w:val="24"/>
                <w14:textFill>
                  <w14:solidFill>
                    <w14:schemeClr w14:val="tx1"/>
                  </w14:solidFill>
                </w14:textFill>
              </w:rPr>
              <w:t>沈中兵</w:t>
            </w:r>
          </w:p>
        </w:tc>
        <w:tc>
          <w:tcPr>
            <w:tcW w:w="1433" w:type="dxa"/>
            <w:vAlign w:val="center"/>
          </w:tcPr>
          <w:p>
            <w:pPr>
              <w:spacing w:line="480" w:lineRule="exact"/>
              <w:jc w:val="center"/>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b/>
                <w:color w:val="000000" w:themeColor="text1"/>
                <w:sz w:val="24"/>
                <w:szCs w:val="24"/>
                <w14:textFill>
                  <w14:solidFill>
                    <w14:schemeClr w14:val="tx1"/>
                  </w14:solidFill>
                </w14:textFill>
              </w:rPr>
              <w:t>演练时间</w:t>
            </w:r>
          </w:p>
        </w:tc>
        <w:tc>
          <w:tcPr>
            <w:tcW w:w="2439" w:type="dxa"/>
            <w:vAlign w:val="center"/>
          </w:tcPr>
          <w:p>
            <w:pPr>
              <w:spacing w:line="480" w:lineRule="exact"/>
              <w:jc w:val="center"/>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2017年7月26日8:30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706" w:type="dxa"/>
            <w:gridSpan w:val="2"/>
          </w:tcPr>
          <w:p>
            <w:pPr>
              <w:spacing w:line="480" w:lineRule="exact"/>
              <w:jc w:val="center"/>
              <w:rPr>
                <w:rFonts w:ascii="仿宋_GB2312" w:hAnsi="宋体" w:eastAsia="仿宋_GB2312"/>
                <w:b/>
                <w:color w:val="000000" w:themeColor="text1"/>
                <w:sz w:val="24"/>
                <w:szCs w:val="24"/>
                <w14:textFill>
                  <w14:solidFill>
                    <w14:schemeClr w14:val="tx1"/>
                  </w14:solidFill>
                </w14:textFill>
              </w:rPr>
            </w:pPr>
            <w:r>
              <w:rPr>
                <w:rFonts w:hint="eastAsia" w:ascii="仿宋_GB2312" w:hAnsi="宋体" w:eastAsia="仿宋_GB2312"/>
                <w:b/>
                <w:color w:val="000000" w:themeColor="text1"/>
                <w:sz w:val="24"/>
                <w:szCs w:val="24"/>
                <w14:textFill>
                  <w14:solidFill>
                    <w14:schemeClr w14:val="tx1"/>
                  </w14:solidFill>
                </w14:textFill>
              </w:rPr>
              <w:t>参加部门</w:t>
            </w:r>
          </w:p>
        </w:tc>
        <w:tc>
          <w:tcPr>
            <w:tcW w:w="7772" w:type="dxa"/>
            <w:gridSpan w:val="5"/>
          </w:tcPr>
          <w:p>
            <w:pPr>
              <w:spacing w:line="480" w:lineRule="exact"/>
              <w:jc w:val="center"/>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公司内各部门，</w:t>
            </w:r>
            <w:r>
              <w:rPr>
                <w:rFonts w:hint="eastAsia" w:ascii="仿宋_GB2312" w:hAnsi="宋体" w:eastAsia="仿宋_GB2312"/>
                <w:color w:val="000000" w:themeColor="text1"/>
                <w:sz w:val="24"/>
                <w:szCs w:val="24"/>
                <w14:textFill>
                  <w14:solidFill>
                    <w14:schemeClr w14:val="tx1"/>
                  </w14:solidFill>
                </w14:textFill>
              </w:rPr>
              <w:t>共计17人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706" w:type="dxa"/>
            <w:gridSpan w:val="2"/>
          </w:tcPr>
          <w:p>
            <w:pPr>
              <w:spacing w:line="480" w:lineRule="exact"/>
              <w:jc w:val="center"/>
              <w:rPr>
                <w:rFonts w:ascii="仿宋_GB2312" w:hAnsi="宋体" w:eastAsia="仿宋_GB2312"/>
                <w:b/>
                <w:color w:val="000000" w:themeColor="text1"/>
                <w:sz w:val="24"/>
                <w:szCs w:val="24"/>
                <w14:textFill>
                  <w14:solidFill>
                    <w14:schemeClr w14:val="tx1"/>
                  </w14:solidFill>
                </w14:textFill>
              </w:rPr>
            </w:pPr>
            <w:r>
              <w:rPr>
                <w:rFonts w:hint="eastAsia" w:ascii="仿宋_GB2312" w:hAnsi="宋体" w:eastAsia="仿宋_GB2312"/>
                <w:b/>
                <w:color w:val="000000" w:themeColor="text1"/>
                <w:sz w:val="24"/>
                <w:szCs w:val="24"/>
                <w14:textFill>
                  <w14:solidFill>
                    <w14:schemeClr w14:val="tx1"/>
                  </w14:solidFill>
                </w14:textFill>
              </w:rPr>
              <w:t>演练类别</w:t>
            </w:r>
          </w:p>
        </w:tc>
        <w:tc>
          <w:tcPr>
            <w:tcW w:w="7772" w:type="dxa"/>
            <w:gridSpan w:val="5"/>
          </w:tcPr>
          <w:p>
            <w:pPr>
              <w:spacing w:line="480" w:lineRule="exact"/>
              <w:ind w:firstLine="2760" w:firstLineChars="1150"/>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 xml:space="preserve">功能演练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706" w:type="dxa"/>
            <w:gridSpan w:val="2"/>
            <w:vAlign w:val="center"/>
          </w:tcPr>
          <w:p>
            <w:pPr>
              <w:spacing w:line="480" w:lineRule="exact"/>
              <w:jc w:val="center"/>
              <w:rPr>
                <w:rFonts w:ascii="仿宋_GB2312" w:hAnsi="ˎ̥" w:eastAsia="仿宋_GB2312" w:cs="宋体"/>
                <w:b/>
                <w:color w:val="000000" w:themeColor="text1"/>
                <w:kern w:val="0"/>
                <w:sz w:val="24"/>
                <w:szCs w:val="24"/>
                <w14:textFill>
                  <w14:solidFill>
                    <w14:schemeClr w14:val="tx1"/>
                  </w14:solidFill>
                </w14:textFill>
              </w:rPr>
            </w:pPr>
            <w:r>
              <w:rPr>
                <w:rFonts w:hint="eastAsia" w:ascii="仿宋_GB2312" w:hAnsi="ˎ̥" w:eastAsia="仿宋_GB2312" w:cs="宋体"/>
                <w:b/>
                <w:color w:val="000000" w:themeColor="text1"/>
                <w:kern w:val="0"/>
                <w:sz w:val="24"/>
                <w:szCs w:val="24"/>
                <w14:textFill>
                  <w14:solidFill>
                    <w14:schemeClr w14:val="tx1"/>
                  </w14:solidFill>
                </w14:textFill>
              </w:rPr>
              <w:t>演练准备</w:t>
            </w:r>
          </w:p>
          <w:p>
            <w:pPr>
              <w:spacing w:line="480" w:lineRule="exact"/>
              <w:jc w:val="center"/>
              <w:rPr>
                <w:rFonts w:ascii="仿宋_GB2312" w:hAnsi="宋体" w:eastAsia="仿宋_GB2312"/>
                <w:b/>
                <w:color w:val="000000" w:themeColor="text1"/>
                <w:sz w:val="24"/>
                <w:szCs w:val="24"/>
                <w14:textFill>
                  <w14:solidFill>
                    <w14:schemeClr w14:val="tx1"/>
                  </w14:solidFill>
                </w14:textFill>
              </w:rPr>
            </w:pPr>
            <w:r>
              <w:rPr>
                <w:rFonts w:hint="eastAsia" w:ascii="仿宋_GB2312" w:hAnsi="ˎ̥" w:eastAsia="仿宋_GB2312" w:cs="宋体"/>
                <w:b/>
                <w:color w:val="000000" w:themeColor="text1"/>
                <w:kern w:val="0"/>
                <w:sz w:val="24"/>
                <w:szCs w:val="24"/>
                <w14:textFill>
                  <w14:solidFill>
                    <w14:schemeClr w14:val="tx1"/>
                  </w14:solidFill>
                </w14:textFill>
              </w:rPr>
              <w:t>情况</w:t>
            </w:r>
          </w:p>
        </w:tc>
        <w:tc>
          <w:tcPr>
            <w:tcW w:w="7772" w:type="dxa"/>
            <w:gridSpan w:val="5"/>
            <w:vAlign w:val="center"/>
          </w:tcPr>
          <w:p>
            <w:pPr>
              <w:spacing w:line="480" w:lineRule="exact"/>
              <w:ind w:firstLine="480" w:firstLineChars="200"/>
              <w:rPr>
                <w:rFonts w:ascii="仿宋_GB2312" w:hAnsi="ˎ̥" w:eastAsia="仿宋_GB2312" w:cs="宋体"/>
                <w:color w:val="000000" w:themeColor="text1"/>
                <w:kern w:val="0"/>
                <w:sz w:val="24"/>
                <w:szCs w:val="24"/>
                <w14:textFill>
                  <w14:solidFill>
                    <w14:schemeClr w14:val="tx1"/>
                  </w14:solidFill>
                </w14:textFill>
              </w:rPr>
            </w:pPr>
            <w:r>
              <w:rPr>
                <w:rFonts w:hint="eastAsia" w:ascii="仿宋_GB2312" w:hAnsi="ˎ̥" w:eastAsia="仿宋_GB2312" w:cs="宋体"/>
                <w:color w:val="000000" w:themeColor="text1"/>
                <w:kern w:val="0"/>
                <w:sz w:val="24"/>
                <w:szCs w:val="24"/>
                <w14:textFill>
                  <w14:solidFill>
                    <w14:schemeClr w14:val="tx1"/>
                  </w14:solidFill>
                </w14:textFill>
              </w:rPr>
              <w:t>编制泄漏演练预案计划和方案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0" w:hRule="atLeast"/>
        </w:trPr>
        <w:tc>
          <w:tcPr>
            <w:tcW w:w="1706" w:type="dxa"/>
            <w:gridSpan w:val="2"/>
          </w:tcPr>
          <w:p>
            <w:pPr>
              <w:widowControl/>
              <w:spacing w:before="100" w:beforeAutospacing="1" w:after="100" w:afterAutospacing="1" w:line="480" w:lineRule="exact"/>
              <w:ind w:firstLine="600" w:firstLineChars="250"/>
              <w:rPr>
                <w:rFonts w:ascii="仿宋_GB2312" w:hAnsi="ˎ̥" w:eastAsia="仿宋_GB2312" w:cs="宋体"/>
                <w:color w:val="000000" w:themeColor="text1"/>
                <w:kern w:val="0"/>
                <w:sz w:val="24"/>
                <w:szCs w:val="24"/>
                <w14:textFill>
                  <w14:solidFill>
                    <w14:schemeClr w14:val="tx1"/>
                  </w14:solidFill>
                </w14:textFill>
              </w:rPr>
            </w:pPr>
          </w:p>
          <w:p>
            <w:pPr>
              <w:widowControl/>
              <w:spacing w:before="100" w:beforeAutospacing="1" w:after="100" w:afterAutospacing="1" w:line="480" w:lineRule="exact"/>
              <w:ind w:firstLine="600" w:firstLineChars="250"/>
              <w:rPr>
                <w:rFonts w:ascii="仿宋_GB2312" w:hAnsi="ˎ̥" w:eastAsia="仿宋_GB2312" w:cs="宋体"/>
                <w:color w:val="000000" w:themeColor="text1"/>
                <w:kern w:val="0"/>
                <w:sz w:val="24"/>
                <w:szCs w:val="24"/>
                <w14:textFill>
                  <w14:solidFill>
                    <w14:schemeClr w14:val="tx1"/>
                  </w14:solidFill>
                </w14:textFill>
              </w:rPr>
            </w:pPr>
          </w:p>
          <w:p>
            <w:pPr>
              <w:widowControl/>
              <w:spacing w:before="100" w:beforeAutospacing="1" w:after="100" w:afterAutospacing="1" w:line="480" w:lineRule="exact"/>
              <w:ind w:firstLine="602" w:firstLineChars="250"/>
              <w:rPr>
                <w:rFonts w:ascii="仿宋_GB2312" w:hAnsi="ˎ̥" w:eastAsia="仿宋_GB2312" w:cs="宋体"/>
                <w:b/>
                <w:color w:val="000000" w:themeColor="text1"/>
                <w:kern w:val="0"/>
                <w:sz w:val="24"/>
                <w:szCs w:val="24"/>
                <w14:textFill>
                  <w14:solidFill>
                    <w14:schemeClr w14:val="tx1"/>
                  </w14:solidFill>
                </w14:textFill>
              </w:rPr>
            </w:pPr>
            <w:r>
              <w:rPr>
                <w:rFonts w:hint="eastAsia" w:ascii="仿宋_GB2312" w:hAnsi="ˎ̥" w:eastAsia="仿宋_GB2312" w:cs="宋体"/>
                <w:b/>
                <w:color w:val="000000" w:themeColor="text1"/>
                <w:kern w:val="0"/>
                <w:sz w:val="24"/>
                <w:szCs w:val="24"/>
                <w14:textFill>
                  <w14:solidFill>
                    <w14:schemeClr w14:val="tx1"/>
                  </w14:solidFill>
                </w14:textFill>
              </w:rPr>
              <w:t>演</w:t>
            </w:r>
          </w:p>
          <w:p>
            <w:pPr>
              <w:widowControl/>
              <w:spacing w:before="100" w:beforeAutospacing="1" w:after="100" w:afterAutospacing="1" w:line="480" w:lineRule="exact"/>
              <w:ind w:firstLine="602" w:firstLineChars="250"/>
              <w:rPr>
                <w:rFonts w:ascii="仿宋_GB2312" w:hAnsi="ˎ̥" w:eastAsia="仿宋_GB2312" w:cs="宋体"/>
                <w:b/>
                <w:color w:val="000000" w:themeColor="text1"/>
                <w:kern w:val="0"/>
                <w:sz w:val="24"/>
                <w:szCs w:val="24"/>
                <w14:textFill>
                  <w14:solidFill>
                    <w14:schemeClr w14:val="tx1"/>
                  </w14:solidFill>
                </w14:textFill>
              </w:rPr>
            </w:pPr>
            <w:r>
              <w:rPr>
                <w:rFonts w:hint="eastAsia" w:ascii="仿宋_GB2312" w:hAnsi="ˎ̥" w:eastAsia="仿宋_GB2312" w:cs="宋体"/>
                <w:b/>
                <w:color w:val="000000" w:themeColor="text1"/>
                <w:kern w:val="0"/>
                <w:sz w:val="24"/>
                <w:szCs w:val="24"/>
                <w14:textFill>
                  <w14:solidFill>
                    <w14:schemeClr w14:val="tx1"/>
                  </w14:solidFill>
                </w14:textFill>
              </w:rPr>
              <w:t>练</w:t>
            </w:r>
          </w:p>
          <w:p>
            <w:pPr>
              <w:widowControl/>
              <w:spacing w:before="100" w:beforeAutospacing="1" w:after="100" w:afterAutospacing="1" w:line="480" w:lineRule="exact"/>
              <w:ind w:firstLine="602" w:firstLineChars="250"/>
              <w:rPr>
                <w:rFonts w:ascii="仿宋_GB2312" w:hAnsi="ˎ̥" w:eastAsia="仿宋_GB2312" w:cs="宋体"/>
                <w:b/>
                <w:color w:val="000000" w:themeColor="text1"/>
                <w:kern w:val="0"/>
                <w:sz w:val="24"/>
                <w:szCs w:val="24"/>
                <w14:textFill>
                  <w14:solidFill>
                    <w14:schemeClr w14:val="tx1"/>
                  </w14:solidFill>
                </w14:textFill>
              </w:rPr>
            </w:pPr>
            <w:r>
              <w:rPr>
                <w:rFonts w:hint="eastAsia" w:ascii="仿宋_GB2312" w:hAnsi="ˎ̥" w:eastAsia="仿宋_GB2312" w:cs="宋体"/>
                <w:b/>
                <w:color w:val="000000" w:themeColor="text1"/>
                <w:kern w:val="0"/>
                <w:sz w:val="24"/>
                <w:szCs w:val="24"/>
                <w14:textFill>
                  <w14:solidFill>
                    <w14:schemeClr w14:val="tx1"/>
                  </w14:solidFill>
                </w14:textFill>
              </w:rPr>
              <w:t>过</w:t>
            </w:r>
          </w:p>
          <w:p>
            <w:pPr>
              <w:widowControl/>
              <w:spacing w:before="100" w:beforeAutospacing="1" w:after="100" w:afterAutospacing="1" w:line="480" w:lineRule="exact"/>
              <w:ind w:firstLine="602" w:firstLineChars="250"/>
              <w:rPr>
                <w:rFonts w:ascii="仿宋_GB2312" w:hAnsi="ˎ̥" w:eastAsia="仿宋_GB2312" w:cs="宋体"/>
                <w:b/>
                <w:color w:val="000000" w:themeColor="text1"/>
                <w:kern w:val="0"/>
                <w:sz w:val="24"/>
                <w:szCs w:val="24"/>
                <w14:textFill>
                  <w14:solidFill>
                    <w14:schemeClr w14:val="tx1"/>
                  </w14:solidFill>
                </w14:textFill>
              </w:rPr>
            </w:pPr>
            <w:r>
              <w:rPr>
                <w:rFonts w:hint="eastAsia" w:ascii="仿宋_GB2312" w:hAnsi="ˎ̥" w:eastAsia="仿宋_GB2312" w:cs="宋体"/>
                <w:b/>
                <w:color w:val="000000" w:themeColor="text1"/>
                <w:kern w:val="0"/>
                <w:sz w:val="24"/>
                <w:szCs w:val="24"/>
                <w14:textFill>
                  <w14:solidFill>
                    <w14:schemeClr w14:val="tx1"/>
                  </w14:solidFill>
                </w14:textFill>
              </w:rPr>
              <w:t>程</w:t>
            </w:r>
          </w:p>
          <w:p>
            <w:pPr>
              <w:widowControl/>
              <w:spacing w:before="100" w:beforeAutospacing="1" w:after="100" w:afterAutospacing="1" w:line="480" w:lineRule="exact"/>
              <w:ind w:firstLine="602" w:firstLineChars="250"/>
              <w:rPr>
                <w:rFonts w:ascii="仿宋_GB2312" w:hAnsi="ˎ̥" w:eastAsia="仿宋_GB2312" w:cs="宋体"/>
                <w:b/>
                <w:color w:val="000000" w:themeColor="text1"/>
                <w:kern w:val="0"/>
                <w:sz w:val="24"/>
                <w:szCs w:val="24"/>
                <w14:textFill>
                  <w14:solidFill>
                    <w14:schemeClr w14:val="tx1"/>
                  </w14:solidFill>
                </w14:textFill>
              </w:rPr>
            </w:pPr>
            <w:r>
              <w:rPr>
                <w:rFonts w:hint="eastAsia" w:ascii="仿宋_GB2312" w:hAnsi="ˎ̥" w:eastAsia="仿宋_GB2312" w:cs="宋体"/>
                <w:b/>
                <w:color w:val="000000" w:themeColor="text1"/>
                <w:kern w:val="0"/>
                <w:sz w:val="24"/>
                <w:szCs w:val="24"/>
                <w14:textFill>
                  <w14:solidFill>
                    <w14:schemeClr w14:val="tx1"/>
                  </w14:solidFill>
                </w14:textFill>
              </w:rPr>
              <w:t>描</w:t>
            </w:r>
          </w:p>
          <w:p>
            <w:pPr>
              <w:widowControl/>
              <w:spacing w:before="100" w:beforeAutospacing="1" w:after="100" w:afterAutospacing="1" w:line="480" w:lineRule="exact"/>
              <w:ind w:firstLine="602" w:firstLineChars="250"/>
              <w:rPr>
                <w:rFonts w:ascii="仿宋_GB2312" w:hAnsi="ˎ̥" w:eastAsia="仿宋_GB2312" w:cs="宋体"/>
                <w:color w:val="000000" w:themeColor="text1"/>
                <w:kern w:val="0"/>
                <w:sz w:val="24"/>
                <w:szCs w:val="24"/>
                <w14:textFill>
                  <w14:solidFill>
                    <w14:schemeClr w14:val="tx1"/>
                  </w14:solidFill>
                </w14:textFill>
              </w:rPr>
            </w:pPr>
            <w:r>
              <w:rPr>
                <w:rFonts w:hint="eastAsia" w:ascii="仿宋_GB2312" w:hAnsi="ˎ̥" w:eastAsia="仿宋_GB2312" w:cs="宋体"/>
                <w:b/>
                <w:color w:val="000000" w:themeColor="text1"/>
                <w:kern w:val="0"/>
                <w:sz w:val="24"/>
                <w:szCs w:val="24"/>
                <w14:textFill>
                  <w14:solidFill>
                    <w14:schemeClr w14:val="tx1"/>
                  </w14:solidFill>
                </w14:textFill>
              </w:rPr>
              <w:t>述</w:t>
            </w:r>
          </w:p>
        </w:tc>
        <w:tc>
          <w:tcPr>
            <w:tcW w:w="7772" w:type="dxa"/>
            <w:gridSpan w:val="5"/>
          </w:tcPr>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 xml:space="preserve">   2017年7月26日</w:t>
            </w:r>
            <w:r>
              <w:rPr>
                <w:rFonts w:hint="eastAsia" w:ascii="仿宋_GB2312" w:hAnsi="宋体" w:eastAsia="仿宋_GB2312" w:cs="宋体"/>
                <w:color w:val="000000" w:themeColor="text1"/>
                <w:kern w:val="0"/>
                <w:sz w:val="24"/>
                <w:szCs w:val="24"/>
                <w14:textFill>
                  <w14:solidFill>
                    <w14:schemeClr w14:val="tx1"/>
                  </w14:solidFill>
                </w14:textFill>
              </w:rPr>
              <w:t>上午8:30</w:t>
            </w:r>
            <w:r>
              <w:rPr>
                <w:rFonts w:hint="eastAsia" w:ascii="仿宋_GB2312" w:hAnsi="宋体" w:eastAsia="仿宋_GB2312"/>
                <w:color w:val="000000" w:themeColor="text1"/>
                <w:sz w:val="24"/>
                <w:szCs w:val="24"/>
                <w14:textFill>
                  <w14:solidFill>
                    <w14:schemeClr w14:val="tx1"/>
                  </w14:solidFill>
                </w14:textFill>
              </w:rPr>
              <w:t>由泰兴市沿江气体有限公司组织的应急预案泄漏演练顺利进行，所有参加人员在公司</w:t>
            </w:r>
            <w:r>
              <w:rPr>
                <w:rFonts w:hint="eastAsia" w:ascii="仿宋_GB2312" w:hAnsi="宋体" w:eastAsia="仿宋_GB2312"/>
                <w:color w:val="000000" w:themeColor="text1"/>
                <w:sz w:val="24"/>
                <w:szCs w:val="24"/>
                <w14:textFill>
                  <w14:solidFill>
                    <w14:schemeClr w14:val="tx1"/>
                  </w14:solidFill>
                </w14:textFill>
              </w:rPr>
              <w:t>储罐区</w:t>
            </w:r>
            <w:r>
              <w:rPr>
                <w:rFonts w:hint="eastAsia" w:ascii="仿宋_GB2312" w:hAnsi="宋体" w:eastAsia="仿宋_GB2312"/>
                <w:color w:val="000000" w:themeColor="text1"/>
                <w:sz w:val="24"/>
                <w:szCs w:val="24"/>
                <w14:textFill>
                  <w14:solidFill>
                    <w14:schemeClr w14:val="tx1"/>
                  </w14:solidFill>
                </w14:textFill>
              </w:rPr>
              <w:t>进行整队集中，</w:t>
            </w:r>
            <w:r>
              <w:rPr>
                <w:rFonts w:hint="eastAsia" w:ascii="仿宋_GB2312" w:hAnsi="宋体" w:eastAsia="仿宋_GB2312" w:cs="宋体"/>
                <w:color w:val="000000" w:themeColor="text1"/>
                <w:kern w:val="0"/>
                <w:sz w:val="24"/>
                <w:szCs w:val="24"/>
                <w14:textFill>
                  <w14:solidFill>
                    <w14:schemeClr w14:val="tx1"/>
                  </w14:solidFill>
                </w14:textFill>
              </w:rPr>
              <w:t>沈中兵</w:t>
            </w:r>
            <w:r>
              <w:rPr>
                <w:rFonts w:hint="eastAsia" w:ascii="仿宋_GB2312" w:hAnsi="宋体" w:eastAsia="仿宋_GB2312"/>
                <w:color w:val="000000" w:themeColor="text1"/>
                <w:sz w:val="24"/>
                <w:szCs w:val="24"/>
                <w14:textFill>
                  <w14:solidFill>
                    <w14:schemeClr w14:val="tx1"/>
                  </w14:solidFill>
                </w14:textFill>
              </w:rPr>
              <w:t>首先做演练前的解说，然后由龚成如对储罐区阀门泄漏的正确处理方法进行指导。接下来进行了演练：</w:t>
            </w:r>
            <w:r>
              <w:rPr>
                <w:rFonts w:hint="eastAsia" w:ascii="仿宋_GB2312" w:hAnsi="宋体" w:eastAsia="仿宋_GB2312"/>
                <w:color w:val="000000" w:themeColor="text1"/>
                <w:sz w:val="24"/>
                <w:szCs w:val="24"/>
                <w14:textFill>
                  <w14:solidFill>
                    <w14:schemeClr w14:val="tx1"/>
                  </w14:solidFill>
                </w14:textFill>
              </w:rPr>
              <w:t>一是</w:t>
            </w:r>
            <w:r>
              <w:rPr>
                <w:rFonts w:hint="eastAsia" w:ascii="仿宋_GB2312" w:hAnsi="仿宋_GB2312" w:eastAsia="仿宋_GB2312" w:cs="仿宋_GB2312"/>
                <w:bCs/>
                <w:color w:val="000000" w:themeColor="text1"/>
                <w:sz w:val="24"/>
                <w:szCs w:val="24"/>
                <w14:textFill>
                  <w14:solidFill>
                    <w14:schemeClr w14:val="tx1"/>
                  </w14:solidFill>
                </w14:textFill>
              </w:rPr>
              <w:t>张金财操作工发现储罐区贮存液二氧化碳的储罐发生泄露情</w:t>
            </w:r>
            <w:r>
              <w:rPr>
                <w:rFonts w:hint="eastAsia" w:ascii="仿宋_GB2312" w:hAnsi="仿宋_GB2312" w:eastAsia="仿宋_GB2312" w:cs="仿宋_GB2312"/>
                <w:bCs/>
                <w:color w:val="000000" w:themeColor="text1"/>
                <w:sz w:val="24"/>
                <w:szCs w:val="24"/>
                <w14:textFill>
                  <w14:solidFill>
                    <w14:schemeClr w14:val="tx1"/>
                  </w14:solidFill>
                </w14:textFill>
              </w:rPr>
              <w:t>况，随即查看具体的泄漏部位，确定为贮存罐阀门失灵造成泄漏，便迅速撤出。立即向领导汇报，然后通知现场作业人员迅速撤离工作现场，同时协助前来救援人员清理查看抢险通道是否畅。二是安全科接到报警后，立即通知单位救援人员赶往事故现场排险。 三是安全办公室通知各相关人员到位。（单位应急预案开始执行）。四是 救援人员接到信息后立即开往“事故现场”，车间主任简要向救援描述泄漏情况。五是 </w:t>
            </w:r>
            <w:r>
              <w:rPr>
                <w:rFonts w:hint="eastAsia" w:ascii="仿宋_GB2312" w:hAnsi="仿宋_GB2312" w:eastAsia="仿宋_GB2312" w:cs="仿宋_GB2312"/>
                <w:bCs/>
                <w:color w:val="000000" w:themeColor="text1"/>
                <w:sz w:val="24"/>
                <w:szCs w:val="24"/>
                <w14:textFill>
                  <w14:solidFill>
                    <w14:schemeClr w14:val="tx1"/>
                  </w14:solidFill>
                </w14:textFill>
              </w:rPr>
              <w:t>救援人员徐天华通知门卫禁止人员与车辆进入厂内，控制相关路口</w:t>
            </w:r>
            <w:r>
              <w:rPr>
                <w:rFonts w:hint="eastAsia" w:ascii="仿宋_GB2312" w:hAnsi="仿宋_GB2312" w:eastAsia="仿宋_GB2312" w:cs="仿宋_GB2312"/>
                <w:bCs/>
                <w:color w:val="000000" w:themeColor="text1"/>
                <w:sz w:val="24"/>
                <w:szCs w:val="24"/>
                <w14:textFill>
                  <w14:solidFill>
                    <w14:schemeClr w14:val="tx1"/>
                  </w14:solidFill>
                </w14:textFill>
              </w:rPr>
              <w:t>人员进入危险区域，同时通知作业区内所有人员马上撤离。</w:t>
            </w:r>
          </w:p>
          <w:p>
            <w:pPr>
              <w:jc w:val="left"/>
              <w:rPr>
                <w:rFonts w:ascii="仿宋_GB2312" w:hAnsi="宋体" w:eastAsia="仿宋_GB2312"/>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六是</w:t>
            </w:r>
            <w:r>
              <w:rPr>
                <w:rFonts w:hint="eastAsia" w:ascii="仿宋_GB2312" w:hAnsi="仿宋_GB2312" w:eastAsia="仿宋_GB2312" w:cs="仿宋_GB2312"/>
                <w:bCs/>
                <w:color w:val="000000" w:themeColor="text1"/>
                <w:sz w:val="24"/>
                <w:szCs w:val="24"/>
                <w14:textFill>
                  <w14:solidFill>
                    <w14:schemeClr w14:val="tx1"/>
                  </w14:solidFill>
                </w14:textFill>
              </w:rPr>
              <w:t>救援人员逯兴博、宋长贵穿好安全防护服后使用备用阀门进行堵漏</w:t>
            </w:r>
            <w:r>
              <w:rPr>
                <w:rFonts w:hint="eastAsia" w:ascii="仿宋_GB2312" w:hAnsi="宋体" w:eastAsia="仿宋_GB2312" w:cs="宋体"/>
                <w:color w:val="000000" w:themeColor="text1"/>
                <w:sz w:val="24"/>
                <w:szCs w:val="24"/>
                <w14:textFill>
                  <w14:solidFill>
                    <w14:schemeClr w14:val="tx1"/>
                  </w14:solidFill>
                </w14:textFill>
              </w:rPr>
              <w:t>。</w:t>
            </w:r>
            <w:r>
              <w:rPr>
                <w:rFonts w:hint="eastAsia" w:ascii="仿宋_GB2312" w:hAnsi="宋体" w:eastAsia="仿宋_GB2312"/>
                <w:color w:val="000000" w:themeColor="text1"/>
                <w:sz w:val="24"/>
                <w:szCs w:val="24"/>
                <w14:textFill>
                  <w14:solidFill>
                    <w14:schemeClr w14:val="tx1"/>
                  </w14:solidFill>
                </w14:textFill>
              </w:rPr>
              <w:t>堵漏结束后，由</w:t>
            </w:r>
            <w:r>
              <w:rPr>
                <w:rFonts w:hint="eastAsia" w:ascii="仿宋_GB2312" w:hAnsi="宋体" w:eastAsia="仿宋_GB2312" w:cs="宋体"/>
                <w:color w:val="000000" w:themeColor="text1"/>
                <w:kern w:val="0"/>
                <w:sz w:val="24"/>
                <w:szCs w:val="24"/>
                <w14:textFill>
                  <w14:solidFill>
                    <w14:schemeClr w14:val="tx1"/>
                  </w14:solidFill>
                </w14:textFill>
              </w:rPr>
              <w:t>沈中兵</w:t>
            </w:r>
            <w:r>
              <w:rPr>
                <w:rFonts w:hint="eastAsia" w:ascii="仿宋_GB2312" w:hAnsi="宋体" w:eastAsia="仿宋_GB2312"/>
                <w:color w:val="000000" w:themeColor="text1"/>
                <w:sz w:val="24"/>
                <w:szCs w:val="24"/>
                <w14:textFill>
                  <w14:solidFill>
                    <w14:schemeClr w14:val="tx1"/>
                  </w14:solidFill>
                </w14:textFill>
              </w:rPr>
              <w:t>进行整队总结演练效果并提出相关意见，要求各部门各参加人员进行及时消化吸收。整个过程历时半小时，取到了应有的效果，完满完成了既定的预案演练项目。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dxa"/>
            <w:gridSpan w:val="2"/>
            <w:vMerge w:val="restart"/>
          </w:tcPr>
          <w:p>
            <w:pPr>
              <w:widowControl/>
              <w:spacing w:before="100" w:beforeAutospacing="1" w:after="100" w:afterAutospacing="1" w:line="480" w:lineRule="exact"/>
              <w:jc w:val="center"/>
              <w:rPr>
                <w:rFonts w:ascii="仿宋_GB2312" w:hAnsi="ˎ̥" w:eastAsia="仿宋_GB2312" w:cs="宋体"/>
                <w:b/>
                <w:color w:val="000000" w:themeColor="text1"/>
                <w:kern w:val="0"/>
                <w:sz w:val="24"/>
                <w:szCs w:val="24"/>
                <w14:textFill>
                  <w14:solidFill>
                    <w14:schemeClr w14:val="tx1"/>
                  </w14:solidFill>
                </w14:textFill>
              </w:rPr>
            </w:pPr>
            <w:r>
              <w:rPr>
                <w:rFonts w:hint="eastAsia" w:ascii="仿宋_GB2312" w:hAnsi="ˎ̥" w:eastAsia="仿宋_GB2312" w:cs="宋体"/>
                <w:b/>
                <w:color w:val="000000" w:themeColor="text1"/>
                <w:kern w:val="0"/>
                <w:sz w:val="24"/>
                <w:szCs w:val="24"/>
                <w14:textFill>
                  <w14:solidFill>
                    <w14:schemeClr w14:val="tx1"/>
                  </w14:solidFill>
                </w14:textFill>
              </w:rPr>
              <w:t>预案适宜性充分性评审</w:t>
            </w:r>
          </w:p>
        </w:tc>
        <w:tc>
          <w:tcPr>
            <w:tcW w:w="7772" w:type="dxa"/>
            <w:gridSpan w:val="5"/>
          </w:tcPr>
          <w:p>
            <w:pPr>
              <w:widowControl/>
              <w:spacing w:line="480" w:lineRule="exact"/>
              <w:jc w:val="left"/>
              <w:rPr>
                <w:rFonts w:ascii="仿宋_GB2312" w:hAnsi="ˎ̥" w:eastAsia="仿宋_GB2312" w:cs="宋体"/>
                <w:color w:val="000000" w:themeColor="text1"/>
                <w:kern w:val="0"/>
                <w:sz w:val="24"/>
                <w:szCs w:val="24"/>
                <w14:textFill>
                  <w14:solidFill>
                    <w14:schemeClr w14:val="tx1"/>
                  </w14:solidFill>
                </w14:textFill>
              </w:rPr>
            </w:pPr>
            <w:r>
              <w:rPr>
                <w:rFonts w:hint="eastAsia" w:ascii="仿宋_GB2312" w:hAnsi="ˎ̥" w:eastAsia="仿宋_GB2312" w:cs="宋体"/>
                <w:color w:val="000000" w:themeColor="text1"/>
                <w:kern w:val="0"/>
                <w:sz w:val="24"/>
                <w:szCs w:val="24"/>
                <w14:textFill>
                  <w14:solidFill>
                    <w14:schemeClr w14:val="tx1"/>
                  </w14:solidFill>
                </w14:textFill>
              </w:rPr>
              <w:t>适宜性：■全部能够执行</w:t>
            </w:r>
            <w:r>
              <w:rPr>
                <w:rFonts w:hint="eastAsia" w:ascii="ˎ̥" w:hAnsi="ˎ̥" w:eastAsia="仿宋_GB2312" w:cs="宋体"/>
                <w:color w:val="000000" w:themeColor="text1"/>
                <w:kern w:val="0"/>
                <w:sz w:val="24"/>
                <w:szCs w:val="24"/>
                <w14:textFill>
                  <w14:solidFill>
                    <w14:schemeClr w14:val="tx1"/>
                  </w14:solidFill>
                </w14:textFill>
              </w:rPr>
              <w:t> </w:t>
            </w:r>
            <w:r>
              <w:rPr>
                <w:rFonts w:hint="eastAsia" w:ascii="仿宋_GB2312" w:hAnsi="ˎ̥" w:eastAsia="仿宋_GB2312" w:cs="宋体"/>
                <w:color w:val="000000" w:themeColor="text1"/>
                <w:kern w:val="0"/>
                <w:sz w:val="24"/>
                <w:szCs w:val="24"/>
                <w14:textFill>
                  <w14:solidFill>
                    <w14:schemeClr w14:val="tx1"/>
                  </w14:solidFill>
                </w14:textFill>
              </w:rPr>
              <w:t xml:space="preserve"> □执行过程不够顺利</w:t>
            </w:r>
            <w:r>
              <w:rPr>
                <w:rFonts w:hint="eastAsia" w:ascii="ˎ̥" w:hAnsi="ˎ̥" w:eastAsia="仿宋_GB2312" w:cs="宋体"/>
                <w:color w:val="000000" w:themeColor="text1"/>
                <w:kern w:val="0"/>
                <w:sz w:val="24"/>
                <w:szCs w:val="24"/>
                <w14:textFill>
                  <w14:solidFill>
                    <w14:schemeClr w14:val="tx1"/>
                  </w14:solidFill>
                </w14:textFill>
              </w:rPr>
              <w:t> </w:t>
            </w:r>
            <w:r>
              <w:rPr>
                <w:rFonts w:hint="eastAsia" w:ascii="仿宋_GB2312" w:hAnsi="ˎ̥" w:eastAsia="仿宋_GB2312" w:cs="宋体"/>
                <w:color w:val="000000" w:themeColor="text1"/>
                <w:kern w:val="0"/>
                <w:sz w:val="24"/>
                <w:szCs w:val="24"/>
                <w14:textFill>
                  <w14:solidFill>
                    <w14:schemeClr w14:val="tx1"/>
                  </w14:solidFill>
                </w14:textFill>
              </w:rPr>
              <w:t xml:space="preserve"> □明显不适宜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dxa"/>
            <w:gridSpan w:val="2"/>
            <w:vMerge w:val="continue"/>
          </w:tcPr>
          <w:p>
            <w:pPr>
              <w:widowControl/>
              <w:spacing w:before="100" w:beforeAutospacing="1" w:after="100" w:afterAutospacing="1" w:line="480" w:lineRule="exact"/>
              <w:jc w:val="center"/>
              <w:rPr>
                <w:rFonts w:ascii="仿宋_GB2312" w:hAnsi="ˎ̥" w:eastAsia="仿宋_GB2312" w:cs="宋体"/>
                <w:b/>
                <w:color w:val="000000" w:themeColor="text1"/>
                <w:kern w:val="0"/>
                <w:sz w:val="24"/>
                <w:szCs w:val="24"/>
                <w14:textFill>
                  <w14:solidFill>
                    <w14:schemeClr w14:val="tx1"/>
                  </w14:solidFill>
                </w14:textFill>
              </w:rPr>
            </w:pPr>
          </w:p>
        </w:tc>
        <w:tc>
          <w:tcPr>
            <w:tcW w:w="7772" w:type="dxa"/>
            <w:gridSpan w:val="5"/>
          </w:tcPr>
          <w:p>
            <w:pPr>
              <w:widowControl/>
              <w:spacing w:before="100" w:beforeAutospacing="1" w:after="100" w:afterAutospacing="1" w:line="480" w:lineRule="exact"/>
              <w:jc w:val="left"/>
              <w:rPr>
                <w:rFonts w:ascii="仿宋_GB2312" w:hAnsi="ˎ̥" w:eastAsia="仿宋_GB2312" w:cs="宋体"/>
                <w:color w:val="000000" w:themeColor="text1"/>
                <w:kern w:val="0"/>
                <w:sz w:val="24"/>
                <w:szCs w:val="24"/>
                <w14:textFill>
                  <w14:solidFill>
                    <w14:schemeClr w14:val="tx1"/>
                  </w14:solidFill>
                </w14:textFill>
              </w:rPr>
            </w:pPr>
            <w:r>
              <w:rPr>
                <w:rFonts w:hint="eastAsia" w:ascii="仿宋_GB2312" w:hAnsi="ˎ̥" w:eastAsia="仿宋_GB2312" w:cs="宋体"/>
                <w:color w:val="000000" w:themeColor="text1"/>
                <w:kern w:val="0"/>
                <w:sz w:val="24"/>
                <w:szCs w:val="24"/>
                <w14:textFill>
                  <w14:solidFill>
                    <w14:schemeClr w14:val="tx1"/>
                  </w14:solidFill>
                </w14:textFill>
              </w:rPr>
              <w:t>充分性：■完全满足应急要求</w:t>
            </w:r>
            <w:r>
              <w:rPr>
                <w:rFonts w:hint="eastAsia" w:ascii="ˎ̥" w:hAnsi="ˎ̥" w:eastAsia="仿宋_GB2312" w:cs="宋体"/>
                <w:color w:val="000000" w:themeColor="text1"/>
                <w:kern w:val="0"/>
                <w:sz w:val="24"/>
                <w:szCs w:val="24"/>
                <w14:textFill>
                  <w14:solidFill>
                    <w14:schemeClr w14:val="tx1"/>
                  </w14:solidFill>
                </w14:textFill>
              </w:rPr>
              <w:t> </w:t>
            </w:r>
            <w:r>
              <w:rPr>
                <w:rFonts w:hint="eastAsia" w:ascii="仿宋_GB2312" w:hAnsi="ˎ̥" w:eastAsia="仿宋_GB2312" w:cs="宋体"/>
                <w:color w:val="000000" w:themeColor="text1"/>
                <w:kern w:val="0"/>
                <w:sz w:val="24"/>
                <w:szCs w:val="24"/>
                <w14:textFill>
                  <w14:solidFill>
                    <w14:schemeClr w14:val="tx1"/>
                  </w14:solidFill>
                </w14:textFill>
              </w:rPr>
              <w:t xml:space="preserve"> □基本满足需要完善</w:t>
            </w:r>
            <w:r>
              <w:rPr>
                <w:rFonts w:hint="eastAsia" w:ascii="ˎ̥" w:hAnsi="ˎ̥" w:eastAsia="仿宋_GB2312" w:cs="宋体"/>
                <w:color w:val="000000" w:themeColor="text1"/>
                <w:kern w:val="0"/>
                <w:sz w:val="24"/>
                <w:szCs w:val="24"/>
                <w14:textFill>
                  <w14:solidFill>
                    <w14:schemeClr w14:val="tx1"/>
                  </w14:solidFill>
                </w14:textFill>
              </w:rPr>
              <w:t> </w:t>
            </w:r>
            <w:r>
              <w:rPr>
                <w:rFonts w:hint="eastAsia" w:ascii="仿宋_GB2312" w:hAnsi="ˎ̥" w:eastAsia="仿宋_GB2312" w:cs="宋体"/>
                <w:color w:val="000000" w:themeColor="text1"/>
                <w:kern w:val="0"/>
                <w:sz w:val="24"/>
                <w:szCs w:val="24"/>
                <w14:textFill>
                  <w14:solidFill>
                    <w14:schemeClr w14:val="tx1"/>
                  </w14:solidFill>
                </w14:textFill>
              </w:rPr>
              <w:t xml:space="preserve"> □不充分，必须修改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 w:type="dxa"/>
            <w:vMerge w:val="restart"/>
            <w:vAlign w:val="center"/>
          </w:tcPr>
          <w:p>
            <w:pPr>
              <w:widowControl/>
              <w:spacing w:before="100" w:beforeAutospacing="1" w:after="100" w:afterAutospacing="1" w:line="480" w:lineRule="exact"/>
              <w:rPr>
                <w:rFonts w:ascii="仿宋_GB2312" w:hAnsi="ˎ̥" w:eastAsia="仿宋_GB2312" w:cs="宋体"/>
                <w:b/>
                <w:color w:val="000000" w:themeColor="text1"/>
                <w:kern w:val="0"/>
                <w:sz w:val="24"/>
                <w:szCs w:val="24"/>
                <w14:textFill>
                  <w14:solidFill>
                    <w14:schemeClr w14:val="tx1"/>
                  </w14:solidFill>
                </w14:textFill>
              </w:rPr>
            </w:pPr>
            <w:r>
              <w:rPr>
                <w:rFonts w:hint="eastAsia" w:ascii="仿宋_GB2312" w:hAnsi="ˎ̥" w:eastAsia="仿宋_GB2312" w:cs="宋体"/>
                <w:b/>
                <w:color w:val="000000" w:themeColor="text1"/>
                <w:kern w:val="0"/>
                <w:sz w:val="24"/>
                <w:szCs w:val="24"/>
                <w14:textFill>
                  <w14:solidFill>
                    <w14:schemeClr w14:val="tx1"/>
                  </w14:solidFill>
                </w14:textFill>
              </w:rPr>
              <w:t>演练</w:t>
            </w:r>
          </w:p>
          <w:p>
            <w:pPr>
              <w:widowControl/>
              <w:spacing w:before="100" w:beforeAutospacing="1" w:after="100" w:afterAutospacing="1" w:line="480" w:lineRule="exact"/>
              <w:rPr>
                <w:rFonts w:ascii="仿宋_GB2312" w:hAnsi="ˎ̥" w:eastAsia="仿宋_GB2312" w:cs="宋体"/>
                <w:b/>
                <w:color w:val="000000" w:themeColor="text1"/>
                <w:kern w:val="0"/>
                <w:sz w:val="24"/>
                <w:szCs w:val="24"/>
                <w14:textFill>
                  <w14:solidFill>
                    <w14:schemeClr w14:val="tx1"/>
                  </w14:solidFill>
                </w14:textFill>
              </w:rPr>
            </w:pPr>
            <w:r>
              <w:rPr>
                <w:rFonts w:hint="eastAsia" w:ascii="仿宋_GB2312" w:hAnsi="ˎ̥" w:eastAsia="仿宋_GB2312" w:cs="宋体"/>
                <w:b/>
                <w:color w:val="000000" w:themeColor="text1"/>
                <w:kern w:val="0"/>
                <w:sz w:val="24"/>
                <w:szCs w:val="24"/>
                <w14:textFill>
                  <w14:solidFill>
                    <w14:schemeClr w14:val="tx1"/>
                  </w14:solidFill>
                </w14:textFill>
              </w:rPr>
              <w:t>效果</w:t>
            </w:r>
          </w:p>
          <w:p>
            <w:pPr>
              <w:widowControl/>
              <w:spacing w:before="100" w:beforeAutospacing="1" w:after="100" w:afterAutospacing="1" w:line="480" w:lineRule="exact"/>
              <w:rPr>
                <w:rFonts w:ascii="仿宋_GB2312" w:hAnsi="ˎ̥" w:eastAsia="仿宋_GB2312" w:cs="宋体"/>
                <w:b/>
                <w:color w:val="000000" w:themeColor="text1"/>
                <w:kern w:val="0"/>
                <w:sz w:val="24"/>
                <w:szCs w:val="24"/>
                <w14:textFill>
                  <w14:solidFill>
                    <w14:schemeClr w14:val="tx1"/>
                  </w14:solidFill>
                </w14:textFill>
              </w:rPr>
            </w:pPr>
            <w:r>
              <w:rPr>
                <w:rFonts w:hint="eastAsia" w:ascii="仿宋_GB2312" w:hAnsi="ˎ̥" w:eastAsia="仿宋_GB2312" w:cs="宋体"/>
                <w:b/>
                <w:color w:val="000000" w:themeColor="text1"/>
                <w:kern w:val="0"/>
                <w:sz w:val="24"/>
                <w:szCs w:val="24"/>
                <w14:textFill>
                  <w14:solidFill>
                    <w14:schemeClr w14:val="tx1"/>
                  </w14:solidFill>
                </w14:textFill>
              </w:rPr>
              <w:t>评审</w:t>
            </w:r>
          </w:p>
        </w:tc>
        <w:tc>
          <w:tcPr>
            <w:tcW w:w="1150" w:type="dxa"/>
            <w:vAlign w:val="center"/>
          </w:tcPr>
          <w:p>
            <w:pPr>
              <w:widowControl/>
              <w:spacing w:before="100" w:beforeAutospacing="1" w:after="100" w:afterAutospacing="1" w:line="480" w:lineRule="exact"/>
              <w:rPr>
                <w:rFonts w:ascii="仿宋_GB2312" w:hAnsi="ˎ̥" w:eastAsia="仿宋_GB2312" w:cs="宋体"/>
                <w:b/>
                <w:color w:val="000000" w:themeColor="text1"/>
                <w:kern w:val="0"/>
                <w:sz w:val="24"/>
                <w:szCs w:val="24"/>
                <w14:textFill>
                  <w14:solidFill>
                    <w14:schemeClr w14:val="tx1"/>
                  </w14:solidFill>
                </w14:textFill>
              </w:rPr>
            </w:pPr>
            <w:r>
              <w:rPr>
                <w:rFonts w:hint="eastAsia" w:ascii="仿宋_GB2312" w:hAnsi="ˎ̥" w:eastAsia="仿宋_GB2312" w:cs="宋体"/>
                <w:b/>
                <w:color w:val="000000" w:themeColor="text1"/>
                <w:kern w:val="0"/>
                <w:sz w:val="24"/>
                <w:szCs w:val="24"/>
                <w14:textFill>
                  <w14:solidFill>
                    <w14:schemeClr w14:val="tx1"/>
                  </w14:solidFill>
                </w14:textFill>
              </w:rPr>
              <w:t>人员到位情况</w:t>
            </w:r>
          </w:p>
        </w:tc>
        <w:tc>
          <w:tcPr>
            <w:tcW w:w="7772" w:type="dxa"/>
            <w:gridSpan w:val="5"/>
          </w:tcPr>
          <w:p>
            <w:pPr>
              <w:widowControl/>
              <w:spacing w:before="100" w:beforeAutospacing="1" w:after="100" w:afterAutospacing="1" w:line="480" w:lineRule="exact"/>
              <w:jc w:val="left"/>
              <w:rPr>
                <w:rFonts w:ascii="仿宋_GB2312" w:hAnsi="ˎ̥" w:eastAsia="仿宋_GB2312" w:cs="宋体"/>
                <w:color w:val="000000" w:themeColor="text1"/>
                <w:kern w:val="0"/>
                <w:sz w:val="24"/>
                <w:szCs w:val="24"/>
                <w14:textFill>
                  <w14:solidFill>
                    <w14:schemeClr w14:val="tx1"/>
                  </w14:solidFill>
                </w14:textFill>
              </w:rPr>
            </w:pPr>
            <w:r>
              <w:rPr>
                <w:rFonts w:hint="eastAsia" w:ascii="仿宋_GB2312" w:hAnsi="ˎ̥" w:eastAsia="仿宋_GB2312" w:cs="宋体"/>
                <w:color w:val="000000" w:themeColor="text1"/>
                <w:kern w:val="0"/>
                <w:sz w:val="24"/>
                <w:szCs w:val="24"/>
                <w14:textFill>
                  <w14:solidFill>
                    <w14:schemeClr w14:val="tx1"/>
                  </w14:solidFill>
                </w14:textFill>
              </w:rPr>
              <w:t>□迅速准确</w:t>
            </w:r>
            <w:r>
              <w:rPr>
                <w:rFonts w:hint="eastAsia" w:ascii="ˎ̥" w:hAnsi="ˎ̥" w:eastAsia="仿宋_GB2312" w:cs="宋体"/>
                <w:color w:val="000000" w:themeColor="text1"/>
                <w:kern w:val="0"/>
                <w:sz w:val="24"/>
                <w:szCs w:val="24"/>
                <w14:textFill>
                  <w14:solidFill>
                    <w14:schemeClr w14:val="tx1"/>
                  </w14:solidFill>
                </w14:textFill>
              </w:rPr>
              <w:t> </w:t>
            </w:r>
            <w:r>
              <w:rPr>
                <w:rFonts w:hint="eastAsia" w:ascii="仿宋_GB2312" w:hAnsi="ˎ̥" w:eastAsia="仿宋_GB2312" w:cs="宋体"/>
                <w:color w:val="000000" w:themeColor="text1"/>
                <w:kern w:val="0"/>
                <w:sz w:val="24"/>
                <w:szCs w:val="24"/>
                <w14:textFill>
                  <w14:solidFill>
                    <w14:schemeClr w14:val="tx1"/>
                  </w14:solidFill>
                </w14:textFill>
              </w:rPr>
              <w:t xml:space="preserve"> ■基本按时到位</w:t>
            </w:r>
            <w:r>
              <w:rPr>
                <w:rFonts w:hint="eastAsia" w:ascii="ˎ̥" w:hAnsi="ˎ̥" w:eastAsia="仿宋_GB2312" w:cs="宋体"/>
                <w:color w:val="000000" w:themeColor="text1"/>
                <w:kern w:val="0"/>
                <w:sz w:val="24"/>
                <w:szCs w:val="24"/>
                <w14:textFill>
                  <w14:solidFill>
                    <w14:schemeClr w14:val="tx1"/>
                  </w14:solidFill>
                </w14:textFill>
              </w:rPr>
              <w:t> </w:t>
            </w:r>
            <w:r>
              <w:rPr>
                <w:rFonts w:hint="eastAsia" w:ascii="仿宋_GB2312" w:hAnsi="ˎ̥" w:eastAsia="仿宋_GB2312" w:cs="宋体"/>
                <w:color w:val="000000" w:themeColor="text1"/>
                <w:kern w:val="0"/>
                <w:sz w:val="24"/>
                <w:szCs w:val="24"/>
                <w14:textFill>
                  <w14:solidFill>
                    <w14:schemeClr w14:val="tx1"/>
                  </w14:solidFill>
                </w14:textFill>
              </w:rPr>
              <w:t xml:space="preserve"> □个别人员不到位</w:t>
            </w:r>
            <w:r>
              <w:rPr>
                <w:rFonts w:hint="eastAsia" w:ascii="ˎ̥" w:hAnsi="ˎ̥" w:eastAsia="仿宋_GB2312" w:cs="宋体"/>
                <w:color w:val="000000" w:themeColor="text1"/>
                <w:kern w:val="0"/>
                <w:sz w:val="24"/>
                <w:szCs w:val="24"/>
                <w14:textFill>
                  <w14:solidFill>
                    <w14:schemeClr w14:val="tx1"/>
                  </w14:solidFill>
                </w14:textFill>
              </w:rPr>
              <w:t> </w:t>
            </w:r>
            <w:r>
              <w:rPr>
                <w:rFonts w:hint="eastAsia" w:ascii="仿宋_GB2312" w:hAnsi="ˎ̥" w:eastAsia="仿宋_GB2312" w:cs="宋体"/>
                <w:color w:val="000000" w:themeColor="text1"/>
                <w:kern w:val="0"/>
                <w:sz w:val="24"/>
                <w:szCs w:val="24"/>
                <w14:textFill>
                  <w14:solidFill>
                    <w14:schemeClr w14:val="tx1"/>
                  </w14:solidFill>
                </w14:textFill>
              </w:rPr>
              <w:t xml:space="preserve"> □重点部位人员不到位■职责明确，操作熟练</w:t>
            </w:r>
            <w:r>
              <w:rPr>
                <w:rFonts w:hint="eastAsia" w:ascii="ˎ̥" w:hAnsi="ˎ̥" w:eastAsia="仿宋_GB2312" w:cs="宋体"/>
                <w:color w:val="000000" w:themeColor="text1"/>
                <w:kern w:val="0"/>
                <w:sz w:val="24"/>
                <w:szCs w:val="24"/>
                <w14:textFill>
                  <w14:solidFill>
                    <w14:schemeClr w14:val="tx1"/>
                  </w14:solidFill>
                </w14:textFill>
              </w:rPr>
              <w:t> </w:t>
            </w:r>
            <w:r>
              <w:rPr>
                <w:rFonts w:hint="eastAsia" w:ascii="仿宋_GB2312" w:hAnsi="ˎ̥" w:eastAsia="仿宋_GB2312" w:cs="宋体"/>
                <w:color w:val="000000" w:themeColor="text1"/>
                <w:kern w:val="0"/>
                <w:sz w:val="24"/>
                <w:szCs w:val="24"/>
                <w14:textFill>
                  <w14:solidFill>
                    <w14:schemeClr w14:val="tx1"/>
                  </w14:solidFill>
                </w14:textFill>
              </w:rPr>
              <w:t>□职责明确，操作不够熟练</w:t>
            </w:r>
            <w:r>
              <w:rPr>
                <w:rFonts w:hint="eastAsia" w:ascii="ˎ̥" w:hAnsi="ˎ̥" w:eastAsia="仿宋_GB2312" w:cs="宋体"/>
                <w:color w:val="000000" w:themeColor="text1"/>
                <w:kern w:val="0"/>
                <w:sz w:val="24"/>
                <w:szCs w:val="24"/>
                <w14:textFill>
                  <w14:solidFill>
                    <w14:schemeClr w14:val="tx1"/>
                  </w14:solidFill>
                </w14:textFill>
              </w:rPr>
              <w:t> </w:t>
            </w:r>
            <w:r>
              <w:rPr>
                <w:rFonts w:hint="eastAsia" w:ascii="仿宋_GB2312" w:hAnsi="ˎ̥" w:eastAsia="仿宋_GB2312" w:cs="宋体"/>
                <w:color w:val="000000" w:themeColor="text1"/>
                <w:kern w:val="0"/>
                <w:sz w:val="24"/>
                <w:szCs w:val="24"/>
                <w14:textFill>
                  <w14:solidFill>
                    <w14:schemeClr w14:val="tx1"/>
                  </w14:solidFill>
                </w14:textFill>
              </w:rPr>
              <w:t xml:space="preserve"> □职责不明，操作不熟练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 w:type="dxa"/>
            <w:vMerge w:val="continue"/>
          </w:tcPr>
          <w:p>
            <w:pPr>
              <w:widowControl/>
              <w:spacing w:before="100" w:beforeAutospacing="1" w:after="100" w:afterAutospacing="1" w:line="480" w:lineRule="exact"/>
              <w:jc w:val="center"/>
              <w:rPr>
                <w:rFonts w:ascii="仿宋_GB2312" w:hAnsi="ˎ̥" w:eastAsia="仿宋_GB2312" w:cs="宋体"/>
                <w:b/>
                <w:color w:val="000000" w:themeColor="text1"/>
                <w:kern w:val="0"/>
                <w:sz w:val="24"/>
                <w:szCs w:val="24"/>
                <w14:textFill>
                  <w14:solidFill>
                    <w14:schemeClr w14:val="tx1"/>
                  </w14:solidFill>
                </w14:textFill>
              </w:rPr>
            </w:pPr>
          </w:p>
        </w:tc>
        <w:tc>
          <w:tcPr>
            <w:tcW w:w="1150" w:type="dxa"/>
            <w:vMerge w:val="restart"/>
            <w:vAlign w:val="center"/>
          </w:tcPr>
          <w:p>
            <w:pPr>
              <w:spacing w:before="100" w:beforeAutospacing="1" w:after="100" w:afterAutospacing="1" w:line="480" w:lineRule="exact"/>
              <w:ind w:firstLine="120" w:firstLineChars="50"/>
              <w:jc w:val="center"/>
              <w:rPr>
                <w:rFonts w:ascii="仿宋_GB2312" w:hAnsi="ˎ̥" w:eastAsia="仿宋_GB2312" w:cs="宋体"/>
                <w:b/>
                <w:color w:val="000000" w:themeColor="text1"/>
                <w:kern w:val="0"/>
                <w:sz w:val="24"/>
                <w:szCs w:val="24"/>
                <w14:textFill>
                  <w14:solidFill>
                    <w14:schemeClr w14:val="tx1"/>
                  </w14:solidFill>
                </w14:textFill>
              </w:rPr>
            </w:pPr>
            <w:r>
              <w:rPr>
                <w:rFonts w:hint="eastAsia" w:ascii="仿宋_GB2312" w:hAnsi="ˎ̥" w:eastAsia="仿宋_GB2312" w:cs="宋体"/>
                <w:b/>
                <w:color w:val="000000" w:themeColor="text1"/>
                <w:kern w:val="0"/>
                <w:sz w:val="24"/>
                <w:szCs w:val="24"/>
                <w14:textFill>
                  <w14:solidFill>
                    <w14:schemeClr w14:val="tx1"/>
                  </w14:solidFill>
                </w14:textFill>
              </w:rPr>
              <w:t>物资</w:t>
            </w:r>
          </w:p>
          <w:p>
            <w:pPr>
              <w:spacing w:before="100" w:beforeAutospacing="1" w:after="100" w:afterAutospacing="1" w:line="480" w:lineRule="exact"/>
              <w:ind w:firstLine="120" w:firstLineChars="50"/>
              <w:jc w:val="center"/>
              <w:rPr>
                <w:rFonts w:ascii="仿宋_GB2312" w:hAnsi="ˎ̥" w:eastAsia="仿宋_GB2312" w:cs="宋体"/>
                <w:b/>
                <w:color w:val="000000" w:themeColor="text1"/>
                <w:kern w:val="0"/>
                <w:sz w:val="24"/>
                <w:szCs w:val="24"/>
                <w14:textFill>
                  <w14:solidFill>
                    <w14:schemeClr w14:val="tx1"/>
                  </w14:solidFill>
                </w14:textFill>
              </w:rPr>
            </w:pPr>
            <w:r>
              <w:rPr>
                <w:rFonts w:hint="eastAsia" w:ascii="仿宋_GB2312" w:hAnsi="ˎ̥" w:eastAsia="仿宋_GB2312" w:cs="宋体"/>
                <w:b/>
                <w:color w:val="000000" w:themeColor="text1"/>
                <w:kern w:val="0"/>
                <w:sz w:val="24"/>
                <w:szCs w:val="24"/>
                <w14:textFill>
                  <w14:solidFill>
                    <w14:schemeClr w14:val="tx1"/>
                  </w14:solidFill>
                </w14:textFill>
              </w:rPr>
              <w:t>到位</w:t>
            </w:r>
          </w:p>
          <w:p>
            <w:pPr>
              <w:spacing w:before="100" w:beforeAutospacing="1" w:after="100" w:afterAutospacing="1" w:line="480" w:lineRule="exact"/>
              <w:ind w:firstLine="120" w:firstLineChars="50"/>
              <w:jc w:val="center"/>
              <w:rPr>
                <w:rFonts w:ascii="仿宋_GB2312" w:hAnsi="ˎ̥" w:eastAsia="仿宋_GB2312" w:cs="宋体"/>
                <w:b/>
                <w:color w:val="000000" w:themeColor="text1"/>
                <w:kern w:val="0"/>
                <w:sz w:val="24"/>
                <w:szCs w:val="24"/>
                <w14:textFill>
                  <w14:solidFill>
                    <w14:schemeClr w14:val="tx1"/>
                  </w14:solidFill>
                </w14:textFill>
              </w:rPr>
            </w:pPr>
            <w:r>
              <w:rPr>
                <w:rFonts w:hint="eastAsia" w:ascii="仿宋_GB2312" w:hAnsi="ˎ̥" w:eastAsia="仿宋_GB2312" w:cs="宋体"/>
                <w:b/>
                <w:color w:val="000000" w:themeColor="text1"/>
                <w:kern w:val="0"/>
                <w:sz w:val="24"/>
                <w:szCs w:val="24"/>
                <w14:textFill>
                  <w14:solidFill>
                    <w14:schemeClr w14:val="tx1"/>
                  </w14:solidFill>
                </w14:textFill>
              </w:rPr>
              <w:t>情况</w:t>
            </w:r>
          </w:p>
        </w:tc>
        <w:tc>
          <w:tcPr>
            <w:tcW w:w="7772" w:type="dxa"/>
            <w:gridSpan w:val="5"/>
          </w:tcPr>
          <w:p>
            <w:pPr>
              <w:widowControl/>
              <w:spacing w:line="480" w:lineRule="exact"/>
              <w:jc w:val="left"/>
              <w:rPr>
                <w:rFonts w:ascii="仿宋_GB2312" w:hAnsi="ˎ̥" w:eastAsia="仿宋_GB2312" w:cs="宋体"/>
                <w:color w:val="000000" w:themeColor="text1"/>
                <w:kern w:val="0"/>
                <w:sz w:val="24"/>
                <w:szCs w:val="24"/>
                <w14:textFill>
                  <w14:solidFill>
                    <w14:schemeClr w14:val="tx1"/>
                  </w14:solidFill>
                </w14:textFill>
              </w:rPr>
            </w:pPr>
            <w:r>
              <w:rPr>
                <w:rFonts w:hint="eastAsia" w:ascii="仿宋_GB2312" w:hAnsi="ˎ̥" w:eastAsia="仿宋_GB2312" w:cs="宋体"/>
                <w:color w:val="000000" w:themeColor="text1"/>
                <w:kern w:val="0"/>
                <w:sz w:val="24"/>
                <w:szCs w:val="24"/>
                <w14:textFill>
                  <w14:solidFill>
                    <w14:schemeClr w14:val="tx1"/>
                  </w14:solidFill>
                </w14:textFill>
              </w:rPr>
              <w:t>现场物资：■现场物资充分，全部有效</w:t>
            </w:r>
            <w:r>
              <w:rPr>
                <w:rFonts w:hint="eastAsia" w:ascii="ˎ̥" w:hAnsi="ˎ̥" w:eastAsia="仿宋_GB2312" w:cs="宋体"/>
                <w:color w:val="000000" w:themeColor="text1"/>
                <w:kern w:val="0"/>
                <w:sz w:val="24"/>
                <w:szCs w:val="24"/>
                <w14:textFill>
                  <w14:solidFill>
                    <w14:schemeClr w14:val="tx1"/>
                  </w14:solidFill>
                </w14:textFill>
              </w:rPr>
              <w:t> </w:t>
            </w:r>
            <w:r>
              <w:rPr>
                <w:rFonts w:hint="eastAsia" w:ascii="仿宋_GB2312" w:hAnsi="ˎ̥" w:eastAsia="仿宋_GB2312" w:cs="宋体"/>
                <w:color w:val="000000" w:themeColor="text1"/>
                <w:kern w:val="0"/>
                <w:sz w:val="24"/>
                <w:szCs w:val="24"/>
                <w14:textFill>
                  <w14:solidFill>
                    <w14:schemeClr w14:val="tx1"/>
                  </w14:solidFill>
                </w14:textFill>
              </w:rPr>
              <w:t xml:space="preserve"> □现场准备不充分</w:t>
            </w:r>
            <w:r>
              <w:rPr>
                <w:rFonts w:hint="eastAsia" w:ascii="ˎ̥" w:hAnsi="ˎ̥" w:eastAsia="仿宋_GB2312" w:cs="宋体"/>
                <w:color w:val="000000" w:themeColor="text1"/>
                <w:kern w:val="0"/>
                <w:sz w:val="24"/>
                <w:szCs w:val="24"/>
                <w14:textFill>
                  <w14:solidFill>
                    <w14:schemeClr w14:val="tx1"/>
                  </w14:solidFill>
                </w14:textFill>
              </w:rPr>
              <w:t> </w:t>
            </w:r>
            <w:r>
              <w:rPr>
                <w:rFonts w:hint="eastAsia" w:ascii="仿宋_GB2312" w:hAnsi="ˎ̥" w:eastAsia="仿宋_GB2312" w:cs="宋体"/>
                <w:color w:val="000000" w:themeColor="text1"/>
                <w:kern w:val="0"/>
                <w:sz w:val="24"/>
                <w:szCs w:val="24"/>
                <w14:textFill>
                  <w14:solidFill>
                    <w14:schemeClr w14:val="tx1"/>
                  </w14:solidFill>
                </w14:textFill>
              </w:rPr>
              <w:t xml:space="preserve"> □现场物资严重缺乏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 w:type="dxa"/>
            <w:vMerge w:val="continue"/>
          </w:tcPr>
          <w:p>
            <w:pPr>
              <w:widowControl/>
              <w:spacing w:before="100" w:beforeAutospacing="1" w:after="100" w:afterAutospacing="1" w:line="480" w:lineRule="exact"/>
              <w:jc w:val="center"/>
              <w:rPr>
                <w:rFonts w:ascii="仿宋_GB2312" w:hAnsi="ˎ̥" w:eastAsia="仿宋_GB2312" w:cs="宋体"/>
                <w:b/>
                <w:color w:val="000000" w:themeColor="text1"/>
                <w:kern w:val="0"/>
                <w:sz w:val="24"/>
                <w:szCs w:val="24"/>
                <w14:textFill>
                  <w14:solidFill>
                    <w14:schemeClr w14:val="tx1"/>
                  </w14:solidFill>
                </w14:textFill>
              </w:rPr>
            </w:pPr>
          </w:p>
        </w:tc>
        <w:tc>
          <w:tcPr>
            <w:tcW w:w="1150" w:type="dxa"/>
            <w:vMerge w:val="continue"/>
          </w:tcPr>
          <w:p>
            <w:pPr>
              <w:widowControl/>
              <w:spacing w:before="100" w:beforeAutospacing="1" w:after="100" w:afterAutospacing="1" w:line="480" w:lineRule="exact"/>
              <w:jc w:val="center"/>
              <w:rPr>
                <w:rFonts w:ascii="仿宋_GB2312" w:hAnsi="ˎ̥" w:eastAsia="仿宋_GB2312" w:cs="宋体"/>
                <w:b/>
                <w:color w:val="000000" w:themeColor="text1"/>
                <w:kern w:val="0"/>
                <w:sz w:val="24"/>
                <w:szCs w:val="24"/>
                <w14:textFill>
                  <w14:solidFill>
                    <w14:schemeClr w14:val="tx1"/>
                  </w14:solidFill>
                </w14:textFill>
              </w:rPr>
            </w:pPr>
          </w:p>
        </w:tc>
        <w:tc>
          <w:tcPr>
            <w:tcW w:w="7772" w:type="dxa"/>
            <w:gridSpan w:val="5"/>
          </w:tcPr>
          <w:p>
            <w:pPr>
              <w:widowControl/>
              <w:spacing w:before="100" w:beforeAutospacing="1" w:after="100" w:afterAutospacing="1" w:line="480" w:lineRule="exact"/>
              <w:jc w:val="left"/>
              <w:rPr>
                <w:rFonts w:ascii="仿宋_GB2312" w:hAnsi="ˎ̥" w:eastAsia="仿宋_GB2312" w:cs="宋体"/>
                <w:color w:val="000000" w:themeColor="text1"/>
                <w:kern w:val="0"/>
                <w:sz w:val="24"/>
                <w:szCs w:val="24"/>
                <w14:textFill>
                  <w14:solidFill>
                    <w14:schemeClr w14:val="tx1"/>
                  </w14:solidFill>
                </w14:textFill>
              </w:rPr>
            </w:pPr>
            <w:r>
              <w:rPr>
                <w:rFonts w:hint="eastAsia" w:ascii="仿宋_GB2312" w:hAnsi="ˎ̥" w:eastAsia="仿宋_GB2312" w:cs="宋体"/>
                <w:color w:val="000000" w:themeColor="text1"/>
                <w:kern w:val="0"/>
                <w:sz w:val="24"/>
                <w:szCs w:val="24"/>
                <w14:textFill>
                  <w14:solidFill>
                    <w14:schemeClr w14:val="tx1"/>
                  </w14:solidFill>
                </w14:textFill>
              </w:rPr>
              <w:t>个人防护：■全部人员防护到位 □个别人员防护不到位</w:t>
            </w:r>
            <w:r>
              <w:rPr>
                <w:rFonts w:hint="eastAsia" w:ascii="ˎ̥" w:hAnsi="ˎ̥" w:eastAsia="仿宋_GB2312" w:cs="宋体"/>
                <w:color w:val="000000" w:themeColor="text1"/>
                <w:kern w:val="0"/>
                <w:sz w:val="24"/>
                <w:szCs w:val="24"/>
                <w14:textFill>
                  <w14:solidFill>
                    <w14:schemeClr w14:val="tx1"/>
                  </w14:solidFill>
                </w14:textFill>
              </w:rPr>
              <w:t> </w:t>
            </w:r>
            <w:r>
              <w:rPr>
                <w:rFonts w:hint="eastAsia" w:ascii="仿宋_GB2312" w:hAnsi="ˎ̥" w:eastAsia="仿宋_GB2312" w:cs="宋体"/>
                <w:color w:val="000000" w:themeColor="text1"/>
                <w:kern w:val="0"/>
                <w:sz w:val="24"/>
                <w:szCs w:val="24"/>
                <w14:textFill>
                  <w14:solidFill>
                    <w14:schemeClr w14:val="tx1"/>
                  </w14:solidFill>
                </w14:textFill>
              </w:rPr>
              <w:t xml:space="preserve"> □大部分人员防护不到位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 w:type="dxa"/>
            <w:vMerge w:val="continue"/>
          </w:tcPr>
          <w:p>
            <w:pPr>
              <w:widowControl/>
              <w:spacing w:before="100" w:beforeAutospacing="1" w:after="100" w:afterAutospacing="1" w:line="480" w:lineRule="exact"/>
              <w:jc w:val="center"/>
              <w:rPr>
                <w:rFonts w:ascii="仿宋_GB2312" w:hAnsi="ˎ̥" w:eastAsia="仿宋_GB2312" w:cs="宋体"/>
                <w:b/>
                <w:color w:val="000000" w:themeColor="text1"/>
                <w:kern w:val="0"/>
                <w:sz w:val="24"/>
                <w:szCs w:val="24"/>
                <w14:textFill>
                  <w14:solidFill>
                    <w14:schemeClr w14:val="tx1"/>
                  </w14:solidFill>
                </w14:textFill>
              </w:rPr>
            </w:pPr>
          </w:p>
        </w:tc>
        <w:tc>
          <w:tcPr>
            <w:tcW w:w="1150" w:type="dxa"/>
            <w:vMerge w:val="restart"/>
            <w:vAlign w:val="center"/>
          </w:tcPr>
          <w:p>
            <w:pPr>
              <w:widowControl/>
              <w:spacing w:before="100" w:beforeAutospacing="1" w:after="100" w:afterAutospacing="1" w:line="480" w:lineRule="exact"/>
              <w:jc w:val="center"/>
              <w:rPr>
                <w:rFonts w:ascii="仿宋_GB2312" w:hAnsi="ˎ̥" w:eastAsia="仿宋_GB2312" w:cs="宋体"/>
                <w:b/>
                <w:color w:val="000000" w:themeColor="text1"/>
                <w:kern w:val="0"/>
                <w:sz w:val="24"/>
                <w:szCs w:val="24"/>
                <w14:textFill>
                  <w14:solidFill>
                    <w14:schemeClr w14:val="tx1"/>
                  </w14:solidFill>
                </w14:textFill>
              </w:rPr>
            </w:pPr>
            <w:r>
              <w:rPr>
                <w:rFonts w:hint="eastAsia" w:ascii="仿宋_GB2312" w:hAnsi="ˎ̥" w:eastAsia="仿宋_GB2312" w:cs="宋体"/>
                <w:b/>
                <w:color w:val="000000" w:themeColor="text1"/>
                <w:kern w:val="0"/>
                <w:sz w:val="24"/>
                <w:szCs w:val="24"/>
                <w14:textFill>
                  <w14:solidFill>
                    <w14:schemeClr w14:val="tx1"/>
                  </w14:solidFill>
                </w14:textFill>
              </w:rPr>
              <w:t>协调组织情况</w:t>
            </w:r>
          </w:p>
        </w:tc>
        <w:tc>
          <w:tcPr>
            <w:tcW w:w="7772" w:type="dxa"/>
            <w:gridSpan w:val="5"/>
          </w:tcPr>
          <w:p>
            <w:pPr>
              <w:widowControl/>
              <w:spacing w:line="480" w:lineRule="exact"/>
              <w:jc w:val="left"/>
              <w:rPr>
                <w:rFonts w:ascii="仿宋_GB2312" w:hAnsi="ˎ̥" w:eastAsia="仿宋_GB2312" w:cs="宋体"/>
                <w:color w:val="000000" w:themeColor="text1"/>
                <w:kern w:val="0"/>
                <w:sz w:val="24"/>
                <w:szCs w:val="24"/>
                <w14:textFill>
                  <w14:solidFill>
                    <w14:schemeClr w14:val="tx1"/>
                  </w14:solidFill>
                </w14:textFill>
              </w:rPr>
            </w:pPr>
            <w:r>
              <w:rPr>
                <w:rFonts w:hint="eastAsia" w:ascii="仿宋_GB2312" w:hAnsi="ˎ̥" w:eastAsia="仿宋_GB2312" w:cs="宋体"/>
                <w:color w:val="000000" w:themeColor="text1"/>
                <w:kern w:val="0"/>
                <w:sz w:val="24"/>
                <w:szCs w:val="24"/>
                <w14:textFill>
                  <w14:solidFill>
                    <w14:schemeClr w14:val="tx1"/>
                  </w14:solidFill>
                </w14:textFill>
              </w:rPr>
              <w:t>整体组织：□准确、高效</w:t>
            </w:r>
            <w:r>
              <w:rPr>
                <w:rFonts w:hint="eastAsia" w:ascii="ˎ̥" w:hAnsi="ˎ̥" w:eastAsia="仿宋_GB2312" w:cs="宋体"/>
                <w:color w:val="000000" w:themeColor="text1"/>
                <w:kern w:val="0"/>
                <w:sz w:val="24"/>
                <w:szCs w:val="24"/>
                <w14:textFill>
                  <w14:solidFill>
                    <w14:schemeClr w14:val="tx1"/>
                  </w14:solidFill>
                </w14:textFill>
              </w:rPr>
              <w:t> </w:t>
            </w:r>
            <w:r>
              <w:rPr>
                <w:rFonts w:hint="eastAsia" w:ascii="仿宋_GB2312" w:hAnsi="ˎ̥" w:eastAsia="仿宋_GB2312" w:cs="宋体"/>
                <w:color w:val="000000" w:themeColor="text1"/>
                <w:kern w:val="0"/>
                <w:sz w:val="24"/>
                <w:szCs w:val="24"/>
                <w14:textFill>
                  <w14:solidFill>
                    <w14:schemeClr w14:val="tx1"/>
                  </w14:solidFill>
                </w14:textFill>
              </w:rPr>
              <w:t xml:space="preserve"> ■协调基本顺利，能满足要求</w:t>
            </w:r>
            <w:r>
              <w:rPr>
                <w:rFonts w:hint="eastAsia" w:ascii="ˎ̥" w:hAnsi="ˎ̥" w:eastAsia="仿宋_GB2312" w:cs="宋体"/>
                <w:color w:val="000000" w:themeColor="text1"/>
                <w:kern w:val="0"/>
                <w:sz w:val="24"/>
                <w:szCs w:val="24"/>
                <w14:textFill>
                  <w14:solidFill>
                    <w14:schemeClr w14:val="tx1"/>
                  </w14:solidFill>
                </w14:textFill>
              </w:rPr>
              <w:t> </w:t>
            </w:r>
            <w:r>
              <w:rPr>
                <w:rFonts w:hint="eastAsia" w:ascii="仿宋_GB2312" w:hAnsi="ˎ̥" w:eastAsia="仿宋_GB2312" w:cs="宋体"/>
                <w:color w:val="000000" w:themeColor="text1"/>
                <w:kern w:val="0"/>
                <w:sz w:val="24"/>
                <w:szCs w:val="24"/>
                <w14:textFill>
                  <w14:solidFill>
                    <w14:schemeClr w14:val="tx1"/>
                  </w14:solidFill>
                </w14:textFill>
              </w:rPr>
              <w:t xml:space="preserve"> □效率低，有待改进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 w:type="dxa"/>
            <w:vMerge w:val="continue"/>
          </w:tcPr>
          <w:p>
            <w:pPr>
              <w:widowControl/>
              <w:spacing w:before="100" w:beforeAutospacing="1" w:after="100" w:afterAutospacing="1" w:line="480" w:lineRule="exact"/>
              <w:jc w:val="center"/>
              <w:rPr>
                <w:rFonts w:ascii="仿宋_GB2312" w:hAnsi="ˎ̥" w:eastAsia="仿宋_GB2312" w:cs="宋体"/>
                <w:b/>
                <w:color w:val="000000" w:themeColor="text1"/>
                <w:kern w:val="0"/>
                <w:sz w:val="24"/>
                <w:szCs w:val="24"/>
                <w14:textFill>
                  <w14:solidFill>
                    <w14:schemeClr w14:val="tx1"/>
                  </w14:solidFill>
                </w14:textFill>
              </w:rPr>
            </w:pPr>
          </w:p>
        </w:tc>
        <w:tc>
          <w:tcPr>
            <w:tcW w:w="1150" w:type="dxa"/>
            <w:vMerge w:val="continue"/>
          </w:tcPr>
          <w:p>
            <w:pPr>
              <w:widowControl/>
              <w:spacing w:before="100" w:beforeAutospacing="1" w:after="100" w:afterAutospacing="1" w:line="480" w:lineRule="exact"/>
              <w:jc w:val="center"/>
              <w:rPr>
                <w:rFonts w:ascii="仿宋_GB2312" w:hAnsi="ˎ̥" w:eastAsia="仿宋_GB2312" w:cs="宋体"/>
                <w:b/>
                <w:color w:val="000000" w:themeColor="text1"/>
                <w:kern w:val="0"/>
                <w:sz w:val="24"/>
                <w:szCs w:val="24"/>
                <w14:textFill>
                  <w14:solidFill>
                    <w14:schemeClr w14:val="tx1"/>
                  </w14:solidFill>
                </w14:textFill>
              </w:rPr>
            </w:pPr>
          </w:p>
        </w:tc>
        <w:tc>
          <w:tcPr>
            <w:tcW w:w="7772" w:type="dxa"/>
            <w:gridSpan w:val="5"/>
          </w:tcPr>
          <w:p>
            <w:pPr>
              <w:widowControl/>
              <w:spacing w:before="100" w:beforeAutospacing="1" w:after="100" w:afterAutospacing="1" w:line="480" w:lineRule="exact"/>
              <w:jc w:val="left"/>
              <w:rPr>
                <w:rFonts w:ascii="仿宋_GB2312" w:hAnsi="ˎ̥" w:eastAsia="仿宋_GB2312" w:cs="宋体"/>
                <w:color w:val="000000" w:themeColor="text1"/>
                <w:kern w:val="0"/>
                <w:sz w:val="24"/>
                <w:szCs w:val="24"/>
                <w14:textFill>
                  <w14:solidFill>
                    <w14:schemeClr w14:val="tx1"/>
                  </w14:solidFill>
                </w14:textFill>
              </w:rPr>
            </w:pPr>
            <w:r>
              <w:rPr>
                <w:rFonts w:hint="eastAsia" w:ascii="仿宋_GB2312" w:hAnsi="ˎ̥" w:eastAsia="仿宋_GB2312" w:cs="宋体"/>
                <w:color w:val="000000" w:themeColor="text1"/>
                <w:kern w:val="0"/>
                <w:sz w:val="24"/>
                <w:szCs w:val="24"/>
                <w14:textFill>
                  <w14:solidFill>
                    <w14:schemeClr w14:val="tx1"/>
                  </w14:solidFill>
                </w14:textFill>
              </w:rPr>
              <w:t>分工：□合理、高效</w:t>
            </w:r>
            <w:r>
              <w:rPr>
                <w:rFonts w:hint="eastAsia" w:ascii="ˎ̥" w:hAnsi="ˎ̥" w:eastAsia="仿宋_GB2312" w:cs="宋体"/>
                <w:color w:val="000000" w:themeColor="text1"/>
                <w:kern w:val="0"/>
                <w:sz w:val="24"/>
                <w:szCs w:val="24"/>
                <w14:textFill>
                  <w14:solidFill>
                    <w14:schemeClr w14:val="tx1"/>
                  </w14:solidFill>
                </w14:textFill>
              </w:rPr>
              <w:t> </w:t>
            </w:r>
            <w:r>
              <w:rPr>
                <w:rFonts w:hint="eastAsia" w:ascii="仿宋_GB2312" w:hAnsi="ˎ̥" w:eastAsia="仿宋_GB2312" w:cs="宋体"/>
                <w:color w:val="000000" w:themeColor="text1"/>
                <w:kern w:val="0"/>
                <w:sz w:val="24"/>
                <w:szCs w:val="24"/>
                <w14:textFill>
                  <w14:solidFill>
                    <w14:schemeClr w14:val="tx1"/>
                  </w14:solidFill>
                </w14:textFill>
              </w:rPr>
              <w:t xml:space="preserve"> ■基本合理，能完成任务</w:t>
            </w:r>
            <w:r>
              <w:rPr>
                <w:rFonts w:hint="eastAsia" w:ascii="ˎ̥" w:hAnsi="ˎ̥" w:eastAsia="仿宋_GB2312" w:cs="宋体"/>
                <w:color w:val="000000" w:themeColor="text1"/>
                <w:kern w:val="0"/>
                <w:sz w:val="24"/>
                <w:szCs w:val="24"/>
                <w14:textFill>
                  <w14:solidFill>
                    <w14:schemeClr w14:val="tx1"/>
                  </w14:solidFill>
                </w14:textFill>
              </w:rPr>
              <w:t> </w:t>
            </w:r>
            <w:r>
              <w:rPr>
                <w:rFonts w:hint="eastAsia" w:ascii="仿宋_GB2312" w:hAnsi="ˎ̥" w:eastAsia="仿宋_GB2312" w:cs="宋体"/>
                <w:color w:val="000000" w:themeColor="text1"/>
                <w:kern w:val="0"/>
                <w:sz w:val="24"/>
                <w:szCs w:val="24"/>
                <w14:textFill>
                  <w14:solidFill>
                    <w14:schemeClr w14:val="tx1"/>
                  </w14:solidFill>
                </w14:textFill>
              </w:rPr>
              <w:t xml:space="preserve"> □效率低，没有完成任务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 w:type="dxa"/>
            <w:vMerge w:val="continue"/>
          </w:tcPr>
          <w:p>
            <w:pPr>
              <w:widowControl/>
              <w:spacing w:before="100" w:beforeAutospacing="1" w:after="100" w:afterAutospacing="1" w:line="480" w:lineRule="exact"/>
              <w:jc w:val="center"/>
              <w:rPr>
                <w:rFonts w:ascii="仿宋_GB2312" w:hAnsi="ˎ̥" w:eastAsia="仿宋_GB2312" w:cs="宋体"/>
                <w:b/>
                <w:color w:val="000000" w:themeColor="text1"/>
                <w:kern w:val="0"/>
                <w:sz w:val="24"/>
                <w:szCs w:val="24"/>
                <w14:textFill>
                  <w14:solidFill>
                    <w14:schemeClr w14:val="tx1"/>
                  </w14:solidFill>
                </w14:textFill>
              </w:rPr>
            </w:pPr>
          </w:p>
        </w:tc>
        <w:tc>
          <w:tcPr>
            <w:tcW w:w="1150" w:type="dxa"/>
          </w:tcPr>
          <w:p>
            <w:pPr>
              <w:widowControl/>
              <w:spacing w:before="100" w:beforeAutospacing="1" w:after="100" w:afterAutospacing="1" w:line="480" w:lineRule="exact"/>
              <w:jc w:val="center"/>
              <w:rPr>
                <w:rFonts w:ascii="仿宋_GB2312" w:hAnsi="ˎ̥" w:eastAsia="仿宋_GB2312" w:cs="宋体"/>
                <w:b/>
                <w:color w:val="000000" w:themeColor="text1"/>
                <w:kern w:val="0"/>
                <w:sz w:val="24"/>
                <w:szCs w:val="24"/>
                <w14:textFill>
                  <w14:solidFill>
                    <w14:schemeClr w14:val="tx1"/>
                  </w14:solidFill>
                </w14:textFill>
              </w:rPr>
            </w:pPr>
            <w:r>
              <w:rPr>
                <w:rFonts w:hint="eastAsia" w:ascii="仿宋_GB2312" w:hAnsi="ˎ̥" w:eastAsia="仿宋_GB2312" w:cs="宋体"/>
                <w:b/>
                <w:color w:val="000000" w:themeColor="text1"/>
                <w:kern w:val="0"/>
                <w:sz w:val="24"/>
                <w:szCs w:val="24"/>
                <w14:textFill>
                  <w14:solidFill>
                    <w14:schemeClr w14:val="tx1"/>
                  </w14:solidFill>
                </w14:textFill>
              </w:rPr>
              <w:t>实战效果评价</w:t>
            </w:r>
          </w:p>
        </w:tc>
        <w:tc>
          <w:tcPr>
            <w:tcW w:w="7772" w:type="dxa"/>
            <w:gridSpan w:val="5"/>
          </w:tcPr>
          <w:p>
            <w:pPr>
              <w:widowControl/>
              <w:spacing w:before="100" w:beforeAutospacing="1" w:after="100" w:afterAutospacing="1" w:line="480" w:lineRule="exact"/>
              <w:jc w:val="left"/>
              <w:rPr>
                <w:rFonts w:ascii="仿宋_GB2312" w:hAnsi="ˎ̥" w:eastAsia="仿宋_GB2312" w:cs="宋体"/>
                <w:color w:val="000000" w:themeColor="text1"/>
                <w:kern w:val="0"/>
                <w:sz w:val="24"/>
                <w:szCs w:val="24"/>
                <w14:textFill>
                  <w14:solidFill>
                    <w14:schemeClr w14:val="tx1"/>
                  </w14:solidFill>
                </w14:textFill>
              </w:rPr>
            </w:pPr>
            <w:r>
              <w:rPr>
                <w:rFonts w:hint="eastAsia" w:ascii="仿宋_GB2312" w:hAnsi="ˎ̥" w:eastAsia="仿宋_GB2312" w:cs="宋体"/>
                <w:color w:val="000000" w:themeColor="text1"/>
                <w:kern w:val="0"/>
                <w:sz w:val="24"/>
                <w:szCs w:val="24"/>
                <w14:textFill>
                  <w14:solidFill>
                    <w14:schemeClr w14:val="tx1"/>
                  </w14:solidFill>
                </w14:textFill>
              </w:rPr>
              <w:t>■达到预期目的</w:t>
            </w:r>
            <w:r>
              <w:rPr>
                <w:rFonts w:hint="eastAsia" w:ascii="ˎ̥" w:hAnsi="ˎ̥" w:eastAsia="仿宋_GB2312" w:cs="宋体"/>
                <w:color w:val="000000" w:themeColor="text1"/>
                <w:kern w:val="0"/>
                <w:sz w:val="24"/>
                <w:szCs w:val="24"/>
                <w14:textFill>
                  <w14:solidFill>
                    <w14:schemeClr w14:val="tx1"/>
                  </w14:solidFill>
                </w14:textFill>
              </w:rPr>
              <w:t> </w:t>
            </w:r>
            <w:r>
              <w:rPr>
                <w:rFonts w:hint="eastAsia" w:ascii="仿宋_GB2312" w:hAnsi="ˎ̥" w:eastAsia="仿宋_GB2312" w:cs="宋体"/>
                <w:color w:val="000000" w:themeColor="text1"/>
                <w:kern w:val="0"/>
                <w:sz w:val="24"/>
                <w:szCs w:val="24"/>
                <w14:textFill>
                  <w14:solidFill>
                    <w14:schemeClr w14:val="tx1"/>
                  </w14:solidFill>
                </w14:textFill>
              </w:rPr>
              <w:t xml:space="preserve"> □基本达到目的，部分环节有待改进</w:t>
            </w:r>
            <w:r>
              <w:rPr>
                <w:rFonts w:hint="eastAsia" w:ascii="ˎ̥" w:hAnsi="ˎ̥" w:eastAsia="仿宋_GB2312" w:cs="宋体"/>
                <w:color w:val="000000" w:themeColor="text1"/>
                <w:kern w:val="0"/>
                <w:sz w:val="24"/>
                <w:szCs w:val="24"/>
                <w14:textFill>
                  <w14:solidFill>
                    <w14:schemeClr w14:val="tx1"/>
                  </w14:solidFill>
                </w14:textFill>
              </w:rPr>
              <w:t> </w:t>
            </w:r>
            <w:r>
              <w:rPr>
                <w:rFonts w:hint="eastAsia" w:ascii="仿宋_GB2312" w:hAnsi="ˎ̥" w:eastAsia="仿宋_GB2312" w:cs="宋体"/>
                <w:color w:val="000000" w:themeColor="text1"/>
                <w:kern w:val="0"/>
                <w:sz w:val="24"/>
                <w:szCs w:val="24"/>
                <w14:textFill>
                  <w14:solidFill>
                    <w14:schemeClr w14:val="tx1"/>
                  </w14:solidFill>
                </w14:textFill>
              </w:rPr>
              <w:t xml:space="preserve"> □没有达到目标，须重新演练生产管理|评价报告|在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556" w:type="dxa"/>
            <w:vMerge w:val="continue"/>
          </w:tcPr>
          <w:p>
            <w:pPr>
              <w:widowControl/>
              <w:spacing w:before="100" w:beforeAutospacing="1" w:after="100" w:afterAutospacing="1" w:line="480" w:lineRule="exact"/>
              <w:jc w:val="center"/>
              <w:rPr>
                <w:rFonts w:ascii="仿宋_GB2312" w:hAnsi="ˎ̥" w:eastAsia="仿宋_GB2312" w:cs="宋体"/>
                <w:b/>
                <w:color w:val="000000" w:themeColor="text1"/>
                <w:kern w:val="0"/>
                <w:sz w:val="24"/>
                <w:szCs w:val="24"/>
                <w14:textFill>
                  <w14:solidFill>
                    <w14:schemeClr w14:val="tx1"/>
                  </w14:solidFill>
                </w14:textFill>
              </w:rPr>
            </w:pPr>
          </w:p>
        </w:tc>
        <w:tc>
          <w:tcPr>
            <w:tcW w:w="1150" w:type="dxa"/>
            <w:vMerge w:val="restart"/>
            <w:vAlign w:val="center"/>
          </w:tcPr>
          <w:p>
            <w:pPr>
              <w:spacing w:before="100" w:beforeAutospacing="1" w:after="100" w:afterAutospacing="1" w:line="480" w:lineRule="exact"/>
              <w:jc w:val="center"/>
              <w:rPr>
                <w:rFonts w:ascii="仿宋_GB2312" w:hAnsi="ˎ̥" w:eastAsia="仿宋_GB2312" w:cs="宋体"/>
                <w:b/>
                <w:color w:val="000000" w:themeColor="text1"/>
                <w:kern w:val="0"/>
                <w:sz w:val="24"/>
                <w:szCs w:val="24"/>
                <w14:textFill>
                  <w14:solidFill>
                    <w14:schemeClr w14:val="tx1"/>
                  </w14:solidFill>
                </w14:textFill>
              </w:rPr>
            </w:pPr>
            <w:r>
              <w:rPr>
                <w:rFonts w:hint="eastAsia" w:ascii="仿宋_GB2312" w:hAnsi="ˎ̥" w:eastAsia="仿宋_GB2312" w:cs="宋体"/>
                <w:b/>
                <w:color w:val="000000" w:themeColor="text1"/>
                <w:kern w:val="0"/>
                <w:sz w:val="24"/>
                <w:szCs w:val="24"/>
                <w14:textFill>
                  <w14:solidFill>
                    <w14:schemeClr w14:val="tx1"/>
                  </w14:solidFill>
                </w14:textFill>
              </w:rPr>
              <w:t>存在问题和改进措施</w:t>
            </w:r>
          </w:p>
        </w:tc>
        <w:tc>
          <w:tcPr>
            <w:tcW w:w="7772" w:type="dxa"/>
            <w:gridSpan w:val="5"/>
          </w:tcPr>
          <w:p>
            <w:pPr>
              <w:widowControl/>
              <w:spacing w:before="100" w:beforeAutospacing="1" w:after="100" w:afterAutospacing="1" w:line="480" w:lineRule="exact"/>
              <w:jc w:val="left"/>
              <w:rPr>
                <w:rFonts w:ascii="仿宋_GB2312" w:hAnsi="ˎ̥" w:eastAsia="仿宋_GB2312" w:cs="宋体"/>
                <w:color w:val="000000" w:themeColor="text1"/>
                <w:kern w:val="0"/>
                <w:sz w:val="24"/>
                <w:szCs w:val="24"/>
                <w14:textFill>
                  <w14:solidFill>
                    <w14:schemeClr w14:val="tx1"/>
                  </w14:solidFill>
                </w14:textFill>
              </w:rPr>
            </w:pPr>
            <w:r>
              <w:rPr>
                <w:rFonts w:hint="eastAsia" w:ascii="仿宋_GB2312" w:hAnsi="ˎ̥" w:eastAsia="仿宋_GB2312" w:cs="宋体"/>
                <w:color w:val="000000" w:themeColor="text1"/>
                <w:kern w:val="0"/>
                <w:sz w:val="24"/>
                <w:szCs w:val="24"/>
                <w14:textFill>
                  <w14:solidFill>
                    <w14:schemeClr w14:val="tx1"/>
                  </w14:solidFill>
                </w14:textFill>
              </w:rPr>
              <w:t>个别人员安全防护用品穿戴不齐全、实战意识不强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trPr>
        <w:tc>
          <w:tcPr>
            <w:tcW w:w="556" w:type="dxa"/>
            <w:vMerge w:val="continue"/>
          </w:tcPr>
          <w:p>
            <w:pPr>
              <w:widowControl/>
              <w:spacing w:before="100" w:beforeAutospacing="1" w:after="100" w:afterAutospacing="1" w:line="480" w:lineRule="exact"/>
              <w:jc w:val="center"/>
              <w:rPr>
                <w:rFonts w:ascii="仿宋_GB2312" w:hAnsi="ˎ̥" w:eastAsia="仿宋_GB2312" w:cs="宋体"/>
                <w:color w:val="000000" w:themeColor="text1"/>
                <w:kern w:val="0"/>
                <w:sz w:val="24"/>
                <w:szCs w:val="24"/>
                <w14:textFill>
                  <w14:solidFill>
                    <w14:schemeClr w14:val="tx1"/>
                  </w14:solidFill>
                </w14:textFill>
              </w:rPr>
            </w:pPr>
          </w:p>
        </w:tc>
        <w:tc>
          <w:tcPr>
            <w:tcW w:w="1150" w:type="dxa"/>
            <w:vMerge w:val="continue"/>
          </w:tcPr>
          <w:p>
            <w:pPr>
              <w:widowControl/>
              <w:spacing w:before="100" w:beforeAutospacing="1" w:after="100" w:afterAutospacing="1" w:line="480" w:lineRule="exact"/>
              <w:jc w:val="center"/>
              <w:rPr>
                <w:rFonts w:ascii="仿宋_GB2312" w:hAnsi="ˎ̥" w:eastAsia="仿宋_GB2312" w:cs="宋体"/>
                <w:color w:val="000000" w:themeColor="text1"/>
                <w:kern w:val="0"/>
                <w:sz w:val="24"/>
                <w:szCs w:val="24"/>
                <w14:textFill>
                  <w14:solidFill>
                    <w14:schemeClr w14:val="tx1"/>
                  </w14:solidFill>
                </w14:textFill>
              </w:rPr>
            </w:pPr>
          </w:p>
        </w:tc>
        <w:tc>
          <w:tcPr>
            <w:tcW w:w="7772" w:type="dxa"/>
            <w:gridSpan w:val="5"/>
          </w:tcPr>
          <w:p>
            <w:pPr>
              <w:widowControl/>
              <w:spacing w:before="100" w:beforeAutospacing="1" w:after="100" w:afterAutospacing="1" w:line="480" w:lineRule="exact"/>
              <w:rPr>
                <w:rFonts w:ascii="仿宋_GB2312" w:hAnsi="ˎ̥" w:eastAsia="仿宋_GB2312" w:cs="宋体"/>
                <w:color w:val="000000" w:themeColor="text1"/>
                <w:kern w:val="0"/>
                <w:sz w:val="24"/>
                <w:szCs w:val="24"/>
                <w14:textFill>
                  <w14:solidFill>
                    <w14:schemeClr w14:val="tx1"/>
                  </w14:solidFill>
                </w14:textFill>
              </w:rPr>
            </w:pPr>
            <w:r>
              <w:rPr>
                <w:rFonts w:hint="eastAsia" w:ascii="仿宋_GB2312" w:hAnsi="ˎ̥" w:eastAsia="仿宋_GB2312" w:cs="宋体"/>
                <w:color w:val="000000" w:themeColor="text1"/>
                <w:kern w:val="0"/>
                <w:sz w:val="24"/>
                <w:szCs w:val="24"/>
                <w14:textFill>
                  <w14:solidFill>
                    <w14:schemeClr w14:val="tx1"/>
                  </w14:solidFill>
                </w14:textFill>
              </w:rPr>
              <w:t>改进措施：1强调工作期间劳保用品的穿戴的重要性，并定期进行检查2，多组织类似的演练活动，增强处理应急事故的能力。</w:t>
            </w:r>
          </w:p>
        </w:tc>
      </w:tr>
    </w:tbl>
    <w:p>
      <w:pPr>
        <w:spacing w:line="720" w:lineRule="auto"/>
        <w:rPr>
          <w:rFonts w:ascii="宋体" w:hAnsi="宋体" w:cs="Arial"/>
          <w:b/>
          <w:color w:val="000000" w:themeColor="text1"/>
          <w:sz w:val="24"/>
          <w:szCs w:val="24"/>
          <w14:textFill>
            <w14:solidFill>
              <w14:schemeClr w14:val="tx1"/>
            </w14:solidFill>
          </w14:textFill>
        </w:rPr>
      </w:pPr>
    </w:p>
    <w:p>
      <w:pPr>
        <w:jc w:val="center"/>
        <w:rPr>
          <w:rFonts w:ascii="黑体" w:eastAsia="黑体"/>
          <w:b/>
          <w:color w:val="000000" w:themeColor="text1"/>
          <w:sz w:val="24"/>
          <w:szCs w:val="24"/>
          <w14:textFill>
            <w14:solidFill>
              <w14:schemeClr w14:val="tx1"/>
            </w14:solidFill>
          </w14:textFill>
        </w:rPr>
      </w:pPr>
      <w:r>
        <w:rPr>
          <w:rFonts w:hint="eastAsia" w:ascii="黑体" w:eastAsia="黑体"/>
          <w:b/>
          <w:color w:val="000000" w:themeColor="text1"/>
          <w:sz w:val="24"/>
          <w:szCs w:val="24"/>
          <w14:textFill>
            <w14:solidFill>
              <w14:schemeClr w14:val="tx1"/>
            </w14:solidFill>
          </w14:textFill>
        </w:rPr>
        <w:t>演练总结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黑体" w:eastAsia="黑体"/>
          <w:b/>
          <w:color w:val="000000" w:themeColor="text1"/>
          <w:sz w:val="24"/>
          <w:szCs w:val="24"/>
          <w14:textFill>
            <w14:solidFill>
              <w14:schemeClr w14:val="tx1"/>
            </w14:solidFill>
          </w14:textFill>
        </w:rPr>
        <w:t> </w:t>
      </w:r>
      <w:r>
        <w:rPr>
          <w:rFonts w:hint="eastAsia" w:ascii="仿宋_GB2312" w:hAnsi="仿宋_GB2312" w:eastAsia="仿宋_GB2312" w:cs="仿宋_GB2312"/>
          <w:bCs/>
          <w:color w:val="000000" w:themeColor="text1"/>
          <w:sz w:val="24"/>
          <w:szCs w:val="24"/>
          <w14:textFill>
            <w14:solidFill>
              <w14:schemeClr w14:val="tx1"/>
            </w14:solidFill>
          </w14:textFill>
        </w:rPr>
        <w:t xml:space="preserve">    为了让我单位全体员工了解有关危险化学品泄露、堵漏的基础知识，提高安全防范意识，增强自我保护能力，掌握对突发泄露事件、逃生技能，学会堵漏以及有序地进行人员的疏散处理，确保员工生命安全及财产安全，2017年7月26日上午8:30时，公司组织了一次危险化学品堵漏演练活动。历时半小时，</w:t>
      </w:r>
      <w:r>
        <w:rPr>
          <w:rFonts w:hint="eastAsia" w:ascii="仿宋_GB2312" w:hAnsi="仿宋_GB2312" w:eastAsia="仿宋_GB2312" w:cs="仿宋_GB2312"/>
          <w:bCs/>
          <w:color w:val="000000" w:themeColor="text1"/>
          <w:sz w:val="24"/>
          <w:szCs w:val="24"/>
          <w14:textFill>
            <w14:solidFill>
              <w14:schemeClr w14:val="tx1"/>
            </w14:solidFill>
          </w14:textFill>
        </w:rPr>
        <w:t>参加人员17人，演</w:t>
      </w:r>
      <w:r>
        <w:rPr>
          <w:rFonts w:hint="eastAsia" w:ascii="仿宋_GB2312" w:hAnsi="仿宋_GB2312" w:eastAsia="仿宋_GB2312" w:cs="仿宋_GB2312"/>
          <w:bCs/>
          <w:color w:val="000000" w:themeColor="text1"/>
          <w:sz w:val="24"/>
          <w:szCs w:val="24"/>
          <w14:textFill>
            <w14:solidFill>
              <w14:schemeClr w14:val="tx1"/>
            </w14:solidFill>
          </w14:textFill>
        </w:rPr>
        <w:t>练紧张、有序进行，并取得圆满成功。通过此次演练，不仅增强了全体员工的安全意识，同时还掌握了一般危险化学品泄漏堵漏的操作方法，进一步提高了全体员工应对突发事件的能力。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一、领导重视，演练活动组织到位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这次演练活动，安排周密，从演练策划、前期准备、组织实施到正式演练所经历的各个阶段，公司的领导都给予了很大的关心、支持和帮助。公司领导做为安全生产的第一责任人，对这次演练工作高度重视，认真审定演练方案，确定演练目的、原则和规模，还亲自对演练工作进行部署，亲临演练现场进行指挥，下达演练命令，观察演练情况，对演练工作实施全面控制。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二、筹划缜密，演练方案安全可行</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xml:space="preserve">    根据领导小组要求，从我公司安全工作的实际情况出发，确定本次演练的主要任务是开展一次危险化学品泄露的应急演练。其主要目的是使每位参与者能掌握遇到危险化学品泄露时的应对方法，掌握现场逃生基本方法，提高自我安全意识，化解风险。经过认真研究，拟定了“演练方案”。为了使得演练方案安全可行，在方案中就演练的时间、地点、内容、对象都作了具体的说明。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三、积极参与，演练效果呈现良好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xml:space="preserve">    本次演练于2017年7月26日上午8:30分进行，共计17参与，演练时，一是事故报告及时，能迅速分级报告至公司应急指挥部总指挥。二是 应急救援响应及赶赴事故现场较快。三是演练时部署得当，能按照《演练方案》的内部具体分工，迅速开展抢险工作。四是现场总指挥临场指挥效果较好，能及时应对各种情况。五是抢险基本能按预定方案实施。总之，本次演练紧张有序，安全保证工作到位，演练达到预期效果，最终获得了圆满成功。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四、通过演练，活动达到预期目的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xml:space="preserve">   通过演练，员工的防范意识和应急自救的能力得到加强。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xml:space="preserve">   1. 参与人员的安全意识有所增强，对相关安全常识有了进一步的了解。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xml:space="preserve">   2. 对抗击突发事件的应变能力有所提高，现场演练人员能有效组织、迅速地对事故警报做出相应反映，对今后应对突发事件很有益处。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xml:space="preserve">   3. 演练前组织的堵漏基本知识培训，使参与人员的安全知识、突发应急能力、事故发生后逃生技巧得到了提升。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xml:space="preserve">   4. 演练过程中，参与人员都能遵守纪律，“一切行动听指挥”，团队凝聚力得到了升华。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xml:space="preserve">   5. 安全工作领导的组织能力、指挥能力、应变能力也受到了锻炼。</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五、存在不足与改正措施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xml:space="preserve">   通过演练，我们发现还存在以下不能足之处。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xml:space="preserve">   </w:t>
      </w:r>
      <w:r>
        <w:rPr>
          <w:rFonts w:hint="eastAsia" w:ascii="仿宋_GB2312" w:hAnsi="ˎ̥" w:eastAsia="仿宋_GB2312" w:cs="宋体"/>
          <w:color w:val="000000" w:themeColor="text1"/>
          <w:kern w:val="0"/>
          <w:sz w:val="24"/>
          <w:szCs w:val="24"/>
          <w14:textFill>
            <w14:solidFill>
              <w14:schemeClr w14:val="tx1"/>
            </w14:solidFill>
          </w14:textFill>
        </w:rPr>
        <w:t>个别人员安全防护用品穿戴不齐全、实战意识不强，今后强调工作期间劳保用品的穿戴的重要性，并定期进行检查</w:t>
      </w:r>
      <w:r>
        <w:rPr>
          <w:rFonts w:hint="eastAsia" w:ascii="仿宋_GB2312" w:hAnsi="仿宋_GB2312" w:eastAsia="仿宋_GB2312" w:cs="仿宋_GB2312"/>
          <w:bCs/>
          <w:color w:val="000000" w:themeColor="text1"/>
          <w:sz w:val="24"/>
          <w:szCs w:val="24"/>
          <w14:textFill>
            <w14:solidFill>
              <w14:schemeClr w14:val="tx1"/>
            </w14:solidFill>
          </w14:textFill>
        </w:rPr>
        <w:t>。 </w:t>
      </w:r>
    </w:p>
    <w:p>
      <w:pPr>
        <w:jc w:val="left"/>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 xml:space="preserve">    通过这次的演练，进一步增强了广大员工的防范意识和自救的能力，了解和掌握如何识别危险、如何采取必要的应急措施等基本操作，以便在事故中达到快速、有序、及时、有效的效果。我们将经常性地开展训练或演练工作，以提高我单位员工的应急救援技能和应急反应综合素质，有效降低事故危害，减少事故损失，确保本单位安全、健康、有序的发展。</w:t>
      </w:r>
    </w:p>
    <w:p>
      <w:pPr>
        <w:rPr>
          <w:color w:val="000000" w:themeColor="text1"/>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12" w:name="_Toc37927780"/>
      <w:r>
        <w:rPr>
          <w:rFonts w:hint="eastAsia" w:ascii="黑体" w:hAnsi="黑体" w:eastAsia="黑体"/>
          <w:color w:val="000000" w:themeColor="text1"/>
          <w:sz w:val="32"/>
          <w:szCs w:val="32"/>
          <w14:textFill>
            <w14:solidFill>
              <w14:schemeClr w14:val="tx1"/>
            </w14:solidFill>
          </w14:textFill>
        </w:rPr>
        <w:t>14.危险化学品环境泄漏应急演练方案</w:t>
      </w:r>
      <w:bookmarkEnd w:id="12"/>
    </w:p>
    <w:p>
      <w:pPr>
        <w:adjustRightInd w:val="0"/>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为进行有效的预防、控制和及时消除环保意外事故的发生，提高环境污染事故救援应急的处置能力，建立健全环境预警和应急机制，保障公司生产安全稳定的运行，根据市环保局有关文件的精神要求，制定《XXX泄露事故应急救援演练方案》。</w:t>
      </w:r>
    </w:p>
    <w:p>
      <w:pPr>
        <w:adjustRightInd w:val="0"/>
        <w:ind w:firstLine="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一、指导思想</w:t>
      </w:r>
    </w:p>
    <w:p>
      <w:pPr>
        <w:tabs>
          <w:tab w:val="left" w:pos="1485"/>
        </w:tabs>
        <w:adjustRightInd w:val="0"/>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为了保障XXXX（中国）有限公司的生产安全稳定运行及环境安全，维护社会稳定，保障公司和周边企业的财产不受损失，保障公司员工和周边社会群众的身体健康，生活秩序正常，响应国家号召，建立和谐社会，走可持续发展道路。</w:t>
      </w:r>
    </w:p>
    <w:p>
      <w:pPr>
        <w:tabs>
          <w:tab w:val="left" w:pos="1485"/>
        </w:tabs>
        <w:adjustRightInd w:val="0"/>
        <w:ind w:firstLine="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二、演练目的</w:t>
      </w:r>
    </w:p>
    <w:p>
      <w:pPr>
        <w:adjustRightInd w:val="0"/>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1、通过演习，使公司相关人员能熟练掌握公司《事故应急救援预案》启动和运作程序。</w:t>
      </w:r>
    </w:p>
    <w:p>
      <w:pPr>
        <w:adjustRightInd w:val="0"/>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2、通过演习，增强各部门在紧急应变时的合作与沟通，熟悉资讯互传，以提高紧急应变的管理效率。</w:t>
      </w:r>
    </w:p>
    <w:p>
      <w:pPr>
        <w:adjustRightInd w:val="0"/>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3、通过演习，训练公司应急队伍的抢险救灾能力，提高干部员工的自救意识；</w:t>
      </w:r>
    </w:p>
    <w:p>
      <w:pPr>
        <w:adjustRightInd w:val="0"/>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4、通过演习，查找并确认现行应急预案的不足及缺陷，分析制定整改措施，以便做出进一步的改进和完善。</w:t>
      </w:r>
    </w:p>
    <w:p>
      <w:pPr>
        <w:adjustRightInd w:val="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三、组织机构</w:t>
      </w:r>
    </w:p>
    <w:p>
      <w:pPr>
        <w:adjustRightInd w:val="0"/>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顾  问：XXX</w:t>
      </w:r>
    </w:p>
    <w:p>
      <w:pPr>
        <w:adjustRightInd w:val="0"/>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总指挥：XXX</w:t>
      </w:r>
    </w:p>
    <w:p>
      <w:pPr>
        <w:adjustRightInd w:val="0"/>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成  员：XXXX</w:t>
      </w:r>
    </w:p>
    <w:p>
      <w:pPr>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小  组：消防灭火队      抢险抢修队        应急救援队        通信协调队</w:t>
      </w:r>
    </w:p>
    <w:p>
      <w:pPr>
        <w:ind w:firstLine="1440" w:firstLineChars="6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警戒疏散队      操作控制队        环境监测队        后勤供给队</w:t>
      </w:r>
    </w:p>
    <w:p>
      <w:pPr>
        <w:tabs>
          <w:tab w:val="left" w:pos="1485"/>
        </w:tabs>
        <w:adjustRightInd w:val="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四、职责分工</w:t>
      </w:r>
    </w:p>
    <w:p>
      <w:pPr>
        <w:tabs>
          <w:tab w:val="left" w:pos="1485"/>
        </w:tabs>
        <w:adjustRightInd w:val="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一）、指挥领导小组职责：</w:t>
      </w:r>
    </w:p>
    <w:p>
      <w:pPr>
        <w:tabs>
          <w:tab w:val="left" w:pos="900"/>
        </w:tabs>
        <w:ind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1、贯彻执行国家、当地政府、上级有关部门关于环境安全的方针、政策及规定；</w:t>
      </w:r>
    </w:p>
    <w:p>
      <w:pPr>
        <w:tabs>
          <w:tab w:val="left" w:pos="900"/>
        </w:tabs>
        <w:ind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2、组织制定突发环境事件应急预案；</w:t>
      </w:r>
    </w:p>
    <w:p>
      <w:pPr>
        <w:ind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3、组建突发环境事件应急救援队伍；</w:t>
      </w:r>
    </w:p>
    <w:p>
      <w:pPr>
        <w:ind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4、负责应急防范设施（备）（如堵漏器材、环境应急池、应急监测仪器、防护器材、救援器材和应急交通工具等）的建设；以及应急救援物资，特别是处理泄漏物、消解和吸收污染物的化学品物资（如活性炭、吸油毡、酸和石灰等）的储备；</w:t>
      </w:r>
    </w:p>
    <w:p>
      <w:pPr>
        <w:ind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5、检查、督促做好突发环境事件的预防措施和应急救援的各项准备工作，督促、协助有关部门及时消除有毒有害物质的跑、冒、滴、漏；</w:t>
      </w:r>
    </w:p>
    <w:p>
      <w:pPr>
        <w:ind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6、负责组织预案的审批与更新（企业应急指挥部负责审定企业内部各级应急预案）；</w:t>
      </w:r>
    </w:p>
    <w:p>
      <w:pPr>
        <w:ind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7、负责组织外部评审；</w:t>
      </w:r>
    </w:p>
    <w:p>
      <w:pPr>
        <w:ind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8、批准本预案的启动与终止；</w:t>
      </w:r>
    </w:p>
    <w:p>
      <w:pPr>
        <w:ind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9、确定现场指挥人员；</w:t>
      </w:r>
    </w:p>
    <w:p>
      <w:pPr>
        <w:ind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10、协调事件现场有关工作；</w:t>
      </w:r>
    </w:p>
    <w:p>
      <w:pPr>
        <w:ind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11、负责应急队伍的调动和资源配置；</w:t>
      </w:r>
    </w:p>
    <w:p>
      <w:pPr>
        <w:ind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12、突发环境事件信息的上报及可能受影响区域的通报工作；</w:t>
      </w:r>
    </w:p>
    <w:p>
      <w:pPr>
        <w:ind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13、负责应急状态下请求外部救援力量的决策；</w:t>
      </w:r>
    </w:p>
    <w:p>
      <w:pPr>
        <w:ind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 xml:space="preserve">14、接受上级应急救援指挥机构的指令和调动，协助事件的处理；配合有关部门对环境进行修复、事件调查、经验教训总结； </w:t>
      </w:r>
    </w:p>
    <w:p>
      <w:pPr>
        <w:ind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15、负责保护事件现场及相关数据；</w:t>
      </w:r>
    </w:p>
    <w:p>
      <w:pPr>
        <w:ind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16、有计划地组织实施突发环境事件应急救援的培训，根据应急预案进行演练，向周边企业、村落提供本单位有关危险物质特性、救援知识等宣传材料。</w:t>
      </w:r>
    </w:p>
    <w:p>
      <w:pP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二）、各小组及成员分工：</w:t>
      </w:r>
    </w:p>
    <w:p>
      <w:pPr>
        <w:tabs>
          <w:tab w:val="left" w:pos="1485"/>
        </w:tabs>
        <w:adjustRightInd w:val="0"/>
        <w:ind w:firstLine="480" w:firstLineChars="200"/>
        <w:rPr>
          <w:rFonts w:ascii="宋体"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总  指  挥：</w:t>
      </w:r>
      <w:r>
        <w:rPr>
          <w:rFonts w:hAnsi="宋体"/>
          <w:color w:val="000000" w:themeColor="text1"/>
          <w:sz w:val="24"/>
          <w:szCs w:val="24"/>
          <w14:textFill>
            <w14:solidFill>
              <w14:schemeClr w14:val="tx1"/>
            </w14:solidFill>
          </w14:textFill>
        </w:rPr>
        <w:t>组织指挥全厂的应急救援</w:t>
      </w:r>
      <w:r>
        <w:rPr>
          <w:rFonts w:hint="eastAsia" w:hAnsi="宋体"/>
          <w:color w:val="000000" w:themeColor="text1"/>
          <w:sz w:val="24"/>
          <w:szCs w:val="24"/>
          <w14:textFill>
            <w14:solidFill>
              <w14:schemeClr w14:val="tx1"/>
            </w14:solidFill>
          </w14:textFill>
        </w:rPr>
        <w:t>——XXX</w:t>
      </w:r>
    </w:p>
    <w:p>
      <w:pPr>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消防灭火队：对着火点进行灭火，对周围罐和管线进行冷却——XXX</w:t>
      </w:r>
    </w:p>
    <w:p>
      <w:pPr>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抢险抢修队：对漏点进行控制、对损坏的设备进行维修。——XXX</w:t>
      </w:r>
    </w:p>
    <w:p>
      <w:pPr>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应急救援队：抢救伤员、撤离危险区域——XXX</w:t>
      </w:r>
    </w:p>
    <w:p>
      <w:pPr>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疏散戒严队：拉响警报、组织撤离、清点人员、对交通进行管制、戒严——XXXX </w:t>
      </w:r>
    </w:p>
    <w:p>
      <w:pPr>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通讯协调队：与外界的沟通和协调、应对媒体。全程摄像——XXXX</w:t>
      </w:r>
    </w:p>
    <w:p>
      <w:pPr>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操作控制队：工艺控制、事故调查——XXX</w:t>
      </w:r>
    </w:p>
    <w:p>
      <w:pPr>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环境监测队：水和空气监测、污水处理——XXXX</w:t>
      </w:r>
    </w:p>
    <w:p>
      <w:pPr>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后勤供给队：车辆和应急物资及时采购和运输。——XXXX</w:t>
      </w:r>
    </w:p>
    <w:p>
      <w:pPr>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安全监督：监督和提醒演习不偏离方向、演习记录。——XXXX</w:t>
      </w:r>
    </w:p>
    <w:p>
      <w:pPr>
        <w:tabs>
          <w:tab w:val="left" w:pos="1485"/>
        </w:tabs>
        <w:adjustRightInd w:val="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五、</w:t>
      </w:r>
      <w:r>
        <w:rPr>
          <w:rFonts w:hint="eastAsia"/>
          <w:color w:val="000000" w:themeColor="text1"/>
          <w:sz w:val="24"/>
          <w:szCs w:val="24"/>
          <w14:textFill>
            <w14:solidFill>
              <w14:schemeClr w14:val="tx1"/>
            </w14:solidFill>
          </w14:textFill>
        </w:rPr>
        <w:t>XXXX（中国）</w:t>
      </w:r>
      <w:r>
        <w:rPr>
          <w:rFonts w:hint="eastAsia" w:ascii="宋体" w:hAnsi="宋体"/>
          <w:color w:val="000000" w:themeColor="text1"/>
          <w:sz w:val="24"/>
          <w:szCs w:val="24"/>
          <w14:textFill>
            <w14:solidFill>
              <w14:schemeClr w14:val="tx1"/>
            </w14:solidFill>
          </w14:textFill>
        </w:rPr>
        <w:t>有限公司情况介绍</w:t>
      </w:r>
    </w:p>
    <w:p>
      <w:pPr>
        <w:tabs>
          <w:tab w:val="left" w:pos="1485"/>
        </w:tabs>
        <w:adjustRightInd w:val="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六、情景设置</w:t>
      </w:r>
    </w:p>
    <w:p>
      <w:pPr>
        <w:tabs>
          <w:tab w:val="left" w:pos="1485"/>
        </w:tabs>
        <w:adjustRightInd w:val="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一)、场景模拟</w:t>
      </w:r>
    </w:p>
    <w:p>
      <w:pPr>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假设罐区的原料油泄漏进入了保温棉，由于保温棉中有蒸汽管线，热量连续积累，导致保温棉着火，从引燃附近原油联结软管，导致火灾发生，致使原料油大量泄漏，从罐区溢流至内地沟，有一名员工发现火灾后通知公司，抢险过程中被高温灼伤，公司相关人员参与抢救、抢险、抢修的演习过程。</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二）、演习程序：</w:t>
      </w:r>
    </w:p>
    <w:p>
      <w:pPr>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1、罐区巡检人员发现险情，通知值班经理。自己随即用灭火器灭火，但是火势很大，自己被高温灼伤。</w:t>
      </w:r>
    </w:p>
    <w:p>
      <w:pPr>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2、值班经理作为现场指挥立即通知：门卫启动消防广播系统，进行紧急疏散；安排生产人员立即关闭阀门控制泄漏，截断外地沟闸板防止外漏；向生产经理、EHS高级官员、副总经理、总经理汇报。</w:t>
      </w:r>
    </w:p>
    <w:p>
      <w:pPr>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3、生产经理、EHS经理、副总经理赶到现场成立指挥中心；直接与现场指挥沟通并决定报“119”或自救。</w:t>
      </w:r>
    </w:p>
    <w:p>
      <w:pPr>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消防灭火队进行火灾控制，应急救援队穿戴自给式空气呼吸器搜救伤员；同时联系环境监测队，监测风向，看是否对本公司员工和周边的企业有影响，并让抢险抢修队控制泄漏源，确保在有效的时间内能够控制住泄漏源；现场环境监测队并派人对内地沟和外地沟的水样进行取样分析，对外界的空气进行多方位监测，确保对环境的影响在监控中，并随时检测，保证因泄漏而造成的环境影响降到最低；后勤供给队进行物资紧急采购和车辆安排。</w:t>
      </w:r>
    </w:p>
    <w:p>
      <w:pPr>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5、清点好疏散人员，集中到现场观摩演习。</w:t>
      </w:r>
    </w:p>
    <w:p>
      <w:pPr>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6、统一思想，指定专人进行媒体应对。</w:t>
      </w:r>
    </w:p>
    <w:p>
      <w:pPr>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7、演习记录，演习结束，演习讲评。</w:t>
      </w:r>
    </w:p>
    <w:p>
      <w:pPr>
        <w:tabs>
          <w:tab w:val="left" w:pos="4203"/>
        </w:tabs>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8、现场恢复。</w:t>
      </w:r>
      <w:r>
        <w:rPr>
          <w:rFonts w:ascii="宋体" w:hAnsi="宋体"/>
          <w:color w:val="000000" w:themeColor="text1"/>
          <w:sz w:val="24"/>
          <w:szCs w:val="24"/>
          <w14:textFill>
            <w14:solidFill>
              <w14:schemeClr w14:val="tx1"/>
            </w14:solidFill>
          </w14:textFill>
        </w:rPr>
        <w:tab/>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三）、演习准备：</w:t>
      </w:r>
    </w:p>
    <w:p>
      <w:pPr>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1、做好演习方案，通过会议讨论确定最终方案。</w:t>
      </w:r>
    </w:p>
    <w:p>
      <w:pPr>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2、工作分派，演习物资准备。</w:t>
      </w:r>
    </w:p>
    <w:p>
      <w:pPr>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3、向政府报批，通知周边兄弟单位。</w:t>
      </w:r>
    </w:p>
    <w:p>
      <w:pPr>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4、演习培训：消防器材、空气呼吸器、空气监测器、水样分析器、烟雾弹使用等。</w:t>
      </w:r>
    </w:p>
    <w:p>
      <w:pP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四）、应急体系</w:t>
      </w:r>
    </w:p>
    <w:p>
      <w:pPr>
        <w:rPr>
          <w:rFonts w:ascii="宋体" w:hAnsi="宋体"/>
          <w:color w:val="000000" w:themeColor="text1"/>
          <w:sz w:val="24"/>
          <w:szCs w:val="24"/>
          <w14:textFill>
            <w14:solidFill>
              <w14:schemeClr w14:val="tx1"/>
            </w14:solidFill>
          </w14:textFill>
        </w:rPr>
      </w:pPr>
    </w:p>
    <w:p>
      <w:pPr>
        <w:rPr>
          <w:rFonts w:ascii="宋体" w:hAnsi="宋体"/>
          <w:color w:val="000000" w:themeColor="text1"/>
          <w:sz w:val="24"/>
          <w:szCs w:val="24"/>
          <w14:textFill>
            <w14:solidFill>
              <w14:schemeClr w14:val="tx1"/>
            </w14:solidFill>
          </w14:textFill>
        </w:rPr>
      </w:pPr>
    </w:p>
    <w:p>
      <w:pP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mc:AlternateContent>
          <mc:Choice Requires="wpg">
            <w:drawing>
              <wp:anchor distT="0" distB="0" distL="114300" distR="114300" simplePos="0" relativeHeight="251687936" behindDoc="0" locked="0" layoutInCell="1" allowOverlap="1">
                <wp:simplePos x="0" y="0"/>
                <wp:positionH relativeFrom="column">
                  <wp:posOffset>571500</wp:posOffset>
                </wp:positionH>
                <wp:positionV relativeFrom="paragraph">
                  <wp:posOffset>99060</wp:posOffset>
                </wp:positionV>
                <wp:extent cx="4589145" cy="3702685"/>
                <wp:effectExtent l="9525" t="13335" r="11430" b="8255"/>
                <wp:wrapNone/>
                <wp:docPr id="111" name="组合 111"/>
                <wp:cNvGraphicFramePr/>
                <a:graphic xmlns:a="http://schemas.openxmlformats.org/drawingml/2006/main">
                  <a:graphicData uri="http://schemas.microsoft.com/office/word/2010/wordprocessingGroup">
                    <wpg:wgp>
                      <wpg:cNvGrpSpPr/>
                      <wpg:grpSpPr>
                        <a:xfrm>
                          <a:off x="0" y="0"/>
                          <a:ext cx="4589145" cy="3702685"/>
                          <a:chOff x="2605" y="1276"/>
                          <a:chExt cx="7227" cy="5831"/>
                        </a:xfrm>
                      </wpg:grpSpPr>
                      <wps:wsp>
                        <wps:cNvPr id="112" name="Rectangle 99"/>
                        <wps:cNvSpPr>
                          <a:spLocks noChangeArrowheads="1"/>
                        </wps:cNvSpPr>
                        <wps:spPr bwMode="auto">
                          <a:xfrm>
                            <a:off x="2605" y="5376"/>
                            <a:ext cx="525" cy="1716"/>
                          </a:xfrm>
                          <a:prstGeom prst="rect">
                            <a:avLst/>
                          </a:prstGeom>
                          <a:solidFill>
                            <a:srgbClr val="FFFFFF"/>
                          </a:solidFill>
                          <a:ln w="9525">
                            <a:solidFill>
                              <a:srgbClr val="000000"/>
                            </a:solidFill>
                            <a:miter lim="800000"/>
                          </a:ln>
                        </wps:spPr>
                        <wps:txbx>
                          <w:txbxContent>
                            <w:p>
                              <w:pPr>
                                <w:jc w:val="center"/>
                              </w:pPr>
                              <w:r>
                                <w:rPr>
                                  <w:rFonts w:hint="eastAsia"/>
                                </w:rPr>
                                <w:t>消</w:t>
                              </w:r>
                            </w:p>
                            <w:p>
                              <w:pPr>
                                <w:jc w:val="center"/>
                              </w:pPr>
                              <w:r>
                                <w:rPr>
                                  <w:rFonts w:hint="eastAsia"/>
                                </w:rPr>
                                <w:t>防</w:t>
                              </w:r>
                            </w:p>
                            <w:p>
                              <w:pPr>
                                <w:jc w:val="center"/>
                              </w:pPr>
                              <w:r>
                                <w:rPr>
                                  <w:rFonts w:hint="eastAsia"/>
                                </w:rPr>
                                <w:t>灭</w:t>
                              </w:r>
                            </w:p>
                            <w:p>
                              <w:pPr>
                                <w:jc w:val="center"/>
                              </w:pPr>
                              <w:r>
                                <w:rPr>
                                  <w:rFonts w:hint="eastAsia"/>
                                </w:rPr>
                                <w:t>火</w:t>
                              </w:r>
                            </w:p>
                            <w:p>
                              <w:pPr>
                                <w:jc w:val="center"/>
                              </w:pPr>
                              <w:r>
                                <w:rPr>
                                  <w:rFonts w:hint="eastAsia"/>
                                </w:rPr>
                                <w:t>队</w:t>
                              </w:r>
                            </w:p>
                          </w:txbxContent>
                        </wps:txbx>
                        <wps:bodyPr rot="0" vert="horz" wrap="square" lIns="91440" tIns="45720" rIns="91440" bIns="45720" anchor="t" anchorCtr="0" upright="1">
                          <a:noAutofit/>
                        </wps:bodyPr>
                      </wps:wsp>
                      <wps:wsp>
                        <wps:cNvPr id="113" name="Rectangle 100"/>
                        <wps:cNvSpPr>
                          <a:spLocks noChangeArrowheads="1"/>
                        </wps:cNvSpPr>
                        <wps:spPr bwMode="auto">
                          <a:xfrm>
                            <a:off x="5335" y="1276"/>
                            <a:ext cx="1890" cy="468"/>
                          </a:xfrm>
                          <a:prstGeom prst="rect">
                            <a:avLst/>
                          </a:prstGeom>
                          <a:solidFill>
                            <a:srgbClr val="FFFFFF"/>
                          </a:solidFill>
                          <a:ln w="9525">
                            <a:solidFill>
                              <a:srgbClr val="000000"/>
                            </a:solidFill>
                            <a:miter lim="800000"/>
                          </a:ln>
                        </wps:spPr>
                        <wps:txbx>
                          <w:txbxContent>
                            <w:p>
                              <w:pPr>
                                <w:jc w:val="center"/>
                                <w:rPr>
                                  <w:b/>
                                </w:rPr>
                              </w:pPr>
                              <w:r>
                                <w:rPr>
                                  <w:rFonts w:hint="eastAsia"/>
                                  <w:b/>
                                </w:rPr>
                                <w:t>总指挥</w:t>
                              </w:r>
                            </w:p>
                          </w:txbxContent>
                        </wps:txbx>
                        <wps:bodyPr rot="0" vert="horz" wrap="square" lIns="91440" tIns="45720" rIns="91440" bIns="45720" anchor="t" anchorCtr="0" upright="1">
                          <a:noAutofit/>
                        </wps:bodyPr>
                      </wps:wsp>
                      <wps:wsp>
                        <wps:cNvPr id="114" name="Rectangle 101"/>
                        <wps:cNvSpPr>
                          <a:spLocks noChangeArrowheads="1"/>
                        </wps:cNvSpPr>
                        <wps:spPr bwMode="auto">
                          <a:xfrm>
                            <a:off x="3610" y="5376"/>
                            <a:ext cx="525" cy="1716"/>
                          </a:xfrm>
                          <a:prstGeom prst="rect">
                            <a:avLst/>
                          </a:prstGeom>
                          <a:solidFill>
                            <a:srgbClr val="FFFFFF"/>
                          </a:solidFill>
                          <a:ln w="9525">
                            <a:solidFill>
                              <a:srgbClr val="000000"/>
                            </a:solidFill>
                            <a:miter lim="800000"/>
                          </a:ln>
                        </wps:spPr>
                        <wps:txbx>
                          <w:txbxContent>
                            <w:p>
                              <w:pPr>
                                <w:jc w:val="center"/>
                              </w:pPr>
                              <w:r>
                                <w:rPr>
                                  <w:rFonts w:hint="eastAsia"/>
                                </w:rPr>
                                <w:t>抢</w:t>
                              </w:r>
                            </w:p>
                            <w:p>
                              <w:pPr>
                                <w:jc w:val="center"/>
                              </w:pPr>
                              <w:r>
                                <w:rPr>
                                  <w:rFonts w:hint="eastAsia"/>
                                </w:rPr>
                                <w:t>险</w:t>
                              </w:r>
                            </w:p>
                            <w:p>
                              <w:pPr>
                                <w:jc w:val="center"/>
                              </w:pPr>
                              <w:r>
                                <w:rPr>
                                  <w:rFonts w:hint="eastAsia"/>
                                </w:rPr>
                                <w:t>抢</w:t>
                              </w:r>
                            </w:p>
                            <w:p>
                              <w:pPr>
                                <w:jc w:val="center"/>
                              </w:pPr>
                              <w:r>
                                <w:rPr>
                                  <w:rFonts w:hint="eastAsia"/>
                                </w:rPr>
                                <w:t>修</w:t>
                              </w:r>
                            </w:p>
                            <w:p>
                              <w:pPr>
                                <w:jc w:val="center"/>
                              </w:pPr>
                              <w:r>
                                <w:rPr>
                                  <w:rFonts w:hint="eastAsia"/>
                                </w:rPr>
                                <w:t>队</w:t>
                              </w:r>
                            </w:p>
                          </w:txbxContent>
                        </wps:txbx>
                        <wps:bodyPr rot="0" vert="horz" wrap="square" lIns="91440" tIns="45720" rIns="91440" bIns="45720" anchor="t" anchorCtr="0" upright="1">
                          <a:noAutofit/>
                        </wps:bodyPr>
                      </wps:wsp>
                      <wps:wsp>
                        <wps:cNvPr id="115" name="Rectangle 102"/>
                        <wps:cNvSpPr>
                          <a:spLocks noChangeArrowheads="1"/>
                        </wps:cNvSpPr>
                        <wps:spPr bwMode="auto">
                          <a:xfrm>
                            <a:off x="9307" y="5362"/>
                            <a:ext cx="525" cy="1716"/>
                          </a:xfrm>
                          <a:prstGeom prst="rect">
                            <a:avLst/>
                          </a:prstGeom>
                          <a:solidFill>
                            <a:srgbClr val="FFFFFF"/>
                          </a:solidFill>
                          <a:ln w="9525">
                            <a:solidFill>
                              <a:srgbClr val="000000"/>
                            </a:solidFill>
                            <a:miter lim="800000"/>
                          </a:ln>
                        </wps:spPr>
                        <wps:txbx>
                          <w:txbxContent>
                            <w:p>
                              <w:pPr>
                                <w:jc w:val="center"/>
                              </w:pPr>
                              <w:r>
                                <w:rPr>
                                  <w:rFonts w:hint="eastAsia"/>
                                </w:rPr>
                                <w:t>后</w:t>
                              </w:r>
                            </w:p>
                            <w:p>
                              <w:pPr>
                                <w:jc w:val="center"/>
                              </w:pPr>
                              <w:r>
                                <w:rPr>
                                  <w:rFonts w:hint="eastAsia"/>
                                </w:rPr>
                                <w:t>勤</w:t>
                              </w:r>
                            </w:p>
                            <w:p>
                              <w:pPr>
                                <w:jc w:val="center"/>
                              </w:pPr>
                              <w:r>
                                <w:rPr>
                                  <w:rFonts w:hint="eastAsia"/>
                                </w:rPr>
                                <w:t>供</w:t>
                              </w:r>
                            </w:p>
                            <w:p>
                              <w:pPr>
                                <w:jc w:val="center"/>
                              </w:pPr>
                              <w:r>
                                <w:rPr>
                                  <w:rFonts w:hint="eastAsia"/>
                                </w:rPr>
                                <w:t>给</w:t>
                              </w:r>
                            </w:p>
                            <w:p>
                              <w:pPr>
                                <w:jc w:val="center"/>
                              </w:pPr>
                              <w:r>
                                <w:rPr>
                                  <w:rFonts w:hint="eastAsia"/>
                                </w:rPr>
                                <w:t>队</w:t>
                              </w:r>
                            </w:p>
                          </w:txbxContent>
                        </wps:txbx>
                        <wps:bodyPr rot="0" vert="horz" wrap="square" lIns="91440" tIns="45720" rIns="91440" bIns="45720" anchor="t" anchorCtr="0" upright="1">
                          <a:noAutofit/>
                        </wps:bodyPr>
                      </wps:wsp>
                      <wps:wsp>
                        <wps:cNvPr id="116" name="Rectangle 103"/>
                        <wps:cNvSpPr>
                          <a:spLocks noChangeArrowheads="1"/>
                        </wps:cNvSpPr>
                        <wps:spPr bwMode="auto">
                          <a:xfrm>
                            <a:off x="5545" y="5391"/>
                            <a:ext cx="525" cy="1716"/>
                          </a:xfrm>
                          <a:prstGeom prst="rect">
                            <a:avLst/>
                          </a:prstGeom>
                          <a:solidFill>
                            <a:srgbClr val="FFFFFF"/>
                          </a:solidFill>
                          <a:ln w="9525">
                            <a:solidFill>
                              <a:srgbClr val="000000"/>
                            </a:solidFill>
                            <a:miter lim="800000"/>
                          </a:ln>
                        </wps:spPr>
                        <wps:txbx>
                          <w:txbxContent>
                            <w:p>
                              <w:pPr>
                                <w:jc w:val="center"/>
                              </w:pPr>
                              <w:r>
                                <w:rPr>
                                  <w:rFonts w:hint="eastAsia"/>
                                </w:rPr>
                                <w:t>通</w:t>
                              </w:r>
                            </w:p>
                            <w:p>
                              <w:pPr>
                                <w:jc w:val="center"/>
                              </w:pPr>
                              <w:r>
                                <w:rPr>
                                  <w:rFonts w:hint="eastAsia"/>
                                </w:rPr>
                                <w:t>信</w:t>
                              </w:r>
                            </w:p>
                            <w:p>
                              <w:pPr>
                                <w:jc w:val="center"/>
                              </w:pPr>
                              <w:r>
                                <w:rPr>
                                  <w:rFonts w:hint="eastAsia"/>
                                </w:rPr>
                                <w:t>协</w:t>
                              </w:r>
                            </w:p>
                            <w:p>
                              <w:pPr>
                                <w:jc w:val="center"/>
                              </w:pPr>
                              <w:r>
                                <w:rPr>
                                  <w:rFonts w:hint="eastAsia"/>
                                </w:rPr>
                                <w:t>调</w:t>
                              </w:r>
                            </w:p>
                            <w:p>
                              <w:pPr>
                                <w:jc w:val="center"/>
                              </w:pPr>
                              <w:r>
                                <w:rPr>
                                  <w:rFonts w:hint="eastAsia"/>
                                </w:rPr>
                                <w:t>队</w:t>
                              </w:r>
                            </w:p>
                          </w:txbxContent>
                        </wps:txbx>
                        <wps:bodyPr rot="0" vert="horz" wrap="square" lIns="91440" tIns="45720" rIns="91440" bIns="45720" anchor="t" anchorCtr="0" upright="1">
                          <a:noAutofit/>
                        </wps:bodyPr>
                      </wps:wsp>
                      <wps:wsp>
                        <wps:cNvPr id="117" name="Rectangle 104"/>
                        <wps:cNvSpPr>
                          <a:spLocks noChangeArrowheads="1"/>
                        </wps:cNvSpPr>
                        <wps:spPr bwMode="auto">
                          <a:xfrm>
                            <a:off x="5347" y="2680"/>
                            <a:ext cx="1890" cy="468"/>
                          </a:xfrm>
                          <a:prstGeom prst="rect">
                            <a:avLst/>
                          </a:prstGeom>
                          <a:solidFill>
                            <a:srgbClr val="FFFFFF"/>
                          </a:solidFill>
                          <a:ln w="9525">
                            <a:solidFill>
                              <a:srgbClr val="000000"/>
                            </a:solidFill>
                            <a:miter lim="800000"/>
                          </a:ln>
                        </wps:spPr>
                        <wps:txbx>
                          <w:txbxContent>
                            <w:p>
                              <w:pPr>
                                <w:jc w:val="center"/>
                                <w:rPr>
                                  <w:b/>
                                </w:rPr>
                              </w:pPr>
                              <w:r>
                                <w:rPr>
                                  <w:rFonts w:hint="eastAsia"/>
                                  <w:b/>
                                </w:rPr>
                                <w:t>现场指挥</w:t>
                              </w:r>
                            </w:p>
                          </w:txbxContent>
                        </wps:txbx>
                        <wps:bodyPr rot="0" vert="horz" wrap="square" lIns="91440" tIns="45720" rIns="91440" bIns="45720" anchor="t" anchorCtr="0" upright="1">
                          <a:noAutofit/>
                        </wps:bodyPr>
                      </wps:wsp>
                      <wps:wsp>
                        <wps:cNvPr id="118" name="Rectangle 105"/>
                        <wps:cNvSpPr>
                          <a:spLocks noChangeArrowheads="1"/>
                        </wps:cNvSpPr>
                        <wps:spPr bwMode="auto">
                          <a:xfrm>
                            <a:off x="6490" y="5376"/>
                            <a:ext cx="525" cy="1716"/>
                          </a:xfrm>
                          <a:prstGeom prst="rect">
                            <a:avLst/>
                          </a:prstGeom>
                          <a:solidFill>
                            <a:srgbClr val="FFFFFF"/>
                          </a:solidFill>
                          <a:ln w="9525">
                            <a:solidFill>
                              <a:srgbClr val="000000"/>
                            </a:solidFill>
                            <a:miter lim="800000"/>
                          </a:ln>
                        </wps:spPr>
                        <wps:txbx>
                          <w:txbxContent>
                            <w:p>
                              <w:pPr>
                                <w:jc w:val="center"/>
                              </w:pPr>
                              <w:r>
                                <w:rPr>
                                  <w:rFonts w:hint="eastAsia"/>
                                </w:rPr>
                                <w:t>警</w:t>
                              </w:r>
                            </w:p>
                            <w:p>
                              <w:pPr>
                                <w:jc w:val="center"/>
                              </w:pPr>
                              <w:r>
                                <w:rPr>
                                  <w:rFonts w:hint="eastAsia"/>
                                </w:rPr>
                                <w:t>戒</w:t>
                              </w:r>
                            </w:p>
                            <w:p>
                              <w:pPr>
                                <w:jc w:val="center"/>
                              </w:pPr>
                              <w:r>
                                <w:rPr>
                                  <w:rFonts w:hint="eastAsia"/>
                                </w:rPr>
                                <w:t>疏</w:t>
                              </w:r>
                            </w:p>
                            <w:p>
                              <w:pPr>
                                <w:jc w:val="center"/>
                              </w:pPr>
                              <w:r>
                                <w:rPr>
                                  <w:rFonts w:hint="eastAsia"/>
                                </w:rPr>
                                <w:t>散</w:t>
                              </w:r>
                            </w:p>
                            <w:p>
                              <w:pPr>
                                <w:jc w:val="center"/>
                              </w:pPr>
                              <w:r>
                                <w:rPr>
                                  <w:rFonts w:hint="eastAsia"/>
                                </w:rPr>
                                <w:t>队</w:t>
                              </w:r>
                            </w:p>
                          </w:txbxContent>
                        </wps:txbx>
                        <wps:bodyPr rot="0" vert="horz" wrap="square" lIns="91440" tIns="45720" rIns="91440" bIns="45720" anchor="t" anchorCtr="0" upright="1">
                          <a:noAutofit/>
                        </wps:bodyPr>
                      </wps:wsp>
                      <wps:wsp>
                        <wps:cNvPr id="119" name="Rectangle 106"/>
                        <wps:cNvSpPr>
                          <a:spLocks noChangeArrowheads="1"/>
                        </wps:cNvSpPr>
                        <wps:spPr bwMode="auto">
                          <a:xfrm>
                            <a:off x="7750" y="3616"/>
                            <a:ext cx="1365" cy="424"/>
                          </a:xfrm>
                          <a:prstGeom prst="rect">
                            <a:avLst/>
                          </a:prstGeom>
                          <a:solidFill>
                            <a:srgbClr val="FFFFFF"/>
                          </a:solidFill>
                          <a:ln w="9525">
                            <a:solidFill>
                              <a:srgbClr val="000000"/>
                            </a:solidFill>
                            <a:miter lim="800000"/>
                          </a:ln>
                        </wps:spPr>
                        <wps:txbx>
                          <w:txbxContent>
                            <w:p>
                              <w:pPr>
                                <w:jc w:val="center"/>
                                <w:rPr>
                                  <w:b/>
                                </w:rPr>
                              </w:pPr>
                              <w:r>
                                <w:rPr>
                                  <w:rFonts w:hint="eastAsia"/>
                                  <w:b/>
                                </w:rPr>
                                <w:t>记录</w:t>
                              </w:r>
                            </w:p>
                          </w:txbxContent>
                        </wps:txbx>
                        <wps:bodyPr rot="0" vert="horz" wrap="square" lIns="91440" tIns="45720" rIns="91440" bIns="45720" anchor="t" anchorCtr="0" upright="1">
                          <a:noAutofit/>
                        </wps:bodyPr>
                      </wps:wsp>
                      <wps:wsp>
                        <wps:cNvPr id="120" name="Rectangle 107"/>
                        <wps:cNvSpPr>
                          <a:spLocks noChangeArrowheads="1"/>
                        </wps:cNvSpPr>
                        <wps:spPr bwMode="auto">
                          <a:xfrm>
                            <a:off x="7450" y="5376"/>
                            <a:ext cx="525" cy="1716"/>
                          </a:xfrm>
                          <a:prstGeom prst="rect">
                            <a:avLst/>
                          </a:prstGeom>
                          <a:solidFill>
                            <a:srgbClr val="FFFFFF"/>
                          </a:solidFill>
                          <a:ln w="9525">
                            <a:solidFill>
                              <a:srgbClr val="000000"/>
                            </a:solidFill>
                            <a:miter lim="800000"/>
                          </a:ln>
                        </wps:spPr>
                        <wps:txbx>
                          <w:txbxContent>
                            <w:p>
                              <w:pPr>
                                <w:jc w:val="center"/>
                              </w:pPr>
                              <w:r>
                                <w:rPr>
                                  <w:rFonts w:hint="eastAsia"/>
                                </w:rPr>
                                <w:t>操</w:t>
                              </w:r>
                            </w:p>
                            <w:p>
                              <w:pPr>
                                <w:jc w:val="center"/>
                              </w:pPr>
                              <w:r>
                                <w:rPr>
                                  <w:rFonts w:hint="eastAsia"/>
                                </w:rPr>
                                <w:t>作</w:t>
                              </w:r>
                            </w:p>
                            <w:p>
                              <w:pPr>
                                <w:jc w:val="center"/>
                              </w:pPr>
                              <w:r>
                                <w:rPr>
                                  <w:rFonts w:hint="eastAsia"/>
                                </w:rPr>
                                <w:t>控</w:t>
                              </w:r>
                            </w:p>
                            <w:p>
                              <w:pPr>
                                <w:jc w:val="center"/>
                              </w:pPr>
                              <w:r>
                                <w:rPr>
                                  <w:rFonts w:hint="eastAsia"/>
                                </w:rPr>
                                <w:t>制</w:t>
                              </w:r>
                            </w:p>
                            <w:p>
                              <w:pPr>
                                <w:jc w:val="center"/>
                              </w:pPr>
                              <w:r>
                                <w:rPr>
                                  <w:rFonts w:hint="eastAsia"/>
                                </w:rPr>
                                <w:t>队</w:t>
                              </w:r>
                            </w:p>
                          </w:txbxContent>
                        </wps:txbx>
                        <wps:bodyPr rot="0" vert="horz" wrap="square" lIns="91440" tIns="45720" rIns="91440" bIns="45720" anchor="t" anchorCtr="0" upright="1">
                          <a:noAutofit/>
                        </wps:bodyPr>
                      </wps:wsp>
                      <wps:wsp>
                        <wps:cNvPr id="121" name="Rectangle 108"/>
                        <wps:cNvSpPr>
                          <a:spLocks noChangeArrowheads="1"/>
                        </wps:cNvSpPr>
                        <wps:spPr bwMode="auto">
                          <a:xfrm>
                            <a:off x="8395" y="5376"/>
                            <a:ext cx="525" cy="1716"/>
                          </a:xfrm>
                          <a:prstGeom prst="rect">
                            <a:avLst/>
                          </a:prstGeom>
                          <a:solidFill>
                            <a:srgbClr val="FFFFFF"/>
                          </a:solidFill>
                          <a:ln w="9525">
                            <a:solidFill>
                              <a:srgbClr val="000000"/>
                            </a:solidFill>
                            <a:miter lim="800000"/>
                          </a:ln>
                        </wps:spPr>
                        <wps:txbx>
                          <w:txbxContent>
                            <w:p>
                              <w:pPr>
                                <w:jc w:val="center"/>
                              </w:pPr>
                              <w:r>
                                <w:rPr>
                                  <w:rFonts w:hint="eastAsia"/>
                                </w:rPr>
                                <w:t>现</w:t>
                              </w:r>
                            </w:p>
                            <w:p>
                              <w:pPr>
                                <w:jc w:val="center"/>
                              </w:pPr>
                              <w:r>
                                <w:rPr>
                                  <w:rFonts w:hint="eastAsia"/>
                                </w:rPr>
                                <w:t>场</w:t>
                              </w:r>
                            </w:p>
                            <w:p>
                              <w:pPr>
                                <w:jc w:val="center"/>
                              </w:pPr>
                              <w:r>
                                <w:rPr>
                                  <w:rFonts w:hint="eastAsia"/>
                                </w:rPr>
                                <w:t>监</w:t>
                              </w:r>
                            </w:p>
                            <w:p>
                              <w:pPr>
                                <w:jc w:val="center"/>
                              </w:pPr>
                              <w:r>
                                <w:rPr>
                                  <w:rFonts w:hint="eastAsia"/>
                                </w:rPr>
                                <w:t>测</w:t>
                              </w:r>
                            </w:p>
                            <w:p>
                              <w:pPr>
                                <w:jc w:val="center"/>
                              </w:pPr>
                              <w:r>
                                <w:rPr>
                                  <w:rFonts w:hint="eastAsia"/>
                                </w:rPr>
                                <w:t>队</w:t>
                              </w:r>
                            </w:p>
                          </w:txbxContent>
                        </wps:txbx>
                        <wps:bodyPr rot="0" vert="horz" wrap="square" lIns="91440" tIns="45720" rIns="91440" bIns="45720" anchor="t" anchorCtr="0" upright="1">
                          <a:noAutofit/>
                        </wps:bodyPr>
                      </wps:wsp>
                      <wps:wsp>
                        <wps:cNvPr id="122" name="Line 109"/>
                        <wps:cNvCnPr>
                          <a:cxnSpLocks noChangeShapeType="1"/>
                        </wps:cNvCnPr>
                        <wps:spPr bwMode="auto">
                          <a:xfrm>
                            <a:off x="6280" y="3148"/>
                            <a:ext cx="27" cy="1560"/>
                          </a:xfrm>
                          <a:prstGeom prst="line">
                            <a:avLst/>
                          </a:prstGeom>
                          <a:noFill/>
                          <a:ln w="9525">
                            <a:solidFill>
                              <a:srgbClr val="000000"/>
                            </a:solidFill>
                            <a:round/>
                          </a:ln>
                        </wps:spPr>
                        <wps:bodyPr/>
                      </wps:wsp>
                      <wps:wsp>
                        <wps:cNvPr id="123" name="Line 110"/>
                        <wps:cNvCnPr>
                          <a:cxnSpLocks noChangeShapeType="1"/>
                        </wps:cNvCnPr>
                        <wps:spPr bwMode="auto">
                          <a:xfrm>
                            <a:off x="2845" y="4722"/>
                            <a:ext cx="0" cy="624"/>
                          </a:xfrm>
                          <a:prstGeom prst="line">
                            <a:avLst/>
                          </a:prstGeom>
                          <a:noFill/>
                          <a:ln w="9525">
                            <a:solidFill>
                              <a:srgbClr val="000000"/>
                            </a:solidFill>
                            <a:round/>
                            <a:tailEnd type="triangle" w="med" len="med"/>
                          </a:ln>
                        </wps:spPr>
                        <wps:bodyPr/>
                      </wps:wsp>
                      <wps:wsp>
                        <wps:cNvPr id="124" name="Line 111"/>
                        <wps:cNvCnPr>
                          <a:cxnSpLocks noChangeShapeType="1"/>
                        </wps:cNvCnPr>
                        <wps:spPr bwMode="auto">
                          <a:xfrm>
                            <a:off x="3865" y="4722"/>
                            <a:ext cx="0" cy="624"/>
                          </a:xfrm>
                          <a:prstGeom prst="line">
                            <a:avLst/>
                          </a:prstGeom>
                          <a:noFill/>
                          <a:ln w="9525">
                            <a:solidFill>
                              <a:srgbClr val="000000"/>
                            </a:solidFill>
                            <a:round/>
                            <a:tailEnd type="triangle" w="med" len="med"/>
                          </a:ln>
                        </wps:spPr>
                        <wps:bodyPr/>
                      </wps:wsp>
                      <wps:wsp>
                        <wps:cNvPr id="125" name="Line 112"/>
                        <wps:cNvCnPr>
                          <a:cxnSpLocks noChangeShapeType="1"/>
                        </wps:cNvCnPr>
                        <wps:spPr bwMode="auto">
                          <a:xfrm>
                            <a:off x="4810" y="4722"/>
                            <a:ext cx="0" cy="624"/>
                          </a:xfrm>
                          <a:prstGeom prst="line">
                            <a:avLst/>
                          </a:prstGeom>
                          <a:noFill/>
                          <a:ln w="9525">
                            <a:solidFill>
                              <a:srgbClr val="000000"/>
                            </a:solidFill>
                            <a:round/>
                            <a:tailEnd type="triangle" w="med" len="med"/>
                          </a:ln>
                        </wps:spPr>
                        <wps:bodyPr/>
                      </wps:wsp>
                      <wps:wsp>
                        <wps:cNvPr id="126" name="Line 113"/>
                        <wps:cNvCnPr>
                          <a:cxnSpLocks noChangeShapeType="1"/>
                        </wps:cNvCnPr>
                        <wps:spPr bwMode="auto">
                          <a:xfrm>
                            <a:off x="5815" y="4722"/>
                            <a:ext cx="0" cy="624"/>
                          </a:xfrm>
                          <a:prstGeom prst="line">
                            <a:avLst/>
                          </a:prstGeom>
                          <a:noFill/>
                          <a:ln w="9525">
                            <a:solidFill>
                              <a:srgbClr val="000000"/>
                            </a:solidFill>
                            <a:round/>
                            <a:tailEnd type="triangle" w="med" len="med"/>
                          </a:ln>
                        </wps:spPr>
                        <wps:bodyPr/>
                      </wps:wsp>
                      <wps:wsp>
                        <wps:cNvPr id="127" name="Line 114"/>
                        <wps:cNvCnPr>
                          <a:cxnSpLocks noChangeShapeType="1"/>
                        </wps:cNvCnPr>
                        <wps:spPr bwMode="auto">
                          <a:xfrm>
                            <a:off x="6760" y="4722"/>
                            <a:ext cx="0" cy="624"/>
                          </a:xfrm>
                          <a:prstGeom prst="line">
                            <a:avLst/>
                          </a:prstGeom>
                          <a:noFill/>
                          <a:ln w="9525">
                            <a:solidFill>
                              <a:srgbClr val="000000"/>
                            </a:solidFill>
                            <a:round/>
                            <a:tailEnd type="triangle" w="med" len="med"/>
                          </a:ln>
                        </wps:spPr>
                        <wps:bodyPr/>
                      </wps:wsp>
                      <wps:wsp>
                        <wps:cNvPr id="128" name="Line 115"/>
                        <wps:cNvCnPr>
                          <a:cxnSpLocks noChangeShapeType="1"/>
                        </wps:cNvCnPr>
                        <wps:spPr bwMode="auto">
                          <a:xfrm>
                            <a:off x="7705" y="4722"/>
                            <a:ext cx="0" cy="624"/>
                          </a:xfrm>
                          <a:prstGeom prst="line">
                            <a:avLst/>
                          </a:prstGeom>
                          <a:noFill/>
                          <a:ln w="9525">
                            <a:solidFill>
                              <a:srgbClr val="000000"/>
                            </a:solidFill>
                            <a:round/>
                            <a:tailEnd type="triangle" w="med" len="med"/>
                          </a:ln>
                        </wps:spPr>
                        <wps:bodyPr/>
                      </wps:wsp>
                      <wps:wsp>
                        <wps:cNvPr id="129" name="Line 116"/>
                        <wps:cNvCnPr>
                          <a:cxnSpLocks noChangeShapeType="1"/>
                        </wps:cNvCnPr>
                        <wps:spPr bwMode="auto">
                          <a:xfrm>
                            <a:off x="8650" y="4722"/>
                            <a:ext cx="0" cy="624"/>
                          </a:xfrm>
                          <a:prstGeom prst="line">
                            <a:avLst/>
                          </a:prstGeom>
                          <a:noFill/>
                          <a:ln w="9525">
                            <a:solidFill>
                              <a:srgbClr val="000000"/>
                            </a:solidFill>
                            <a:round/>
                            <a:tailEnd type="triangle" w="med" len="med"/>
                          </a:ln>
                        </wps:spPr>
                        <wps:bodyPr/>
                      </wps:wsp>
                      <wps:wsp>
                        <wps:cNvPr id="130" name="Rectangle 117"/>
                        <wps:cNvSpPr>
                          <a:spLocks noChangeArrowheads="1"/>
                        </wps:cNvSpPr>
                        <wps:spPr bwMode="auto">
                          <a:xfrm>
                            <a:off x="4552" y="5377"/>
                            <a:ext cx="525" cy="1716"/>
                          </a:xfrm>
                          <a:prstGeom prst="rect">
                            <a:avLst/>
                          </a:prstGeom>
                          <a:solidFill>
                            <a:srgbClr val="FFFFFF"/>
                          </a:solidFill>
                          <a:ln w="9525">
                            <a:solidFill>
                              <a:srgbClr val="000000"/>
                            </a:solidFill>
                            <a:miter lim="800000"/>
                          </a:ln>
                        </wps:spPr>
                        <wps:txbx>
                          <w:txbxContent>
                            <w:p>
                              <w:pPr>
                                <w:jc w:val="center"/>
                              </w:pPr>
                              <w:r>
                                <w:rPr>
                                  <w:rFonts w:hint="eastAsia"/>
                                </w:rPr>
                                <w:t>应</w:t>
                              </w:r>
                            </w:p>
                            <w:p>
                              <w:pPr>
                                <w:jc w:val="center"/>
                              </w:pPr>
                              <w:r>
                                <w:rPr>
                                  <w:rFonts w:hint="eastAsia"/>
                                </w:rPr>
                                <w:t>急</w:t>
                              </w:r>
                            </w:p>
                            <w:p>
                              <w:pPr>
                                <w:jc w:val="center"/>
                              </w:pPr>
                              <w:r>
                                <w:rPr>
                                  <w:rFonts w:hint="eastAsia"/>
                                </w:rPr>
                                <w:t>救</w:t>
                              </w:r>
                            </w:p>
                            <w:p>
                              <w:pPr>
                                <w:jc w:val="center"/>
                              </w:pPr>
                              <w:r>
                                <w:rPr>
                                  <w:rFonts w:hint="eastAsia"/>
                                </w:rPr>
                                <w:t>援</w:t>
                              </w:r>
                            </w:p>
                            <w:p>
                              <w:pPr>
                                <w:jc w:val="center"/>
                              </w:pPr>
                              <w:r>
                                <w:rPr>
                                  <w:rFonts w:hint="eastAsia"/>
                                </w:rPr>
                                <w:t>队</w:t>
                              </w:r>
                            </w:p>
                          </w:txbxContent>
                        </wps:txbx>
                        <wps:bodyPr rot="0" vert="horz" wrap="square" lIns="91440" tIns="45720" rIns="91440" bIns="45720" anchor="t" anchorCtr="0" upright="1">
                          <a:noAutofit/>
                        </wps:bodyPr>
                      </wps:wsp>
                      <wps:wsp>
                        <wps:cNvPr id="131" name="Line 118"/>
                        <wps:cNvCnPr>
                          <a:cxnSpLocks noChangeShapeType="1"/>
                        </wps:cNvCnPr>
                        <wps:spPr bwMode="auto">
                          <a:xfrm>
                            <a:off x="2842" y="4708"/>
                            <a:ext cx="6720" cy="0"/>
                          </a:xfrm>
                          <a:prstGeom prst="line">
                            <a:avLst/>
                          </a:prstGeom>
                          <a:noFill/>
                          <a:ln w="9525">
                            <a:solidFill>
                              <a:srgbClr val="000000"/>
                            </a:solidFill>
                            <a:round/>
                          </a:ln>
                        </wps:spPr>
                        <wps:bodyPr/>
                      </wps:wsp>
                      <wps:wsp>
                        <wps:cNvPr id="132" name="Line 119"/>
                        <wps:cNvCnPr>
                          <a:cxnSpLocks noChangeShapeType="1"/>
                        </wps:cNvCnPr>
                        <wps:spPr bwMode="auto">
                          <a:xfrm>
                            <a:off x="9562" y="4708"/>
                            <a:ext cx="0" cy="624"/>
                          </a:xfrm>
                          <a:prstGeom prst="line">
                            <a:avLst/>
                          </a:prstGeom>
                          <a:noFill/>
                          <a:ln w="9525">
                            <a:solidFill>
                              <a:srgbClr val="000000"/>
                            </a:solidFill>
                            <a:round/>
                            <a:tailEnd type="triangle" w="med" len="med"/>
                          </a:ln>
                        </wps:spPr>
                        <wps:bodyPr/>
                      </wps:wsp>
                      <wps:wsp>
                        <wps:cNvPr id="133" name="Line 120"/>
                        <wps:cNvCnPr>
                          <a:cxnSpLocks noChangeShapeType="1"/>
                        </wps:cNvCnPr>
                        <wps:spPr bwMode="auto">
                          <a:xfrm flipH="1">
                            <a:off x="6280" y="3817"/>
                            <a:ext cx="1470" cy="0"/>
                          </a:xfrm>
                          <a:prstGeom prst="line">
                            <a:avLst/>
                          </a:prstGeom>
                          <a:noFill/>
                          <a:ln w="9525">
                            <a:solidFill>
                              <a:srgbClr val="000000"/>
                            </a:solidFill>
                            <a:round/>
                            <a:tailEnd type="triangle" w="med" len="med"/>
                          </a:ln>
                        </wps:spPr>
                        <wps:bodyPr/>
                      </wps:wsp>
                      <wps:wsp>
                        <wps:cNvPr id="134" name="Line 121"/>
                        <wps:cNvCnPr>
                          <a:cxnSpLocks noChangeShapeType="1"/>
                        </wps:cNvCnPr>
                        <wps:spPr bwMode="auto">
                          <a:xfrm>
                            <a:off x="6280" y="1744"/>
                            <a:ext cx="0" cy="936"/>
                          </a:xfrm>
                          <a:prstGeom prst="line">
                            <a:avLst/>
                          </a:prstGeom>
                          <a:noFill/>
                          <a:ln w="9525">
                            <a:solidFill>
                              <a:srgbClr val="000000"/>
                            </a:solidFill>
                            <a:round/>
                            <a:tailEnd type="triangle" w="med" len="med"/>
                          </a:ln>
                        </wps:spPr>
                        <wps:bodyPr/>
                      </wps:wsp>
                    </wpg:wgp>
                  </a:graphicData>
                </a:graphic>
              </wp:anchor>
            </w:drawing>
          </mc:Choice>
          <mc:Fallback>
            <w:pict>
              <v:group id="_x0000_s1026" o:spid="_x0000_s1026" o:spt="203" style="position:absolute;left:0pt;margin-left:45pt;margin-top:7.8pt;height:291.55pt;width:361.35pt;z-index:251687936;mso-width-relative:page;mso-height-relative:page;" coordorigin="2605,1276" coordsize="7227,5831" o:gfxdata="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">
                <o:lock v:ext="edit" aspectratio="f"/>
                <v:rect id="Rectangle 99" o:spid="_x0000_s1026" o:spt="1" style="position:absolute;left:2605;top:5376;height:1716;width:525;" fillcolor="#FFFFFF" filled="t" stroked="t" coordsize="21600,21600" o:gfxdata="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rbVLr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pPr>
                          <w:jc w:val="center"/>
                        </w:pPr>
                        <w:r>
                          <w:rPr>
                            <w:rFonts w:hint="eastAsia"/>
                          </w:rPr>
                          <w:t>消</w:t>
                        </w:r>
                      </w:p>
                      <w:p>
                        <w:pPr>
                          <w:jc w:val="center"/>
                        </w:pPr>
                        <w:r>
                          <w:rPr>
                            <w:rFonts w:hint="eastAsia"/>
                          </w:rPr>
                          <w:t>防</w:t>
                        </w:r>
                      </w:p>
                      <w:p>
                        <w:pPr>
                          <w:jc w:val="center"/>
                        </w:pPr>
                        <w:r>
                          <w:rPr>
                            <w:rFonts w:hint="eastAsia"/>
                          </w:rPr>
                          <w:t>灭</w:t>
                        </w:r>
                      </w:p>
                      <w:p>
                        <w:pPr>
                          <w:jc w:val="center"/>
                        </w:pPr>
                        <w:r>
                          <w:rPr>
                            <w:rFonts w:hint="eastAsia"/>
                          </w:rPr>
                          <w:t>火</w:t>
                        </w:r>
                      </w:p>
                      <w:p>
                        <w:pPr>
                          <w:jc w:val="center"/>
                        </w:pPr>
                        <w:r>
                          <w:rPr>
                            <w:rFonts w:hint="eastAsia"/>
                          </w:rPr>
                          <w:t>队</w:t>
                        </w:r>
                      </w:p>
                    </w:txbxContent>
                  </v:textbox>
                </v:rect>
                <v:rect id="Rectangle 100" o:spid="_x0000_s1026" o:spt="1" style="position:absolute;left:5335;top:1276;height:468;width:1890;" fillcolor="#FFFFFF" filled="t" stroked="t" coordsize="21600,21600" o:gfxdata="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1+nC1ugAAANw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pPr>
                          <w:jc w:val="center"/>
                          <w:rPr>
                            <w:b/>
                          </w:rPr>
                        </w:pPr>
                        <w:r>
                          <w:rPr>
                            <w:rFonts w:hint="eastAsia"/>
                            <w:b/>
                          </w:rPr>
                          <w:t>总指挥</w:t>
                        </w:r>
                      </w:p>
                    </w:txbxContent>
                  </v:textbox>
                </v:rect>
                <v:rect id="Rectangle 101" o:spid="_x0000_s1026" o:spt="1" style="position:absolute;left:3610;top:5376;height:1716;width:525;" fillcolor="#FFFFFF" filled="t" stroked="t" coordsize="21600,21600" o:gfxdata="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hPowb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pPr>
                          <w:jc w:val="center"/>
                        </w:pPr>
                        <w:r>
                          <w:rPr>
                            <w:rFonts w:hint="eastAsia"/>
                          </w:rPr>
                          <w:t>抢</w:t>
                        </w:r>
                      </w:p>
                      <w:p>
                        <w:pPr>
                          <w:jc w:val="center"/>
                        </w:pPr>
                        <w:r>
                          <w:rPr>
                            <w:rFonts w:hint="eastAsia"/>
                          </w:rPr>
                          <w:t>险</w:t>
                        </w:r>
                      </w:p>
                      <w:p>
                        <w:pPr>
                          <w:jc w:val="center"/>
                        </w:pPr>
                        <w:r>
                          <w:rPr>
                            <w:rFonts w:hint="eastAsia"/>
                          </w:rPr>
                          <w:t>抢</w:t>
                        </w:r>
                      </w:p>
                      <w:p>
                        <w:pPr>
                          <w:jc w:val="center"/>
                        </w:pPr>
                        <w:r>
                          <w:rPr>
                            <w:rFonts w:hint="eastAsia"/>
                          </w:rPr>
                          <w:t>修</w:t>
                        </w:r>
                      </w:p>
                      <w:p>
                        <w:pPr>
                          <w:jc w:val="center"/>
                        </w:pPr>
                        <w:r>
                          <w:rPr>
                            <w:rFonts w:hint="eastAsia"/>
                          </w:rPr>
                          <w:t>队</w:t>
                        </w:r>
                      </w:p>
                    </w:txbxContent>
                  </v:textbox>
                </v:rect>
                <v:rect id="Rectangle 102" o:spid="_x0000_s1026" o:spt="1" style="position:absolute;left:9307;top:5362;height:1716;width:525;" fillcolor="#FFFFFF" filled="t" stroked="t" coordsize="21600,21600" o:gfxdata="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V9NWr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pPr>
                          <w:jc w:val="center"/>
                        </w:pPr>
                        <w:r>
                          <w:rPr>
                            <w:rFonts w:hint="eastAsia"/>
                          </w:rPr>
                          <w:t>后</w:t>
                        </w:r>
                      </w:p>
                      <w:p>
                        <w:pPr>
                          <w:jc w:val="center"/>
                        </w:pPr>
                        <w:r>
                          <w:rPr>
                            <w:rFonts w:hint="eastAsia"/>
                          </w:rPr>
                          <w:t>勤</w:t>
                        </w:r>
                      </w:p>
                      <w:p>
                        <w:pPr>
                          <w:jc w:val="center"/>
                        </w:pPr>
                        <w:r>
                          <w:rPr>
                            <w:rFonts w:hint="eastAsia"/>
                          </w:rPr>
                          <w:t>供</w:t>
                        </w:r>
                      </w:p>
                      <w:p>
                        <w:pPr>
                          <w:jc w:val="center"/>
                        </w:pPr>
                        <w:r>
                          <w:rPr>
                            <w:rFonts w:hint="eastAsia"/>
                          </w:rPr>
                          <w:t>给</w:t>
                        </w:r>
                      </w:p>
                      <w:p>
                        <w:pPr>
                          <w:jc w:val="center"/>
                        </w:pPr>
                        <w:r>
                          <w:rPr>
                            <w:rFonts w:hint="eastAsia"/>
                          </w:rPr>
                          <w:t>队</w:t>
                        </w:r>
                      </w:p>
                    </w:txbxContent>
                  </v:textbox>
                </v:rect>
                <v:rect id="Rectangle 103" o:spid="_x0000_s1026" o:spt="1" style="position:absolute;left:5545;top:5391;height:1716;width:525;" fillcolor="#FFFFFF" filled="t" stroked="t" coordsize="21600,21600" o:gfxdata="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ljdMtugAAANw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pPr>
                          <w:jc w:val="center"/>
                        </w:pPr>
                        <w:r>
                          <w:rPr>
                            <w:rFonts w:hint="eastAsia"/>
                          </w:rPr>
                          <w:t>通</w:t>
                        </w:r>
                      </w:p>
                      <w:p>
                        <w:pPr>
                          <w:jc w:val="center"/>
                        </w:pPr>
                        <w:r>
                          <w:rPr>
                            <w:rFonts w:hint="eastAsia"/>
                          </w:rPr>
                          <w:t>信</w:t>
                        </w:r>
                      </w:p>
                      <w:p>
                        <w:pPr>
                          <w:jc w:val="center"/>
                        </w:pPr>
                        <w:r>
                          <w:rPr>
                            <w:rFonts w:hint="eastAsia"/>
                          </w:rPr>
                          <w:t>协</w:t>
                        </w:r>
                      </w:p>
                      <w:p>
                        <w:pPr>
                          <w:jc w:val="center"/>
                        </w:pPr>
                        <w:r>
                          <w:rPr>
                            <w:rFonts w:hint="eastAsia"/>
                          </w:rPr>
                          <w:t>调</w:t>
                        </w:r>
                      </w:p>
                      <w:p>
                        <w:pPr>
                          <w:jc w:val="center"/>
                        </w:pPr>
                        <w:r>
                          <w:rPr>
                            <w:rFonts w:hint="eastAsia"/>
                          </w:rPr>
                          <w:t>队</w:t>
                        </w:r>
                      </w:p>
                    </w:txbxContent>
                  </v:textbox>
                </v:rect>
                <v:rect id="Rectangle 104" o:spid="_x0000_s1026" o:spt="1" style="position:absolute;left:5347;top:2680;height:468;width:1890;" fillcolor="#FFFFFF" filled="t" stroked="t" coordsize="21600,21600" o:gfxdata="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sF2tr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pPr>
                          <w:jc w:val="center"/>
                          <w:rPr>
                            <w:b/>
                          </w:rPr>
                        </w:pPr>
                        <w:r>
                          <w:rPr>
                            <w:rFonts w:hint="eastAsia"/>
                            <w:b/>
                          </w:rPr>
                          <w:t>现场指挥</w:t>
                        </w:r>
                      </w:p>
                    </w:txbxContent>
                  </v:textbox>
                </v:rect>
                <v:rect id="Rectangle 105" o:spid="_x0000_s1026" o:spt="1" style="position:absolute;left:6490;top:5376;height:1716;width:525;" fillcolor="#FFFFFF" filled="t" stroked="t" coordsize="21600,21600" o:gfxdata="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7ixL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pPr>
                          <w:jc w:val="center"/>
                        </w:pPr>
                        <w:r>
                          <w:rPr>
                            <w:rFonts w:hint="eastAsia"/>
                          </w:rPr>
                          <w:t>警</w:t>
                        </w:r>
                      </w:p>
                      <w:p>
                        <w:pPr>
                          <w:jc w:val="center"/>
                        </w:pPr>
                        <w:r>
                          <w:rPr>
                            <w:rFonts w:hint="eastAsia"/>
                          </w:rPr>
                          <w:t>戒</w:t>
                        </w:r>
                      </w:p>
                      <w:p>
                        <w:pPr>
                          <w:jc w:val="center"/>
                        </w:pPr>
                        <w:r>
                          <w:rPr>
                            <w:rFonts w:hint="eastAsia"/>
                          </w:rPr>
                          <w:t>疏</w:t>
                        </w:r>
                      </w:p>
                      <w:p>
                        <w:pPr>
                          <w:jc w:val="center"/>
                        </w:pPr>
                        <w:r>
                          <w:rPr>
                            <w:rFonts w:hint="eastAsia"/>
                          </w:rPr>
                          <w:t>散</w:t>
                        </w:r>
                      </w:p>
                      <w:p>
                        <w:pPr>
                          <w:jc w:val="center"/>
                        </w:pPr>
                        <w:r>
                          <w:rPr>
                            <w:rFonts w:hint="eastAsia"/>
                          </w:rPr>
                          <w:t>队</w:t>
                        </w:r>
                      </w:p>
                    </w:txbxContent>
                  </v:textbox>
                </v:rect>
                <v:rect id="Rectangle 106" o:spid="_x0000_s1026" o:spt="1" style="position:absolute;left:7750;top:3616;height:424;width:1365;" fillcolor="#FFFFFF" filled="t" stroked="t" coordsize="21600,21600" o:gfxdata="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QSR1+8AAAA&#10;3A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pPr>
                          <w:jc w:val="center"/>
                          <w:rPr>
                            <w:b/>
                          </w:rPr>
                        </w:pPr>
                        <w:r>
                          <w:rPr>
                            <w:rFonts w:hint="eastAsia"/>
                            <w:b/>
                          </w:rPr>
                          <w:t>记录</w:t>
                        </w:r>
                      </w:p>
                    </w:txbxContent>
                  </v:textbox>
                </v:rect>
                <v:rect id="Rectangle 107" o:spid="_x0000_s1026" o:spt="1" style="position:absolute;left:7450;top:5376;height:1716;width:525;" fillcolor="#FFFFFF" filled="t" stroked="t" coordsize="21600,21600" o:gfxdata="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0Qkf7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pPr>
                          <w:jc w:val="center"/>
                        </w:pPr>
                        <w:r>
                          <w:rPr>
                            <w:rFonts w:hint="eastAsia"/>
                          </w:rPr>
                          <w:t>操</w:t>
                        </w:r>
                      </w:p>
                      <w:p>
                        <w:pPr>
                          <w:jc w:val="center"/>
                        </w:pPr>
                        <w:r>
                          <w:rPr>
                            <w:rFonts w:hint="eastAsia"/>
                          </w:rPr>
                          <w:t>作</w:t>
                        </w:r>
                      </w:p>
                      <w:p>
                        <w:pPr>
                          <w:jc w:val="center"/>
                        </w:pPr>
                        <w:r>
                          <w:rPr>
                            <w:rFonts w:hint="eastAsia"/>
                          </w:rPr>
                          <w:t>控</w:t>
                        </w:r>
                      </w:p>
                      <w:p>
                        <w:pPr>
                          <w:jc w:val="center"/>
                        </w:pPr>
                        <w:r>
                          <w:rPr>
                            <w:rFonts w:hint="eastAsia"/>
                          </w:rPr>
                          <w:t>制</w:t>
                        </w:r>
                      </w:p>
                      <w:p>
                        <w:pPr>
                          <w:jc w:val="center"/>
                        </w:pPr>
                        <w:r>
                          <w:rPr>
                            <w:rFonts w:hint="eastAsia"/>
                          </w:rPr>
                          <w:t>队</w:t>
                        </w:r>
                      </w:p>
                    </w:txbxContent>
                  </v:textbox>
                </v:rect>
                <v:rect id="Rectangle 108" o:spid="_x0000_s1026" o:spt="1" style="position:absolute;left:8395;top:5376;height:1716;width:525;" fillcolor="#FFFFFF" filled="t" stroked="t" coordsize="21600,21600" o:gfxdata="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AiB5L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pPr>
                          <w:jc w:val="center"/>
                        </w:pPr>
                        <w:r>
                          <w:rPr>
                            <w:rFonts w:hint="eastAsia"/>
                          </w:rPr>
                          <w:t>现</w:t>
                        </w:r>
                      </w:p>
                      <w:p>
                        <w:pPr>
                          <w:jc w:val="center"/>
                        </w:pPr>
                        <w:r>
                          <w:rPr>
                            <w:rFonts w:hint="eastAsia"/>
                          </w:rPr>
                          <w:t>场</w:t>
                        </w:r>
                      </w:p>
                      <w:p>
                        <w:pPr>
                          <w:jc w:val="center"/>
                        </w:pPr>
                        <w:r>
                          <w:rPr>
                            <w:rFonts w:hint="eastAsia"/>
                          </w:rPr>
                          <w:t>监</w:t>
                        </w:r>
                      </w:p>
                      <w:p>
                        <w:pPr>
                          <w:jc w:val="center"/>
                        </w:pPr>
                        <w:r>
                          <w:rPr>
                            <w:rFonts w:hint="eastAsia"/>
                          </w:rPr>
                          <w:t>测</w:t>
                        </w:r>
                      </w:p>
                      <w:p>
                        <w:pPr>
                          <w:jc w:val="center"/>
                        </w:pPr>
                        <w:r>
                          <w:rPr>
                            <w:rFonts w:hint="eastAsia"/>
                          </w:rPr>
                          <w:t>队</w:t>
                        </w:r>
                      </w:p>
                    </w:txbxContent>
                  </v:textbox>
                </v:rect>
                <v:line id="Line 109" o:spid="_x0000_s1026" o:spt="20" style="position:absolute;left:6280;top:3148;height:1560;width:27;" filled="f" stroked="t" coordsize="21600,21600" o:gfxdata="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Nb+q7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110" o:spid="_x0000_s1026" o:spt="20" style="position:absolute;left:2845;top:4722;height:624;width:0;" filled="f" stroked="t" coordsize="21600,21600" o:gfxdata="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do8ob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111" o:spid="_x0000_s1026" o:spt="20" style="position:absolute;left:3865;top:4722;height:624;width:0;" filled="f" stroked="t" coordsize="21600,21600" o:gfxdata="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jOk1b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112" o:spid="_x0000_s1026" o:spt="20" style="position:absolute;left:4810;top:4722;height:624;width:0;" filled="f" stroked="t" coordsize="21600,21600" o:gfxdata="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X8BTr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113" o:spid="_x0000_s1026" o:spt="20" style="position:absolute;left:5815;top:4722;height:624;width:0;" filled="f" stroked="t" coordsize="21600,21600" o:gfxdata="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2tnzm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Line 114" o:spid="_x0000_s1026" o:spt="20" style="position:absolute;left:6760;top:4722;height:624;width:0;" filled="f" stroked="t" coordsize="21600,21600" o:gfxdata="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uE6or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115" o:spid="_x0000_s1026" o:spt="20" style="position:absolute;left:7705;top:4722;height:624;width:0;" filled="f" stroked="t" coordsize="21600,21600" o:gfxdata="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Tfq7Q&#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line id="Line 116" o:spid="_x0000_s1026" o:spt="20" style="position:absolute;left:8650;top:4722;height:624;width:0;" filled="f" stroked="t" coordsize="21600,21600" o:gfxdata="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DILS7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rect id="Rectangle 117" o:spid="_x0000_s1026" o:spt="1" style="position:absolute;left:4552;top:5377;height:1716;width:525;" fillcolor="#FFFFFF" filled="t" stroked="t" coordsize="21600,21600" o:gfxdata="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nbKi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pPr>
                          <w:jc w:val="center"/>
                        </w:pPr>
                        <w:r>
                          <w:rPr>
                            <w:rFonts w:hint="eastAsia"/>
                          </w:rPr>
                          <w:t>应</w:t>
                        </w:r>
                      </w:p>
                      <w:p>
                        <w:pPr>
                          <w:jc w:val="center"/>
                        </w:pPr>
                        <w:r>
                          <w:rPr>
                            <w:rFonts w:hint="eastAsia"/>
                          </w:rPr>
                          <w:t>急</w:t>
                        </w:r>
                      </w:p>
                      <w:p>
                        <w:pPr>
                          <w:jc w:val="center"/>
                        </w:pPr>
                        <w:r>
                          <w:rPr>
                            <w:rFonts w:hint="eastAsia"/>
                          </w:rPr>
                          <w:t>救</w:t>
                        </w:r>
                      </w:p>
                      <w:p>
                        <w:pPr>
                          <w:jc w:val="center"/>
                        </w:pPr>
                        <w:r>
                          <w:rPr>
                            <w:rFonts w:hint="eastAsia"/>
                          </w:rPr>
                          <w:t>援</w:t>
                        </w:r>
                      </w:p>
                      <w:p>
                        <w:pPr>
                          <w:jc w:val="center"/>
                        </w:pPr>
                        <w:r>
                          <w:rPr>
                            <w:rFonts w:hint="eastAsia"/>
                          </w:rPr>
                          <w:t>队</w:t>
                        </w:r>
                      </w:p>
                    </w:txbxContent>
                  </v:textbox>
                </v:rect>
                <v:line id="Line 118" o:spid="_x0000_s1026" o:spt="20" style="position:absolute;left:2842;top:4708;height:0;width:6720;" filled="f" stroked="t" coordsize="21600,21600" o:gfxdata="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Xd9gG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119" o:spid="_x0000_s1026" o:spt="20" style="position:absolute;left:9562;top:4708;height:624;width:0;" filled="f" stroked="t" coordsize="21600,21600" o:gfxdata="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08P57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120" o:spid="_x0000_s1026" o:spt="20" style="position:absolute;left:6280;top:3817;flip:x;height:0;width:1470;" filled="f" stroked="t" coordsize="21600,21600" o:gfxdata="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vabM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Line 121" o:spid="_x0000_s1026" o:spt="20" style="position:absolute;left:6280;top:1744;height:936;width:0;" filled="f" stroked="t" coordsize="21600,21600" o:gfxdata="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6jII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pPr>
        <w:rPr>
          <w:rFonts w:ascii="宋体" w:hAnsi="宋体"/>
          <w:color w:val="000000" w:themeColor="text1"/>
          <w:sz w:val="24"/>
          <w:szCs w:val="24"/>
          <w14:textFill>
            <w14:solidFill>
              <w14:schemeClr w14:val="tx1"/>
            </w14:solidFill>
          </w14:textFill>
        </w:rPr>
      </w:pPr>
    </w:p>
    <w:p>
      <w:pPr>
        <w:rPr>
          <w:rFonts w:ascii="宋体" w:hAnsi="宋体"/>
          <w:color w:val="000000" w:themeColor="text1"/>
          <w:sz w:val="24"/>
          <w:szCs w:val="24"/>
          <w14:textFill>
            <w14:solidFill>
              <w14:schemeClr w14:val="tx1"/>
            </w14:solidFill>
          </w14:textFill>
        </w:rPr>
      </w:pPr>
    </w:p>
    <w:p>
      <w:pPr>
        <w:rPr>
          <w:rFonts w:ascii="宋体" w:hAnsi="宋体"/>
          <w:color w:val="000000" w:themeColor="text1"/>
          <w:sz w:val="24"/>
          <w:szCs w:val="24"/>
          <w14:textFill>
            <w14:solidFill>
              <w14:schemeClr w14:val="tx1"/>
            </w14:solidFill>
          </w14:textFill>
        </w:rPr>
      </w:pPr>
    </w:p>
    <w:p>
      <w:pPr>
        <w:rPr>
          <w:rFonts w:ascii="宋体" w:hAnsi="宋体"/>
          <w:color w:val="000000" w:themeColor="text1"/>
          <w:sz w:val="24"/>
          <w:szCs w:val="24"/>
          <w14:textFill>
            <w14:solidFill>
              <w14:schemeClr w14:val="tx1"/>
            </w14:solidFill>
          </w14:textFill>
        </w:rPr>
      </w:pPr>
    </w:p>
    <w:p>
      <w:pPr>
        <w:rPr>
          <w:rFonts w:ascii="宋体" w:hAnsi="宋体"/>
          <w:color w:val="000000" w:themeColor="text1"/>
          <w:sz w:val="24"/>
          <w:szCs w:val="24"/>
          <w14:textFill>
            <w14:solidFill>
              <w14:schemeClr w14:val="tx1"/>
            </w14:solidFill>
          </w14:textFill>
        </w:rPr>
      </w:pPr>
    </w:p>
    <w:p>
      <w:pPr>
        <w:rPr>
          <w:rFonts w:ascii="宋体" w:hAnsi="宋体"/>
          <w:color w:val="000000" w:themeColor="text1"/>
          <w:sz w:val="24"/>
          <w:szCs w:val="24"/>
          <w14:textFill>
            <w14:solidFill>
              <w14:schemeClr w14:val="tx1"/>
            </w14:solidFill>
          </w14:textFill>
        </w:rPr>
      </w:pPr>
    </w:p>
    <w:p>
      <w:pPr>
        <w:rPr>
          <w:rFonts w:ascii="宋体" w:hAnsi="宋体"/>
          <w:color w:val="000000" w:themeColor="text1"/>
          <w:sz w:val="24"/>
          <w:szCs w:val="24"/>
          <w14:textFill>
            <w14:solidFill>
              <w14:schemeClr w14:val="tx1"/>
            </w14:solidFill>
          </w14:textFill>
        </w:rPr>
      </w:pPr>
    </w:p>
    <w:p>
      <w:pPr>
        <w:rPr>
          <w:rFonts w:ascii="宋体" w:hAnsi="宋体"/>
          <w:color w:val="000000" w:themeColor="text1"/>
          <w:sz w:val="24"/>
          <w:szCs w:val="24"/>
          <w14:textFill>
            <w14:solidFill>
              <w14:schemeClr w14:val="tx1"/>
            </w14:solidFill>
          </w14:textFill>
        </w:rPr>
      </w:pPr>
    </w:p>
    <w:p>
      <w:pPr>
        <w:rPr>
          <w:rFonts w:ascii="宋体" w:hAnsi="宋体"/>
          <w:color w:val="000000" w:themeColor="text1"/>
          <w:sz w:val="24"/>
          <w:szCs w:val="24"/>
          <w14:textFill>
            <w14:solidFill>
              <w14:schemeClr w14:val="tx1"/>
            </w14:solidFill>
          </w14:textFill>
        </w:rPr>
      </w:pPr>
    </w:p>
    <w:p>
      <w:pPr>
        <w:rPr>
          <w:rFonts w:ascii="宋体" w:hAnsi="宋体"/>
          <w:color w:val="000000" w:themeColor="text1"/>
          <w:sz w:val="24"/>
          <w:szCs w:val="24"/>
          <w14:textFill>
            <w14:solidFill>
              <w14:schemeClr w14:val="tx1"/>
            </w14:solidFill>
          </w14:textFill>
        </w:rPr>
      </w:pPr>
    </w:p>
    <w:p>
      <w:pPr>
        <w:rPr>
          <w:rFonts w:ascii="宋体" w:hAnsi="宋体"/>
          <w:color w:val="000000" w:themeColor="text1"/>
          <w:sz w:val="24"/>
          <w:szCs w:val="24"/>
          <w14:textFill>
            <w14:solidFill>
              <w14:schemeClr w14:val="tx1"/>
            </w14:solidFill>
          </w14:textFill>
        </w:rPr>
      </w:pPr>
    </w:p>
    <w:p>
      <w:pPr>
        <w:rPr>
          <w:rFonts w:ascii="宋体" w:hAnsi="宋体"/>
          <w:color w:val="000000" w:themeColor="text1"/>
          <w:sz w:val="24"/>
          <w:szCs w:val="24"/>
          <w14:textFill>
            <w14:solidFill>
              <w14:schemeClr w14:val="tx1"/>
            </w14:solidFill>
          </w14:textFill>
        </w:rPr>
      </w:pPr>
    </w:p>
    <w:p>
      <w:pPr>
        <w:rPr>
          <w:rFonts w:ascii="宋体" w:hAnsi="宋体"/>
          <w:color w:val="000000" w:themeColor="text1"/>
          <w:sz w:val="24"/>
          <w:szCs w:val="24"/>
          <w14:textFill>
            <w14:solidFill>
              <w14:schemeClr w14:val="tx1"/>
            </w14:solidFill>
          </w14:textFill>
        </w:rPr>
      </w:pPr>
    </w:p>
    <w:p>
      <w:pPr>
        <w:rPr>
          <w:rFonts w:ascii="宋体" w:hAnsi="宋体"/>
          <w:color w:val="000000" w:themeColor="text1"/>
          <w:sz w:val="24"/>
          <w:szCs w:val="24"/>
          <w14:textFill>
            <w14:solidFill>
              <w14:schemeClr w14:val="tx1"/>
            </w14:solidFill>
          </w14:textFill>
        </w:rPr>
      </w:pPr>
    </w:p>
    <w:p>
      <w:pPr>
        <w:rPr>
          <w:rFonts w:ascii="宋体" w:hAnsi="宋体"/>
          <w:color w:val="000000" w:themeColor="text1"/>
          <w:sz w:val="24"/>
          <w:szCs w:val="24"/>
          <w14:textFill>
            <w14:solidFill>
              <w14:schemeClr w14:val="tx1"/>
            </w14:solidFill>
          </w14:textFill>
        </w:rPr>
      </w:pPr>
    </w:p>
    <w:p>
      <w:pPr>
        <w:rPr>
          <w:rFonts w:ascii="宋体" w:hAnsi="宋体"/>
          <w:color w:val="000000" w:themeColor="text1"/>
          <w:sz w:val="24"/>
          <w:szCs w:val="24"/>
          <w14:textFill>
            <w14:solidFill>
              <w14:schemeClr w14:val="tx1"/>
            </w14:solidFill>
          </w14:textFill>
        </w:rPr>
      </w:pPr>
    </w:p>
    <w:p>
      <w:pPr>
        <w:rPr>
          <w:rFonts w:ascii="宋体" w:hAnsi="宋体"/>
          <w:color w:val="000000" w:themeColor="text1"/>
          <w:sz w:val="24"/>
          <w:szCs w:val="24"/>
          <w14:textFill>
            <w14:solidFill>
              <w14:schemeClr w14:val="tx1"/>
            </w14:solidFill>
          </w14:textFill>
        </w:rPr>
      </w:pPr>
    </w:p>
    <w:p>
      <w:pPr>
        <w:rPr>
          <w:rFonts w:ascii="宋体" w:hAnsi="宋体"/>
          <w:color w:val="000000" w:themeColor="text1"/>
          <w:sz w:val="24"/>
          <w:szCs w:val="24"/>
          <w14:textFill>
            <w14:solidFill>
              <w14:schemeClr w14:val="tx1"/>
            </w14:solidFill>
          </w14:textFill>
        </w:rPr>
      </w:pPr>
    </w:p>
    <w:p>
      <w:pPr>
        <w:rPr>
          <w:rFonts w:ascii="宋体" w:hAnsi="宋体"/>
          <w:color w:val="000000" w:themeColor="text1"/>
          <w:sz w:val="24"/>
          <w:szCs w:val="24"/>
          <w14:textFill>
            <w14:solidFill>
              <w14:schemeClr w14:val="tx1"/>
            </w14:solidFill>
          </w14:textFill>
        </w:rPr>
      </w:pPr>
    </w:p>
    <w:p>
      <w:pPr>
        <w:rPr>
          <w:rFonts w:ascii="宋体" w:hAnsi="宋体"/>
          <w:color w:val="000000" w:themeColor="text1"/>
          <w:sz w:val="24"/>
          <w:szCs w:val="24"/>
          <w14:textFill>
            <w14:solidFill>
              <w14:schemeClr w14:val="tx1"/>
            </w14:solidFill>
          </w14:textFill>
        </w:rPr>
      </w:pPr>
    </w:p>
    <w:p>
      <w:pPr>
        <w:rPr>
          <w:rFonts w:ascii="宋体" w:hAnsi="宋体"/>
          <w:color w:val="000000" w:themeColor="text1"/>
          <w:sz w:val="24"/>
          <w:szCs w:val="24"/>
          <w14:textFill>
            <w14:solidFill>
              <w14:schemeClr w14:val="tx1"/>
            </w14:solidFill>
          </w14:textFill>
        </w:rPr>
      </w:pPr>
    </w:p>
    <w:p>
      <w:pP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五）演习步骤</w:t>
      </w:r>
    </w:p>
    <w:p>
      <w:pPr>
        <w:rPr>
          <w:rFonts w:ascii="宋体" w:hAnsi="宋体"/>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损害评估环节演示了环境损害预评估和监测方案制定、现场采样、监测分析、环境风险判断、环境损害预评估等具体工作环节。</w:t>
      </w:r>
    </w:p>
    <w:p>
      <w:pPr>
        <w:tabs>
          <w:tab w:val="left" w:pos="1485"/>
        </w:tabs>
        <w:adjustRightInd w:val="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mc:AlternateContent>
          <mc:Choice Requires="wpc">
            <w:drawing>
              <wp:inline distT="0" distB="0" distL="0" distR="0">
                <wp:extent cx="4457700" cy="7825740"/>
                <wp:effectExtent l="0" t="9525" r="0" b="3810"/>
                <wp:docPr id="110" name="画布 1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9" name="Rectangle 37"/>
                        <wps:cNvSpPr>
                          <a:spLocks noChangeArrowheads="1"/>
                        </wps:cNvSpPr>
                        <wps:spPr bwMode="auto">
                          <a:xfrm>
                            <a:off x="1600200" y="1485900"/>
                            <a:ext cx="466725" cy="297180"/>
                          </a:xfrm>
                          <a:prstGeom prst="rect">
                            <a:avLst/>
                          </a:prstGeom>
                          <a:noFill/>
                          <a:ln w="9525">
                            <a:solidFill>
                              <a:srgbClr val="FFFFFF"/>
                            </a:solidFill>
                            <a:miter lim="800000"/>
                          </a:ln>
                        </wps:spPr>
                        <wps:txbx>
                          <w:txbxContent>
                            <w:p>
                              <w:r>
                                <w:rPr>
                                  <w:rFonts w:hint="eastAsia"/>
                                </w:rPr>
                                <w:t>汇报</w:t>
                              </w:r>
                            </w:p>
                          </w:txbxContent>
                        </wps:txbx>
                        <wps:bodyPr rot="0" vert="horz" wrap="square" lIns="91440" tIns="45720" rIns="91440" bIns="45720" anchor="t" anchorCtr="0" upright="1">
                          <a:noAutofit/>
                        </wps:bodyPr>
                      </wps:wsp>
                      <wps:wsp>
                        <wps:cNvPr id="50" name="Rectangle 38"/>
                        <wps:cNvSpPr>
                          <a:spLocks noChangeArrowheads="1"/>
                        </wps:cNvSpPr>
                        <wps:spPr bwMode="auto">
                          <a:xfrm>
                            <a:off x="2171700" y="1485900"/>
                            <a:ext cx="466725" cy="297180"/>
                          </a:xfrm>
                          <a:prstGeom prst="rect">
                            <a:avLst/>
                          </a:prstGeom>
                          <a:noFill/>
                          <a:ln w="9525">
                            <a:solidFill>
                              <a:srgbClr val="FFFFFF"/>
                            </a:solidFill>
                            <a:miter lim="800000"/>
                          </a:ln>
                        </wps:spPr>
                        <wps:txbx>
                          <w:txbxContent>
                            <w:p>
                              <w:r>
                                <w:rPr>
                                  <w:rFonts w:hint="eastAsia"/>
                                </w:rPr>
                                <w:t>汇报</w:t>
                              </w:r>
                            </w:p>
                          </w:txbxContent>
                        </wps:txbx>
                        <wps:bodyPr rot="0" vert="horz" wrap="square" lIns="91440" tIns="45720" rIns="91440" bIns="45720" anchor="t" anchorCtr="0" upright="1">
                          <a:noAutofit/>
                        </wps:bodyPr>
                      </wps:wsp>
                      <wps:wsp>
                        <wps:cNvPr id="51" name="Rectangle 39"/>
                        <wps:cNvSpPr>
                          <a:spLocks noChangeArrowheads="1"/>
                        </wps:cNvSpPr>
                        <wps:spPr bwMode="auto">
                          <a:xfrm>
                            <a:off x="1672590" y="0"/>
                            <a:ext cx="933450" cy="297815"/>
                          </a:xfrm>
                          <a:prstGeom prst="rect">
                            <a:avLst/>
                          </a:prstGeom>
                          <a:solidFill>
                            <a:srgbClr val="FFFFFF"/>
                          </a:solidFill>
                          <a:ln w="9525">
                            <a:solidFill>
                              <a:srgbClr val="000000"/>
                            </a:solidFill>
                            <a:miter lim="800000"/>
                          </a:ln>
                        </wps:spPr>
                        <wps:txbx>
                          <w:txbxContent>
                            <w:p>
                              <w:pPr>
                                <w:jc w:val="center"/>
                              </w:pPr>
                              <w:r>
                                <w:rPr>
                                  <w:rFonts w:hint="eastAsia"/>
                                </w:rPr>
                                <w:t>事故发生</w:t>
                              </w:r>
                            </w:p>
                          </w:txbxContent>
                        </wps:txbx>
                        <wps:bodyPr rot="0" vert="horz" wrap="square" lIns="91440" tIns="45720" rIns="91440" bIns="45720" anchor="t" anchorCtr="0" upright="1">
                          <a:noAutofit/>
                        </wps:bodyPr>
                      </wps:wsp>
                      <wps:wsp>
                        <wps:cNvPr id="52" name="Rectangle 40"/>
                        <wps:cNvSpPr>
                          <a:spLocks noChangeArrowheads="1"/>
                        </wps:cNvSpPr>
                        <wps:spPr bwMode="auto">
                          <a:xfrm>
                            <a:off x="1672590" y="594360"/>
                            <a:ext cx="933450" cy="297815"/>
                          </a:xfrm>
                          <a:prstGeom prst="rect">
                            <a:avLst/>
                          </a:prstGeom>
                          <a:solidFill>
                            <a:srgbClr val="FFFFFF"/>
                          </a:solidFill>
                          <a:ln w="9525">
                            <a:solidFill>
                              <a:srgbClr val="000000"/>
                            </a:solidFill>
                            <a:miter lim="800000"/>
                          </a:ln>
                        </wps:spPr>
                        <wps:txbx>
                          <w:txbxContent>
                            <w:p>
                              <w:pPr>
                                <w:jc w:val="center"/>
                              </w:pPr>
                              <w:r>
                                <w:rPr>
                                  <w:rFonts w:hint="eastAsia"/>
                                </w:rPr>
                                <w:t>报警求援</w:t>
                              </w:r>
                            </w:p>
                          </w:txbxContent>
                        </wps:txbx>
                        <wps:bodyPr rot="0" vert="horz" wrap="square" lIns="91440" tIns="45720" rIns="91440" bIns="45720" anchor="t" anchorCtr="0" upright="1">
                          <a:noAutofit/>
                        </wps:bodyPr>
                      </wps:wsp>
                      <wps:wsp>
                        <wps:cNvPr id="53" name="Rectangle 41"/>
                        <wps:cNvSpPr>
                          <a:spLocks noChangeArrowheads="1"/>
                        </wps:cNvSpPr>
                        <wps:spPr bwMode="auto">
                          <a:xfrm>
                            <a:off x="2712720" y="1621155"/>
                            <a:ext cx="934085" cy="299085"/>
                          </a:xfrm>
                          <a:prstGeom prst="rect">
                            <a:avLst/>
                          </a:prstGeom>
                          <a:solidFill>
                            <a:srgbClr val="FFFFFF"/>
                          </a:solidFill>
                          <a:ln w="9525">
                            <a:solidFill>
                              <a:srgbClr val="000000"/>
                            </a:solidFill>
                            <a:miter lim="800000"/>
                          </a:ln>
                        </wps:spPr>
                        <wps:txbx>
                          <w:txbxContent>
                            <w:p>
                              <w:pPr>
                                <w:jc w:val="center"/>
                              </w:pPr>
                              <w:r>
                                <w:rPr>
                                  <w:rFonts w:hint="eastAsia"/>
                                </w:rPr>
                                <w:t>副总&amp;厂长</w:t>
                              </w:r>
                            </w:p>
                          </w:txbxContent>
                        </wps:txbx>
                        <wps:bodyPr rot="0" vert="horz" wrap="square" lIns="91440" tIns="45720" rIns="91440" bIns="45720" anchor="t" anchorCtr="0" upright="1">
                          <a:noAutofit/>
                        </wps:bodyPr>
                      </wps:wsp>
                      <wps:wsp>
                        <wps:cNvPr id="54" name="Rectangle 42"/>
                        <wps:cNvSpPr>
                          <a:spLocks noChangeArrowheads="1"/>
                        </wps:cNvSpPr>
                        <wps:spPr bwMode="auto">
                          <a:xfrm>
                            <a:off x="1672590" y="1188720"/>
                            <a:ext cx="933450" cy="295910"/>
                          </a:xfrm>
                          <a:prstGeom prst="rect">
                            <a:avLst/>
                          </a:prstGeom>
                          <a:solidFill>
                            <a:srgbClr val="FFFFFF"/>
                          </a:solidFill>
                          <a:ln w="9525">
                            <a:solidFill>
                              <a:srgbClr val="000000"/>
                            </a:solidFill>
                            <a:miter lim="800000"/>
                          </a:ln>
                        </wps:spPr>
                        <wps:txbx>
                          <w:txbxContent>
                            <w:p>
                              <w:pPr>
                                <w:jc w:val="center"/>
                              </w:pPr>
                              <w:r>
                                <w:rPr>
                                  <w:rFonts w:hint="eastAsia"/>
                                </w:rPr>
                                <w:t>值班经理</w:t>
                              </w:r>
                            </w:p>
                          </w:txbxContent>
                        </wps:txbx>
                        <wps:bodyPr rot="0" vert="horz" wrap="square" lIns="91440" tIns="45720" rIns="91440" bIns="45720" anchor="t" anchorCtr="0" upright="1">
                          <a:noAutofit/>
                        </wps:bodyPr>
                      </wps:wsp>
                      <wps:wsp>
                        <wps:cNvPr id="55" name="Rectangle 43"/>
                        <wps:cNvSpPr>
                          <a:spLocks noChangeArrowheads="1"/>
                        </wps:cNvSpPr>
                        <wps:spPr bwMode="auto">
                          <a:xfrm>
                            <a:off x="638810" y="1621155"/>
                            <a:ext cx="930910" cy="299720"/>
                          </a:xfrm>
                          <a:prstGeom prst="rect">
                            <a:avLst/>
                          </a:prstGeom>
                          <a:solidFill>
                            <a:srgbClr val="FFFFFF"/>
                          </a:solidFill>
                          <a:ln w="9525">
                            <a:solidFill>
                              <a:srgbClr val="000000"/>
                            </a:solidFill>
                            <a:miter lim="800000"/>
                          </a:ln>
                        </wps:spPr>
                        <wps:txbx>
                          <w:txbxContent>
                            <w:p>
                              <w:pPr>
                                <w:jc w:val="center"/>
                              </w:pPr>
                              <w:r>
                                <w:rPr>
                                  <w:rFonts w:hint="eastAsia"/>
                                </w:rPr>
                                <w:t>总经理</w:t>
                              </w:r>
                            </w:p>
                          </w:txbxContent>
                        </wps:txbx>
                        <wps:bodyPr rot="0" vert="horz" wrap="square" lIns="91440" tIns="45720" rIns="91440" bIns="45720" anchor="t" anchorCtr="0" upright="1">
                          <a:noAutofit/>
                        </wps:bodyPr>
                      </wps:wsp>
                      <wps:wsp>
                        <wps:cNvPr id="56" name="Line 44"/>
                        <wps:cNvCnPr>
                          <a:cxnSpLocks noChangeShapeType="1"/>
                        </wps:cNvCnPr>
                        <wps:spPr bwMode="auto">
                          <a:xfrm>
                            <a:off x="2139315" y="297815"/>
                            <a:ext cx="635" cy="294005"/>
                          </a:xfrm>
                          <a:prstGeom prst="line">
                            <a:avLst/>
                          </a:prstGeom>
                          <a:noFill/>
                          <a:ln w="9525">
                            <a:solidFill>
                              <a:srgbClr val="000000"/>
                            </a:solidFill>
                            <a:round/>
                            <a:tailEnd type="triangle" w="med" len="med"/>
                          </a:ln>
                        </wps:spPr>
                        <wps:bodyPr/>
                      </wps:wsp>
                      <wps:wsp>
                        <wps:cNvPr id="57" name="Line 45"/>
                        <wps:cNvCnPr>
                          <a:cxnSpLocks noChangeShapeType="1"/>
                        </wps:cNvCnPr>
                        <wps:spPr bwMode="auto">
                          <a:xfrm>
                            <a:off x="2139315" y="891540"/>
                            <a:ext cx="0" cy="297180"/>
                          </a:xfrm>
                          <a:prstGeom prst="line">
                            <a:avLst/>
                          </a:prstGeom>
                          <a:noFill/>
                          <a:ln w="9525">
                            <a:solidFill>
                              <a:srgbClr val="000000"/>
                            </a:solidFill>
                            <a:round/>
                            <a:tailEnd type="triangle" w="med" len="med"/>
                          </a:ln>
                        </wps:spPr>
                        <wps:bodyPr/>
                      </wps:wsp>
                      <wps:wsp>
                        <wps:cNvPr id="58" name="Line 46"/>
                        <wps:cNvCnPr>
                          <a:cxnSpLocks noChangeShapeType="1"/>
                        </wps:cNvCnPr>
                        <wps:spPr bwMode="auto">
                          <a:xfrm flipH="1">
                            <a:off x="1569720" y="1783080"/>
                            <a:ext cx="571500" cy="0"/>
                          </a:xfrm>
                          <a:prstGeom prst="line">
                            <a:avLst/>
                          </a:prstGeom>
                          <a:noFill/>
                          <a:ln w="9525">
                            <a:solidFill>
                              <a:srgbClr val="000000"/>
                            </a:solidFill>
                            <a:round/>
                            <a:tailEnd type="triangle" w="med" len="med"/>
                          </a:ln>
                        </wps:spPr>
                        <wps:bodyPr/>
                      </wps:wsp>
                      <wps:wsp>
                        <wps:cNvPr id="59" name="Line 47"/>
                        <wps:cNvCnPr>
                          <a:cxnSpLocks noChangeShapeType="1"/>
                        </wps:cNvCnPr>
                        <wps:spPr bwMode="auto">
                          <a:xfrm>
                            <a:off x="2141220" y="1783080"/>
                            <a:ext cx="571500" cy="0"/>
                          </a:xfrm>
                          <a:prstGeom prst="line">
                            <a:avLst/>
                          </a:prstGeom>
                          <a:noFill/>
                          <a:ln w="9525">
                            <a:solidFill>
                              <a:srgbClr val="000000"/>
                            </a:solidFill>
                            <a:round/>
                            <a:tailEnd type="triangle" w="med" len="med"/>
                          </a:ln>
                        </wps:spPr>
                        <wps:bodyPr/>
                      </wps:wsp>
                      <wps:wsp>
                        <wps:cNvPr id="60" name="Line 48"/>
                        <wps:cNvCnPr>
                          <a:cxnSpLocks noChangeShapeType="1"/>
                        </wps:cNvCnPr>
                        <wps:spPr bwMode="auto">
                          <a:xfrm>
                            <a:off x="2141220" y="1485900"/>
                            <a:ext cx="0" cy="594360"/>
                          </a:xfrm>
                          <a:prstGeom prst="line">
                            <a:avLst/>
                          </a:prstGeom>
                          <a:noFill/>
                          <a:ln w="9525">
                            <a:solidFill>
                              <a:srgbClr val="000000"/>
                            </a:solidFill>
                            <a:round/>
                          </a:ln>
                        </wps:spPr>
                        <wps:bodyPr/>
                      </wps:wsp>
                      <wps:wsp>
                        <wps:cNvPr id="61" name="Rectangle 49"/>
                        <wps:cNvSpPr>
                          <a:spLocks noChangeArrowheads="1"/>
                        </wps:cNvSpPr>
                        <wps:spPr bwMode="auto">
                          <a:xfrm>
                            <a:off x="1760220" y="6736080"/>
                            <a:ext cx="866775" cy="300355"/>
                          </a:xfrm>
                          <a:prstGeom prst="rect">
                            <a:avLst/>
                          </a:prstGeom>
                          <a:solidFill>
                            <a:srgbClr val="FFFFFF"/>
                          </a:solidFill>
                          <a:ln w="9525">
                            <a:solidFill>
                              <a:srgbClr val="000000"/>
                            </a:solidFill>
                            <a:miter lim="800000"/>
                          </a:ln>
                        </wps:spPr>
                        <wps:txbx>
                          <w:txbxContent>
                            <w:p>
                              <w:pPr>
                                <w:jc w:val="center"/>
                              </w:pPr>
                              <w:r>
                                <w:rPr>
                                  <w:rFonts w:hint="eastAsia"/>
                                </w:rPr>
                                <w:t>解除戒严</w:t>
                              </w:r>
                            </w:p>
                          </w:txbxContent>
                        </wps:txbx>
                        <wps:bodyPr rot="0" vert="horz" wrap="square" lIns="91440" tIns="45720" rIns="91440" bIns="45720" anchor="t" anchorCtr="0" upright="1">
                          <a:noAutofit/>
                        </wps:bodyPr>
                      </wps:wsp>
                      <wps:wsp>
                        <wps:cNvPr id="62" name="Rectangle 50"/>
                        <wps:cNvSpPr>
                          <a:spLocks noChangeArrowheads="1"/>
                        </wps:cNvSpPr>
                        <wps:spPr bwMode="auto">
                          <a:xfrm>
                            <a:off x="1760220" y="7429500"/>
                            <a:ext cx="866775" cy="302260"/>
                          </a:xfrm>
                          <a:prstGeom prst="rect">
                            <a:avLst/>
                          </a:prstGeom>
                          <a:solidFill>
                            <a:srgbClr val="FFFFFF"/>
                          </a:solidFill>
                          <a:ln w="9525">
                            <a:solidFill>
                              <a:srgbClr val="000000"/>
                            </a:solidFill>
                            <a:miter lim="800000"/>
                          </a:ln>
                        </wps:spPr>
                        <wps:txbx>
                          <w:txbxContent>
                            <w:p>
                              <w:pPr>
                                <w:jc w:val="center"/>
                              </w:pPr>
                              <w:r>
                                <w:rPr>
                                  <w:rFonts w:hint="eastAsia"/>
                                </w:rPr>
                                <w:t>演习结束</w:t>
                              </w:r>
                            </w:p>
                          </w:txbxContent>
                        </wps:txbx>
                        <wps:bodyPr rot="0" vert="horz" wrap="square" lIns="91440" tIns="45720" rIns="91440" bIns="45720" anchor="t" anchorCtr="0" upright="1">
                          <a:noAutofit/>
                        </wps:bodyPr>
                      </wps:wsp>
                      <wps:wsp>
                        <wps:cNvPr id="63" name="Line 51"/>
                        <wps:cNvCnPr>
                          <a:cxnSpLocks noChangeShapeType="1"/>
                        </wps:cNvCnPr>
                        <wps:spPr bwMode="auto">
                          <a:xfrm>
                            <a:off x="2217420" y="7033260"/>
                            <a:ext cx="635" cy="396240"/>
                          </a:xfrm>
                          <a:prstGeom prst="line">
                            <a:avLst/>
                          </a:prstGeom>
                          <a:noFill/>
                          <a:ln w="9525">
                            <a:solidFill>
                              <a:srgbClr val="000000"/>
                            </a:solidFill>
                            <a:round/>
                            <a:tailEnd type="triangle" w="med" len="med"/>
                          </a:ln>
                        </wps:spPr>
                        <wps:bodyPr/>
                      </wps:wsp>
                      <wps:wsp>
                        <wps:cNvPr id="64" name="Line 52"/>
                        <wps:cNvCnPr>
                          <a:cxnSpLocks noChangeShapeType="1"/>
                        </wps:cNvCnPr>
                        <wps:spPr bwMode="auto">
                          <a:xfrm>
                            <a:off x="2216785" y="5547360"/>
                            <a:ext cx="635" cy="495300"/>
                          </a:xfrm>
                          <a:prstGeom prst="line">
                            <a:avLst/>
                          </a:prstGeom>
                          <a:noFill/>
                          <a:ln w="9525">
                            <a:solidFill>
                              <a:srgbClr val="000000"/>
                            </a:solidFill>
                            <a:round/>
                            <a:tailEnd type="triangle" w="med" len="med"/>
                          </a:ln>
                        </wps:spPr>
                        <wps:bodyPr/>
                      </wps:wsp>
                      <wpg:wgp>
                        <wpg:cNvPr id="65" name="Group 53"/>
                        <wpg:cNvGrpSpPr/>
                        <wpg:grpSpPr>
                          <a:xfrm>
                            <a:off x="45720" y="2080260"/>
                            <a:ext cx="4343400" cy="3467735"/>
                            <a:chOff x="1650" y="5376"/>
                            <a:chExt cx="6840" cy="5461"/>
                          </a:xfrm>
                        </wpg:grpSpPr>
                        <wps:wsp>
                          <wps:cNvPr id="66" name="Rectangle 54"/>
                          <wps:cNvSpPr>
                            <a:spLocks noChangeArrowheads="1"/>
                          </wps:cNvSpPr>
                          <wps:spPr bwMode="auto">
                            <a:xfrm>
                              <a:off x="2550" y="5844"/>
                              <a:ext cx="540" cy="1716"/>
                            </a:xfrm>
                            <a:prstGeom prst="rect">
                              <a:avLst/>
                            </a:prstGeom>
                            <a:solidFill>
                              <a:srgbClr val="FFFFFF"/>
                            </a:solidFill>
                            <a:ln w="9525">
                              <a:solidFill>
                                <a:srgbClr val="000000"/>
                              </a:solidFill>
                              <a:miter lim="800000"/>
                            </a:ln>
                          </wps:spPr>
                          <wps:txbx>
                            <w:txbxContent>
                              <w:p>
                                <w:pPr>
                                  <w:jc w:val="center"/>
                                </w:pPr>
                                <w:r>
                                  <w:rPr>
                                    <w:rFonts w:hint="eastAsia"/>
                                  </w:rPr>
                                  <w:t>抢险抢修队</w:t>
                                </w:r>
                              </w:p>
                            </w:txbxContent>
                          </wps:txbx>
                          <wps:bodyPr rot="0" vert="horz" wrap="square" lIns="91440" tIns="45720" rIns="91440" bIns="45720" anchor="t" anchorCtr="0" upright="1">
                            <a:noAutofit/>
                          </wps:bodyPr>
                        </wps:wsp>
                        <wps:wsp>
                          <wps:cNvPr id="67" name="Rectangle 55"/>
                          <wps:cNvSpPr>
                            <a:spLocks noChangeArrowheads="1"/>
                          </wps:cNvSpPr>
                          <wps:spPr bwMode="auto">
                            <a:xfrm>
                              <a:off x="3450" y="5844"/>
                              <a:ext cx="540" cy="1716"/>
                            </a:xfrm>
                            <a:prstGeom prst="rect">
                              <a:avLst/>
                            </a:prstGeom>
                            <a:solidFill>
                              <a:srgbClr val="FFFFFF"/>
                            </a:solidFill>
                            <a:ln w="9525">
                              <a:solidFill>
                                <a:srgbClr val="000000"/>
                              </a:solidFill>
                              <a:miter lim="800000"/>
                            </a:ln>
                          </wps:spPr>
                          <wps:txbx>
                            <w:txbxContent>
                              <w:p>
                                <w:pPr>
                                  <w:jc w:val="center"/>
                                </w:pPr>
                                <w:r>
                                  <w:rPr>
                                    <w:rFonts w:hint="eastAsia"/>
                                  </w:rPr>
                                  <w:t>应急救援队</w:t>
                                </w:r>
                              </w:p>
                            </w:txbxContent>
                          </wps:txbx>
                          <wps:bodyPr rot="0" vert="horz" wrap="square" lIns="91440" tIns="45720" rIns="91440" bIns="45720" anchor="t" anchorCtr="0" upright="1">
                            <a:noAutofit/>
                          </wps:bodyPr>
                        </wps:wsp>
                        <wps:wsp>
                          <wps:cNvPr id="68" name="Rectangle 56"/>
                          <wps:cNvSpPr>
                            <a:spLocks noChangeArrowheads="1"/>
                          </wps:cNvSpPr>
                          <wps:spPr bwMode="auto">
                            <a:xfrm>
                              <a:off x="4350" y="5844"/>
                              <a:ext cx="540" cy="1716"/>
                            </a:xfrm>
                            <a:prstGeom prst="rect">
                              <a:avLst/>
                            </a:prstGeom>
                            <a:solidFill>
                              <a:srgbClr val="FFFFFF"/>
                            </a:solidFill>
                            <a:ln w="9525">
                              <a:solidFill>
                                <a:srgbClr val="000000"/>
                              </a:solidFill>
                              <a:miter lim="800000"/>
                            </a:ln>
                          </wps:spPr>
                          <wps:txbx>
                            <w:txbxContent>
                              <w:p>
                                <w:pPr>
                                  <w:jc w:val="center"/>
                                </w:pPr>
                                <w:r>
                                  <w:rPr>
                                    <w:rFonts w:hint="eastAsia"/>
                                  </w:rPr>
                                  <w:t>通信协调队</w:t>
                                </w:r>
                              </w:p>
                            </w:txbxContent>
                          </wps:txbx>
                          <wps:bodyPr rot="0" vert="horz" wrap="square" lIns="91440" tIns="45720" rIns="91440" bIns="45720" anchor="t" anchorCtr="0" upright="1">
                            <a:noAutofit/>
                          </wps:bodyPr>
                        </wps:wsp>
                        <wps:wsp>
                          <wps:cNvPr id="69" name="Rectangle 57"/>
                          <wps:cNvSpPr>
                            <a:spLocks noChangeArrowheads="1"/>
                          </wps:cNvSpPr>
                          <wps:spPr bwMode="auto">
                            <a:xfrm>
                              <a:off x="2550" y="8340"/>
                              <a:ext cx="540" cy="1716"/>
                            </a:xfrm>
                            <a:prstGeom prst="rect">
                              <a:avLst/>
                            </a:prstGeom>
                            <a:solidFill>
                              <a:srgbClr val="FFFFFF"/>
                            </a:solidFill>
                            <a:ln w="9525">
                              <a:solidFill>
                                <a:srgbClr val="000000"/>
                              </a:solidFill>
                              <a:miter lim="800000"/>
                            </a:ln>
                          </wps:spPr>
                          <wps:txbx>
                            <w:txbxContent>
                              <w:p>
                                <w:pPr>
                                  <w:jc w:val="center"/>
                                  <w:rPr>
                                    <w:spacing w:val="-10"/>
                                  </w:rPr>
                                </w:pPr>
                                <w:r>
                                  <w:rPr>
                                    <w:rFonts w:hint="eastAsia"/>
                                    <w:spacing w:val="-10"/>
                                  </w:rPr>
                                  <w:t>抢修完成</w:t>
                                </w:r>
                              </w:p>
                            </w:txbxContent>
                          </wps:txbx>
                          <wps:bodyPr rot="0" vert="horz" wrap="square" lIns="91440" tIns="45720" rIns="91440" bIns="45720" anchor="t" anchorCtr="0" upright="1">
                            <a:noAutofit/>
                          </wps:bodyPr>
                        </wps:wsp>
                        <wps:wsp>
                          <wps:cNvPr id="70" name="Line 58"/>
                          <wps:cNvCnPr>
                            <a:cxnSpLocks noChangeShapeType="1"/>
                          </wps:cNvCnPr>
                          <wps:spPr bwMode="auto">
                            <a:xfrm>
                              <a:off x="4615" y="7560"/>
                              <a:ext cx="1" cy="780"/>
                            </a:xfrm>
                            <a:prstGeom prst="line">
                              <a:avLst/>
                            </a:prstGeom>
                            <a:noFill/>
                            <a:ln w="9525">
                              <a:solidFill>
                                <a:srgbClr val="000000"/>
                              </a:solidFill>
                              <a:round/>
                              <a:tailEnd type="triangle" w="med" len="med"/>
                            </a:ln>
                          </wps:spPr>
                          <wps:bodyPr/>
                        </wps:wsp>
                        <wps:wsp>
                          <wps:cNvPr id="71" name="Line 59"/>
                          <wps:cNvCnPr>
                            <a:cxnSpLocks noChangeShapeType="1"/>
                          </wps:cNvCnPr>
                          <wps:spPr bwMode="auto">
                            <a:xfrm>
                              <a:off x="1932" y="5376"/>
                              <a:ext cx="6232" cy="1"/>
                            </a:xfrm>
                            <a:prstGeom prst="line">
                              <a:avLst/>
                            </a:prstGeom>
                            <a:noFill/>
                            <a:ln w="9525">
                              <a:solidFill>
                                <a:srgbClr val="000000"/>
                              </a:solidFill>
                              <a:round/>
                            </a:ln>
                          </wps:spPr>
                          <wps:bodyPr/>
                        </wps:wsp>
                        <wps:wsp>
                          <wps:cNvPr id="72" name="Line 60"/>
                          <wps:cNvCnPr>
                            <a:cxnSpLocks noChangeShapeType="1"/>
                          </wps:cNvCnPr>
                          <wps:spPr bwMode="auto">
                            <a:xfrm>
                              <a:off x="2808" y="5376"/>
                              <a:ext cx="1" cy="468"/>
                            </a:xfrm>
                            <a:prstGeom prst="line">
                              <a:avLst/>
                            </a:prstGeom>
                            <a:noFill/>
                            <a:ln w="9525">
                              <a:solidFill>
                                <a:srgbClr val="000000"/>
                              </a:solidFill>
                              <a:round/>
                              <a:tailEnd type="triangle" w="med" len="med"/>
                            </a:ln>
                          </wps:spPr>
                          <wps:bodyPr/>
                        </wps:wsp>
                        <wps:wsp>
                          <wps:cNvPr id="73" name="Line 61"/>
                          <wps:cNvCnPr>
                            <a:cxnSpLocks noChangeShapeType="1"/>
                          </wps:cNvCnPr>
                          <wps:spPr bwMode="auto">
                            <a:xfrm>
                              <a:off x="5498" y="5376"/>
                              <a:ext cx="1" cy="468"/>
                            </a:xfrm>
                            <a:prstGeom prst="line">
                              <a:avLst/>
                            </a:prstGeom>
                            <a:noFill/>
                            <a:ln w="9525">
                              <a:solidFill>
                                <a:srgbClr val="000000"/>
                              </a:solidFill>
                              <a:round/>
                              <a:tailEnd type="triangle" w="med" len="med"/>
                            </a:ln>
                          </wps:spPr>
                          <wps:bodyPr/>
                        </wps:wsp>
                        <wps:wsp>
                          <wps:cNvPr id="74" name="Line 62"/>
                          <wps:cNvCnPr>
                            <a:cxnSpLocks noChangeShapeType="1"/>
                          </wps:cNvCnPr>
                          <wps:spPr bwMode="auto">
                            <a:xfrm>
                              <a:off x="8181" y="5376"/>
                              <a:ext cx="1" cy="468"/>
                            </a:xfrm>
                            <a:prstGeom prst="line">
                              <a:avLst/>
                            </a:prstGeom>
                            <a:noFill/>
                            <a:ln w="9525">
                              <a:solidFill>
                                <a:srgbClr val="000000"/>
                              </a:solidFill>
                              <a:round/>
                              <a:tailEnd type="triangle" w="med" len="med"/>
                            </a:ln>
                          </wps:spPr>
                          <wps:bodyPr/>
                        </wps:wsp>
                        <wps:wsp>
                          <wps:cNvPr id="75" name="Line 63"/>
                          <wps:cNvCnPr>
                            <a:cxnSpLocks noChangeShapeType="1"/>
                          </wps:cNvCnPr>
                          <wps:spPr bwMode="auto">
                            <a:xfrm>
                              <a:off x="3698" y="7560"/>
                              <a:ext cx="1" cy="780"/>
                            </a:xfrm>
                            <a:prstGeom prst="line">
                              <a:avLst/>
                            </a:prstGeom>
                            <a:noFill/>
                            <a:ln w="9525">
                              <a:solidFill>
                                <a:srgbClr val="000000"/>
                              </a:solidFill>
                              <a:round/>
                              <a:tailEnd type="triangle" w="med" len="med"/>
                            </a:ln>
                          </wps:spPr>
                          <wps:bodyPr/>
                        </wps:wsp>
                        <wps:wsp>
                          <wps:cNvPr id="76" name="Rectangle 64"/>
                          <wps:cNvSpPr>
                            <a:spLocks noChangeArrowheads="1"/>
                          </wps:cNvSpPr>
                          <wps:spPr bwMode="auto">
                            <a:xfrm>
                              <a:off x="1650" y="8340"/>
                              <a:ext cx="540" cy="1716"/>
                            </a:xfrm>
                            <a:prstGeom prst="rect">
                              <a:avLst/>
                            </a:prstGeom>
                            <a:solidFill>
                              <a:srgbClr val="FFFFFF"/>
                            </a:solidFill>
                            <a:ln w="9525">
                              <a:solidFill>
                                <a:srgbClr val="000000"/>
                              </a:solidFill>
                              <a:miter lim="800000"/>
                            </a:ln>
                          </wps:spPr>
                          <wps:txbx>
                            <w:txbxContent>
                              <w:p>
                                <w:pPr>
                                  <w:jc w:val="center"/>
                                </w:pPr>
                                <w:r>
                                  <w:rPr>
                                    <w:rFonts w:hint="eastAsia"/>
                                  </w:rPr>
                                  <w:t>火灾扑灭</w:t>
                                </w:r>
                              </w:p>
                            </w:txbxContent>
                          </wps:txbx>
                          <wps:bodyPr rot="0" vert="horz" wrap="square" lIns="91440" tIns="45720" rIns="91440" bIns="45720" anchor="t" anchorCtr="0" upright="1">
                            <a:noAutofit/>
                          </wps:bodyPr>
                        </wps:wsp>
                        <wps:wsp>
                          <wps:cNvPr id="77" name="Line 65"/>
                          <wps:cNvCnPr>
                            <a:cxnSpLocks noChangeShapeType="1"/>
                          </wps:cNvCnPr>
                          <wps:spPr bwMode="auto">
                            <a:xfrm>
                              <a:off x="2824" y="7560"/>
                              <a:ext cx="1" cy="780"/>
                            </a:xfrm>
                            <a:prstGeom prst="line">
                              <a:avLst/>
                            </a:prstGeom>
                            <a:noFill/>
                            <a:ln w="9525">
                              <a:solidFill>
                                <a:srgbClr val="000000"/>
                              </a:solidFill>
                              <a:round/>
                              <a:tailEnd type="triangle" w="med" len="med"/>
                            </a:ln>
                          </wps:spPr>
                          <wps:bodyPr/>
                        </wps:wsp>
                        <wps:wsp>
                          <wps:cNvPr id="78" name="Rectangle 66"/>
                          <wps:cNvSpPr>
                            <a:spLocks noChangeArrowheads="1"/>
                          </wps:cNvSpPr>
                          <wps:spPr bwMode="auto">
                            <a:xfrm>
                              <a:off x="5250" y="5844"/>
                              <a:ext cx="540" cy="1716"/>
                            </a:xfrm>
                            <a:prstGeom prst="rect">
                              <a:avLst/>
                            </a:prstGeom>
                            <a:solidFill>
                              <a:srgbClr val="FFFFFF"/>
                            </a:solidFill>
                            <a:ln w="9525">
                              <a:solidFill>
                                <a:srgbClr val="000000"/>
                              </a:solidFill>
                              <a:miter lim="800000"/>
                            </a:ln>
                          </wps:spPr>
                          <wps:txbx>
                            <w:txbxContent>
                              <w:p>
                                <w:pPr>
                                  <w:jc w:val="center"/>
                                </w:pPr>
                                <w:r>
                                  <w:rPr>
                                    <w:rFonts w:hint="eastAsia"/>
                                  </w:rPr>
                                  <w:t>警戒疏散队</w:t>
                                </w:r>
                              </w:p>
                            </w:txbxContent>
                          </wps:txbx>
                          <wps:bodyPr rot="0" vert="horz" wrap="square" lIns="91440" tIns="45720" rIns="91440" bIns="45720" anchor="t" anchorCtr="0" upright="1">
                            <a:noAutofit/>
                          </wps:bodyPr>
                        </wps:wsp>
                        <wps:wsp>
                          <wps:cNvPr id="79" name="Line 67"/>
                          <wps:cNvCnPr>
                            <a:cxnSpLocks noChangeShapeType="1"/>
                          </wps:cNvCnPr>
                          <wps:spPr bwMode="auto">
                            <a:xfrm>
                              <a:off x="7297" y="5376"/>
                              <a:ext cx="1" cy="468"/>
                            </a:xfrm>
                            <a:prstGeom prst="line">
                              <a:avLst/>
                            </a:prstGeom>
                            <a:noFill/>
                            <a:ln w="9525">
                              <a:solidFill>
                                <a:srgbClr val="000000"/>
                              </a:solidFill>
                              <a:round/>
                              <a:tailEnd type="triangle" w="med" len="med"/>
                            </a:ln>
                          </wps:spPr>
                          <wps:bodyPr/>
                        </wps:wsp>
                        <wps:wsp>
                          <wps:cNvPr id="80" name="Rectangle 68"/>
                          <wps:cNvSpPr>
                            <a:spLocks noChangeArrowheads="1"/>
                          </wps:cNvSpPr>
                          <wps:spPr bwMode="auto">
                            <a:xfrm>
                              <a:off x="3450" y="8340"/>
                              <a:ext cx="540" cy="1716"/>
                            </a:xfrm>
                            <a:prstGeom prst="rect">
                              <a:avLst/>
                            </a:prstGeom>
                            <a:solidFill>
                              <a:srgbClr val="FFFFFF"/>
                            </a:solidFill>
                            <a:ln w="9525">
                              <a:solidFill>
                                <a:srgbClr val="000000"/>
                              </a:solidFill>
                              <a:miter lim="800000"/>
                            </a:ln>
                          </wps:spPr>
                          <wps:txbx>
                            <w:txbxContent>
                              <w:p>
                                <w:pPr>
                                  <w:jc w:val="center"/>
                                  <w:rPr>
                                    <w:spacing w:val="-10"/>
                                  </w:rPr>
                                </w:pPr>
                                <w:r>
                                  <w:rPr>
                                    <w:rFonts w:hint="eastAsia"/>
                                    <w:spacing w:val="-10"/>
                                  </w:rPr>
                                  <w:t>伤员抢救</w:t>
                                </w:r>
                              </w:p>
                            </w:txbxContent>
                          </wps:txbx>
                          <wps:bodyPr rot="0" vert="horz" wrap="square" lIns="91440" tIns="45720" rIns="91440" bIns="45720" anchor="t" anchorCtr="0" upright="1">
                            <a:noAutofit/>
                          </wps:bodyPr>
                        </wps:wsp>
                        <wps:wsp>
                          <wps:cNvPr id="81" name="Rectangle 69"/>
                          <wps:cNvSpPr>
                            <a:spLocks noChangeArrowheads="1"/>
                          </wps:cNvSpPr>
                          <wps:spPr bwMode="auto">
                            <a:xfrm>
                              <a:off x="4350" y="8340"/>
                              <a:ext cx="540" cy="1716"/>
                            </a:xfrm>
                            <a:prstGeom prst="rect">
                              <a:avLst/>
                            </a:prstGeom>
                            <a:solidFill>
                              <a:srgbClr val="FFFFFF"/>
                            </a:solidFill>
                            <a:ln w="9525">
                              <a:solidFill>
                                <a:srgbClr val="000000"/>
                              </a:solidFill>
                              <a:miter lim="800000"/>
                            </a:ln>
                          </wps:spPr>
                          <wps:txbx>
                            <w:txbxContent>
                              <w:p>
                                <w:pPr>
                                  <w:jc w:val="center"/>
                                  <w:rPr>
                                    <w:spacing w:val="-10"/>
                                  </w:rPr>
                                </w:pPr>
                                <w:r>
                                  <w:rPr>
                                    <w:rFonts w:hint="eastAsia"/>
                                    <w:spacing w:val="-10"/>
                                  </w:rPr>
                                  <w:t>信息畅通</w:t>
                                </w:r>
                              </w:p>
                            </w:txbxContent>
                          </wps:txbx>
                          <wps:bodyPr rot="0" vert="horz" wrap="square" lIns="91440" tIns="45720" rIns="91440" bIns="45720" anchor="t" anchorCtr="0" upright="1">
                            <a:noAutofit/>
                          </wps:bodyPr>
                        </wps:wsp>
                        <wps:wsp>
                          <wps:cNvPr id="82" name="Line 70"/>
                          <wps:cNvCnPr>
                            <a:cxnSpLocks noChangeShapeType="1"/>
                          </wps:cNvCnPr>
                          <wps:spPr bwMode="auto">
                            <a:xfrm>
                              <a:off x="1898" y="10836"/>
                              <a:ext cx="6300" cy="1"/>
                            </a:xfrm>
                            <a:prstGeom prst="line">
                              <a:avLst/>
                            </a:prstGeom>
                            <a:noFill/>
                            <a:ln w="9525">
                              <a:solidFill>
                                <a:srgbClr val="000000"/>
                              </a:solidFill>
                              <a:round/>
                            </a:ln>
                          </wps:spPr>
                          <wps:bodyPr/>
                        </wps:wsp>
                        <wps:wsp>
                          <wps:cNvPr id="83" name="Line 71"/>
                          <wps:cNvCnPr>
                            <a:cxnSpLocks noChangeShapeType="1"/>
                          </wps:cNvCnPr>
                          <wps:spPr bwMode="auto">
                            <a:xfrm>
                              <a:off x="5515" y="7560"/>
                              <a:ext cx="1" cy="780"/>
                            </a:xfrm>
                            <a:prstGeom prst="line">
                              <a:avLst/>
                            </a:prstGeom>
                            <a:noFill/>
                            <a:ln w="9525">
                              <a:solidFill>
                                <a:srgbClr val="000000"/>
                              </a:solidFill>
                              <a:round/>
                              <a:tailEnd type="triangle" w="med" len="med"/>
                            </a:ln>
                          </wps:spPr>
                          <wps:bodyPr/>
                        </wps:wsp>
                        <wps:wsp>
                          <wps:cNvPr id="84" name="Rectangle 72"/>
                          <wps:cNvSpPr>
                            <a:spLocks noChangeArrowheads="1"/>
                          </wps:cNvSpPr>
                          <wps:spPr bwMode="auto">
                            <a:xfrm>
                              <a:off x="1650" y="5844"/>
                              <a:ext cx="540" cy="1716"/>
                            </a:xfrm>
                            <a:prstGeom prst="rect">
                              <a:avLst/>
                            </a:prstGeom>
                            <a:solidFill>
                              <a:srgbClr val="FFFFFF"/>
                            </a:solidFill>
                            <a:ln w="9525">
                              <a:solidFill>
                                <a:srgbClr val="000000"/>
                              </a:solidFill>
                              <a:miter lim="800000"/>
                            </a:ln>
                          </wps:spPr>
                          <wps:txbx>
                            <w:txbxContent>
                              <w:p>
                                <w:pPr>
                                  <w:jc w:val="center"/>
                                </w:pPr>
                                <w:r>
                                  <w:rPr>
                                    <w:rFonts w:hint="eastAsia"/>
                                  </w:rPr>
                                  <w:t>消防灭火队</w:t>
                                </w:r>
                              </w:p>
                            </w:txbxContent>
                          </wps:txbx>
                          <wps:bodyPr rot="0" vert="horz" wrap="square" lIns="91440" tIns="45720" rIns="91440" bIns="45720" anchor="t" anchorCtr="0" upright="1">
                            <a:noAutofit/>
                          </wps:bodyPr>
                        </wps:wsp>
                        <wps:wsp>
                          <wps:cNvPr id="85" name="Rectangle 73"/>
                          <wps:cNvSpPr>
                            <a:spLocks noChangeArrowheads="1"/>
                          </wps:cNvSpPr>
                          <wps:spPr bwMode="auto">
                            <a:xfrm>
                              <a:off x="5250" y="8340"/>
                              <a:ext cx="540" cy="1716"/>
                            </a:xfrm>
                            <a:prstGeom prst="rect">
                              <a:avLst/>
                            </a:prstGeom>
                            <a:solidFill>
                              <a:srgbClr val="FFFFFF"/>
                            </a:solidFill>
                            <a:ln w="9525">
                              <a:solidFill>
                                <a:srgbClr val="000000"/>
                              </a:solidFill>
                              <a:miter lim="800000"/>
                            </a:ln>
                          </wps:spPr>
                          <wps:txbx>
                            <w:txbxContent>
                              <w:p>
                                <w:pPr>
                                  <w:jc w:val="center"/>
                                  <w:rPr>
                                    <w:spacing w:val="-10"/>
                                  </w:rPr>
                                </w:pPr>
                                <w:r>
                                  <w:rPr>
                                    <w:rFonts w:hint="eastAsia"/>
                                    <w:spacing w:val="-10"/>
                                  </w:rPr>
                                  <w:t>道路控制</w:t>
                                </w:r>
                              </w:p>
                            </w:txbxContent>
                          </wps:txbx>
                          <wps:bodyPr rot="0" vert="horz" wrap="square" lIns="91440" tIns="45720" rIns="91440" bIns="45720" anchor="t" anchorCtr="0" upright="1">
                            <a:noAutofit/>
                          </wps:bodyPr>
                        </wps:wsp>
                        <wps:wsp>
                          <wps:cNvPr id="86" name="Rectangle 74"/>
                          <wps:cNvSpPr>
                            <a:spLocks noChangeArrowheads="1"/>
                          </wps:cNvSpPr>
                          <wps:spPr bwMode="auto">
                            <a:xfrm>
                              <a:off x="6150" y="8340"/>
                              <a:ext cx="540" cy="1716"/>
                            </a:xfrm>
                            <a:prstGeom prst="rect">
                              <a:avLst/>
                            </a:prstGeom>
                            <a:solidFill>
                              <a:srgbClr val="FFFFFF"/>
                            </a:solidFill>
                            <a:ln w="9525">
                              <a:solidFill>
                                <a:srgbClr val="000000"/>
                              </a:solidFill>
                              <a:miter lim="800000"/>
                            </a:ln>
                          </wps:spPr>
                          <wps:txbx>
                            <w:txbxContent>
                              <w:p>
                                <w:pPr>
                                  <w:jc w:val="center"/>
                                  <w:rPr>
                                    <w:spacing w:val="-10"/>
                                  </w:rPr>
                                </w:pPr>
                                <w:r>
                                  <w:rPr>
                                    <w:rFonts w:hint="eastAsia"/>
                                    <w:spacing w:val="-10"/>
                                  </w:rPr>
                                  <w:t>阀门控制</w:t>
                                </w:r>
                              </w:p>
                            </w:txbxContent>
                          </wps:txbx>
                          <wps:bodyPr rot="0" vert="horz" wrap="square" lIns="91440" tIns="45720" rIns="91440" bIns="45720" anchor="t" anchorCtr="0" upright="1">
                            <a:noAutofit/>
                          </wps:bodyPr>
                        </wps:wsp>
                        <wps:wsp>
                          <wps:cNvPr id="87" name="Rectangle 75"/>
                          <wps:cNvSpPr>
                            <a:spLocks noChangeArrowheads="1"/>
                          </wps:cNvSpPr>
                          <wps:spPr bwMode="auto">
                            <a:xfrm>
                              <a:off x="6150" y="5844"/>
                              <a:ext cx="540" cy="1716"/>
                            </a:xfrm>
                            <a:prstGeom prst="rect">
                              <a:avLst/>
                            </a:prstGeom>
                            <a:solidFill>
                              <a:srgbClr val="FFFFFF"/>
                            </a:solidFill>
                            <a:ln w="9525">
                              <a:solidFill>
                                <a:srgbClr val="000000"/>
                              </a:solidFill>
                              <a:miter lim="800000"/>
                            </a:ln>
                          </wps:spPr>
                          <wps:txbx>
                            <w:txbxContent>
                              <w:p>
                                <w:pPr>
                                  <w:jc w:val="center"/>
                                </w:pPr>
                                <w:r>
                                  <w:rPr>
                                    <w:rFonts w:hint="eastAsia"/>
                                  </w:rPr>
                                  <w:t>操作控制队</w:t>
                                </w:r>
                              </w:p>
                            </w:txbxContent>
                          </wps:txbx>
                          <wps:bodyPr rot="0" vert="horz" wrap="square" lIns="91440" tIns="45720" rIns="91440" bIns="45720" anchor="t" anchorCtr="0" upright="1">
                            <a:noAutofit/>
                          </wps:bodyPr>
                        </wps:wsp>
                        <wps:wsp>
                          <wps:cNvPr id="88" name="Rectangle 76"/>
                          <wps:cNvSpPr>
                            <a:spLocks noChangeArrowheads="1"/>
                          </wps:cNvSpPr>
                          <wps:spPr bwMode="auto">
                            <a:xfrm>
                              <a:off x="7050" y="5844"/>
                              <a:ext cx="540" cy="1716"/>
                            </a:xfrm>
                            <a:prstGeom prst="rect">
                              <a:avLst/>
                            </a:prstGeom>
                            <a:solidFill>
                              <a:srgbClr val="FFFFFF"/>
                            </a:solidFill>
                            <a:ln w="9525">
                              <a:solidFill>
                                <a:srgbClr val="000000"/>
                              </a:solidFill>
                              <a:miter lim="800000"/>
                            </a:ln>
                          </wps:spPr>
                          <wps:txbx>
                            <w:txbxContent>
                              <w:p>
                                <w:pPr>
                                  <w:jc w:val="center"/>
                                </w:pPr>
                                <w:r>
                                  <w:rPr>
                                    <w:rFonts w:hint="eastAsia"/>
                                  </w:rPr>
                                  <w:t>现场监测队</w:t>
                                </w:r>
                              </w:p>
                            </w:txbxContent>
                          </wps:txbx>
                          <wps:bodyPr rot="0" vert="horz" wrap="square" lIns="91440" tIns="45720" rIns="91440" bIns="45720" anchor="t" anchorCtr="0" upright="1">
                            <a:noAutofit/>
                          </wps:bodyPr>
                        </wps:wsp>
                        <wps:wsp>
                          <wps:cNvPr id="89" name="Rectangle 77"/>
                          <wps:cNvSpPr>
                            <a:spLocks noChangeArrowheads="1"/>
                          </wps:cNvSpPr>
                          <wps:spPr bwMode="auto">
                            <a:xfrm>
                              <a:off x="7950" y="5844"/>
                              <a:ext cx="540" cy="1716"/>
                            </a:xfrm>
                            <a:prstGeom prst="rect">
                              <a:avLst/>
                            </a:prstGeom>
                            <a:solidFill>
                              <a:srgbClr val="FFFFFF"/>
                            </a:solidFill>
                            <a:ln w="9525">
                              <a:solidFill>
                                <a:srgbClr val="000000"/>
                              </a:solidFill>
                              <a:miter lim="800000"/>
                            </a:ln>
                          </wps:spPr>
                          <wps:txbx>
                            <w:txbxContent>
                              <w:p>
                                <w:pPr>
                                  <w:jc w:val="center"/>
                                </w:pPr>
                                <w:r>
                                  <w:rPr>
                                    <w:rFonts w:hint="eastAsia"/>
                                  </w:rPr>
                                  <w:t>后勤供给队</w:t>
                                </w:r>
                              </w:p>
                            </w:txbxContent>
                          </wps:txbx>
                          <wps:bodyPr rot="0" vert="horz" wrap="square" lIns="91440" tIns="45720" rIns="91440" bIns="45720" anchor="t" anchorCtr="0" upright="1">
                            <a:noAutofit/>
                          </wps:bodyPr>
                        </wps:wsp>
                        <wps:wsp>
                          <wps:cNvPr id="90" name="Rectangle 78"/>
                          <wps:cNvSpPr>
                            <a:spLocks noChangeArrowheads="1"/>
                          </wps:cNvSpPr>
                          <wps:spPr bwMode="auto">
                            <a:xfrm>
                              <a:off x="7050" y="8340"/>
                              <a:ext cx="540" cy="1716"/>
                            </a:xfrm>
                            <a:prstGeom prst="rect">
                              <a:avLst/>
                            </a:prstGeom>
                            <a:solidFill>
                              <a:srgbClr val="FFFFFF"/>
                            </a:solidFill>
                            <a:ln w="9525">
                              <a:solidFill>
                                <a:srgbClr val="000000"/>
                              </a:solidFill>
                              <a:miter lim="800000"/>
                            </a:ln>
                          </wps:spPr>
                          <wps:txbx>
                            <w:txbxContent>
                              <w:p>
                                <w:pPr>
                                  <w:jc w:val="center"/>
                                  <w:rPr>
                                    <w:spacing w:val="-10"/>
                                  </w:rPr>
                                </w:pPr>
                                <w:r>
                                  <w:rPr>
                                    <w:rFonts w:hint="eastAsia"/>
                                    <w:spacing w:val="-10"/>
                                  </w:rPr>
                                  <w:t>污染物控制</w:t>
                                </w:r>
                              </w:p>
                            </w:txbxContent>
                          </wps:txbx>
                          <wps:bodyPr rot="0" vert="horz" wrap="square" lIns="91440" tIns="45720" rIns="91440" bIns="45720" anchor="t" anchorCtr="0" upright="1">
                            <a:noAutofit/>
                          </wps:bodyPr>
                        </wps:wsp>
                        <wps:wsp>
                          <wps:cNvPr id="91" name="Rectangle 79"/>
                          <wps:cNvSpPr>
                            <a:spLocks noChangeArrowheads="1"/>
                          </wps:cNvSpPr>
                          <wps:spPr bwMode="auto">
                            <a:xfrm>
                              <a:off x="7950" y="8340"/>
                              <a:ext cx="540" cy="1716"/>
                            </a:xfrm>
                            <a:prstGeom prst="rect">
                              <a:avLst/>
                            </a:prstGeom>
                            <a:solidFill>
                              <a:srgbClr val="FFFFFF"/>
                            </a:solidFill>
                            <a:ln w="9525">
                              <a:solidFill>
                                <a:srgbClr val="000000"/>
                              </a:solidFill>
                              <a:miter lim="800000"/>
                            </a:ln>
                          </wps:spPr>
                          <wps:txbx>
                            <w:txbxContent>
                              <w:p>
                                <w:pPr>
                                  <w:jc w:val="center"/>
                                  <w:rPr>
                                    <w:spacing w:val="-10"/>
                                  </w:rPr>
                                </w:pPr>
                                <w:r>
                                  <w:rPr>
                                    <w:rFonts w:hint="eastAsia"/>
                                    <w:spacing w:val="-10"/>
                                  </w:rPr>
                                  <w:t>物资保障</w:t>
                                </w:r>
                              </w:p>
                            </w:txbxContent>
                          </wps:txbx>
                          <wps:bodyPr rot="0" vert="horz" wrap="square" lIns="91440" tIns="45720" rIns="91440" bIns="45720" anchor="t" anchorCtr="0" upright="1">
                            <a:noAutofit/>
                          </wps:bodyPr>
                        </wps:wsp>
                        <wps:wsp>
                          <wps:cNvPr id="92" name="Line 80"/>
                          <wps:cNvCnPr>
                            <a:cxnSpLocks noChangeShapeType="1"/>
                          </wps:cNvCnPr>
                          <wps:spPr bwMode="auto">
                            <a:xfrm>
                              <a:off x="1881" y="7560"/>
                              <a:ext cx="1" cy="780"/>
                            </a:xfrm>
                            <a:prstGeom prst="line">
                              <a:avLst/>
                            </a:prstGeom>
                            <a:noFill/>
                            <a:ln w="9525">
                              <a:solidFill>
                                <a:srgbClr val="000000"/>
                              </a:solidFill>
                              <a:round/>
                              <a:tailEnd type="triangle" w="med" len="med"/>
                            </a:ln>
                          </wps:spPr>
                          <wps:bodyPr/>
                        </wps:wsp>
                        <wps:wsp>
                          <wps:cNvPr id="93" name="Line 81"/>
                          <wps:cNvCnPr>
                            <a:cxnSpLocks noChangeShapeType="1"/>
                          </wps:cNvCnPr>
                          <wps:spPr bwMode="auto">
                            <a:xfrm>
                              <a:off x="6415" y="7560"/>
                              <a:ext cx="1" cy="780"/>
                            </a:xfrm>
                            <a:prstGeom prst="line">
                              <a:avLst/>
                            </a:prstGeom>
                            <a:noFill/>
                            <a:ln w="9525">
                              <a:solidFill>
                                <a:srgbClr val="000000"/>
                              </a:solidFill>
                              <a:round/>
                              <a:tailEnd type="triangle" w="med" len="med"/>
                            </a:ln>
                          </wps:spPr>
                          <wps:bodyPr/>
                        </wps:wsp>
                        <wps:wsp>
                          <wps:cNvPr id="94" name="Line 82"/>
                          <wps:cNvCnPr>
                            <a:cxnSpLocks noChangeShapeType="1"/>
                          </wps:cNvCnPr>
                          <wps:spPr bwMode="auto">
                            <a:xfrm>
                              <a:off x="7298" y="7560"/>
                              <a:ext cx="1" cy="780"/>
                            </a:xfrm>
                            <a:prstGeom prst="line">
                              <a:avLst/>
                            </a:prstGeom>
                            <a:noFill/>
                            <a:ln w="9525">
                              <a:solidFill>
                                <a:srgbClr val="000000"/>
                              </a:solidFill>
                              <a:round/>
                              <a:tailEnd type="triangle" w="med" len="med"/>
                            </a:ln>
                          </wps:spPr>
                          <wps:bodyPr/>
                        </wps:wsp>
                        <wps:wsp>
                          <wps:cNvPr id="95" name="Line 83"/>
                          <wps:cNvCnPr>
                            <a:cxnSpLocks noChangeShapeType="1"/>
                          </wps:cNvCnPr>
                          <wps:spPr bwMode="auto">
                            <a:xfrm>
                              <a:off x="8225" y="7560"/>
                              <a:ext cx="1" cy="780"/>
                            </a:xfrm>
                            <a:prstGeom prst="line">
                              <a:avLst/>
                            </a:prstGeom>
                            <a:noFill/>
                            <a:ln w="9525">
                              <a:solidFill>
                                <a:srgbClr val="000000"/>
                              </a:solidFill>
                              <a:round/>
                              <a:tailEnd type="triangle" w="med" len="med"/>
                            </a:ln>
                          </wps:spPr>
                          <wps:bodyPr/>
                        </wps:wsp>
                        <wps:wsp>
                          <wps:cNvPr id="96" name="Line 84"/>
                          <wps:cNvCnPr>
                            <a:cxnSpLocks noChangeShapeType="1"/>
                          </wps:cNvCnPr>
                          <wps:spPr bwMode="auto">
                            <a:xfrm>
                              <a:off x="1908" y="5376"/>
                              <a:ext cx="1" cy="468"/>
                            </a:xfrm>
                            <a:prstGeom prst="line">
                              <a:avLst/>
                            </a:prstGeom>
                            <a:noFill/>
                            <a:ln w="9525">
                              <a:solidFill>
                                <a:srgbClr val="000000"/>
                              </a:solidFill>
                              <a:round/>
                              <a:tailEnd type="triangle" w="med" len="med"/>
                            </a:ln>
                          </wps:spPr>
                          <wps:bodyPr/>
                        </wps:wsp>
                        <wps:wsp>
                          <wps:cNvPr id="97" name="Line 85"/>
                          <wps:cNvCnPr>
                            <a:cxnSpLocks noChangeShapeType="1"/>
                          </wps:cNvCnPr>
                          <wps:spPr bwMode="auto">
                            <a:xfrm>
                              <a:off x="1908" y="10056"/>
                              <a:ext cx="1" cy="780"/>
                            </a:xfrm>
                            <a:prstGeom prst="line">
                              <a:avLst/>
                            </a:prstGeom>
                            <a:noFill/>
                            <a:ln w="9525">
                              <a:solidFill>
                                <a:srgbClr val="000000"/>
                              </a:solidFill>
                              <a:round/>
                            </a:ln>
                          </wps:spPr>
                          <wps:bodyPr/>
                        </wps:wsp>
                        <wps:wsp>
                          <wps:cNvPr id="98" name="Line 86"/>
                          <wps:cNvCnPr>
                            <a:cxnSpLocks noChangeShapeType="1"/>
                          </wps:cNvCnPr>
                          <wps:spPr bwMode="auto">
                            <a:xfrm>
                              <a:off x="2798" y="10056"/>
                              <a:ext cx="1" cy="780"/>
                            </a:xfrm>
                            <a:prstGeom prst="line">
                              <a:avLst/>
                            </a:prstGeom>
                            <a:noFill/>
                            <a:ln w="9525">
                              <a:solidFill>
                                <a:srgbClr val="000000"/>
                              </a:solidFill>
                              <a:round/>
                            </a:ln>
                          </wps:spPr>
                          <wps:bodyPr/>
                        </wps:wsp>
                        <wps:wsp>
                          <wps:cNvPr id="99" name="Line 87"/>
                          <wps:cNvCnPr>
                            <a:cxnSpLocks noChangeShapeType="1"/>
                          </wps:cNvCnPr>
                          <wps:spPr bwMode="auto">
                            <a:xfrm>
                              <a:off x="3715" y="10056"/>
                              <a:ext cx="1" cy="780"/>
                            </a:xfrm>
                            <a:prstGeom prst="line">
                              <a:avLst/>
                            </a:prstGeom>
                            <a:noFill/>
                            <a:ln w="9525">
                              <a:solidFill>
                                <a:srgbClr val="000000"/>
                              </a:solidFill>
                              <a:round/>
                            </a:ln>
                          </wps:spPr>
                          <wps:bodyPr/>
                        </wps:wsp>
                        <wps:wsp>
                          <wps:cNvPr id="100" name="Line 88"/>
                          <wps:cNvCnPr>
                            <a:cxnSpLocks noChangeShapeType="1"/>
                          </wps:cNvCnPr>
                          <wps:spPr bwMode="auto">
                            <a:xfrm>
                              <a:off x="4625" y="10056"/>
                              <a:ext cx="1" cy="780"/>
                            </a:xfrm>
                            <a:prstGeom prst="line">
                              <a:avLst/>
                            </a:prstGeom>
                            <a:noFill/>
                            <a:ln w="9525">
                              <a:solidFill>
                                <a:srgbClr val="000000"/>
                              </a:solidFill>
                              <a:round/>
                            </a:ln>
                          </wps:spPr>
                          <wps:bodyPr/>
                        </wps:wsp>
                        <wps:wsp>
                          <wps:cNvPr id="101" name="Line 89"/>
                          <wps:cNvCnPr>
                            <a:cxnSpLocks noChangeShapeType="1"/>
                          </wps:cNvCnPr>
                          <wps:spPr bwMode="auto">
                            <a:xfrm>
                              <a:off x="5515" y="10056"/>
                              <a:ext cx="1" cy="780"/>
                            </a:xfrm>
                            <a:prstGeom prst="line">
                              <a:avLst/>
                            </a:prstGeom>
                            <a:noFill/>
                            <a:ln w="9525">
                              <a:solidFill>
                                <a:srgbClr val="000000"/>
                              </a:solidFill>
                              <a:round/>
                            </a:ln>
                          </wps:spPr>
                          <wps:bodyPr/>
                        </wps:wsp>
                        <wps:wsp>
                          <wps:cNvPr id="102" name="Line 90"/>
                          <wps:cNvCnPr>
                            <a:cxnSpLocks noChangeShapeType="1"/>
                          </wps:cNvCnPr>
                          <wps:spPr bwMode="auto">
                            <a:xfrm>
                              <a:off x="6415" y="10056"/>
                              <a:ext cx="1" cy="780"/>
                            </a:xfrm>
                            <a:prstGeom prst="line">
                              <a:avLst/>
                            </a:prstGeom>
                            <a:noFill/>
                            <a:ln w="9525">
                              <a:solidFill>
                                <a:srgbClr val="000000"/>
                              </a:solidFill>
                              <a:round/>
                            </a:ln>
                          </wps:spPr>
                          <wps:bodyPr/>
                        </wps:wsp>
                        <wps:wsp>
                          <wps:cNvPr id="103" name="Line 91"/>
                          <wps:cNvCnPr>
                            <a:cxnSpLocks noChangeShapeType="1"/>
                          </wps:cNvCnPr>
                          <wps:spPr bwMode="auto">
                            <a:xfrm>
                              <a:off x="7325" y="10056"/>
                              <a:ext cx="1" cy="780"/>
                            </a:xfrm>
                            <a:prstGeom prst="line">
                              <a:avLst/>
                            </a:prstGeom>
                            <a:noFill/>
                            <a:ln w="9525">
                              <a:solidFill>
                                <a:srgbClr val="000000"/>
                              </a:solidFill>
                              <a:round/>
                            </a:ln>
                          </wps:spPr>
                          <wps:bodyPr/>
                        </wps:wsp>
                        <wps:wsp>
                          <wps:cNvPr id="104" name="Line 92"/>
                          <wps:cNvCnPr>
                            <a:cxnSpLocks noChangeShapeType="1"/>
                          </wps:cNvCnPr>
                          <wps:spPr bwMode="auto">
                            <a:xfrm>
                              <a:off x="8215" y="10056"/>
                              <a:ext cx="1" cy="780"/>
                            </a:xfrm>
                            <a:prstGeom prst="line">
                              <a:avLst/>
                            </a:prstGeom>
                            <a:noFill/>
                            <a:ln w="9525">
                              <a:solidFill>
                                <a:srgbClr val="000000"/>
                              </a:solidFill>
                              <a:round/>
                            </a:ln>
                          </wps:spPr>
                          <wps:bodyPr/>
                        </wps:wsp>
                        <wps:wsp>
                          <wps:cNvPr id="105" name="Line 93"/>
                          <wps:cNvCnPr>
                            <a:cxnSpLocks noChangeShapeType="1"/>
                          </wps:cNvCnPr>
                          <wps:spPr bwMode="auto">
                            <a:xfrm>
                              <a:off x="3698" y="5376"/>
                              <a:ext cx="1" cy="468"/>
                            </a:xfrm>
                            <a:prstGeom prst="line">
                              <a:avLst/>
                            </a:prstGeom>
                            <a:noFill/>
                            <a:ln w="9525">
                              <a:solidFill>
                                <a:srgbClr val="000000"/>
                              </a:solidFill>
                              <a:round/>
                              <a:tailEnd type="triangle" w="med" len="med"/>
                            </a:ln>
                          </wps:spPr>
                          <wps:bodyPr/>
                        </wps:wsp>
                        <wps:wsp>
                          <wps:cNvPr id="106" name="Line 94"/>
                          <wps:cNvCnPr>
                            <a:cxnSpLocks noChangeShapeType="1"/>
                          </wps:cNvCnPr>
                          <wps:spPr bwMode="auto">
                            <a:xfrm>
                              <a:off x="4598" y="5376"/>
                              <a:ext cx="1" cy="468"/>
                            </a:xfrm>
                            <a:prstGeom prst="line">
                              <a:avLst/>
                            </a:prstGeom>
                            <a:noFill/>
                            <a:ln w="9525">
                              <a:solidFill>
                                <a:srgbClr val="000000"/>
                              </a:solidFill>
                              <a:round/>
                              <a:tailEnd type="triangle" w="med" len="med"/>
                            </a:ln>
                          </wps:spPr>
                          <wps:bodyPr/>
                        </wps:wsp>
                        <wps:wsp>
                          <wps:cNvPr id="107" name="Line 95"/>
                          <wps:cNvCnPr>
                            <a:cxnSpLocks noChangeShapeType="1"/>
                          </wps:cNvCnPr>
                          <wps:spPr bwMode="auto">
                            <a:xfrm>
                              <a:off x="6398" y="5376"/>
                              <a:ext cx="1" cy="468"/>
                            </a:xfrm>
                            <a:prstGeom prst="line">
                              <a:avLst/>
                            </a:prstGeom>
                            <a:noFill/>
                            <a:ln w="9525">
                              <a:solidFill>
                                <a:srgbClr val="000000"/>
                              </a:solidFill>
                              <a:round/>
                              <a:tailEnd type="triangle" w="med" len="med"/>
                            </a:ln>
                          </wps:spPr>
                          <wps:bodyPr/>
                        </wps:wsp>
                      </wpg:wgp>
                      <wps:wsp>
                        <wps:cNvPr id="108" name="Rectangle 96"/>
                        <wps:cNvSpPr>
                          <a:spLocks noChangeArrowheads="1"/>
                        </wps:cNvSpPr>
                        <wps:spPr bwMode="auto">
                          <a:xfrm>
                            <a:off x="1760220" y="6042660"/>
                            <a:ext cx="934085" cy="299085"/>
                          </a:xfrm>
                          <a:prstGeom prst="rect">
                            <a:avLst/>
                          </a:prstGeom>
                          <a:solidFill>
                            <a:srgbClr val="FFFFFF"/>
                          </a:solidFill>
                          <a:ln w="9525">
                            <a:solidFill>
                              <a:srgbClr val="000000"/>
                            </a:solidFill>
                            <a:miter lim="800000"/>
                          </a:ln>
                        </wps:spPr>
                        <wps:txbx>
                          <w:txbxContent>
                            <w:p>
                              <w:pPr>
                                <w:jc w:val="center"/>
                              </w:pPr>
                              <w:r>
                                <w:rPr>
                                  <w:rFonts w:hint="eastAsia"/>
                                </w:rPr>
                                <w:t>总指挥</w:t>
                              </w:r>
                            </w:p>
                          </w:txbxContent>
                        </wps:txbx>
                        <wps:bodyPr rot="0" vert="horz" wrap="square" lIns="91440" tIns="45720" rIns="91440" bIns="45720" anchor="t" anchorCtr="0" upright="1">
                          <a:noAutofit/>
                        </wps:bodyPr>
                      </wps:wsp>
                      <wps:wsp>
                        <wps:cNvPr id="109" name="Line 97"/>
                        <wps:cNvCnPr>
                          <a:cxnSpLocks noChangeShapeType="1"/>
                        </wps:cNvCnPr>
                        <wps:spPr bwMode="auto">
                          <a:xfrm>
                            <a:off x="2217420" y="6339840"/>
                            <a:ext cx="0" cy="396240"/>
                          </a:xfrm>
                          <a:prstGeom prst="line">
                            <a:avLst/>
                          </a:prstGeom>
                          <a:noFill/>
                          <a:ln w="9525">
                            <a:solidFill>
                              <a:srgbClr val="000000"/>
                            </a:solidFill>
                            <a:round/>
                            <a:tailEnd type="triangle" w="med" len="med"/>
                          </a:ln>
                        </wps:spPr>
                        <wps:bodyPr/>
                      </wps:wsp>
                    </wpc:wpc>
                  </a:graphicData>
                </a:graphic>
              </wp:inline>
            </w:drawing>
          </mc:Choice>
          <mc:Fallback>
            <w:pict>
              <v:group id="_x0000_s1026" o:spid="_x0000_s1026" o:spt="203" style="height:616.2pt;width:351pt;" coordsize="4457700,7825740" editas="canvas" o:gfxdata="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">
                <o:lock v:ext="edit" aspectratio="f"/>
                <v:shape id="_x0000_s1026" o:spid="_x0000_s1026" style="position:absolute;left:0;top:0;height:7825740;width:4457700;" filled="f" stroked="f" coordsize="21600,21600" o:gfxdata="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">
                  <v:fill on="f" focussize="0,0"/>
                  <v:stroke on="f"/>
                  <v:imagedata o:title=""/>
                  <o:lock v:ext="edit" aspectratio="t"/>
                </v:shape>
                <v:rect id="Rectangle 37" o:spid="_x0000_s1026" o:spt="1" style="position:absolute;left:1600200;top:1485900;height:297180;width:466725;" filled="f" stroked="t" coordsize="21600,21600" o:gfxdata="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OKv1WTWAAAABgEAAA8AAAAAAAAAAQAgAAAAIgAAAGRycy9kb3ducmV2&#10;LnhtbFBLAQIUABQAAAAIAIdO4kBrqYxsNwIAAGEEAAAOAAAAAAAAAAEAIAAAACUBAABkcnMvZTJv&#10;RG9jLnhtbFBLBQYAAAAABgAGAFkBAADOBQAAAAA=&#10;">
                  <v:fill on="f" focussize="0,0"/>
                  <v:stroke color="#FFFFFF" miterlimit="8" joinstyle="miter"/>
                  <v:imagedata o:title=""/>
                  <o:lock v:ext="edit" aspectratio="f"/>
                  <v:textbox>
                    <w:txbxContent>
                      <w:p>
                        <w:r>
                          <w:rPr>
                            <w:rFonts w:hint="eastAsia"/>
                          </w:rPr>
                          <w:t>汇报</w:t>
                        </w:r>
                      </w:p>
                    </w:txbxContent>
                  </v:textbox>
                </v:rect>
                <v:rect id="Rectangle 38" o:spid="_x0000_s1026" o:spt="1" style="position:absolute;left:2171700;top:1485900;height:297180;width:466725;" filled="f" stroked="t" coordsize="21600,21600" o:gfxdata="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r9Vk1gAAAAYBAAAPAAAAAAAAAAEAIAAAACIAAABkcnMvZG93bnJl&#10;di54bWxQSwECFAAUAAAACACHTuJA6UPZ/jgCAABhBAAADgAAAAAAAAABACAAAAAlAQAAZHJzL2Uy&#10;b0RvYy54bWxQSwUGAAAAAAYABgBZAQAAzwUAAAAA&#10;">
                  <v:fill on="f" focussize="0,0"/>
                  <v:stroke color="#FFFFFF" miterlimit="8" joinstyle="miter"/>
                  <v:imagedata o:title=""/>
                  <o:lock v:ext="edit" aspectratio="f"/>
                  <v:textbox>
                    <w:txbxContent>
                      <w:p>
                        <w:r>
                          <w:rPr>
                            <w:rFonts w:hint="eastAsia"/>
                          </w:rPr>
                          <w:t>汇报</w:t>
                        </w:r>
                      </w:p>
                    </w:txbxContent>
                  </v:textbox>
                </v:rect>
                <v:rect id="Rectangle 39" o:spid="_x0000_s1026" o:spt="1" style="position:absolute;left:1672590;top:0;height:297815;width:933450;" fillcolor="#FFFFFF" filled="t" stroked="t" coordsize="21600,21600" o:gfxdata="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i7OxQ1AAAAAYBAAAPAAAAAAAAAAEAIAAAACIAAABkcnMvZG93bnJldi54bWxQ&#10;SwECFAAUAAAACACHTuJALypQ1DQCAACEBAAADgAAAAAAAAABACAAAAAjAQAAZHJzL2Uyb0RvYy54&#10;bWxQSwUGAAAAAAYABgBZAQAAyQUAAAAA&#10;">
                  <v:fill on="t" focussize="0,0"/>
                  <v:stroke color="#000000" miterlimit="8" joinstyle="miter"/>
                  <v:imagedata o:title=""/>
                  <o:lock v:ext="edit" aspectratio="f"/>
                  <v:textbox>
                    <w:txbxContent>
                      <w:p>
                        <w:pPr>
                          <w:jc w:val="center"/>
                        </w:pPr>
                        <w:r>
                          <w:rPr>
                            <w:rFonts w:hint="eastAsia"/>
                          </w:rPr>
                          <w:t>事故发生</w:t>
                        </w:r>
                      </w:p>
                    </w:txbxContent>
                  </v:textbox>
                </v:rect>
                <v:rect id="Rectangle 40" o:spid="_x0000_s1026" o:spt="1" style="position:absolute;left:1672590;top:594360;height:297815;width:933450;" fillcolor="#FFFFFF" filled="t" stroked="t" coordsize="21600,21600" o:gfxdata="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KLs7FDUAAAABgEAAA8AAAAAAAAAAQAgAAAAIgAAAGRycy9kb3ducmV2&#10;LnhtbFBLAQIUABQAAAAIAIdO4kCdNhMBOQIAAIkEAAAOAAAAAAAAAAEAIAAAACMBAABkcnMvZTJv&#10;RG9jLnhtbFBLBQYAAAAABgAGAFkBAADOBQAAAAA=&#10;">
                  <v:fill on="t" focussize="0,0"/>
                  <v:stroke color="#000000" miterlimit="8" joinstyle="miter"/>
                  <v:imagedata o:title=""/>
                  <o:lock v:ext="edit" aspectratio="f"/>
                  <v:textbox>
                    <w:txbxContent>
                      <w:p>
                        <w:pPr>
                          <w:jc w:val="center"/>
                        </w:pPr>
                        <w:r>
                          <w:rPr>
                            <w:rFonts w:hint="eastAsia"/>
                          </w:rPr>
                          <w:t>报警求援</w:t>
                        </w:r>
                      </w:p>
                    </w:txbxContent>
                  </v:textbox>
                </v:rect>
                <v:rect id="Rectangle 41" o:spid="_x0000_s1026" o:spt="1" style="position:absolute;left:2712720;top:1621155;height:299085;width:934085;" fillcolor="#FFFFFF" filled="t" stroked="t" coordsize="21600,21600" o:gfxdata="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i7OxQ1AAAAAYBAAAPAAAAAAAAAAEAIAAAACIAAABkcnMvZG93bnJldi54&#10;bWxQSwECFAAUAAAACACHTuJADleezDcCAACKBAAADgAAAAAAAAABACAAAAAjAQAAZHJzL2Uyb0Rv&#10;Yy54bWxQSwUGAAAAAAYABgBZAQAAzAUAAAAA&#10;">
                  <v:fill on="t" focussize="0,0"/>
                  <v:stroke color="#000000" miterlimit="8" joinstyle="miter"/>
                  <v:imagedata o:title=""/>
                  <o:lock v:ext="edit" aspectratio="f"/>
                  <v:textbox>
                    <w:txbxContent>
                      <w:p>
                        <w:pPr>
                          <w:jc w:val="center"/>
                        </w:pPr>
                        <w:r>
                          <w:rPr>
                            <w:rFonts w:hint="eastAsia"/>
                          </w:rPr>
                          <w:t>副总&amp;厂长</w:t>
                        </w:r>
                      </w:p>
                    </w:txbxContent>
                  </v:textbox>
                </v:rect>
                <v:rect id="Rectangle 42" o:spid="_x0000_s1026" o:spt="1" style="position:absolute;left:1672590;top:1188720;height:295910;width:933450;" fillcolor="#FFFFFF" filled="t" stroked="t" coordsize="21600,21600" o:gfxdata="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KLs7FDUAAAABgEAAA8AAAAAAAAAAQAgAAAAIgAAAGRycy9kb3ducmV2&#10;LnhtbFBLAQIUABQAAAAIAIdO4kAtqNXjOQIAAIoEAAAOAAAAAAAAAAEAIAAAACMBAABkcnMvZTJv&#10;RG9jLnhtbFBLBQYAAAAABgAGAFkBAADOBQAAAAA=&#10;">
                  <v:fill on="t" focussize="0,0"/>
                  <v:stroke color="#000000" miterlimit="8" joinstyle="miter"/>
                  <v:imagedata o:title=""/>
                  <o:lock v:ext="edit" aspectratio="f"/>
                  <v:textbox>
                    <w:txbxContent>
                      <w:p>
                        <w:pPr>
                          <w:jc w:val="center"/>
                        </w:pPr>
                        <w:r>
                          <w:rPr>
                            <w:rFonts w:hint="eastAsia"/>
                          </w:rPr>
                          <w:t>值班经理</w:t>
                        </w:r>
                      </w:p>
                    </w:txbxContent>
                  </v:textbox>
                </v:rect>
                <v:rect id="Rectangle 43" o:spid="_x0000_s1026" o:spt="1" style="position:absolute;left:638810;top:1621155;height:299720;width:930910;" fillcolor="#FFFFFF" filled="t" stroked="t" coordsize="21600,21600" o:gfxdata="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i7OxQ1AAAAAYBAAAPAAAAAAAAAAEAIAAAACIAAABkcnMvZG93bnJl&#10;di54bWxQSwECFAAUAAAACACHTuJAp8rEkDoCAACJBAAADgAAAAAAAAABACAAAAAjAQAAZHJzL2Uy&#10;b0RvYy54bWxQSwUGAAAAAAYABgBZAQAAzwUAAAAA&#10;">
                  <v:fill on="t" focussize="0,0"/>
                  <v:stroke color="#000000" miterlimit="8" joinstyle="miter"/>
                  <v:imagedata o:title=""/>
                  <o:lock v:ext="edit" aspectratio="f"/>
                  <v:textbox>
                    <w:txbxContent>
                      <w:p>
                        <w:pPr>
                          <w:jc w:val="center"/>
                        </w:pPr>
                        <w:r>
                          <w:rPr>
                            <w:rFonts w:hint="eastAsia"/>
                          </w:rPr>
                          <w:t>总经理</w:t>
                        </w:r>
                      </w:p>
                    </w:txbxContent>
                  </v:textbox>
                </v:rect>
                <v:line id="Line 44" o:spid="_x0000_s1026" o:spt="20" style="position:absolute;left:2139315;top:297815;height:294005;width:635;" filled="f" stroked="t" coordsize="21600,21600" o:gfxdata="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EKIhKNcAAAAGAQAADwAAAAAAAAABACAAAAAiAAAAZHJzL2Rvd25yZXYueG1sUEsBAhQAFAAA&#10;AAgAh07iQEqFJmbwAQAA2wMAAA4AAAAAAAAAAQAgAAAAJgEAAGRycy9lMm9Eb2MueG1sUEsFBgAA&#10;AAAGAAYAWQEAAIgFAAAAAA==&#10;">
                  <v:fill on="f" focussize="0,0"/>
                  <v:stroke color="#000000" joinstyle="round" endarrow="block"/>
                  <v:imagedata o:title=""/>
                  <o:lock v:ext="edit" aspectratio="f"/>
                </v:line>
                <v:line id="Line 45" o:spid="_x0000_s1026" o:spt="20" style="position:absolute;left:2139315;top:891540;height:297180;width:0;" filled="f" stroked="t" coordsize="21600,21600" o:gfxdata="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EKIhKNcAAAAGAQAADwAAAAAAAAABACAAAAAiAAAAZHJzL2Rvd25yZXYueG1sUEsBAhQA&#10;FAAAAAgAh07iQHqIfgnzAQAA2QMAAA4AAAAAAAAAAQAgAAAAJgEAAGRycy9lMm9Eb2MueG1sUEsF&#10;BgAAAAAGAAYAWQEAAIsFAAAAAA==&#10;">
                  <v:fill on="f" focussize="0,0"/>
                  <v:stroke color="#000000" joinstyle="round" endarrow="block"/>
                  <v:imagedata o:title=""/>
                  <o:lock v:ext="edit" aspectratio="f"/>
                </v:line>
                <v:line id="Line 46" o:spid="_x0000_s1026" o:spt="20" style="position:absolute;left:1569720;top:1783080;flip:x;height:0;width:571500;" filled="f" stroked="t" coordsize="21600,21600" o:gfxdata="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n3NvdYAAAAGAQAADwAAAAAAAAABACAAAAAiAAAAZHJzL2Rvd25yZXYueG1sUEsB&#10;AhQAFAAAAAgAh07iQMvmyDH3AQAA5AMAAA4AAAAAAAAAAQAgAAAAJQEAAGRycy9lMm9Eb2MueG1s&#10;UEsFBgAAAAAGAAYAWQEAAI4FAAAAAA==&#10;">
                  <v:fill on="f" focussize="0,0"/>
                  <v:stroke color="#000000" joinstyle="round" endarrow="block"/>
                  <v:imagedata o:title=""/>
                  <o:lock v:ext="edit" aspectratio="f"/>
                </v:line>
                <v:line id="Line 47" o:spid="_x0000_s1026" o:spt="20" style="position:absolute;left:2141220;top:1783080;height:0;width:571500;" filled="f" stroked="t" coordsize="21600,21600" o:gfxdata="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QoiEo1wAAAAYBAAAPAAAAAAAAAAEAIAAAACIAAABkcnMvZG93bnJldi54bWxQSwECFAAU&#10;AAAACACHTuJAnYpzxfIBAADaAwAADgAAAAAAAAABACAAAAAmAQAAZHJzL2Uyb0RvYy54bWxQSwUG&#10;AAAAAAYABgBZAQAAigUAAAAA&#10;">
                  <v:fill on="f" focussize="0,0"/>
                  <v:stroke color="#000000" joinstyle="round" endarrow="block"/>
                  <v:imagedata o:title=""/>
                  <o:lock v:ext="edit" aspectratio="f"/>
                </v:line>
                <v:line id="Line 48" o:spid="_x0000_s1026" o:spt="20" style="position:absolute;left:2141220;top:1485900;height:594360;width:0;" filled="f" stroked="t" coordsize="21600,21600" o:gfxdata="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yYJGX0wAAAAYBAAAPAAAAAAAAAAEAIAAAACIA&#10;AABkcnMvZG93bnJldi54bWxQSwECFAAUAAAACACHTuJA4J13TtUBAACsAwAADgAAAAAAAAABACAA&#10;AAAiAQAAZHJzL2Uyb0RvYy54bWxQSwUGAAAAAAYABgBZAQAAaQUAAAAA&#10;">
                  <v:fill on="f" focussize="0,0"/>
                  <v:stroke color="#000000" joinstyle="round"/>
                  <v:imagedata o:title=""/>
                  <o:lock v:ext="edit" aspectratio="f"/>
                </v:line>
                <v:rect id="Rectangle 49" o:spid="_x0000_s1026" o:spt="1" style="position:absolute;left:1760220;top:6736080;height:300355;width:866775;" fillcolor="#FFFFFF" filled="t" stroked="t" coordsize="21600,21600" o:gfxdata="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i7OxQ1AAAAAYBAAAPAAAAAAAAAAEAIAAAACIAAABkcnMvZG93bnJl&#10;di54bWxQSwECFAAUAAAACACHTuJAEeVKhToCAACKBAAADgAAAAAAAAABACAAAAAjAQAAZHJzL2Uy&#10;b0RvYy54bWxQSwUGAAAAAAYABgBZAQAAzwUAAAAA&#10;">
                  <v:fill on="t" focussize="0,0"/>
                  <v:stroke color="#000000" miterlimit="8" joinstyle="miter"/>
                  <v:imagedata o:title=""/>
                  <o:lock v:ext="edit" aspectratio="f"/>
                  <v:textbox>
                    <w:txbxContent>
                      <w:p>
                        <w:pPr>
                          <w:jc w:val="center"/>
                        </w:pPr>
                        <w:r>
                          <w:rPr>
                            <w:rFonts w:hint="eastAsia"/>
                          </w:rPr>
                          <w:t>解除戒严</w:t>
                        </w:r>
                      </w:p>
                    </w:txbxContent>
                  </v:textbox>
                </v:rect>
                <v:rect id="Rectangle 50" o:spid="_x0000_s1026" o:spt="1" style="position:absolute;left:1760220;top:7429500;height:302260;width:866775;" fillcolor="#FFFFFF" filled="t" stroked="t" coordsize="21600,21600" o:gfxdata="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ouzsUNQAAAAGAQAADwAAAAAAAAABACAAAAAiAAAAZHJzL2Rvd25y&#10;ZXYueG1sUEsBAhQAFAAAAAgAh07iQEHvDhg7AgAAigQAAA4AAAAAAAAAAQAgAAAAIwEAAGRycy9l&#10;Mm9Eb2MueG1sUEsFBgAAAAAGAAYAWQEAANAFAAAAAA==&#10;">
                  <v:fill on="t" focussize="0,0"/>
                  <v:stroke color="#000000" miterlimit="8" joinstyle="miter"/>
                  <v:imagedata o:title=""/>
                  <o:lock v:ext="edit" aspectratio="f"/>
                  <v:textbox>
                    <w:txbxContent>
                      <w:p>
                        <w:pPr>
                          <w:jc w:val="center"/>
                        </w:pPr>
                        <w:r>
                          <w:rPr>
                            <w:rFonts w:hint="eastAsia"/>
                          </w:rPr>
                          <w:t>演习结束</w:t>
                        </w:r>
                      </w:p>
                    </w:txbxContent>
                  </v:textbox>
                </v:rect>
                <v:line id="Line 51" o:spid="_x0000_s1026" o:spt="20" style="position:absolute;left:2217420;top:7033260;height:396240;width:635;" filled="f" stroked="t" coordsize="21600,21600" o:gfxdata="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BCiISjXAAAABgEAAA8AAAAAAAAAAQAgAAAAIgAAAGRycy9kb3ducmV2LnhtbFBLAQIU&#10;ABQAAAAIAIdO4kAtXLBe9AEAANwDAAAOAAAAAAAAAAEAIAAAACYBAABkcnMvZTJvRG9jLnhtbFBL&#10;BQYAAAAABgAGAFkBAACMBQAAAAA=&#10;">
                  <v:fill on="f" focussize="0,0"/>
                  <v:stroke color="#000000" joinstyle="round" endarrow="block"/>
                  <v:imagedata o:title=""/>
                  <o:lock v:ext="edit" aspectratio="f"/>
                </v:line>
                <v:line id="Line 52" o:spid="_x0000_s1026" o:spt="20" style="position:absolute;left:2216785;top:5547360;height:495300;width:635;" filled="f" stroked="t" coordsize="21600,21600" o:gfxdata="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QoiEo1wAAAAYBAAAPAAAAAAAAAAEAIAAAACIAAABkcnMvZG93bnJldi54bWxQSwEC&#10;FAAUAAAACACHTuJAj+iOpvUBAADcAwAADgAAAAAAAAABACAAAAAmAQAAZHJzL2Uyb0RvYy54bWxQ&#10;SwUGAAAAAAYABgBZAQAAjQUAAAAA&#10;">
                  <v:fill on="f" focussize="0,0"/>
                  <v:stroke color="#000000" joinstyle="round" endarrow="block"/>
                  <v:imagedata o:title=""/>
                  <o:lock v:ext="edit" aspectratio="f"/>
                </v:line>
                <v:group id="Group 53" o:spid="_x0000_s1026" o:spt="203" style="position:absolute;left:45720;top:2080260;height:3467735;width:4343400;" coordorigin="1650,5376" coordsize="6840,5461" o:gfxdata="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">
                  <o:lock v:ext="edit" aspectratio="f"/>
                  <v:rect id="Rectangle 54" o:spid="_x0000_s1026" o:spt="1" style="position:absolute;left:2550;top:5844;height:1716;width:540;" fillcolor="#FFFFFF" filled="t" stroked="t" coordsize="21600,21600" o:gfxdata="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0/UAO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pPr>
                            <w:jc w:val="center"/>
                          </w:pPr>
                          <w:r>
                            <w:rPr>
                              <w:rFonts w:hint="eastAsia"/>
                            </w:rPr>
                            <w:t>抢险抢修队</w:t>
                          </w:r>
                        </w:p>
                      </w:txbxContent>
                    </v:textbox>
                  </v:rect>
                  <v:rect id="Rectangle 55" o:spid="_x0000_s1026" o:spt="1" style="position:absolute;left:3450;top:5844;height:1716;width:540;" fillcolor="#FFFFFF" filled="t" stroked="t" coordsize="21600,21600" o:gfxdata="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nP1mL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pPr>
                            <w:jc w:val="center"/>
                          </w:pPr>
                          <w:r>
                            <w:rPr>
                              <w:rFonts w:hint="eastAsia"/>
                            </w:rPr>
                            <w:t>应急救援队</w:t>
                          </w:r>
                        </w:p>
                      </w:txbxContent>
                    </v:textbox>
                  </v:rect>
                  <v:rect id="Rectangle 56" o:spid="_x0000_s1026" o:spt="1" style="position:absolute;left:4350;top:5844;height:1716;width:540;" fillcolor="#FFFFFF" filled="t" stroked="t" coordsize="21600,21600" o:gfxdata="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xh6rgAAADbAAAA&#10;DwAAAAAAAAABACAAAAAiAAAAZHJzL2Rvd25yZXYueG1sUEsBAhQAFAAAAAgAh07iQDMvBZ47AAAA&#10;OQAAABAAAAAAAAAAAQAgAAAABwEAAGRycy9zaGFwZXhtbC54bWxQSwUGAAAAAAYABgBbAQAAsQMA&#10;AAAA&#10;">
                    <v:fill on="t" focussize="0,0"/>
                    <v:stroke color="#000000" miterlimit="8" joinstyle="miter"/>
                    <v:imagedata o:title=""/>
                    <o:lock v:ext="edit" aspectratio="f"/>
                    <v:textbox>
                      <w:txbxContent>
                        <w:p>
                          <w:pPr>
                            <w:jc w:val="center"/>
                          </w:pPr>
                          <w:r>
                            <w:rPr>
                              <w:rFonts w:hint="eastAsia"/>
                            </w:rPr>
                            <w:t>通信协调队</w:t>
                          </w:r>
                        </w:p>
                      </w:txbxContent>
                    </v:textbox>
                  </v:rect>
                  <v:rect id="Rectangle 57" o:spid="_x0000_s1026" o:spt="1" style="position:absolute;left:2550;top:8340;height:1716;width:540;" fillcolor="#FFFFFF" filled="t" stroked="t" coordsize="21600,21600" o:gfxdata="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KDEcb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pPr>
                            <w:jc w:val="center"/>
                            <w:rPr>
                              <w:spacing w:val="-10"/>
                            </w:rPr>
                          </w:pPr>
                          <w:r>
                            <w:rPr>
                              <w:rFonts w:hint="eastAsia"/>
                              <w:spacing w:val="-10"/>
                            </w:rPr>
                            <w:t>抢修完成</w:t>
                          </w:r>
                        </w:p>
                      </w:txbxContent>
                    </v:textbox>
                  </v:rect>
                  <v:line id="Line 58" o:spid="_x0000_s1026" o:spt="20" style="position:absolute;left:4615;top:7560;height:780;width:1;" filled="f" stroked="t" coordsize="21600,21600" o:gfxdata="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HYZC7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line id="Line 59" o:spid="_x0000_s1026" o:spt="20" style="position:absolute;left:1932;top:5376;height:1;width:6232;" filled="f" stroked="t" coordsize="21600,21600" o:gfxdata="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r5CT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60" o:spid="_x0000_s1026" o:spt="20" style="position:absolute;left:2808;top:5376;height:468;width:1;" filled="f" stroked="t" coordsize="21600,21600" o:gfxdata="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voIue/&#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61" o:spid="_x0000_s1026" o:spt="20" style="position:absolute;left:5498;top:5376;height:468;width:1;" filled="f" stroked="t" coordsize="21600,21600" o:gfxdata="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Skh3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62" o:spid="_x0000_s1026" o:spt="20" style="position:absolute;left:8181;top:5376;height:468;width:1;" filled="f" stroked="t" coordsize="21600,21600" o:gfxdata="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tNHwi/&#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63" o:spid="_x0000_s1026" o:spt="20" style="position:absolute;left:3698;top:7560;height:780;width:1;" filled="f" stroked="t" coordsize="21600,21600" o:gfxdata="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QBupO/&#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Rectangle 64" o:spid="_x0000_s1026" o:spt="1" style="position:absolute;left:1650;top:8340;height:1716;width:540;" fillcolor="#FFFFFF" filled="t" stroked="t" coordsize="21600,21600" o:gfxdata="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ObG3r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pPr>
                            <w:jc w:val="center"/>
                          </w:pPr>
                          <w:r>
                            <w:rPr>
                              <w:rFonts w:hint="eastAsia"/>
                            </w:rPr>
                            <w:t>火灾扑灭</w:t>
                          </w:r>
                        </w:p>
                      </w:txbxContent>
                    </v:textbox>
                  </v:rect>
                  <v:line id="Line 65" o:spid="_x0000_s1026" o:spt="20" style="position:absolute;left:2824;top:7560;height:780;width:1;" filled="f" stroked="t" coordsize="21600,21600" o:gfxdata="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ufgX+/&#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Rectangle 66" o:spid="_x0000_s1026" o:spt="1" style="position:absolute;left:5250;top:5844;height:1716;width:540;" fillcolor="#FFFFFF" filled="t" stroked="t" coordsize="21600,21600" o:gfxdata="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mNfc3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pPr>
                            <w:jc w:val="center"/>
                          </w:pPr>
                          <w:r>
                            <w:rPr>
                              <w:rFonts w:hint="eastAsia"/>
                            </w:rPr>
                            <w:t>警戒疏散队</w:t>
                          </w:r>
                        </w:p>
                      </w:txbxContent>
                    </v:textbox>
                  </v:rect>
                  <v:line id="Line 67" o:spid="_x0000_s1026" o:spt="20" style="position:absolute;left:7297;top:5376;height:468;width:1;" filled="f" stroked="t" coordsize="21600,21600" o:gfxdata="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VMsJa/&#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Rectangle 68" o:spid="_x0000_s1026" o:spt="1" style="position:absolute;left:3450;top:8340;height:1716;width:540;" fillcolor="#FFFFFF" filled="t" stroked="t" coordsize="21600,21600" o:gfxdata="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ZaLFrgAAADbAAAA&#10;DwAAAAAAAAABACAAAAAiAAAAZHJzL2Rvd25yZXYueG1sUEsBAhQAFAAAAAgAh07iQDMvBZ47AAAA&#10;OQAAABAAAAAAAAAAAQAgAAAABwEAAGRycy9zaGFwZXhtbC54bWxQSwUGAAAAAAYABgBbAQAAsQMA&#10;AAAA&#10;">
                    <v:fill on="t" focussize="0,0"/>
                    <v:stroke color="#000000" miterlimit="8" joinstyle="miter"/>
                    <v:imagedata o:title=""/>
                    <o:lock v:ext="edit" aspectratio="f"/>
                    <v:textbox>
                      <w:txbxContent>
                        <w:p>
                          <w:pPr>
                            <w:jc w:val="center"/>
                            <w:rPr>
                              <w:spacing w:val="-10"/>
                            </w:rPr>
                          </w:pPr>
                          <w:r>
                            <w:rPr>
                              <w:rFonts w:hint="eastAsia"/>
                              <w:spacing w:val="-10"/>
                            </w:rPr>
                            <w:t>伤员抢救</w:t>
                          </w:r>
                        </w:p>
                      </w:txbxContent>
                    </v:textbox>
                  </v:rect>
                  <v:rect id="Rectangle 69" o:spid="_x0000_s1026" o:spt="1" style="position:absolute;left:4350;top:8340;height:1716;width:540;" fillcolor="#FFFFFF" filled="t" stroked="t" coordsize="21600,21600" o:gfxdata="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toujb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pPr>
                            <w:jc w:val="center"/>
                            <w:rPr>
                              <w:spacing w:val="-10"/>
                            </w:rPr>
                          </w:pPr>
                          <w:r>
                            <w:rPr>
                              <w:rFonts w:hint="eastAsia"/>
                              <w:spacing w:val="-10"/>
                            </w:rPr>
                            <w:t>信息畅通</w:t>
                          </w:r>
                        </w:p>
                      </w:txbxContent>
                    </v:textbox>
                  </v:rect>
                  <v:line id="Line 70" o:spid="_x0000_s1026" o:spt="20" style="position:absolute;left:1898;top:10836;height:1;width:6300;" filled="f" stroked="t" coordsize="21600,21600" o:gfxdata="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Kh+w7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71" o:spid="_x0000_s1026" o:spt="20" style="position:absolute;left:5515;top:7560;height:780;width:1;" filled="f" stroked="t" coordsize="21600,21600" o:gfxdata="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Fx91u/&#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Rectangle 72" o:spid="_x0000_s1026" o:spt="1" style="position:absolute;left:1650;top:5844;height:1716;width:540;" fillcolor="#FFFFFF" filled="t" stroked="t" coordsize="21600,21600" o:gfxdata="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q2NFb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pPr>
                            <w:jc w:val="center"/>
                          </w:pPr>
                          <w:r>
                            <w:rPr>
                              <w:rFonts w:hint="eastAsia"/>
                            </w:rPr>
                            <w:t>消防灭火队</w:t>
                          </w:r>
                        </w:p>
                      </w:txbxContent>
                    </v:textbox>
                  </v:rect>
                  <v:rect id="Rectangle 73" o:spid="_x0000_s1026" o:spt="1" style="position:absolute;left:5250;top:8340;height:1716;width:540;" fillcolor="#FFFFFF" filled="t" stroked="t" coordsize="21600,21600" o:gfxdata="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eEojr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pPr>
                            <w:jc w:val="center"/>
                            <w:rPr>
                              <w:spacing w:val="-10"/>
                            </w:rPr>
                          </w:pPr>
                          <w:r>
                            <w:rPr>
                              <w:rFonts w:hint="eastAsia"/>
                              <w:spacing w:val="-10"/>
                            </w:rPr>
                            <w:t>道路控制</w:t>
                          </w:r>
                        </w:p>
                      </w:txbxContent>
                    </v:textbox>
                  </v:rect>
                  <v:rect id="Rectangle 74" o:spid="_x0000_s1026" o:spt="1" style="position:absolute;left:6150;top:8340;height:1716;width:540;" fillcolor="#FFFFFF" filled="t" stroked="t" coordsize="21600,21600" o:gfxdata="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M7b5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pPr>
                            <w:jc w:val="center"/>
                            <w:rPr>
                              <w:spacing w:val="-10"/>
                            </w:rPr>
                          </w:pPr>
                          <w:r>
                            <w:rPr>
                              <w:rFonts w:hint="eastAsia"/>
                              <w:spacing w:val="-10"/>
                            </w:rPr>
                            <w:t>阀门控制</w:t>
                          </w:r>
                        </w:p>
                      </w:txbxContent>
                    </v:textbox>
                  </v:rect>
                  <v:rect id="Rectangle 75" o:spid="_x0000_s1026" o:spt="1" style="position:absolute;left:6150;top:5844;height:1716;width:540;" fillcolor="#FFFFFF" filled="t" stroked="t" coordsize="21600,21600" o:gfxdata="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n8TYr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pPr>
                            <w:jc w:val="center"/>
                          </w:pPr>
                          <w:r>
                            <w:rPr>
                              <w:rFonts w:hint="eastAsia"/>
                            </w:rPr>
                            <w:t>操作控制队</w:t>
                          </w:r>
                        </w:p>
                      </w:txbxContent>
                    </v:textbox>
                  </v:rect>
                  <v:rect id="Rectangle 76" o:spid="_x0000_s1026" o:spt="1" style="position:absolute;left:7050;top:5844;height:1716;width:540;" fillcolor="#FFFFFF" filled="t" stroked="t" coordsize="21600,21600" o:gfxdata="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CHELgAAADbAAAA&#10;DwAAAAAAAAABACAAAAAiAAAAZHJzL2Rvd25yZXYueG1sUEsBAhQAFAAAAAgAh07iQDMvBZ47AAAA&#10;OQAAABAAAAAAAAAAAQAgAAAABwEAAGRycy9zaGFwZXhtbC54bWxQSwUGAAAAAAYABgBbAQAAsQMA&#10;AAAA&#10;">
                    <v:fill on="t" focussize="0,0"/>
                    <v:stroke color="#000000" miterlimit="8" joinstyle="miter"/>
                    <v:imagedata o:title=""/>
                    <o:lock v:ext="edit" aspectratio="f"/>
                    <v:textbox>
                      <w:txbxContent>
                        <w:p>
                          <w:pPr>
                            <w:jc w:val="center"/>
                          </w:pPr>
                          <w:r>
                            <w:rPr>
                              <w:rFonts w:hint="eastAsia"/>
                            </w:rPr>
                            <w:t>现场监测队</w:t>
                          </w:r>
                        </w:p>
                      </w:txbxContent>
                    </v:textbox>
                  </v:rect>
                  <v:rect id="Rectangle 77" o:spid="_x0000_s1026" o:spt="1" style="position:absolute;left:7950;top:5844;height:1716;width:540;" fillcolor="#FFFFFF" filled="t" stroked="t" coordsize="21600,21600" o:gfxdata="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wii7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pPr>
                            <w:jc w:val="center"/>
                          </w:pPr>
                          <w:r>
                            <w:rPr>
                              <w:rFonts w:hint="eastAsia"/>
                            </w:rPr>
                            <w:t>后勤供给队</w:t>
                          </w:r>
                        </w:p>
                      </w:txbxContent>
                    </v:textbox>
                  </v:rect>
                  <v:rect id="Rectangle 78" o:spid="_x0000_s1026" o:spt="1" style="position:absolute;left:7050;top:8340;height:1716;width:540;" fillcolor="#FFFFFF" filled="t" stroked="t" coordsize="21600,21600" o:gfxdata="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hPHcu5AAAA2wAA&#10;AA8AAAAAAAAAAQAgAAAAIgAAAGRycy9kb3ducmV2LnhtbFBLAQIUABQAAAAIAIdO4kAzLwWeOwAA&#10;ADkAAAAQAAAAAAAAAAEAIAAAAAgBAABkcnMvc2hhcGV4bWwueG1sUEsFBgAAAAAGAAYAWwEAALID&#10;AAAAAA==&#10;">
                    <v:fill on="t" focussize="0,0"/>
                    <v:stroke color="#000000" miterlimit="8" joinstyle="miter"/>
                    <v:imagedata o:title=""/>
                    <o:lock v:ext="edit" aspectratio="f"/>
                    <v:textbox>
                      <w:txbxContent>
                        <w:p>
                          <w:pPr>
                            <w:jc w:val="center"/>
                            <w:rPr>
                              <w:spacing w:val="-10"/>
                            </w:rPr>
                          </w:pPr>
                          <w:r>
                            <w:rPr>
                              <w:rFonts w:hint="eastAsia"/>
                              <w:spacing w:val="-10"/>
                            </w:rPr>
                            <w:t>污染物控制</w:t>
                          </w:r>
                        </w:p>
                      </w:txbxContent>
                    </v:textbox>
                  </v:rect>
                  <v:rect id="Rectangle 79" o:spid="_x0000_s1026" o:spt="1" style="position:absolute;left:7950;top:8340;height:1716;width:540;" fillcolor="#FFFFFF" filled="t" stroked="t" coordsize="21600,21600" o:gfxdata="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wO4UL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pPr>
                            <w:jc w:val="center"/>
                            <w:rPr>
                              <w:spacing w:val="-10"/>
                            </w:rPr>
                          </w:pPr>
                          <w:r>
                            <w:rPr>
                              <w:rFonts w:hint="eastAsia"/>
                              <w:spacing w:val="-10"/>
                            </w:rPr>
                            <w:t>物资保障</w:t>
                          </w:r>
                        </w:p>
                      </w:txbxContent>
                    </v:textbox>
                  </v:rect>
                  <v:line id="Line 80" o:spid="_x0000_s1026" o:spt="20" style="position:absolute;left:1881;top:7560;height:780;width:1;" filled="f" stroked="t" coordsize="21600,21600" o:gfxdata="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vkxB2/&#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81" o:spid="_x0000_s1026" o:spt="20" style="position:absolute;left:6415;top:7560;height:780;width:1;" filled="f" stroked="t" coordsize="21600,21600" o:gfxdata="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SoYYa/&#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82" o:spid="_x0000_s1026" o:spt="20" style="position:absolute;left:7298;top:7560;height:780;width:1;" filled="f" stroked="t" coordsize="21600,21600" o:gfxdata="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tB+fK/&#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83" o:spid="_x0000_s1026" o:spt="20" style="position:absolute;left:8225;top:7560;height:780;width:1;" filled="f" stroked="t" coordsize="21600,21600" o:gfxdata="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QNXGm/&#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84" o:spid="_x0000_s1026" o:spt="20" style="position:absolute;left:1908;top:5376;height:468;width:1;" filled="f" stroked="t" coordsize="21600,21600" o:gfxdata="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N/CHr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85" o:spid="_x0000_s1026" o:spt="20" style="position:absolute;left:1908;top:10056;height:780;width:1;" filled="f" stroked="t" coordsize="21600,21600" o:gfxdata="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UGS4a/&#10;AAAA2w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86" o:spid="_x0000_s1026" o:spt="20" style="position:absolute;left:2798;top:10056;height:780;width:1;" filled="f" stroked="t" coordsize="21600,21600" o:gfxdata="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0md/0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87" o:spid="_x0000_s1026" o:spt="20" style="position:absolute;left:3715;top:10056;height:780;width:1;" filled="f" stroked="t" coordsize="21600,21600" o:gfxdata="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vVem+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88" o:spid="_x0000_s1026" o:spt="20" style="position:absolute;left:4625;top:10056;height:780;width:1;" filled="f" stroked="t" coordsize="21600,21600" o:gfxdata="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P2ZJ7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89" o:spid="_x0000_s1026" o:spt="20" style="position:absolute;left:5515;top:10056;height:780;width:1;" filled="f" stroked="t" coordsize="21600,21600" o:gfxdata="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uxPLy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90" o:spid="_x0000_s1026" o:spt="20" style="position:absolute;left:6415;top:10056;height:780;width:1;" filled="f" stroked="t" coordsize="21600,21600" o:gfxdata="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2Oiy7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91" o:spid="_x0000_s1026" o:spt="20" style="position:absolute;left:7325;top:10056;height:780;width:1;" filled="f" stroked="t" coordsize="21600,21600" o:gfxdata="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QvB1C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92" o:spid="_x0000_s1026" o:spt="20" style="position:absolute;left:8215;top:10056;height:780;width:1;" filled="f" stroked="t" coordsize="21600,21600" o:gfxdata="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bxp8k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93" o:spid="_x0000_s1026" o:spt="20" style="position:absolute;left:3698;top:5376;height:468;width:1;" filled="f" stroked="t" coordsize="21600,21600" o:gfxdata="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yl0u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Line 94" o:spid="_x0000_s1026" o:spt="20" style="position:absolute;left:4598;top:5376;height:468;width:1;" filled="f" stroked="t" coordsize="21600,21600" o:gfxdata="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GMNZ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Line 95" o:spid="_x0000_s1026" o:spt="20" style="position:absolute;left:6398;top:5376;height:468;width:1;" filled="f" stroked="t" coordsize="21600,21600" o:gfxdata="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VGbC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v:rect id="Rectangle 96" o:spid="_x0000_s1026" o:spt="1" style="position:absolute;left:1760220;top:6042660;height:299085;width:934085;" fillcolor="#FFFFFF" filled="t" stroked="t" coordsize="21600,21600" o:gfxdata="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ouzsUNQAAAAGAQAADwAAAAAAAAABACAAAAAiAAAAZHJzL2Rvd25yZXYu&#10;eG1sUEsBAhQAFAAAAAgAh07iQAuT5gI4AgAAiwQAAA4AAAAAAAAAAQAgAAAAIwEAAGRycy9lMm9E&#10;b2MueG1sUEsFBgAAAAAGAAYAWQEAAM0FAAAAAA==&#10;">
                  <v:fill on="t" focussize="0,0"/>
                  <v:stroke color="#000000" miterlimit="8" joinstyle="miter"/>
                  <v:imagedata o:title=""/>
                  <o:lock v:ext="edit" aspectratio="f"/>
                  <v:textbox>
                    <w:txbxContent>
                      <w:p>
                        <w:pPr>
                          <w:jc w:val="center"/>
                        </w:pPr>
                        <w:r>
                          <w:rPr>
                            <w:rFonts w:hint="eastAsia"/>
                          </w:rPr>
                          <w:t>总指挥</w:t>
                        </w:r>
                      </w:p>
                    </w:txbxContent>
                  </v:textbox>
                </v:rect>
                <v:line id="Line 97" o:spid="_x0000_s1026" o:spt="20" style="position:absolute;left:2217420;top:6339840;height:396240;width:0;" filled="f" stroked="t" coordsize="21600,21600" o:gfxdata="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EKIhKNcAAAAGAQAADwAAAAAAAAABACAAAAAiAAAAZHJzL2Rvd25yZXYueG1sUEsBAhQA&#10;FAAAAAgAh07iQK7jh0jzAQAA2wMAAA4AAAAAAAAAAQAgAAAAJgEAAGRycy9lMm9Eb2MueG1sUEsF&#10;BgAAAAAGAAYAWQEAAIsFAAAAAA==&#10;">
                  <v:fill on="f" focussize="0,0"/>
                  <v:stroke color="#000000" joinstyle="round" endarrow="block"/>
                  <v:imagedata o:title=""/>
                  <o:lock v:ext="edit" aspectratio="f"/>
                </v:line>
                <w10:wrap type="none"/>
                <w10:anchorlock/>
              </v:group>
            </w:pict>
          </mc:Fallback>
        </mc:AlternateContent>
      </w:r>
    </w:p>
    <w:p>
      <w:pPr>
        <w:tabs>
          <w:tab w:val="left" w:pos="7590"/>
        </w:tabs>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ab/>
      </w:r>
    </w:p>
    <w:p>
      <w:pPr>
        <w:tabs>
          <w:tab w:val="left" w:pos="7590"/>
        </w:tabs>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七、演习计划</w:t>
      </w:r>
    </w:p>
    <w:p>
      <w:pPr>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1、EHS部门组织各部门召开第一次演习协调会议，讨论演习方案，明确演习分工，确定演习的其他相关事宜。</w:t>
      </w:r>
    </w:p>
    <w:p>
      <w:pPr>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2、EHS部门组织各部门召开第二次演习协调会议，核对准备进度，反馈准备过程中存在的问题，进一步讨论演习方案，筹备桌面演习。</w:t>
      </w:r>
    </w:p>
    <w:p>
      <w:pPr>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3、进行桌面演练，相关参与人员按照方案将整个过程在桌面上模拟演习一遍，</w:t>
      </w:r>
      <w:r>
        <w:rPr>
          <w:rFonts w:hint="eastAsia" w:ascii="宋体" w:hAnsi="宋体"/>
          <w:color w:val="000000" w:themeColor="text1"/>
          <w:sz w:val="24"/>
          <w:szCs w:val="24"/>
          <w14:textFill>
            <w14:solidFill>
              <w14:schemeClr w14:val="tx1"/>
            </w14:solidFill>
          </w14:textFill>
        </w:rPr>
        <w:t>公司总经理和副总经理</w:t>
      </w:r>
      <w:r>
        <w:rPr>
          <w:rFonts w:hint="eastAsia" w:ascii="宋体" w:hAnsi="宋体"/>
          <w:color w:val="000000" w:themeColor="text1"/>
          <w:sz w:val="24"/>
          <w:szCs w:val="24"/>
          <w14:textFill>
            <w14:solidFill>
              <w14:schemeClr w14:val="tx1"/>
            </w14:solidFill>
          </w14:textFill>
        </w:rPr>
        <w:t>点评桌面演习效果，提出预演中应重点注意的问题。</w:t>
      </w:r>
    </w:p>
    <w:p>
      <w:pPr>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4、举行现场演习，全程摄像、拍照和记录整个演习过程。总结演习。</w:t>
      </w:r>
    </w:p>
    <w:p>
      <w:pP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八、</w:t>
      </w:r>
      <w:r>
        <w:rPr>
          <w:rFonts w:hint="eastAsia" w:ascii="宋体" w:hAnsi="宋体"/>
          <w:color w:val="000000" w:themeColor="text1"/>
          <w:sz w:val="24"/>
          <w:szCs w:val="24"/>
          <w14:textFill>
            <w14:solidFill>
              <w14:schemeClr w14:val="tx1"/>
            </w14:solidFill>
          </w14:textFill>
        </w:rPr>
        <w:t>演习过程</w:t>
      </w:r>
    </w:p>
    <w:tbl>
      <w:tblPr>
        <w:tblStyle w:val="11"/>
        <w:tblW w:w="83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936"/>
        <w:gridCol w:w="5896"/>
        <w:gridCol w:w="10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90" w:type="dxa"/>
            <w:vAlign w:val="center"/>
          </w:tcPr>
          <w:p>
            <w:pPr>
              <w:jc w:val="center"/>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序 号</w:t>
            </w:r>
          </w:p>
        </w:tc>
        <w:tc>
          <w:tcPr>
            <w:tcW w:w="874" w:type="dxa"/>
            <w:vAlign w:val="center"/>
          </w:tcPr>
          <w:p>
            <w:pPr>
              <w:jc w:val="center"/>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时 间</w:t>
            </w:r>
          </w:p>
        </w:tc>
        <w:tc>
          <w:tcPr>
            <w:tcW w:w="6022" w:type="dxa"/>
            <w:vAlign w:val="center"/>
          </w:tcPr>
          <w:p>
            <w:pPr>
              <w:jc w:val="center"/>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演   习   过   程</w:t>
            </w:r>
          </w:p>
        </w:tc>
        <w:tc>
          <w:tcPr>
            <w:tcW w:w="1056" w:type="dxa"/>
            <w:vAlign w:val="center"/>
          </w:tcPr>
          <w:p>
            <w:pPr>
              <w:jc w:val="center"/>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单项用时（分）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90" w:type="dxa"/>
            <w:vMerge w:val="restart"/>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w:t>
            </w:r>
          </w:p>
        </w:tc>
        <w:tc>
          <w:tcPr>
            <w:tcW w:w="874" w:type="dxa"/>
            <w:vMerge w:val="restart"/>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09：30——</w:t>
            </w:r>
          </w:p>
          <w:p>
            <w:pP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09：40</w:t>
            </w:r>
          </w:p>
        </w:tc>
        <w:tc>
          <w:tcPr>
            <w:tcW w:w="6022" w:type="dxa"/>
            <w:vAlign w:val="center"/>
          </w:tcPr>
          <w:p>
            <w:pPr>
              <w:ind w:left="2" w:leftChars="1"/>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val="en-GB"/>
                <w14:textFill>
                  <w14:solidFill>
                    <w14:schemeClr w14:val="tx1"/>
                  </w14:solidFill>
                </w14:textFill>
              </w:rPr>
              <w:t>1、</w:t>
            </w:r>
            <w:r>
              <w:rPr>
                <w:rFonts w:hint="eastAsia" w:ascii="宋体" w:hAnsi="宋体"/>
                <w:color w:val="000000" w:themeColor="text1"/>
                <w:sz w:val="24"/>
                <w:szCs w:val="24"/>
                <w14:textFill>
                  <w14:solidFill>
                    <w14:schemeClr w14:val="tx1"/>
                  </w14:solidFill>
                </w14:textFill>
              </w:rPr>
              <w:t>罐区的原料油泄漏进入了保温棉，由于保温棉中有蒸汽管线，热量无法及时移出，导致火灾发生</w:t>
            </w:r>
            <w:r>
              <w:rPr>
                <w:rFonts w:hint="eastAsia" w:ascii="宋体" w:hAnsi="宋体"/>
                <w:color w:val="000000" w:themeColor="text1"/>
                <w:sz w:val="24"/>
                <w:szCs w:val="24"/>
                <w:lang w:val="en-GB"/>
                <w14:textFill>
                  <w14:solidFill>
                    <w14:schemeClr w14:val="tx1"/>
                  </w14:solidFill>
                </w14:textFill>
              </w:rPr>
              <w:t>。</w:t>
            </w:r>
          </w:p>
        </w:tc>
        <w:tc>
          <w:tcPr>
            <w:tcW w:w="1056" w:type="dxa"/>
            <w:vAlign w:val="center"/>
          </w:tcPr>
          <w:p>
            <w:pPr>
              <w:ind w:left="2"/>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390" w:type="dxa"/>
            <w:vMerge w:val="continue"/>
            <w:vAlign w:val="center"/>
          </w:tcPr>
          <w:p>
            <w:pPr>
              <w:jc w:val="center"/>
              <w:rPr>
                <w:rFonts w:ascii="宋体" w:hAnsi="宋体"/>
                <w:color w:val="000000" w:themeColor="text1"/>
                <w:sz w:val="24"/>
                <w:szCs w:val="24"/>
                <w14:textFill>
                  <w14:solidFill>
                    <w14:schemeClr w14:val="tx1"/>
                  </w14:solidFill>
                </w14:textFill>
              </w:rPr>
            </w:pPr>
          </w:p>
        </w:tc>
        <w:tc>
          <w:tcPr>
            <w:tcW w:w="874" w:type="dxa"/>
            <w:vMerge w:val="continue"/>
            <w:vAlign w:val="center"/>
          </w:tcPr>
          <w:p>
            <w:pPr>
              <w:jc w:val="center"/>
              <w:rPr>
                <w:rFonts w:ascii="宋体" w:hAnsi="宋体"/>
                <w:color w:val="000000" w:themeColor="text1"/>
                <w:sz w:val="24"/>
                <w:szCs w:val="24"/>
                <w14:textFill>
                  <w14:solidFill>
                    <w14:schemeClr w14:val="tx1"/>
                  </w14:solidFill>
                </w14:textFill>
              </w:rPr>
            </w:pPr>
          </w:p>
        </w:tc>
        <w:tc>
          <w:tcPr>
            <w:tcW w:w="6022" w:type="dxa"/>
            <w:vAlign w:val="center"/>
          </w:tcPr>
          <w:p>
            <w:pP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2、有一名员工发现火灾后通知公司，随即用灭火器灭火，抢险过程中被高温灼伤。</w:t>
            </w:r>
          </w:p>
        </w:tc>
        <w:tc>
          <w:tcPr>
            <w:tcW w:w="1056" w:type="dxa"/>
            <w:vAlign w:val="center"/>
          </w:tcPr>
          <w:p>
            <w:pPr>
              <w:ind w:left="2"/>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90" w:type="dxa"/>
            <w:vMerge w:val="continue"/>
            <w:vAlign w:val="center"/>
          </w:tcPr>
          <w:p>
            <w:pPr>
              <w:jc w:val="center"/>
              <w:rPr>
                <w:rFonts w:ascii="宋体" w:hAnsi="宋体"/>
                <w:color w:val="000000" w:themeColor="text1"/>
                <w:sz w:val="24"/>
                <w:szCs w:val="24"/>
                <w14:textFill>
                  <w14:solidFill>
                    <w14:schemeClr w14:val="tx1"/>
                  </w14:solidFill>
                </w14:textFill>
              </w:rPr>
            </w:pPr>
          </w:p>
        </w:tc>
        <w:tc>
          <w:tcPr>
            <w:tcW w:w="874" w:type="dxa"/>
            <w:vMerge w:val="continue"/>
            <w:vAlign w:val="center"/>
          </w:tcPr>
          <w:p>
            <w:pPr>
              <w:jc w:val="center"/>
              <w:rPr>
                <w:rFonts w:ascii="宋体" w:hAnsi="宋体"/>
                <w:color w:val="000000" w:themeColor="text1"/>
                <w:sz w:val="24"/>
                <w:szCs w:val="24"/>
                <w14:textFill>
                  <w14:solidFill>
                    <w14:schemeClr w14:val="tx1"/>
                  </w14:solidFill>
                </w14:textFill>
              </w:rPr>
            </w:pPr>
          </w:p>
        </w:tc>
        <w:tc>
          <w:tcPr>
            <w:tcW w:w="6022" w:type="dxa"/>
            <w:vAlign w:val="center"/>
          </w:tcPr>
          <w:p>
            <w:pPr>
              <w:ind w:left="2" w:leftChars="1"/>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3、值班经理得到报警，立即通知抢救伤员，启动消防广播，进行人员疏散；通知公司抢险抢修组人员待命；安排人员关闭外排闸板；立即向上级领导汇报。</w:t>
            </w:r>
          </w:p>
        </w:tc>
        <w:tc>
          <w:tcPr>
            <w:tcW w:w="1056" w:type="dxa"/>
            <w:vAlign w:val="center"/>
          </w:tcPr>
          <w:p>
            <w:pPr>
              <w:ind w:left="2"/>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390" w:type="dxa"/>
            <w:vMerge w:val="restart"/>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w:t>
            </w:r>
          </w:p>
          <w:p>
            <w:pPr>
              <w:rPr>
                <w:rFonts w:ascii="宋体" w:hAnsi="宋体"/>
                <w:color w:val="000000" w:themeColor="text1"/>
                <w:sz w:val="24"/>
                <w:szCs w:val="24"/>
                <w14:textFill>
                  <w14:solidFill>
                    <w14:schemeClr w14:val="tx1"/>
                  </w14:solidFill>
                </w14:textFill>
              </w:rPr>
            </w:pPr>
          </w:p>
        </w:tc>
        <w:tc>
          <w:tcPr>
            <w:tcW w:w="874" w:type="dxa"/>
            <w:vMerge w:val="restart"/>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09：36</w:t>
            </w:r>
          </w:p>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09：39</w:t>
            </w:r>
          </w:p>
        </w:tc>
        <w:tc>
          <w:tcPr>
            <w:tcW w:w="6022" w:type="dxa"/>
            <w:vAlign w:val="center"/>
          </w:tcPr>
          <w:p>
            <w:pP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1、值班经理向事故一线应急反应中心和应急救援小组人员介绍现场情况，经过</w:t>
            </w:r>
            <w:r>
              <w:rPr>
                <w:rFonts w:hint="eastAsia" w:ascii="宋体" w:hAnsi="宋体"/>
                <w:color w:val="000000" w:themeColor="text1"/>
                <w:sz w:val="24"/>
                <w:szCs w:val="24"/>
                <w14:textFill>
                  <w14:solidFill>
                    <w14:schemeClr w14:val="tx1"/>
                  </w14:solidFill>
                </w14:textFill>
              </w:rPr>
              <w:t>分析和评估事故现场情况，确定事故警报等级为一级</w:t>
            </w:r>
            <w:r>
              <w:rPr>
                <w:rFonts w:hint="eastAsia" w:ascii="宋体" w:hAnsi="宋体"/>
                <w:color w:val="000000" w:themeColor="text1"/>
                <w:sz w:val="24"/>
                <w:szCs w:val="24"/>
                <w14:textFill>
                  <w14:solidFill>
                    <w14:schemeClr w14:val="tx1"/>
                  </w14:solidFill>
                </w14:textFill>
              </w:rPr>
              <w:t>。</w:t>
            </w:r>
          </w:p>
        </w:tc>
        <w:tc>
          <w:tcPr>
            <w:tcW w:w="1056" w:type="dxa"/>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90" w:type="dxa"/>
            <w:vMerge w:val="continue"/>
            <w:vAlign w:val="center"/>
          </w:tcPr>
          <w:p>
            <w:pPr>
              <w:jc w:val="center"/>
              <w:rPr>
                <w:rFonts w:ascii="宋体" w:hAnsi="宋体"/>
                <w:color w:val="000000" w:themeColor="text1"/>
                <w:sz w:val="24"/>
                <w:szCs w:val="24"/>
                <w14:textFill>
                  <w14:solidFill>
                    <w14:schemeClr w14:val="tx1"/>
                  </w14:solidFill>
                </w14:textFill>
              </w:rPr>
            </w:pPr>
          </w:p>
        </w:tc>
        <w:tc>
          <w:tcPr>
            <w:tcW w:w="874" w:type="dxa"/>
            <w:vMerge w:val="continue"/>
            <w:vAlign w:val="center"/>
          </w:tcPr>
          <w:p>
            <w:pPr>
              <w:jc w:val="center"/>
              <w:rPr>
                <w:rFonts w:ascii="宋体" w:hAnsi="宋体"/>
                <w:color w:val="000000" w:themeColor="text1"/>
                <w:sz w:val="24"/>
                <w:szCs w:val="24"/>
                <w14:textFill>
                  <w14:solidFill>
                    <w14:schemeClr w14:val="tx1"/>
                  </w14:solidFill>
                </w14:textFill>
              </w:rPr>
            </w:pPr>
          </w:p>
        </w:tc>
        <w:tc>
          <w:tcPr>
            <w:tcW w:w="6022" w:type="dxa"/>
            <w:vAlign w:val="center"/>
          </w:tcPr>
          <w:p>
            <w:pP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2、一线应急反应中心商讨并制定救援方案，各救援小队准备救援物资待命。</w:t>
            </w:r>
          </w:p>
        </w:tc>
        <w:tc>
          <w:tcPr>
            <w:tcW w:w="1056" w:type="dxa"/>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90" w:type="dxa"/>
            <w:vMerge w:val="continue"/>
            <w:vAlign w:val="center"/>
          </w:tcPr>
          <w:p>
            <w:pPr>
              <w:jc w:val="center"/>
              <w:rPr>
                <w:rFonts w:ascii="宋体" w:hAnsi="宋体"/>
                <w:color w:val="000000" w:themeColor="text1"/>
                <w:sz w:val="24"/>
                <w:szCs w:val="24"/>
                <w14:textFill>
                  <w14:solidFill>
                    <w14:schemeClr w14:val="tx1"/>
                  </w14:solidFill>
                </w14:textFill>
              </w:rPr>
            </w:pPr>
          </w:p>
        </w:tc>
        <w:tc>
          <w:tcPr>
            <w:tcW w:w="874" w:type="dxa"/>
            <w:vMerge w:val="continue"/>
            <w:vAlign w:val="center"/>
          </w:tcPr>
          <w:p>
            <w:pPr>
              <w:jc w:val="center"/>
              <w:rPr>
                <w:rFonts w:ascii="宋体" w:hAnsi="宋体"/>
                <w:color w:val="000000" w:themeColor="text1"/>
                <w:sz w:val="24"/>
                <w:szCs w:val="24"/>
                <w14:textFill>
                  <w14:solidFill>
                    <w14:schemeClr w14:val="tx1"/>
                  </w14:solidFill>
                </w14:textFill>
              </w:rPr>
            </w:pPr>
          </w:p>
        </w:tc>
        <w:tc>
          <w:tcPr>
            <w:tcW w:w="6022" w:type="dxa"/>
            <w:vAlign w:val="center"/>
          </w:tcPr>
          <w:p>
            <w:pP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应急指挥中心进一步了解现场情况，确定实施一级事故救援方案，由公司内事故应急救援小队进行救援，不需援助。</w:t>
            </w:r>
          </w:p>
        </w:tc>
        <w:tc>
          <w:tcPr>
            <w:tcW w:w="1056" w:type="dxa"/>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90" w:type="dxa"/>
            <w:vMerge w:val="restart"/>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w:t>
            </w:r>
          </w:p>
        </w:tc>
        <w:tc>
          <w:tcPr>
            <w:tcW w:w="874" w:type="dxa"/>
            <w:vMerge w:val="restart"/>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09：36——</w:t>
            </w:r>
          </w:p>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10：20</w:t>
            </w:r>
          </w:p>
        </w:tc>
        <w:tc>
          <w:tcPr>
            <w:tcW w:w="6022" w:type="dxa"/>
            <w:vAlign w:val="center"/>
          </w:tcPr>
          <w:p>
            <w:pP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1、环境监测队，监测风向，看是否对本公司员工和周边的企业有影响，并让抢险抢修队控制泄漏源，警戒疏散队对事故现场进行交通管制，对人员进行疏散，实行警戒。</w:t>
            </w:r>
          </w:p>
        </w:tc>
        <w:tc>
          <w:tcPr>
            <w:tcW w:w="1056" w:type="dxa"/>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90" w:type="dxa"/>
            <w:vMerge w:val="continue"/>
            <w:vAlign w:val="center"/>
          </w:tcPr>
          <w:p>
            <w:pPr>
              <w:jc w:val="center"/>
              <w:rPr>
                <w:rFonts w:ascii="宋体" w:hAnsi="宋体"/>
                <w:color w:val="000000" w:themeColor="text1"/>
                <w:sz w:val="24"/>
                <w:szCs w:val="24"/>
                <w14:textFill>
                  <w14:solidFill>
                    <w14:schemeClr w14:val="tx1"/>
                  </w14:solidFill>
                </w14:textFill>
              </w:rPr>
            </w:pPr>
          </w:p>
        </w:tc>
        <w:tc>
          <w:tcPr>
            <w:tcW w:w="874" w:type="dxa"/>
            <w:vMerge w:val="continue"/>
            <w:vAlign w:val="center"/>
          </w:tcPr>
          <w:p>
            <w:pPr>
              <w:jc w:val="center"/>
              <w:rPr>
                <w:rFonts w:ascii="宋体" w:hAnsi="宋体"/>
                <w:color w:val="000000" w:themeColor="text1"/>
                <w:sz w:val="24"/>
                <w:szCs w:val="24"/>
                <w14:textFill>
                  <w14:solidFill>
                    <w14:schemeClr w14:val="tx1"/>
                  </w14:solidFill>
                </w14:textFill>
              </w:rPr>
            </w:pPr>
          </w:p>
        </w:tc>
        <w:tc>
          <w:tcPr>
            <w:tcW w:w="6022" w:type="dxa"/>
            <w:vAlign w:val="center"/>
          </w:tcPr>
          <w:p>
            <w:pP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2、应急救援队对伤员进行紧急救治，后勤供给队安排车辆送伤员去医院。</w:t>
            </w:r>
          </w:p>
        </w:tc>
        <w:tc>
          <w:tcPr>
            <w:tcW w:w="1056" w:type="dxa"/>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390" w:type="dxa"/>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w:t>
            </w:r>
          </w:p>
        </w:tc>
        <w:tc>
          <w:tcPr>
            <w:tcW w:w="874" w:type="dxa"/>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9：41</w:t>
            </w:r>
          </w:p>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10：18</w:t>
            </w:r>
          </w:p>
        </w:tc>
        <w:tc>
          <w:tcPr>
            <w:tcW w:w="6022" w:type="dxa"/>
            <w:vAlign w:val="center"/>
          </w:tcPr>
          <w:p>
            <w:pP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1、消防灭火队进入事故现场，在离火灾区5米处用雾化水对原料油罐及其附近管道、罐体、空气进行远距离喷淋。</w:t>
            </w:r>
          </w:p>
        </w:tc>
        <w:tc>
          <w:tcPr>
            <w:tcW w:w="1056" w:type="dxa"/>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90" w:type="dxa"/>
            <w:vMerge w:val="restart"/>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w:t>
            </w:r>
          </w:p>
        </w:tc>
        <w:tc>
          <w:tcPr>
            <w:tcW w:w="874" w:type="dxa"/>
            <w:vMerge w:val="restart"/>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9：41</w:t>
            </w:r>
          </w:p>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p>
            <w:pP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10：18</w:t>
            </w:r>
          </w:p>
        </w:tc>
        <w:tc>
          <w:tcPr>
            <w:tcW w:w="6022" w:type="dxa"/>
            <w:vAlign w:val="center"/>
          </w:tcPr>
          <w:p>
            <w:pP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1、抢险抢修队堵漏成功。</w:t>
            </w:r>
          </w:p>
        </w:tc>
        <w:tc>
          <w:tcPr>
            <w:tcW w:w="1056" w:type="dxa"/>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90" w:type="dxa"/>
            <w:vMerge w:val="continue"/>
            <w:vAlign w:val="center"/>
          </w:tcPr>
          <w:p>
            <w:pPr>
              <w:jc w:val="center"/>
              <w:rPr>
                <w:rFonts w:ascii="宋体" w:hAnsi="宋体"/>
                <w:color w:val="000000" w:themeColor="text1"/>
                <w:sz w:val="24"/>
                <w:szCs w:val="24"/>
                <w14:textFill>
                  <w14:solidFill>
                    <w14:schemeClr w14:val="tx1"/>
                  </w14:solidFill>
                </w14:textFill>
              </w:rPr>
            </w:pPr>
          </w:p>
        </w:tc>
        <w:tc>
          <w:tcPr>
            <w:tcW w:w="874" w:type="dxa"/>
            <w:vMerge w:val="continue"/>
            <w:vAlign w:val="center"/>
          </w:tcPr>
          <w:p>
            <w:pPr>
              <w:jc w:val="center"/>
              <w:rPr>
                <w:rFonts w:ascii="宋体" w:hAnsi="宋体"/>
                <w:color w:val="000000" w:themeColor="text1"/>
                <w:sz w:val="24"/>
                <w:szCs w:val="24"/>
                <w14:textFill>
                  <w14:solidFill>
                    <w14:schemeClr w14:val="tx1"/>
                  </w14:solidFill>
                </w14:textFill>
              </w:rPr>
            </w:pPr>
          </w:p>
        </w:tc>
        <w:tc>
          <w:tcPr>
            <w:tcW w:w="6022" w:type="dxa"/>
            <w:vAlign w:val="center"/>
          </w:tcPr>
          <w:p>
            <w:pP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2、环境监测队对周围水和空气进行监测；</w:t>
            </w:r>
          </w:p>
        </w:tc>
        <w:tc>
          <w:tcPr>
            <w:tcW w:w="1056" w:type="dxa"/>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90" w:type="dxa"/>
            <w:vMerge w:val="continue"/>
            <w:vAlign w:val="center"/>
          </w:tcPr>
          <w:p>
            <w:pPr>
              <w:jc w:val="center"/>
              <w:rPr>
                <w:rFonts w:ascii="宋体" w:hAnsi="宋体"/>
                <w:color w:val="000000" w:themeColor="text1"/>
                <w:sz w:val="24"/>
                <w:szCs w:val="24"/>
                <w14:textFill>
                  <w14:solidFill>
                    <w14:schemeClr w14:val="tx1"/>
                  </w14:solidFill>
                </w14:textFill>
              </w:rPr>
            </w:pPr>
          </w:p>
        </w:tc>
        <w:tc>
          <w:tcPr>
            <w:tcW w:w="874" w:type="dxa"/>
            <w:vMerge w:val="continue"/>
            <w:vAlign w:val="center"/>
          </w:tcPr>
          <w:p>
            <w:pPr>
              <w:jc w:val="center"/>
              <w:rPr>
                <w:rFonts w:ascii="宋体" w:hAnsi="宋体"/>
                <w:color w:val="000000" w:themeColor="text1"/>
                <w:sz w:val="24"/>
                <w:szCs w:val="24"/>
                <w14:textFill>
                  <w14:solidFill>
                    <w14:schemeClr w14:val="tx1"/>
                  </w14:solidFill>
                </w14:textFill>
              </w:rPr>
            </w:pPr>
          </w:p>
        </w:tc>
        <w:tc>
          <w:tcPr>
            <w:tcW w:w="6022" w:type="dxa"/>
            <w:vAlign w:val="center"/>
          </w:tcPr>
          <w:p>
            <w:pP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3、生产副经理、值班经理、工艺工程师组成事故调查组，查清事故原因。</w:t>
            </w:r>
          </w:p>
        </w:tc>
        <w:tc>
          <w:tcPr>
            <w:tcW w:w="1056" w:type="dxa"/>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390" w:type="dxa"/>
            <w:vMerge w:val="continue"/>
            <w:vAlign w:val="center"/>
          </w:tcPr>
          <w:p>
            <w:pPr>
              <w:jc w:val="center"/>
              <w:rPr>
                <w:rFonts w:ascii="宋体" w:hAnsi="宋体"/>
                <w:color w:val="000000" w:themeColor="text1"/>
                <w:sz w:val="24"/>
                <w:szCs w:val="24"/>
                <w14:textFill>
                  <w14:solidFill>
                    <w14:schemeClr w14:val="tx1"/>
                  </w14:solidFill>
                </w14:textFill>
              </w:rPr>
            </w:pPr>
          </w:p>
        </w:tc>
        <w:tc>
          <w:tcPr>
            <w:tcW w:w="874" w:type="dxa"/>
            <w:vMerge w:val="continue"/>
            <w:vAlign w:val="center"/>
          </w:tcPr>
          <w:p>
            <w:pPr>
              <w:jc w:val="center"/>
              <w:rPr>
                <w:rFonts w:ascii="宋体" w:hAnsi="宋体"/>
                <w:color w:val="000000" w:themeColor="text1"/>
                <w:sz w:val="24"/>
                <w:szCs w:val="24"/>
                <w14:textFill>
                  <w14:solidFill>
                    <w14:schemeClr w14:val="tx1"/>
                  </w14:solidFill>
                </w14:textFill>
              </w:rPr>
            </w:pPr>
          </w:p>
        </w:tc>
        <w:tc>
          <w:tcPr>
            <w:tcW w:w="6022" w:type="dxa"/>
            <w:vAlign w:val="center"/>
          </w:tcPr>
          <w:p>
            <w:pP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4、通讯协调员向市环保部门、消防、公安、安监局报告事故情况，事故已得到完全控制，有一人轻度烧伤，未对厂区环境及周边造成环境污染。</w:t>
            </w:r>
          </w:p>
        </w:tc>
        <w:tc>
          <w:tcPr>
            <w:tcW w:w="1056" w:type="dxa"/>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90" w:type="dxa"/>
            <w:vMerge w:val="restart"/>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w:t>
            </w:r>
          </w:p>
        </w:tc>
        <w:tc>
          <w:tcPr>
            <w:tcW w:w="874" w:type="dxa"/>
            <w:vMerge w:val="restart"/>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10：19——</w:t>
            </w:r>
          </w:p>
          <w:p>
            <w:pP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10：23</w:t>
            </w:r>
          </w:p>
        </w:tc>
        <w:tc>
          <w:tcPr>
            <w:tcW w:w="6022" w:type="dxa"/>
            <w:vAlign w:val="center"/>
          </w:tcPr>
          <w:p>
            <w:pP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1、现场指挥确认事故得到控制，汇报总指挥。</w:t>
            </w:r>
          </w:p>
        </w:tc>
        <w:tc>
          <w:tcPr>
            <w:tcW w:w="1056" w:type="dxa"/>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90" w:type="dxa"/>
            <w:vMerge w:val="continue"/>
            <w:vAlign w:val="center"/>
          </w:tcPr>
          <w:p>
            <w:pPr>
              <w:jc w:val="center"/>
              <w:rPr>
                <w:rFonts w:ascii="宋体" w:hAnsi="宋体"/>
                <w:color w:val="000000" w:themeColor="text1"/>
                <w:sz w:val="24"/>
                <w:szCs w:val="24"/>
                <w14:textFill>
                  <w14:solidFill>
                    <w14:schemeClr w14:val="tx1"/>
                  </w14:solidFill>
                </w14:textFill>
              </w:rPr>
            </w:pPr>
          </w:p>
        </w:tc>
        <w:tc>
          <w:tcPr>
            <w:tcW w:w="874" w:type="dxa"/>
            <w:vMerge w:val="continue"/>
            <w:vAlign w:val="center"/>
          </w:tcPr>
          <w:p>
            <w:pPr>
              <w:jc w:val="center"/>
              <w:rPr>
                <w:rFonts w:ascii="宋体" w:hAnsi="宋体"/>
                <w:color w:val="000000" w:themeColor="text1"/>
                <w:sz w:val="24"/>
                <w:szCs w:val="24"/>
                <w14:textFill>
                  <w14:solidFill>
                    <w14:schemeClr w14:val="tx1"/>
                  </w14:solidFill>
                </w14:textFill>
              </w:rPr>
            </w:pPr>
          </w:p>
        </w:tc>
        <w:tc>
          <w:tcPr>
            <w:tcW w:w="6022" w:type="dxa"/>
            <w:vAlign w:val="center"/>
          </w:tcPr>
          <w:p>
            <w:pP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2、总指挥宣布解除警报、解除戒严、演习结束。</w:t>
            </w:r>
          </w:p>
        </w:tc>
        <w:tc>
          <w:tcPr>
            <w:tcW w:w="1056" w:type="dxa"/>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90" w:type="dxa"/>
            <w:vMerge w:val="continue"/>
            <w:vAlign w:val="center"/>
          </w:tcPr>
          <w:p>
            <w:pPr>
              <w:jc w:val="center"/>
              <w:rPr>
                <w:rFonts w:ascii="宋体" w:hAnsi="宋体"/>
                <w:color w:val="000000" w:themeColor="text1"/>
                <w:sz w:val="24"/>
                <w:szCs w:val="24"/>
                <w14:textFill>
                  <w14:solidFill>
                    <w14:schemeClr w14:val="tx1"/>
                  </w14:solidFill>
                </w14:textFill>
              </w:rPr>
            </w:pPr>
          </w:p>
        </w:tc>
        <w:tc>
          <w:tcPr>
            <w:tcW w:w="874" w:type="dxa"/>
            <w:vMerge w:val="continue"/>
            <w:vAlign w:val="center"/>
          </w:tcPr>
          <w:p>
            <w:pPr>
              <w:jc w:val="center"/>
              <w:rPr>
                <w:rFonts w:ascii="宋体" w:hAnsi="宋体"/>
                <w:color w:val="000000" w:themeColor="text1"/>
                <w:sz w:val="24"/>
                <w:szCs w:val="24"/>
                <w14:textFill>
                  <w14:solidFill>
                    <w14:schemeClr w14:val="tx1"/>
                  </w14:solidFill>
                </w14:textFill>
              </w:rPr>
            </w:pPr>
          </w:p>
        </w:tc>
        <w:tc>
          <w:tcPr>
            <w:tcW w:w="6022" w:type="dxa"/>
            <w:vAlign w:val="center"/>
          </w:tcPr>
          <w:p>
            <w:pP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3、通讯协调员向媒体发布事故信息。</w:t>
            </w:r>
          </w:p>
        </w:tc>
        <w:tc>
          <w:tcPr>
            <w:tcW w:w="1056" w:type="dxa"/>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390" w:type="dxa"/>
            <w:vMerge w:val="restart"/>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w:t>
            </w:r>
          </w:p>
        </w:tc>
        <w:tc>
          <w:tcPr>
            <w:tcW w:w="874" w:type="dxa"/>
            <w:vMerge w:val="restart"/>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10：24——</w:t>
            </w:r>
          </w:p>
          <w:p>
            <w:pP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10：30</w:t>
            </w:r>
          </w:p>
        </w:tc>
        <w:tc>
          <w:tcPr>
            <w:tcW w:w="6022" w:type="dxa"/>
            <w:vAlign w:val="center"/>
          </w:tcPr>
          <w:p>
            <w:pP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1、清理事故现场。</w:t>
            </w:r>
          </w:p>
        </w:tc>
        <w:tc>
          <w:tcPr>
            <w:tcW w:w="1056" w:type="dxa"/>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390" w:type="dxa"/>
            <w:vMerge w:val="continue"/>
            <w:vAlign w:val="center"/>
          </w:tcPr>
          <w:p>
            <w:pPr>
              <w:jc w:val="center"/>
              <w:rPr>
                <w:rFonts w:ascii="宋体" w:hAnsi="宋体"/>
                <w:color w:val="000000" w:themeColor="text1"/>
                <w:sz w:val="24"/>
                <w:szCs w:val="24"/>
                <w14:textFill>
                  <w14:solidFill>
                    <w14:schemeClr w14:val="tx1"/>
                  </w14:solidFill>
                </w14:textFill>
              </w:rPr>
            </w:pPr>
          </w:p>
        </w:tc>
        <w:tc>
          <w:tcPr>
            <w:tcW w:w="874" w:type="dxa"/>
            <w:vMerge w:val="continue"/>
            <w:vAlign w:val="center"/>
          </w:tcPr>
          <w:p>
            <w:pPr>
              <w:jc w:val="center"/>
              <w:rPr>
                <w:rFonts w:ascii="宋体" w:hAnsi="宋体"/>
                <w:color w:val="000000" w:themeColor="text1"/>
                <w:sz w:val="24"/>
                <w:szCs w:val="24"/>
                <w14:textFill>
                  <w14:solidFill>
                    <w14:schemeClr w14:val="tx1"/>
                  </w14:solidFill>
                </w14:textFill>
              </w:rPr>
            </w:pPr>
          </w:p>
        </w:tc>
        <w:tc>
          <w:tcPr>
            <w:tcW w:w="6022" w:type="dxa"/>
            <w:vAlign w:val="center"/>
          </w:tcPr>
          <w:p>
            <w:pP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2、公司总经理和副总经理对演习作</w:t>
            </w:r>
            <w:r>
              <w:rPr>
                <w:rFonts w:hint="eastAsia" w:ascii="宋体" w:hAnsi="宋体"/>
                <w:color w:val="000000" w:themeColor="text1"/>
                <w:sz w:val="24"/>
                <w:szCs w:val="24"/>
                <w14:textFill>
                  <w14:solidFill>
                    <w14:schemeClr w14:val="tx1"/>
                  </w14:solidFill>
                </w14:textFill>
              </w:rPr>
              <w:t>点评。</w:t>
            </w:r>
          </w:p>
        </w:tc>
        <w:tc>
          <w:tcPr>
            <w:tcW w:w="1056" w:type="dxa"/>
            <w:vAlign w:val="center"/>
          </w:tcPr>
          <w:p>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w:t>
            </w:r>
          </w:p>
        </w:tc>
      </w:tr>
    </w:tbl>
    <w:p>
      <w:pP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九、</w:t>
      </w:r>
      <w:r>
        <w:rPr>
          <w:rFonts w:hint="eastAsia" w:ascii="宋体" w:hAnsi="宋体"/>
          <w:color w:val="000000" w:themeColor="text1"/>
          <w:sz w:val="24"/>
          <w:szCs w:val="24"/>
          <w14:textFill>
            <w14:solidFill>
              <w14:schemeClr w14:val="tx1"/>
            </w14:solidFill>
          </w14:textFill>
        </w:rPr>
        <w:t>应急人员通讯录</w:t>
      </w:r>
    </w:p>
    <w:p>
      <w:pP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十、演练讲评</w:t>
      </w:r>
    </w:p>
    <w:p>
      <w:pPr>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最后由总指挥进行演练总结和讲评，完善环境突发事故的应急预案。</w:t>
      </w: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13" w:name="_Toc37927781"/>
      <w:r>
        <w:rPr>
          <w:rFonts w:hint="eastAsia" w:ascii="黑体" w:hAnsi="黑体" w:eastAsia="黑体"/>
          <w:color w:val="000000" w:themeColor="text1"/>
          <w:sz w:val="32"/>
          <w:szCs w:val="32"/>
          <w14:textFill>
            <w14:solidFill>
              <w14:schemeClr w14:val="tx1"/>
            </w14:solidFill>
          </w14:textFill>
        </w:rPr>
        <w:t>15.叉车事故应急演练方案</w:t>
      </w:r>
      <w:bookmarkEnd w:id="13"/>
    </w:p>
    <w:p>
      <w:pPr>
        <w:spacing w:line="460" w:lineRule="exac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一、演练目的</w:t>
      </w:r>
    </w:p>
    <w:p>
      <w:pPr>
        <w:spacing w:line="460" w:lineRule="exac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w:t>
      </w:r>
      <w:r>
        <w:rPr>
          <w:color w:val="000000" w:themeColor="text1"/>
          <w:sz w:val="24"/>
          <w:szCs w:val="24"/>
          <w14:textFill>
            <w14:solidFill>
              <w14:schemeClr w14:val="tx1"/>
            </w14:solidFill>
          </w14:textFill>
        </w:rPr>
        <w:t xml:space="preserve"> </w:t>
      </w:r>
      <w:r>
        <w:rPr>
          <w:rFonts w:hint="eastAsia"/>
          <w:color w:val="000000" w:themeColor="text1"/>
          <w:sz w:val="24"/>
          <w:szCs w:val="24"/>
          <w14:textFill>
            <w14:solidFill>
              <w14:schemeClr w14:val="tx1"/>
            </w14:solidFill>
          </w14:textFill>
        </w:rPr>
        <w:t xml:space="preserve">  本次演练旨在贯彻“预防与应急并重”的原则。因自然或人为、技术等原因，当事故不可能完全避免时，应急救援行动就成为控制灾害蔓延、降低危害后果的唯一手段。但是也应该认识到：应急救援毕竟是事故发生后而不得已采取的措施。因此，对安全管理而言，不应把应急预案作为维持重大危险源安全运行的替代措施，而是要坚持树立“预防为主”的科学理念，把各种事故隐患消灭在萌芽状态；促进企业全面、协调、可持续发展。</w:t>
      </w:r>
    </w:p>
    <w:p>
      <w:pPr>
        <w:spacing w:line="460" w:lineRule="exac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w:t>
      </w:r>
      <w:r>
        <w:rPr>
          <w:color w:val="000000" w:themeColor="text1"/>
          <w:sz w:val="24"/>
          <w:szCs w:val="24"/>
          <w14:textFill>
            <w14:solidFill>
              <w14:schemeClr w14:val="tx1"/>
            </w14:solidFill>
          </w14:textFill>
        </w:rPr>
        <w:t xml:space="preserve"> </w:t>
      </w:r>
      <w:r>
        <w:rPr>
          <w:rFonts w:hint="eastAsia"/>
          <w:color w:val="000000" w:themeColor="text1"/>
          <w:sz w:val="24"/>
          <w:szCs w:val="24"/>
          <w14:textFill>
            <w14:solidFill>
              <w14:schemeClr w14:val="tx1"/>
            </w14:solidFill>
          </w14:textFill>
        </w:rPr>
        <w:t xml:space="preserve">  本应急方案旨在高效、有序地处理本企业特种设备伤害伤亡突发事件，避免或最大程度地减轻特种设备伤害人身伤亡造成的损失，保障员工生命和企业财产安全；为提高公司员工在发生特种设备伤害时的现场处置能力和自救能力。</w:t>
      </w:r>
    </w:p>
    <w:p>
      <w:pPr>
        <w:spacing w:line="460" w:lineRule="exac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二、演练内容</w:t>
      </w:r>
    </w:p>
    <w:p>
      <w:pPr>
        <w:spacing w:line="460" w:lineRule="exac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w:t>
      </w:r>
      <w:r>
        <w:rPr>
          <w:color w:val="000000" w:themeColor="text1"/>
          <w:sz w:val="24"/>
          <w:szCs w:val="24"/>
          <w14:textFill>
            <w14:solidFill>
              <w14:schemeClr w14:val="tx1"/>
            </w14:solidFill>
          </w14:textFill>
        </w:rPr>
        <w:t xml:space="preserve"> </w:t>
      </w:r>
      <w:r>
        <w:rPr>
          <w:rFonts w:hint="eastAsia"/>
          <w:color w:val="000000" w:themeColor="text1"/>
          <w:sz w:val="24"/>
          <w:szCs w:val="24"/>
          <w14:textFill>
            <w14:solidFill>
              <w14:schemeClr w14:val="tx1"/>
            </w14:solidFill>
          </w14:textFill>
        </w:rPr>
        <w:t xml:space="preserve">  叉车事故现场处置</w:t>
      </w:r>
    </w:p>
    <w:p>
      <w:pPr>
        <w:spacing w:line="460" w:lineRule="exac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三、演练时间</w:t>
      </w:r>
    </w:p>
    <w:p>
      <w:pPr>
        <w:spacing w:line="460" w:lineRule="exac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    </w:t>
      </w:r>
      <w:r>
        <w:rPr>
          <w:color w:val="000000" w:themeColor="text1"/>
          <w:sz w:val="24"/>
          <w:szCs w:val="24"/>
          <w14:textFill>
            <w14:solidFill>
              <w14:schemeClr w14:val="tx1"/>
            </w14:solidFill>
          </w14:textFill>
        </w:rPr>
        <w:t>201</w:t>
      </w:r>
      <w:r>
        <w:rPr>
          <w:rFonts w:hint="eastAsia"/>
          <w:color w:val="000000" w:themeColor="text1"/>
          <w:sz w:val="24"/>
          <w:szCs w:val="24"/>
          <w14:textFill>
            <w14:solidFill>
              <w14:schemeClr w14:val="tx1"/>
            </w14:solidFill>
          </w14:textFill>
        </w:rPr>
        <w:t>9年3月14日</w:t>
      </w:r>
    </w:p>
    <w:p>
      <w:pPr>
        <w:spacing w:line="460" w:lineRule="exac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四、演练地点</w:t>
      </w:r>
    </w:p>
    <w:p>
      <w:pPr>
        <w:spacing w:line="460" w:lineRule="exac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w:t>
      </w:r>
      <w:r>
        <w:rPr>
          <w:color w:val="000000" w:themeColor="text1"/>
          <w:sz w:val="24"/>
          <w:szCs w:val="24"/>
          <w14:textFill>
            <w14:solidFill>
              <w14:schemeClr w14:val="tx1"/>
            </w14:solidFill>
          </w14:textFill>
        </w:rPr>
        <w:t xml:space="preserve"> </w:t>
      </w:r>
      <w:r>
        <w:rPr>
          <w:rFonts w:hint="eastAsia"/>
          <w:color w:val="000000" w:themeColor="text1"/>
          <w:sz w:val="24"/>
          <w:szCs w:val="24"/>
          <w14:textFill>
            <w14:solidFill>
              <w14:schemeClr w14:val="tx1"/>
            </w14:solidFill>
          </w14:textFill>
        </w:rPr>
        <w:t xml:space="preserve">  三车间</w:t>
      </w:r>
    </w:p>
    <w:p>
      <w:pPr>
        <w:spacing w:line="460" w:lineRule="exac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五、演练形式</w:t>
      </w:r>
    </w:p>
    <w:p>
      <w:pPr>
        <w:spacing w:line="460" w:lineRule="exac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w:t>
      </w:r>
      <w:r>
        <w:rPr>
          <w:color w:val="000000" w:themeColor="text1"/>
          <w:sz w:val="24"/>
          <w:szCs w:val="24"/>
          <w14:textFill>
            <w14:solidFill>
              <w14:schemeClr w14:val="tx1"/>
            </w14:solidFill>
          </w14:textFill>
        </w:rPr>
        <w:t xml:space="preserve"> </w:t>
      </w:r>
      <w:r>
        <w:rPr>
          <w:rFonts w:hint="eastAsia"/>
          <w:color w:val="000000" w:themeColor="text1"/>
          <w:sz w:val="24"/>
          <w:szCs w:val="24"/>
          <w14:textFill>
            <w14:solidFill>
              <w14:schemeClr w14:val="tx1"/>
            </w14:solidFill>
          </w14:textFill>
        </w:rPr>
        <w:t xml:space="preserve">  现场演练</w:t>
      </w:r>
    </w:p>
    <w:p>
      <w:pPr>
        <w:spacing w:line="460" w:lineRule="exac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六、应急演练要求</w:t>
      </w:r>
    </w:p>
    <w:p>
      <w:pPr>
        <w:spacing w:line="460" w:lineRule="exact"/>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①在开展演练准备工作以前应先指定演练计划；演练策划领导小组构成和保障措施等。 </w:t>
      </w:r>
      <w:r>
        <w:rPr>
          <w:color w:val="000000" w:themeColor="text1"/>
          <w:sz w:val="24"/>
          <w:szCs w:val="24"/>
          <w14:textFill>
            <w14:solidFill>
              <w14:schemeClr w14:val="tx1"/>
            </w14:solidFill>
          </w14:textFill>
        </w:rPr>
        <w:t xml:space="preserve"> </w:t>
      </w:r>
    </w:p>
    <w:p>
      <w:pPr>
        <w:spacing w:line="460" w:lineRule="exact"/>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②演练准备阶段的主要任务是根据演练计划成立演练组织机构，设计演练总体方案，并根据需要针对演练方案对应急人员进行培训，使相关人员了解应急响应的职责、流程和要求，掌握应急响应知识和技能为演练实施奠定基础。 </w:t>
      </w:r>
    </w:p>
    <w:p>
      <w:pPr>
        <w:spacing w:line="460" w:lineRule="exact"/>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③演练实施当天演练组织机构的相关人员应在演练前提前到达现场，对演练设备进行检查，确保正常工作，确认无误后按时启动演练。 </w:t>
      </w:r>
    </w:p>
    <w:p>
      <w:pPr>
        <w:spacing w:line="460" w:lineRule="exac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七、模拟情景 </w:t>
      </w:r>
    </w:p>
    <w:p>
      <w:pPr>
        <w:spacing w:line="460" w:lineRule="exact"/>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一载满货物的叉车在转弯时，由于未注意周围情况，撞倒正在路过的巡检人员贾亚松，贾亚松被倾倒的货物压在下面。</w:t>
      </w:r>
    </w:p>
    <w:p>
      <w:pPr>
        <w:spacing w:line="460" w:lineRule="exac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八、组织机构</w:t>
      </w:r>
    </w:p>
    <w:p>
      <w:pPr>
        <w:spacing w:line="460" w:lineRule="exact"/>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总指挥：王三忠</w:t>
      </w:r>
    </w:p>
    <w:p>
      <w:pPr>
        <w:spacing w:line="460" w:lineRule="exact"/>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a、全面负责现场应急急救工作；</w:t>
      </w:r>
    </w:p>
    <w:p>
      <w:pPr>
        <w:spacing w:line="460" w:lineRule="exact"/>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b、决定启动应急预案；</w:t>
      </w:r>
    </w:p>
    <w:p>
      <w:pPr>
        <w:spacing w:line="460" w:lineRule="exact"/>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c、指挥应急急救工作。       </w:t>
      </w:r>
    </w:p>
    <w:p>
      <w:pPr>
        <w:spacing w:line="460" w:lineRule="exact"/>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应急人员：孙忠皓、曹村兵、高波、郝书棣、窦佳伟、姜静、王珊</w:t>
      </w:r>
    </w:p>
    <w:p>
      <w:pPr>
        <w:spacing w:line="460" w:lineRule="exact"/>
        <w:ind w:left="561" w:leftChars="267"/>
        <w:jc w:val="lef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主要责任：                                                                  a、负责交通救援线路的畅通及现场警戒；               </w:t>
      </w:r>
    </w:p>
    <w:p>
      <w:pPr>
        <w:spacing w:line="460" w:lineRule="exact"/>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b、做好各项后勤事务及有关演练物资准备等相关事宜；</w:t>
      </w:r>
    </w:p>
    <w:p>
      <w:pPr>
        <w:spacing w:line="460" w:lineRule="exact"/>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c、负责现场抢救级受伤人员的救护工作   </w:t>
      </w:r>
    </w:p>
    <w:p>
      <w:pPr>
        <w:spacing w:line="460" w:lineRule="exac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九、演练步骤 </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1、三车间内载满货物的叉车在转弯时，由于未注意周围情况，撞倒正在路过的巡检人员贾亚松，贾亚松被倾倒的货物压在下面。</w:t>
      </w:r>
    </w:p>
    <w:p>
      <w:pPr>
        <w:spacing w:line="460" w:lineRule="exac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2、叉车司机李显凯立即停止叉车作业，告知应急总指挥王三忠； </w:t>
      </w:r>
    </w:p>
    <w:p>
      <w:pPr>
        <w:spacing w:line="460" w:lineRule="exac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3、应急总指挥王三忠立即发布启动应急预案指令。 </w:t>
      </w:r>
    </w:p>
    <w:p>
      <w:pPr>
        <w:spacing w:line="460" w:lineRule="exac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4、应急人员姜静、王珊检查贾亚松的受伤程度，做以简单的包扎和处理。</w:t>
      </w:r>
    </w:p>
    <w:p>
      <w:pPr>
        <w:spacing w:line="460" w:lineRule="exac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5、窦佳伟立即用救援车拉往医院。 </w:t>
      </w:r>
    </w:p>
    <w:p>
      <w:pPr>
        <w:spacing w:line="460" w:lineRule="exac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6、应急人员孙忠皓向应急总指挥高波报告：“人员抢救完毕，请指示”。</w:t>
      </w:r>
    </w:p>
    <w:p>
      <w:pPr>
        <w:spacing w:line="460" w:lineRule="exac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7、应急总指挥发布应急结束指令。 </w:t>
      </w:r>
    </w:p>
    <w:p>
      <w:pPr>
        <w:spacing w:line="460" w:lineRule="exac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十、演练安保措施</w:t>
      </w:r>
    </w:p>
    <w:p>
      <w:pPr>
        <w:pStyle w:val="24"/>
        <w:numPr>
          <w:ilvl w:val="0"/>
          <w:numId w:val="15"/>
        </w:numPr>
        <w:spacing w:line="460" w:lineRule="exact"/>
        <w:ind w:firstLineChars="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有参与演练人员按抢险要求统一着装和佩戴防护用品。</w:t>
      </w:r>
    </w:p>
    <w:p>
      <w:pPr>
        <w:spacing w:line="460" w:lineRule="exact"/>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⒉应急作业人员进入现场后进行现场分工，明确各自责任，服从指挥，熟悉演练程序并熟练掌握急救设施的使用方法和现场施救方法。</w:t>
      </w:r>
    </w:p>
    <w:p>
      <w:pPr>
        <w:spacing w:line="460" w:lineRule="exact"/>
        <w:ind w:left="567" w:leftChars="270" w:firstLine="120" w:firstLineChars="5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3.车辆远离演练区域，在便于疏散的地方按规定的停车位停放。</w:t>
      </w:r>
    </w:p>
    <w:p>
      <w:pPr>
        <w:spacing w:line="460" w:lineRule="exac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⒋对现场进行布置，设置安全警戒区域。</w:t>
      </w:r>
    </w:p>
    <w:p>
      <w:pPr>
        <w:spacing w:line="460" w:lineRule="exac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十一、应急物资</w:t>
      </w:r>
    </w:p>
    <w:p>
      <w:pPr>
        <w:spacing w:line="460" w:lineRule="exact"/>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w:t>
      </w:r>
      <w:r>
        <w:rPr>
          <w:color w:val="000000" w:themeColor="text1"/>
          <w:sz w:val="24"/>
          <w:szCs w:val="24"/>
          <w14:textFill>
            <w14:solidFill>
              <w14:schemeClr w14:val="tx1"/>
            </w14:solidFill>
          </w14:textFill>
        </w:rPr>
        <w:t>A</w:t>
      </w:r>
      <w:r>
        <w:rPr>
          <w:rFonts w:hint="eastAsia"/>
          <w:color w:val="000000" w:themeColor="text1"/>
          <w:sz w:val="24"/>
          <w:szCs w:val="24"/>
          <w14:textFill>
            <w14:solidFill>
              <w14:schemeClr w14:val="tx1"/>
            </w14:solidFill>
          </w14:textFill>
        </w:rPr>
        <w:t>应急车一部</w:t>
      </w:r>
    </w:p>
    <w:p>
      <w:pPr>
        <w:spacing w:line="460" w:lineRule="exact"/>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w:t>
      </w:r>
      <w:r>
        <w:rPr>
          <w:color w:val="000000" w:themeColor="text1"/>
          <w:sz w:val="24"/>
          <w:szCs w:val="24"/>
          <w14:textFill>
            <w14:solidFill>
              <w14:schemeClr w14:val="tx1"/>
            </w14:solidFill>
          </w14:textFill>
        </w:rPr>
        <w:t>B</w:t>
      </w:r>
      <w:r>
        <w:rPr>
          <w:rFonts w:hint="eastAsia"/>
          <w:color w:val="000000" w:themeColor="text1"/>
          <w:sz w:val="24"/>
          <w:szCs w:val="24"/>
          <w14:textFill>
            <w14:solidFill>
              <w14:schemeClr w14:val="tx1"/>
            </w14:solidFill>
          </w14:textFill>
        </w:rPr>
        <w:t>应急药箱</w:t>
      </w:r>
    </w:p>
    <w:p>
      <w:pPr>
        <w:spacing w:line="460" w:lineRule="exac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     </w:t>
      </w:r>
      <w:r>
        <w:rPr>
          <w:color w:val="000000" w:themeColor="text1"/>
          <w:sz w:val="24"/>
          <w:szCs w:val="24"/>
          <w14:textFill>
            <w14:solidFill>
              <w14:schemeClr w14:val="tx1"/>
            </w14:solidFill>
          </w14:textFill>
        </w:rPr>
        <w:t>C</w:t>
      </w:r>
      <w:r>
        <w:rPr>
          <w:rFonts w:hint="eastAsia"/>
          <w:color w:val="000000" w:themeColor="text1"/>
          <w:sz w:val="24"/>
          <w:szCs w:val="24"/>
          <w14:textFill>
            <w14:solidFill>
              <w14:schemeClr w14:val="tx1"/>
            </w14:solidFill>
          </w14:textFill>
        </w:rPr>
        <w:t>安全警示标示牌</w:t>
      </w:r>
    </w:p>
    <w:p>
      <w:pPr>
        <w:spacing w:line="460" w:lineRule="exac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     </w:t>
      </w:r>
      <w:r>
        <w:rPr>
          <w:color w:val="000000" w:themeColor="text1"/>
          <w:sz w:val="24"/>
          <w:szCs w:val="24"/>
          <w14:textFill>
            <w14:solidFill>
              <w14:schemeClr w14:val="tx1"/>
            </w14:solidFill>
          </w14:textFill>
        </w:rPr>
        <w:t>D</w:t>
      </w:r>
      <w:r>
        <w:rPr>
          <w:rFonts w:hint="eastAsia"/>
          <w:color w:val="000000" w:themeColor="text1"/>
          <w:sz w:val="24"/>
          <w:szCs w:val="24"/>
          <w14:textFill>
            <w14:solidFill>
              <w14:schemeClr w14:val="tx1"/>
            </w14:solidFill>
          </w14:textFill>
        </w:rPr>
        <w:t>警戒带</w:t>
      </w:r>
    </w:p>
    <w:p>
      <w:pPr>
        <w:spacing w:line="460" w:lineRule="exac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十二、注意事项</w:t>
      </w:r>
    </w:p>
    <w:p>
      <w:pPr>
        <w:spacing w:line="460" w:lineRule="exact"/>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1救护人在对特种设备伤害人员救治时，必须进行伤员伤情的初步判断，不可直接进行救护，以免由于救护人的不当施救造成伤员的伤情恶化。</w:t>
      </w:r>
    </w:p>
    <w:p>
      <w:pPr>
        <w:spacing w:line="460" w:lineRule="exac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w:t>
      </w:r>
      <w:r>
        <w:rPr>
          <w:color w:val="000000" w:themeColor="text1"/>
          <w:sz w:val="24"/>
          <w:szCs w:val="24"/>
          <w14:textFill>
            <w14:solidFill>
              <w14:schemeClr w14:val="tx1"/>
            </w14:solidFill>
          </w14:textFill>
        </w:rPr>
        <w:t xml:space="preserve"> </w:t>
      </w:r>
      <w:r>
        <w:rPr>
          <w:rFonts w:hint="eastAsia"/>
          <w:color w:val="000000" w:themeColor="text1"/>
          <w:sz w:val="24"/>
          <w:szCs w:val="24"/>
          <w14:textFill>
            <w14:solidFill>
              <w14:schemeClr w14:val="tx1"/>
            </w14:solidFill>
          </w14:textFill>
        </w:rPr>
        <w:t xml:space="preserve">   2如事故发生在夜间，应设置临时照明灯，以便于抢救，避免意外事故，但不能因此延误进行急救的时间。</w:t>
      </w:r>
    </w:p>
    <w:p>
      <w:pPr>
        <w:spacing w:line="500" w:lineRule="exac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 </w:t>
      </w:r>
    </w:p>
    <w:p>
      <w:pPr>
        <w:spacing w:line="500" w:lineRule="exact"/>
        <w:rPr>
          <w:color w:val="000000" w:themeColor="text1"/>
          <w:sz w:val="24"/>
          <w:szCs w:val="24"/>
          <w14:textFill>
            <w14:solidFill>
              <w14:schemeClr w14:val="tx1"/>
            </w14:solidFill>
          </w14:textFill>
        </w:rPr>
      </w:pPr>
    </w:p>
    <w:p>
      <w:pPr>
        <w:spacing w:line="500" w:lineRule="exact"/>
        <w:rPr>
          <w:color w:val="000000" w:themeColor="text1"/>
          <w:sz w:val="24"/>
          <w:szCs w:val="24"/>
          <w14:textFill>
            <w14:solidFill>
              <w14:schemeClr w14:val="tx1"/>
            </w14:solidFill>
          </w14:textFill>
        </w:rPr>
      </w:pPr>
    </w:p>
    <w:p>
      <w:pPr>
        <w:spacing w:line="500" w:lineRule="exac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                               xx科技有限公司</w:t>
      </w:r>
    </w:p>
    <w:p>
      <w:pPr>
        <w:spacing w:line="500" w:lineRule="exact"/>
        <w:ind w:firstLine="4680" w:firstLineChars="195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201</w:t>
      </w:r>
      <w:r>
        <w:rPr>
          <w:rFonts w:hint="eastAsia"/>
          <w:color w:val="000000" w:themeColor="text1"/>
          <w:sz w:val="24"/>
          <w:szCs w:val="24"/>
          <w14:textFill>
            <w14:solidFill>
              <w14:schemeClr w14:val="tx1"/>
            </w14:solidFill>
          </w14:textFill>
        </w:rPr>
        <w:t>9年3月14日</w:t>
      </w: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14" w:name="_Toc37927782"/>
      <w:r>
        <w:rPr>
          <w:rFonts w:hint="eastAsia" w:ascii="黑体" w:hAnsi="黑体" w:eastAsia="黑体"/>
          <w:color w:val="000000" w:themeColor="text1"/>
          <w:sz w:val="32"/>
          <w:szCs w:val="32"/>
          <w14:textFill>
            <w14:solidFill>
              <w14:schemeClr w14:val="tx1"/>
            </w14:solidFill>
          </w14:textFill>
        </w:rPr>
        <w:t>16.公司触电事故应急演练方案</w:t>
      </w:r>
      <w:bookmarkEnd w:id="14"/>
    </w:p>
    <w:p>
      <w:pPr>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为提高分公司事故应急救援能力，有效处置突发事故，建立和完善科学、有效、运转良好的应急救援体系，检验各应急部门的实战效果，特组织本次触电事故应急救援演练。</w:t>
      </w:r>
    </w:p>
    <w:p>
      <w:pP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一、 演练的指导思想和目的</w:t>
      </w:r>
    </w:p>
    <w:p>
      <w:pPr>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为了贯彻“安全第一、预防为主、综合治理”的方针，建立和完善分公司突发事件应急管理体系，形成统一领导、反应及时、科学决策、处置有序的应急系统，全面提升分公司应对突发事件和风险能力。通过对设定事故的应急演练，检验分公司事故应急救援预案的可行性和可操作性，提高应急队伍的实战能力，不断提高分公司应急救援工作总体水平，切实保障分公司员工生命财产安全。</w:t>
      </w:r>
    </w:p>
    <w:p>
      <w:pP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二、演练时间和地点</w:t>
      </w:r>
    </w:p>
    <w:p>
      <w:pPr>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演练时间：拟定于2019年 6月14 日上午9时30分开始。</w:t>
      </w:r>
    </w:p>
    <w:p>
      <w:pP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    演练地点：分公司现场（其中2号仓库前的空地为医疗救护和集合区域）</w:t>
      </w:r>
    </w:p>
    <w:p>
      <w:pP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三、演练参加人员</w:t>
      </w:r>
    </w:p>
    <w:p>
      <w:pPr>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参加演练人员为分公司全体员工。</w:t>
      </w:r>
    </w:p>
    <w:p>
      <w:pP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四、演练前期准备</w:t>
      </w:r>
    </w:p>
    <w:p>
      <w:pPr>
        <w:ind w:firstLine="56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1、演练</w:t>
      </w:r>
      <w:r>
        <w:rPr>
          <w:rFonts w:ascii="仿宋" w:hAnsi="仿宋" w:eastAsia="仿宋" w:cs="仿宋"/>
          <w:color w:val="000000" w:themeColor="text1"/>
          <w:sz w:val="24"/>
          <w:szCs w:val="24"/>
          <w14:textFill>
            <w14:solidFill>
              <w14:schemeClr w14:val="tx1"/>
            </w14:solidFill>
          </w14:textFill>
        </w:rPr>
        <w:t>前</w:t>
      </w:r>
      <w:r>
        <w:rPr>
          <w:rFonts w:hint="eastAsia" w:ascii="仿宋" w:hAnsi="仿宋" w:eastAsia="仿宋" w:cs="仿宋"/>
          <w:color w:val="000000" w:themeColor="text1"/>
          <w:sz w:val="24"/>
          <w:szCs w:val="24"/>
          <w14:textFill>
            <w14:solidFill>
              <w14:schemeClr w14:val="tx1"/>
            </w14:solidFill>
          </w14:textFill>
        </w:rPr>
        <w:t>组织全体</w:t>
      </w:r>
      <w:r>
        <w:rPr>
          <w:rFonts w:ascii="仿宋" w:hAnsi="仿宋" w:eastAsia="仿宋" w:cs="仿宋"/>
          <w:color w:val="000000" w:themeColor="text1"/>
          <w:sz w:val="24"/>
          <w:szCs w:val="24"/>
          <w14:textFill>
            <w14:solidFill>
              <w14:schemeClr w14:val="tx1"/>
            </w14:solidFill>
          </w14:textFill>
        </w:rPr>
        <w:t>员工</w:t>
      </w:r>
      <w:r>
        <w:rPr>
          <w:rFonts w:hint="eastAsia" w:ascii="仿宋" w:hAnsi="仿宋" w:eastAsia="仿宋" w:cs="仿宋"/>
          <w:color w:val="000000" w:themeColor="text1"/>
          <w:sz w:val="24"/>
          <w:szCs w:val="24"/>
          <w14:textFill>
            <w14:solidFill>
              <w14:schemeClr w14:val="tx1"/>
            </w14:solidFill>
          </w14:textFill>
        </w:rPr>
        <w:t>进行</w:t>
      </w:r>
      <w:r>
        <w:rPr>
          <w:rFonts w:ascii="仿宋" w:hAnsi="仿宋" w:eastAsia="仿宋" w:cs="仿宋"/>
          <w:color w:val="000000" w:themeColor="text1"/>
          <w:sz w:val="24"/>
          <w:szCs w:val="24"/>
          <w14:textFill>
            <w14:solidFill>
              <w14:schemeClr w14:val="tx1"/>
            </w14:solidFill>
          </w14:textFill>
        </w:rPr>
        <w:t>一次</w:t>
      </w:r>
      <w:r>
        <w:rPr>
          <w:rFonts w:hint="eastAsia" w:ascii="仿宋" w:hAnsi="仿宋" w:eastAsia="仿宋" w:cs="仿宋"/>
          <w:color w:val="000000" w:themeColor="text1"/>
          <w:sz w:val="24"/>
          <w:szCs w:val="24"/>
          <w14:textFill>
            <w14:solidFill>
              <w14:schemeClr w14:val="tx1"/>
            </w14:solidFill>
          </w14:textFill>
        </w:rPr>
        <w:t>触电急救知识的培训，使</w:t>
      </w:r>
      <w:r>
        <w:rPr>
          <w:rFonts w:ascii="仿宋" w:hAnsi="仿宋" w:eastAsia="仿宋" w:cs="仿宋"/>
          <w:color w:val="000000" w:themeColor="text1"/>
          <w:sz w:val="24"/>
          <w:szCs w:val="24"/>
          <w14:textFill>
            <w14:solidFill>
              <w14:schemeClr w14:val="tx1"/>
            </w14:solidFill>
          </w14:textFill>
        </w:rPr>
        <w:t>全体</w:t>
      </w:r>
      <w:r>
        <w:rPr>
          <w:rFonts w:hint="eastAsia" w:ascii="仿宋" w:hAnsi="仿宋" w:eastAsia="仿宋" w:cs="仿宋"/>
          <w:color w:val="000000" w:themeColor="text1"/>
          <w:sz w:val="24"/>
          <w:szCs w:val="24"/>
          <w14:textFill>
            <w14:solidFill>
              <w14:schemeClr w14:val="tx1"/>
            </w14:solidFill>
          </w14:textFill>
        </w:rPr>
        <w:t>员工</w:t>
      </w:r>
      <w:r>
        <w:rPr>
          <w:rFonts w:ascii="仿宋" w:hAnsi="仿宋" w:eastAsia="仿宋" w:cs="仿宋"/>
          <w:color w:val="000000" w:themeColor="text1"/>
          <w:sz w:val="24"/>
          <w:szCs w:val="24"/>
          <w14:textFill>
            <w14:solidFill>
              <w14:schemeClr w14:val="tx1"/>
            </w14:solidFill>
          </w14:textFill>
        </w:rPr>
        <w:t>都</w:t>
      </w:r>
      <w:r>
        <w:rPr>
          <w:rFonts w:hint="eastAsia" w:ascii="仿宋" w:hAnsi="仿宋" w:eastAsia="仿宋" w:cs="仿宋"/>
          <w:color w:val="000000" w:themeColor="text1"/>
          <w:sz w:val="24"/>
          <w:szCs w:val="24"/>
          <w14:textFill>
            <w14:solidFill>
              <w14:schemeClr w14:val="tx1"/>
            </w14:solidFill>
          </w14:textFill>
        </w:rPr>
        <w:t>基本</w:t>
      </w:r>
      <w:r>
        <w:rPr>
          <w:rFonts w:ascii="仿宋" w:hAnsi="仿宋" w:eastAsia="仿宋" w:cs="仿宋"/>
          <w:color w:val="000000" w:themeColor="text1"/>
          <w:sz w:val="24"/>
          <w:szCs w:val="24"/>
          <w14:textFill>
            <w14:solidFill>
              <w14:schemeClr w14:val="tx1"/>
            </w14:solidFill>
          </w14:textFill>
        </w:rPr>
        <w:t>掌握</w:t>
      </w:r>
      <w:r>
        <w:rPr>
          <w:rFonts w:hint="eastAsia" w:ascii="仿宋" w:hAnsi="仿宋" w:eastAsia="仿宋" w:cs="仿宋"/>
          <w:color w:val="000000" w:themeColor="text1"/>
          <w:sz w:val="24"/>
          <w:szCs w:val="24"/>
          <w14:textFill>
            <w14:solidFill>
              <w14:schemeClr w14:val="tx1"/>
            </w14:solidFill>
          </w14:textFill>
        </w:rPr>
        <w:t>触电的急救知识。组织全体员工学习演练方案，使全体员工都了解演练的过程。</w:t>
      </w:r>
    </w:p>
    <w:p>
      <w:pPr>
        <w:ind w:firstLine="56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2、准备演练所需物资：开关箱一个、电线一根、应急车一辆、担架一副、医药箱一只，氧气袋一个、警戒隔离带。</w:t>
      </w:r>
    </w:p>
    <w:p>
      <w:pP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五、预案演练临时组织机构及职责</w:t>
      </w:r>
    </w:p>
    <w:p>
      <w:pPr>
        <w:ind w:firstLine="56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成立预案演练临时指挥中心，</w:t>
      </w:r>
      <w:r>
        <w:rPr>
          <w:rFonts w:ascii="仿宋" w:hAnsi="仿宋" w:eastAsia="仿宋" w:cs="仿宋"/>
          <w:color w:val="000000" w:themeColor="text1"/>
          <w:sz w:val="24"/>
          <w:szCs w:val="24"/>
          <w14:textFill>
            <w14:solidFill>
              <w14:schemeClr w14:val="tx1"/>
            </w14:solidFill>
          </w14:textFill>
        </w:rPr>
        <w:t>下设</w:t>
      </w:r>
      <w:r>
        <w:rPr>
          <w:rFonts w:hint="eastAsia" w:ascii="仿宋" w:hAnsi="仿宋" w:eastAsia="仿宋" w:cs="仿宋"/>
          <w:color w:val="000000" w:themeColor="text1"/>
          <w:sz w:val="24"/>
          <w:szCs w:val="24"/>
          <w14:textFill>
            <w14:solidFill>
              <w14:schemeClr w14:val="tx1"/>
            </w14:solidFill>
          </w14:textFill>
        </w:rPr>
        <w:t>3</w:t>
      </w:r>
      <w:r>
        <w:rPr>
          <w:rFonts w:ascii="仿宋" w:hAnsi="仿宋" w:eastAsia="仿宋" w:cs="仿宋"/>
          <w:color w:val="000000" w:themeColor="text1"/>
          <w:sz w:val="24"/>
          <w:szCs w:val="24"/>
          <w14:textFill>
            <w14:solidFill>
              <w14:schemeClr w14:val="tx1"/>
            </w14:solidFill>
          </w14:textFill>
        </w:rPr>
        <w:t>个</w:t>
      </w:r>
      <w:r>
        <w:rPr>
          <w:rFonts w:hint="eastAsia" w:ascii="仿宋" w:hAnsi="仿宋" w:eastAsia="仿宋" w:cs="仿宋"/>
          <w:color w:val="000000" w:themeColor="text1"/>
          <w:sz w:val="24"/>
          <w:szCs w:val="24"/>
          <w14:textFill>
            <w14:solidFill>
              <w14:schemeClr w14:val="tx1"/>
            </w14:solidFill>
          </w14:textFill>
        </w:rPr>
        <w:t>应急</w:t>
      </w:r>
      <w:r>
        <w:rPr>
          <w:rFonts w:ascii="仿宋" w:hAnsi="仿宋" w:eastAsia="仿宋" w:cs="仿宋"/>
          <w:color w:val="000000" w:themeColor="text1"/>
          <w:sz w:val="24"/>
          <w:szCs w:val="24"/>
          <w14:textFill>
            <w14:solidFill>
              <w14:schemeClr w14:val="tx1"/>
            </w14:solidFill>
          </w14:textFill>
        </w:rPr>
        <w:t>救援</w:t>
      </w:r>
      <w:r>
        <w:rPr>
          <w:rFonts w:hint="eastAsia" w:ascii="仿宋" w:hAnsi="仿宋" w:eastAsia="仿宋" w:cs="仿宋"/>
          <w:color w:val="000000" w:themeColor="text1"/>
          <w:sz w:val="24"/>
          <w:szCs w:val="24"/>
          <w14:textFill>
            <w14:solidFill>
              <w14:schemeClr w14:val="tx1"/>
            </w14:solidFill>
          </w14:textFill>
        </w:rPr>
        <w:t>小组（</w:t>
      </w:r>
      <w:r>
        <w:rPr>
          <w:rFonts w:ascii="仿宋" w:hAnsi="仿宋" w:eastAsia="仿宋" w:cs="仿宋"/>
          <w:color w:val="000000" w:themeColor="text1"/>
          <w:sz w:val="24"/>
          <w:szCs w:val="24"/>
          <w14:textFill>
            <w14:solidFill>
              <w14:schemeClr w14:val="tx1"/>
            </w14:solidFill>
          </w14:textFill>
        </w:rPr>
        <w:t>现场</w:t>
      </w:r>
      <w:r>
        <w:rPr>
          <w:rFonts w:hint="eastAsia" w:ascii="仿宋" w:hAnsi="仿宋" w:eastAsia="仿宋" w:cs="仿宋"/>
          <w:color w:val="000000" w:themeColor="text1"/>
          <w:sz w:val="24"/>
          <w:szCs w:val="24"/>
          <w14:textFill>
            <w14:solidFill>
              <w14:schemeClr w14:val="tx1"/>
            </w14:solidFill>
          </w14:textFill>
        </w:rPr>
        <w:t>抢救</w:t>
      </w:r>
      <w:r>
        <w:rPr>
          <w:rFonts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医疗救治和</w:t>
      </w:r>
      <w:r>
        <w:rPr>
          <w:rFonts w:ascii="仿宋" w:hAnsi="仿宋" w:eastAsia="仿宋" w:cs="仿宋"/>
          <w:color w:val="000000" w:themeColor="text1"/>
          <w:sz w:val="24"/>
          <w:szCs w:val="24"/>
          <w14:textFill>
            <w14:solidFill>
              <w14:schemeClr w14:val="tx1"/>
            </w14:solidFill>
          </w14:textFill>
        </w:rPr>
        <w:t>后勤</w:t>
      </w:r>
      <w:r>
        <w:rPr>
          <w:rFonts w:hint="eastAsia" w:ascii="仿宋" w:hAnsi="仿宋" w:eastAsia="仿宋" w:cs="仿宋"/>
          <w:color w:val="000000" w:themeColor="text1"/>
          <w:sz w:val="24"/>
          <w:szCs w:val="24"/>
          <w14:textFill>
            <w14:solidFill>
              <w14:schemeClr w14:val="tx1"/>
            </w14:solidFill>
          </w14:textFill>
        </w:rPr>
        <w:t>服务</w:t>
      </w:r>
      <w:r>
        <w:rPr>
          <w:rFonts w:ascii="仿宋" w:hAnsi="仿宋" w:eastAsia="仿宋" w:cs="仿宋"/>
          <w:color w:val="000000" w:themeColor="text1"/>
          <w:sz w:val="24"/>
          <w:szCs w:val="24"/>
          <w14:textFill>
            <w14:solidFill>
              <w14:schemeClr w14:val="tx1"/>
            </w14:solidFill>
          </w14:textFill>
        </w:rPr>
        <w:t>）和</w:t>
      </w:r>
      <w:r>
        <w:rPr>
          <w:rFonts w:hint="eastAsia" w:ascii="仿宋" w:hAnsi="仿宋" w:eastAsia="仿宋" w:cs="仿宋"/>
          <w:color w:val="000000" w:themeColor="text1"/>
          <w:sz w:val="24"/>
          <w:szCs w:val="24"/>
          <w14:textFill>
            <w14:solidFill>
              <w14:schemeClr w14:val="tx1"/>
            </w14:solidFill>
          </w14:textFill>
        </w:rPr>
        <w:t>1个</w:t>
      </w:r>
      <w:r>
        <w:rPr>
          <w:rFonts w:ascii="仿宋" w:hAnsi="仿宋" w:eastAsia="仿宋" w:cs="仿宋"/>
          <w:color w:val="000000" w:themeColor="text1"/>
          <w:sz w:val="24"/>
          <w:szCs w:val="24"/>
          <w14:textFill>
            <w14:solidFill>
              <w14:schemeClr w14:val="tx1"/>
            </w14:solidFill>
          </w14:textFill>
        </w:rPr>
        <w:t>演练</w:t>
      </w:r>
      <w:r>
        <w:rPr>
          <w:rFonts w:hint="eastAsia" w:ascii="仿宋" w:hAnsi="仿宋" w:eastAsia="仿宋" w:cs="仿宋"/>
          <w:color w:val="000000" w:themeColor="text1"/>
          <w:sz w:val="24"/>
          <w:szCs w:val="24"/>
          <w14:textFill>
            <w14:solidFill>
              <w14:schemeClr w14:val="tx1"/>
            </w14:solidFill>
          </w14:textFill>
        </w:rPr>
        <w:t>记录</w:t>
      </w:r>
      <w:r>
        <w:rPr>
          <w:rFonts w:ascii="仿宋" w:hAnsi="仿宋" w:eastAsia="仿宋" w:cs="仿宋"/>
          <w:color w:val="000000" w:themeColor="text1"/>
          <w:sz w:val="24"/>
          <w:szCs w:val="24"/>
          <w14:textFill>
            <w14:solidFill>
              <w14:schemeClr w14:val="tx1"/>
            </w14:solidFill>
          </w14:textFill>
        </w:rPr>
        <w:t>小组</w:t>
      </w:r>
      <w:r>
        <w:rPr>
          <w:rFonts w:hint="eastAsia" w:ascii="仿宋" w:hAnsi="仿宋" w:eastAsia="仿宋" w:cs="仿宋"/>
          <w:color w:val="000000" w:themeColor="text1"/>
          <w:sz w:val="24"/>
          <w:szCs w:val="24"/>
          <w14:textFill>
            <w14:solidFill>
              <w14:schemeClr w14:val="tx1"/>
            </w14:solidFill>
          </w14:textFill>
        </w:rPr>
        <w:t>。</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分公司经理任总指挥</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其职责是：</w:t>
      </w:r>
    </w:p>
    <w:p>
      <w:pPr>
        <w:spacing w:line="360" w:lineRule="auto"/>
        <w:ind w:firstLine="960" w:firstLineChars="4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1、全面负责现场应急急救工作；</w:t>
      </w:r>
    </w:p>
    <w:p>
      <w:pPr>
        <w:spacing w:line="360" w:lineRule="auto"/>
        <w:ind w:firstLine="960" w:firstLineChars="4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2、决定启动应急预案。</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ascii="仿宋" w:hAnsi="仿宋" w:eastAsia="仿宋" w:cs="仿宋"/>
          <w:color w:val="000000" w:themeColor="text1"/>
          <w:sz w:val="24"/>
          <w:szCs w:val="24"/>
          <w14:textFill>
            <w14:solidFill>
              <w14:schemeClr w14:val="tx1"/>
            </w14:solidFill>
          </w14:textFill>
        </w:rPr>
        <w:t>安全</w:t>
      </w:r>
      <w:r>
        <w:rPr>
          <w:rFonts w:hint="eastAsia" w:ascii="仿宋" w:hAnsi="仿宋" w:eastAsia="仿宋" w:cs="仿宋"/>
          <w:color w:val="000000" w:themeColor="text1"/>
          <w:sz w:val="24"/>
          <w:szCs w:val="24"/>
          <w14:textFill>
            <w14:solidFill>
              <w14:schemeClr w14:val="tx1"/>
            </w14:solidFill>
          </w14:textFill>
        </w:rPr>
        <w:t>总监任副</w:t>
      </w:r>
      <w:r>
        <w:rPr>
          <w:rFonts w:ascii="仿宋" w:hAnsi="仿宋" w:eastAsia="仿宋" w:cs="仿宋"/>
          <w:color w:val="000000" w:themeColor="text1"/>
          <w:sz w:val="24"/>
          <w:szCs w:val="24"/>
          <w14:textFill>
            <w14:solidFill>
              <w14:schemeClr w14:val="tx1"/>
            </w14:solidFill>
          </w14:textFill>
        </w:rPr>
        <w:t>总</w:t>
      </w:r>
      <w:r>
        <w:rPr>
          <w:rFonts w:hint="eastAsia" w:ascii="仿宋" w:hAnsi="仿宋" w:eastAsia="仿宋" w:cs="仿宋"/>
          <w:color w:val="000000" w:themeColor="text1"/>
          <w:sz w:val="24"/>
          <w:szCs w:val="24"/>
          <w14:textFill>
            <w14:solidFill>
              <w14:schemeClr w14:val="tx1"/>
            </w14:solidFill>
          </w14:textFill>
        </w:rPr>
        <w:t>指挥（</w:t>
      </w:r>
      <w:r>
        <w:rPr>
          <w:rFonts w:ascii="仿宋" w:hAnsi="仿宋" w:eastAsia="仿宋" w:cs="仿宋"/>
          <w:color w:val="000000" w:themeColor="text1"/>
          <w:sz w:val="24"/>
          <w:szCs w:val="24"/>
          <w14:textFill>
            <w14:solidFill>
              <w14:schemeClr w14:val="tx1"/>
            </w14:solidFill>
          </w14:textFill>
        </w:rPr>
        <w:t>现场</w:t>
      </w:r>
      <w:r>
        <w:rPr>
          <w:rFonts w:hint="eastAsia" w:ascii="仿宋" w:hAnsi="仿宋" w:eastAsia="仿宋" w:cs="仿宋"/>
          <w:color w:val="000000" w:themeColor="text1"/>
          <w:sz w:val="24"/>
          <w:szCs w:val="24"/>
          <w14:textFill>
            <w14:solidFill>
              <w14:schemeClr w14:val="tx1"/>
            </w14:solidFill>
          </w14:textFill>
        </w:rPr>
        <w:t>指挥</w:t>
      </w:r>
      <w:r>
        <w:rPr>
          <w:rFonts w:ascii="仿宋" w:hAnsi="仿宋" w:eastAsia="仿宋" w:cs="仿宋"/>
          <w:color w:val="000000" w:themeColor="text1"/>
          <w:sz w:val="24"/>
          <w:szCs w:val="24"/>
          <w14:textFill>
            <w14:solidFill>
              <w14:schemeClr w14:val="tx1"/>
            </w14:solidFill>
          </w14:textFill>
        </w:rPr>
        <w:t>）</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其职责是：</w:t>
      </w:r>
    </w:p>
    <w:p>
      <w:pPr>
        <w:spacing w:line="360" w:lineRule="auto"/>
        <w:ind w:firstLine="960" w:firstLineChars="4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1、现场指挥应急急救工作；</w:t>
      </w:r>
    </w:p>
    <w:p>
      <w:pPr>
        <w:spacing w:line="360" w:lineRule="auto"/>
        <w:ind w:firstLine="960" w:firstLineChars="4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2、协调各部门统一调度工作；</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现场抢救组：</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组长：  </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成员：</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其职责是：</w:t>
      </w:r>
    </w:p>
    <w:p>
      <w:pPr>
        <w:spacing w:line="360" w:lineRule="auto"/>
        <w:ind w:firstLine="960" w:firstLineChars="4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1、迅速赶赴事故现场对触电人员进行抢救；</w:t>
      </w:r>
    </w:p>
    <w:p>
      <w:pPr>
        <w:spacing w:line="360" w:lineRule="auto"/>
        <w:ind w:firstLine="960" w:firstLineChars="400"/>
        <w:rPr>
          <w:rFonts w:ascii="宋体" w:hAnsi="宋体"/>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2、对事故产生的原因进行调查、拍照、取样，并做详细的记录。</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医疗救治组：</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组长：  </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成员：</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其职责是：及时赶到事故现场抢救触电人员，视伤情决定在现场或就近医院急救，确保人员的生命安全。</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后勤服务组：</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组长：  </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成员：</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其职责是：听从指挥部领导的指令，安排救援演练车辆的调派以及应急资金的及时供应。</w:t>
      </w:r>
    </w:p>
    <w:p>
      <w:pPr>
        <w:ind w:firstLine="480" w:firstLineChars="200"/>
        <w:rPr>
          <w:rFonts w:ascii="仿宋" w:hAnsi="仿宋" w:eastAsia="仿宋" w:cs="仿宋"/>
          <w:color w:val="000000" w:themeColor="text1"/>
          <w:sz w:val="24"/>
          <w:szCs w:val="24"/>
          <w14:textFill>
            <w14:solidFill>
              <w14:schemeClr w14:val="tx1"/>
            </w14:solidFill>
          </w14:textFill>
        </w:rPr>
      </w:pPr>
      <w:r>
        <w:rPr>
          <w:rFonts w:ascii="仿宋" w:hAnsi="仿宋" w:eastAsia="仿宋" w:cs="仿宋"/>
          <w:color w:val="000000" w:themeColor="text1"/>
          <w:sz w:val="24"/>
          <w:szCs w:val="24"/>
          <w14:textFill>
            <w14:solidFill>
              <w14:schemeClr w14:val="tx1"/>
            </w14:solidFill>
          </w14:textFill>
        </w:rPr>
        <w:t>演练</w:t>
      </w:r>
      <w:r>
        <w:rPr>
          <w:rFonts w:hint="eastAsia" w:ascii="仿宋" w:hAnsi="仿宋" w:eastAsia="仿宋" w:cs="仿宋"/>
          <w:color w:val="000000" w:themeColor="text1"/>
          <w:sz w:val="24"/>
          <w:szCs w:val="24"/>
          <w14:textFill>
            <w14:solidFill>
              <w14:schemeClr w14:val="tx1"/>
            </w14:solidFill>
          </w14:textFill>
        </w:rPr>
        <w:t>记录</w:t>
      </w:r>
      <w:r>
        <w:rPr>
          <w:rFonts w:ascii="仿宋" w:hAnsi="仿宋" w:eastAsia="仿宋" w:cs="仿宋"/>
          <w:color w:val="000000" w:themeColor="text1"/>
          <w:sz w:val="24"/>
          <w:szCs w:val="24"/>
          <w14:textFill>
            <w14:solidFill>
              <w14:schemeClr w14:val="tx1"/>
            </w14:solidFill>
          </w14:textFill>
        </w:rPr>
        <w:t>小组</w:t>
      </w:r>
      <w:r>
        <w:rPr>
          <w:rFonts w:hint="eastAsia" w:ascii="仿宋" w:hAnsi="仿宋" w:eastAsia="仿宋" w:cs="仿宋"/>
          <w:color w:val="000000" w:themeColor="text1"/>
          <w:sz w:val="24"/>
          <w:szCs w:val="24"/>
          <w14:textFill>
            <w14:solidFill>
              <w14:schemeClr w14:val="tx1"/>
            </w14:solidFill>
          </w14:textFill>
        </w:rPr>
        <w:t>：</w:t>
      </w:r>
    </w:p>
    <w:p>
      <w:pPr>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组长：</w:t>
      </w:r>
    </w:p>
    <w:p>
      <w:pPr>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成员：</w:t>
      </w:r>
    </w:p>
    <w:p>
      <w:pPr>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其职责是：负责对各小组在整个演练过程中的情况进行记录，并将记录情况向预案演练临时现场指挥中心报告。</w:t>
      </w:r>
    </w:p>
    <w:p>
      <w:pPr>
        <w:spacing w:line="360" w:lineRule="auto"/>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六、演练程序</w:t>
      </w:r>
    </w:p>
    <w:p>
      <w:pPr>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事故设定：修理班安排维修工甲使用角向磨光机对现场检修的设备进行打磨作业，维修工甲在移动临时电源时，因电源线老化造成绝缘皮破损导致电线导电体直接裸露在外，维修工乙在经过该处时踩到破皮电线上，造成该员工触电后倒地昏迷。</w:t>
      </w:r>
    </w:p>
    <w:p>
      <w:pPr>
        <w:spacing w:line="360" w:lineRule="auto"/>
        <w:ind w:firstLine="480" w:firstLineChars="200"/>
        <w:rPr>
          <w:rFonts w:eastAsia="仿宋" w:cs="Calibri"/>
          <w:color w:val="000000" w:themeColor="text1"/>
          <w:sz w:val="24"/>
          <w:szCs w:val="24"/>
          <w14:textFill>
            <w14:solidFill>
              <w14:schemeClr w14:val="tx1"/>
            </w14:solidFill>
          </w14:textFill>
        </w:rPr>
      </w:pPr>
    </w:p>
    <w:p>
      <w:pPr>
        <w:spacing w:line="360" w:lineRule="auto"/>
        <w:ind w:firstLine="480" w:firstLineChars="200"/>
        <w:rPr>
          <w:rFonts w:eastAsia="仿宋" w:cs="Calibri"/>
          <w:color w:val="000000" w:themeColor="text1"/>
          <w:sz w:val="24"/>
          <w:szCs w:val="24"/>
          <w14:textFill>
            <w14:solidFill>
              <w14:schemeClr w14:val="tx1"/>
            </w14:solidFill>
          </w14:textFill>
        </w:rPr>
      </w:pP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eastAsia="仿宋" w:cs="Calibri"/>
          <w:color w:val="000000" w:themeColor="text1"/>
          <w:sz w:val="24"/>
          <w:szCs w:val="24"/>
          <w14:textFill>
            <w14:solidFill>
              <w14:schemeClr w14:val="tx1"/>
            </w14:solidFill>
          </w14:textFill>
        </w:rPr>
        <w:t> </w:t>
      </w:r>
      <w:r>
        <w:rPr>
          <w:rFonts w:hint="eastAsia" w:ascii="仿宋" w:hAnsi="仿宋" w:eastAsia="仿宋" w:cs="仿宋"/>
          <w:color w:val="000000" w:themeColor="text1"/>
          <w:sz w:val="24"/>
          <w:szCs w:val="24"/>
          <w14:textFill>
            <w14:solidFill>
              <w14:schemeClr w14:val="tx1"/>
            </w14:solidFill>
          </w14:textFill>
        </w:rPr>
        <w:t>演练具体实施步骤：</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  1、9时30分：</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维修工乙在经过打磨作业现场时，踩到破皮的带电电线上，造成该员工触电倒地昏迷。维修甲发现后，立即关闭临时配电箱上的电源开关并向分公司经理报告现场发生触电事故，报告完毕后对触电者迅速进行现场急救。分公司经理接到现场报告后，立即启动分公司</w:t>
      </w:r>
      <w:r>
        <w:rPr>
          <w:rFonts w:ascii="仿宋" w:hAnsi="仿宋" w:eastAsia="仿宋" w:cs="仿宋"/>
          <w:color w:val="000000" w:themeColor="text1"/>
          <w:sz w:val="24"/>
          <w:szCs w:val="24"/>
          <w14:textFill>
            <w14:solidFill>
              <w14:schemeClr w14:val="tx1"/>
            </w14:solidFill>
          </w14:textFill>
        </w:rPr>
        <w:t>应急</w:t>
      </w:r>
      <w:r>
        <w:rPr>
          <w:rFonts w:hint="eastAsia" w:ascii="仿宋" w:hAnsi="仿宋" w:eastAsia="仿宋" w:cs="仿宋"/>
          <w:color w:val="000000" w:themeColor="text1"/>
          <w:sz w:val="24"/>
          <w:szCs w:val="24"/>
          <w14:textFill>
            <w14:solidFill>
              <w14:schemeClr w14:val="tx1"/>
            </w14:solidFill>
          </w14:textFill>
        </w:rPr>
        <w:t>救援</w:t>
      </w:r>
      <w:r>
        <w:rPr>
          <w:rFonts w:ascii="仿宋" w:hAnsi="仿宋" w:eastAsia="仿宋" w:cs="仿宋"/>
          <w:color w:val="000000" w:themeColor="text1"/>
          <w:sz w:val="24"/>
          <w:szCs w:val="24"/>
          <w14:textFill>
            <w14:solidFill>
              <w14:schemeClr w14:val="tx1"/>
            </w14:solidFill>
          </w14:textFill>
        </w:rPr>
        <w:t>预案</w:t>
      </w:r>
      <w:r>
        <w:rPr>
          <w:rFonts w:hint="eastAsia" w:ascii="仿宋" w:hAnsi="仿宋" w:eastAsia="仿宋" w:cs="仿宋"/>
          <w:color w:val="000000" w:themeColor="text1"/>
          <w:sz w:val="24"/>
          <w:szCs w:val="24"/>
          <w14:textFill>
            <w14:solidFill>
              <w14:schemeClr w14:val="tx1"/>
            </w14:solidFill>
          </w14:textFill>
        </w:rPr>
        <w:t>并向安全总监（现场指挥）下达启动触电事故应急救援预案的指令。现场指挥接到救援指令后，第一时间电话通知现场电工迅速切断现场总电源（不管电工是否知情），使触电人员彻底与电流断开，以防止事故危害扩大。同时向各组下达启动触电事故应急救援预案的指令，各组组长按照各自的救援职责，迅速组织人员对现场进行救援。</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eastAsia="仿宋" w:cs="Calibri"/>
          <w:color w:val="000000" w:themeColor="text1"/>
          <w:sz w:val="24"/>
          <w:szCs w:val="24"/>
          <w14:textFill>
            <w14:solidFill>
              <w14:schemeClr w14:val="tx1"/>
            </w14:solidFill>
          </w14:textFill>
        </w:rPr>
        <w:t> </w:t>
      </w:r>
      <w:r>
        <w:rPr>
          <w:rFonts w:ascii="仿宋" w:hAnsi="仿宋" w:eastAsia="仿宋" w:cs="仿宋"/>
          <w:color w:val="000000" w:themeColor="text1"/>
          <w:sz w:val="24"/>
          <w:szCs w:val="24"/>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2、9时32分：</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现场抢救组在组长的带领下赶到事故现场迅速拉起警戒线，引导周围职工撤离到安全区域，既杜绝了二次触电的可能也保护了事故现场。待触电人员被移至安全区域进行救援时，组长带领组员对事故现场进行初步调查。</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3、9时33分：</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eastAsia="仿宋" w:cs="Calibri"/>
          <w:color w:val="000000" w:themeColor="text1"/>
          <w:sz w:val="24"/>
          <w:szCs w:val="24"/>
          <w14:textFill>
            <w14:solidFill>
              <w14:schemeClr w14:val="tx1"/>
            </w14:solidFill>
          </w14:textFill>
        </w:rPr>
        <w:t> </w:t>
      </w:r>
      <w:r>
        <w:rPr>
          <w:rFonts w:hint="eastAsia" w:ascii="仿宋" w:hAnsi="仿宋" w:eastAsia="仿宋" w:cs="仿宋"/>
          <w:color w:val="000000" w:themeColor="text1"/>
          <w:sz w:val="24"/>
          <w:szCs w:val="24"/>
          <w14:textFill>
            <w14:solidFill>
              <w14:schemeClr w14:val="tx1"/>
            </w14:solidFill>
          </w14:textFill>
        </w:rPr>
        <w:t>医疗救治组在组长的带领下，携带担架、氧气袋和医药箱等赶到事故现场，在现场抢救组组员的协助下，迅速用担架将触电人员转移至安全区域，继续采取“口对口人工呼吸法”和“心脏胸外挤压法”对触电人员进行抢救。</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后勤服务组组长接到救援指令后，立即安排组员和分公司的救援车辆一起到抢救现场待命，若触电人员的心跳和呼吸经急救无明显效果，救援车辆应迅速将触电人员送往医院，同时医疗救治组成员也要随车继续进行救护。</w:t>
      </w:r>
    </w:p>
    <w:p>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ascii="仿宋" w:hAnsi="仿宋" w:eastAsia="仿宋" w:cs="仿宋"/>
          <w:color w:val="000000" w:themeColor="text1"/>
          <w:sz w:val="24"/>
          <w:szCs w:val="24"/>
          <w14:textFill>
            <w14:solidFill>
              <w14:schemeClr w14:val="tx1"/>
            </w14:solidFill>
          </w14:textFill>
        </w:rPr>
        <w:t>演练</w:t>
      </w:r>
      <w:r>
        <w:rPr>
          <w:rFonts w:hint="eastAsia" w:ascii="仿宋" w:hAnsi="仿宋" w:eastAsia="仿宋" w:cs="仿宋"/>
          <w:color w:val="000000" w:themeColor="text1"/>
          <w:sz w:val="24"/>
          <w:szCs w:val="24"/>
          <w14:textFill>
            <w14:solidFill>
              <w14:schemeClr w14:val="tx1"/>
            </w14:solidFill>
          </w14:textFill>
        </w:rPr>
        <w:t>记录</w:t>
      </w:r>
      <w:r>
        <w:rPr>
          <w:rFonts w:ascii="仿宋" w:hAnsi="仿宋" w:eastAsia="仿宋" w:cs="仿宋"/>
          <w:color w:val="000000" w:themeColor="text1"/>
          <w:sz w:val="24"/>
          <w:szCs w:val="24"/>
          <w14:textFill>
            <w14:solidFill>
              <w14:schemeClr w14:val="tx1"/>
            </w14:solidFill>
          </w14:textFill>
        </w:rPr>
        <w:t>小组</w:t>
      </w:r>
      <w:r>
        <w:rPr>
          <w:rFonts w:hint="eastAsia" w:ascii="仿宋" w:hAnsi="仿宋" w:eastAsia="仿宋" w:cs="仿宋"/>
          <w:color w:val="000000" w:themeColor="text1"/>
          <w:sz w:val="24"/>
          <w:szCs w:val="24"/>
          <w14:textFill>
            <w14:solidFill>
              <w14:schemeClr w14:val="tx1"/>
            </w14:solidFill>
          </w14:textFill>
        </w:rPr>
        <w:t>在组长的带领下，负责对各小组在整个演练过程中的情况进行记录。</w:t>
      </w:r>
    </w:p>
    <w:p>
      <w:pPr>
        <w:spacing w:line="360" w:lineRule="auto"/>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七、所有参演人员到指定地点集合，各小组汇报各自救援情况，演练记录组组长汇报记录情况。最后现场指挥做演练小结并宣布演练结束。</w:t>
      </w: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15" w:name="_Toc37927783"/>
      <w:r>
        <w:rPr>
          <w:rFonts w:hint="eastAsia" w:ascii="黑体" w:hAnsi="黑体" w:eastAsia="黑体"/>
          <w:color w:val="000000" w:themeColor="text1"/>
          <w:sz w:val="32"/>
          <w:szCs w:val="32"/>
          <w14:textFill>
            <w14:solidFill>
              <w14:schemeClr w14:val="tx1"/>
            </w14:solidFill>
          </w14:textFill>
        </w:rPr>
        <w:t>17.物体打击事故应急演练方案</w:t>
      </w:r>
      <w:bookmarkEnd w:id="15"/>
    </w:p>
    <w:p>
      <w:pPr>
        <w:spacing w:line="520" w:lineRule="exact"/>
        <w:ind w:firstLine="482" w:firstLineChars="200"/>
        <w:rPr>
          <w:rFonts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一、演练目的</w:t>
      </w:r>
    </w:p>
    <w:p>
      <w:pPr>
        <w:snapToGrid w:val="0"/>
        <w:spacing w:line="52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为了保障</w:t>
      </w:r>
      <w:r>
        <w:rPr>
          <w:rFonts w:hint="eastAsia" w:ascii="仿宋" w:hAnsi="仿宋" w:eastAsia="仿宋"/>
          <w:color w:val="000000" w:themeColor="text1"/>
          <w:sz w:val="24"/>
          <w:szCs w:val="24"/>
          <w:highlight w:val="yellow"/>
          <w14:textFill>
            <w14:solidFill>
              <w14:schemeClr w14:val="tx1"/>
            </w14:solidFill>
          </w14:textFill>
        </w:rPr>
        <w:t>XXX</w:t>
      </w:r>
      <w:r>
        <w:rPr>
          <w:rFonts w:hint="eastAsia" w:ascii="仿宋" w:hAnsi="仿宋" w:eastAsia="仿宋"/>
          <w:color w:val="000000" w:themeColor="text1"/>
          <w:sz w:val="24"/>
          <w:szCs w:val="24"/>
          <w14:textFill>
            <w14:solidFill>
              <w14:schemeClr w14:val="tx1"/>
            </w14:solidFill>
          </w14:textFill>
        </w:rPr>
        <w:t>项目部安全生产、保证工人生产过程中的安全与健康，避免或减少因事故和生产过程中发生的人员物体打击和财产损失，切实保障作业人员及员工生命财产安全。通过对设定事故的应急演练，检验项目部物体打击事故应急救援预案的可行性和可操作性，提高应急队伍避险、抢险、救灾实战能力，不断提高项目部应急救援工作总体水平，特举行本次演练。</w:t>
      </w:r>
    </w:p>
    <w:p>
      <w:pPr>
        <w:spacing w:line="520" w:lineRule="exact"/>
        <w:ind w:firstLine="482" w:firstLineChars="200"/>
        <w:rPr>
          <w:rFonts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二、演练内容</w:t>
      </w:r>
    </w:p>
    <w:p>
      <w:pPr>
        <w:snapToGrid w:val="0"/>
        <w:spacing w:line="52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highlight w:val="yellow"/>
          <w14:textFill>
            <w14:solidFill>
              <w14:schemeClr w14:val="tx1"/>
            </w14:solidFill>
          </w14:textFill>
        </w:rPr>
        <w:t>XXX</w:t>
      </w:r>
      <w:r>
        <w:rPr>
          <w:rFonts w:hint="eastAsia" w:ascii="仿宋" w:hAnsi="仿宋" w:eastAsia="仿宋"/>
          <w:color w:val="000000" w:themeColor="text1"/>
          <w:sz w:val="24"/>
          <w:szCs w:val="24"/>
          <w14:textFill>
            <w14:solidFill>
              <w14:schemeClr w14:val="tx1"/>
            </w14:solidFill>
          </w14:textFill>
        </w:rPr>
        <w:t>项目部物体打击事故应急演练。</w:t>
      </w:r>
    </w:p>
    <w:p>
      <w:pPr>
        <w:spacing w:line="520" w:lineRule="exact"/>
        <w:ind w:firstLine="482" w:firstLineChars="200"/>
        <w:rPr>
          <w:rFonts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三、演练时间</w:t>
      </w:r>
    </w:p>
    <w:p>
      <w:pPr>
        <w:spacing w:line="520" w:lineRule="exact"/>
        <w:ind w:firstLine="480" w:firstLineChars="200"/>
        <w:rPr>
          <w:rFonts w:ascii="仿宋" w:hAnsi="仿宋" w:eastAsia="仿宋"/>
          <w:color w:val="000000" w:themeColor="text1"/>
          <w:sz w:val="24"/>
          <w:szCs w:val="24"/>
          <w14:textFill>
            <w14:solidFill>
              <w14:schemeClr w14:val="tx1"/>
            </w14:solidFill>
          </w14:textFill>
        </w:rPr>
      </w:pPr>
    </w:p>
    <w:p>
      <w:pPr>
        <w:spacing w:line="520" w:lineRule="exact"/>
        <w:ind w:firstLine="482" w:firstLineChars="200"/>
        <w:rPr>
          <w:rFonts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四、演练地点</w:t>
      </w:r>
    </w:p>
    <w:p>
      <w:pPr>
        <w:spacing w:line="520" w:lineRule="exact"/>
        <w:ind w:firstLine="480" w:firstLineChars="200"/>
        <w:rPr>
          <w:rFonts w:ascii="仿宋" w:hAnsi="仿宋" w:eastAsia="仿宋"/>
          <w:color w:val="000000" w:themeColor="text1"/>
          <w:sz w:val="24"/>
          <w:szCs w:val="24"/>
          <w14:textFill>
            <w14:solidFill>
              <w14:schemeClr w14:val="tx1"/>
            </w14:solidFill>
          </w14:textFill>
        </w:rPr>
      </w:pPr>
    </w:p>
    <w:p>
      <w:pPr>
        <w:spacing w:line="520" w:lineRule="exact"/>
        <w:ind w:firstLine="482" w:firstLineChars="200"/>
        <w:rPr>
          <w:rFonts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五、场景设计</w:t>
      </w:r>
    </w:p>
    <w:p>
      <w:pPr>
        <w:spacing w:line="52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2018年</w:t>
      </w:r>
      <w:r>
        <w:rPr>
          <w:rFonts w:hint="eastAsia" w:ascii="仿宋" w:hAnsi="仿宋" w:eastAsia="仿宋"/>
          <w:color w:val="000000" w:themeColor="text1"/>
          <w:sz w:val="24"/>
          <w:szCs w:val="24"/>
          <w:highlight w:val="yellow"/>
          <w14:textFill>
            <w14:solidFill>
              <w14:schemeClr w14:val="tx1"/>
            </w14:solidFill>
          </w14:textFill>
        </w:rPr>
        <w:t>X</w:t>
      </w:r>
      <w:r>
        <w:rPr>
          <w:rFonts w:hint="eastAsia" w:ascii="仿宋" w:hAnsi="仿宋" w:eastAsia="仿宋"/>
          <w:color w:val="000000" w:themeColor="text1"/>
          <w:sz w:val="24"/>
          <w:szCs w:val="24"/>
          <w14:textFill>
            <w14:solidFill>
              <w14:schemeClr w14:val="tx1"/>
            </w14:solidFill>
          </w14:textFill>
        </w:rPr>
        <w:t>月</w:t>
      </w:r>
      <w:r>
        <w:rPr>
          <w:rFonts w:hint="eastAsia" w:ascii="仿宋" w:hAnsi="仿宋" w:eastAsia="仿宋"/>
          <w:color w:val="000000" w:themeColor="text1"/>
          <w:sz w:val="24"/>
          <w:szCs w:val="24"/>
          <w:highlight w:val="yellow"/>
          <w14:textFill>
            <w14:solidFill>
              <w14:schemeClr w14:val="tx1"/>
            </w14:solidFill>
          </w14:textFill>
        </w:rPr>
        <w:t>X</w:t>
      </w:r>
      <w:r>
        <w:rPr>
          <w:rFonts w:hint="eastAsia" w:ascii="仿宋" w:hAnsi="仿宋" w:eastAsia="仿宋"/>
          <w:color w:val="000000" w:themeColor="text1"/>
          <w:sz w:val="24"/>
          <w:szCs w:val="24"/>
          <w14:textFill>
            <w14:solidFill>
              <w14:schemeClr w14:val="tx1"/>
            </w14:solidFill>
          </w14:textFill>
        </w:rPr>
        <w:t>日上午</w:t>
      </w:r>
      <w:r>
        <w:rPr>
          <w:rFonts w:ascii="仿宋" w:hAnsi="仿宋" w:eastAsia="仿宋"/>
          <w:color w:val="000000" w:themeColor="text1"/>
          <w:sz w:val="24"/>
          <w:szCs w:val="24"/>
          <w:highlight w:val="yellow"/>
          <w14:textFill>
            <w14:solidFill>
              <w14:schemeClr w14:val="tx1"/>
            </w14:solidFill>
          </w14:textFill>
        </w:rPr>
        <w:t>X</w:t>
      </w:r>
      <w:r>
        <w:rPr>
          <w:rFonts w:hint="eastAsia" w:ascii="仿宋" w:hAnsi="仿宋" w:eastAsia="仿宋"/>
          <w:color w:val="000000" w:themeColor="text1"/>
          <w:sz w:val="24"/>
          <w:szCs w:val="24"/>
          <w14:textFill>
            <w14:solidFill>
              <w14:schemeClr w14:val="tx1"/>
            </w14:solidFill>
          </w14:textFill>
        </w:rPr>
        <w:t>时，</w:t>
      </w:r>
      <w:r>
        <w:rPr>
          <w:rFonts w:ascii="仿宋" w:hAnsi="仿宋" w:eastAsia="仿宋"/>
          <w:color w:val="000000" w:themeColor="text1"/>
          <w:sz w:val="24"/>
          <w:szCs w:val="24"/>
          <w:highlight w:val="yellow"/>
          <w14:textFill>
            <w14:solidFill>
              <w14:schemeClr w14:val="tx1"/>
            </w14:solidFill>
          </w14:textFill>
        </w:rPr>
        <w:t>XXX</w:t>
      </w:r>
      <w:r>
        <w:rPr>
          <w:rFonts w:hint="eastAsia" w:ascii="仿宋" w:hAnsi="仿宋" w:eastAsia="仿宋"/>
          <w:color w:val="000000" w:themeColor="text1"/>
          <w:sz w:val="24"/>
          <w:szCs w:val="24"/>
          <w14:textFill>
            <w14:solidFill>
              <w14:schemeClr w14:val="tx1"/>
            </w14:solidFill>
          </w14:textFill>
        </w:rPr>
        <w:t>项目部一名作业人员在作业时，被下落的模板砸中头部，造成物体打击伤害，倒地昏迷。</w:t>
      </w:r>
    </w:p>
    <w:p>
      <w:pPr>
        <w:spacing w:line="520" w:lineRule="exact"/>
        <w:ind w:firstLine="482" w:firstLineChars="200"/>
        <w:rPr>
          <w:rFonts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六、现场演练领导小组</w:t>
      </w:r>
    </w:p>
    <w:p>
      <w:pPr>
        <w:spacing w:line="52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总指挥：(项目经理)</w:t>
      </w:r>
    </w:p>
    <w:p>
      <w:pPr>
        <w:spacing w:line="52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副总指挥：(安全总监)</w:t>
      </w:r>
    </w:p>
    <w:p>
      <w:pPr>
        <w:spacing w:line="52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解说员：</w:t>
      </w:r>
      <w:r>
        <w:rPr>
          <w:rFonts w:ascii="仿宋" w:hAnsi="仿宋" w:eastAsia="仿宋"/>
          <w:color w:val="000000" w:themeColor="text1"/>
          <w:sz w:val="24"/>
          <w:szCs w:val="24"/>
          <w:highlight w:val="yellow"/>
          <w14:textFill>
            <w14:solidFill>
              <w14:schemeClr w14:val="tx1"/>
            </w14:solidFill>
          </w14:textFill>
        </w:rPr>
        <w:t>XXX</w:t>
      </w:r>
    </w:p>
    <w:p>
      <w:pPr>
        <w:spacing w:line="520" w:lineRule="exact"/>
        <w:ind w:firstLine="482" w:firstLineChars="200"/>
        <w:rPr>
          <w:rFonts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七、演练人员分组及演练任务</w:t>
      </w:r>
    </w:p>
    <w:p>
      <w:pPr>
        <w:spacing w:line="520" w:lineRule="exact"/>
        <w:ind w:firstLine="482" w:firstLineChars="200"/>
        <w:rPr>
          <w:rFonts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1、演练组</w:t>
      </w:r>
    </w:p>
    <w:p>
      <w:pPr>
        <w:spacing w:line="52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成员：（伤者）  （脚手架工） </w:t>
      </w:r>
      <w:r>
        <w:rPr>
          <w:rFonts w:ascii="仿宋" w:hAnsi="仿宋" w:eastAsia="仿宋"/>
          <w:color w:val="000000" w:themeColor="text1"/>
          <w:sz w:val="24"/>
          <w:szCs w:val="24"/>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（工友）</w:t>
      </w:r>
    </w:p>
    <w:p>
      <w:pPr>
        <w:spacing w:line="520" w:lineRule="exact"/>
        <w:ind w:firstLine="1200" w:firstLineChars="5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（安全员）</w:t>
      </w:r>
    </w:p>
    <w:p>
      <w:pPr>
        <w:spacing w:line="52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负责演练物体打击伤者及现场安全员。</w:t>
      </w:r>
    </w:p>
    <w:p>
      <w:pPr>
        <w:tabs>
          <w:tab w:val="left" w:pos="8833"/>
        </w:tabs>
        <w:spacing w:line="520" w:lineRule="exact"/>
        <w:ind w:firstLine="482" w:firstLineChars="200"/>
        <w:rPr>
          <w:rFonts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2、</w:t>
      </w:r>
      <w:r>
        <w:rPr>
          <w:rFonts w:ascii="仿宋" w:hAnsi="仿宋" w:eastAsia="仿宋"/>
          <w:b/>
          <w:color w:val="000000" w:themeColor="text1"/>
          <w:sz w:val="24"/>
          <w:szCs w:val="24"/>
          <w14:textFill>
            <w14:solidFill>
              <w14:schemeClr w14:val="tx1"/>
            </w14:solidFill>
          </w14:textFill>
        </w:rPr>
        <w:t>现场抢险组</w:t>
      </w:r>
    </w:p>
    <w:p>
      <w:pPr>
        <w:tabs>
          <w:tab w:val="left" w:pos="8833"/>
        </w:tabs>
        <w:spacing w:line="520" w:lineRule="exact"/>
        <w:ind w:firstLine="480" w:firstLineChars="200"/>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 xml:space="preserve">组  长： </w:t>
      </w:r>
    </w:p>
    <w:p>
      <w:pPr>
        <w:tabs>
          <w:tab w:val="left" w:pos="8833"/>
        </w:tabs>
        <w:spacing w:line="520" w:lineRule="exact"/>
        <w:ind w:firstLine="480" w:firstLineChars="200"/>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成  员：</w:t>
      </w:r>
      <w:r>
        <w:rPr>
          <w:rFonts w:hint="eastAsia" w:ascii="仿宋" w:hAnsi="仿宋" w:eastAsia="仿宋"/>
          <w:color w:val="000000" w:themeColor="text1"/>
          <w:sz w:val="24"/>
          <w:szCs w:val="24"/>
          <w14:textFill>
            <w14:solidFill>
              <w14:schemeClr w14:val="tx1"/>
            </w14:solidFill>
          </w14:textFill>
        </w:rPr>
        <w:t xml:space="preserve"> </w:t>
      </w:r>
    </w:p>
    <w:p>
      <w:pPr>
        <w:tabs>
          <w:tab w:val="left" w:pos="8833"/>
        </w:tabs>
        <w:spacing w:line="52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w:t>
      </w:r>
    </w:p>
    <w:p>
      <w:pPr>
        <w:tabs>
          <w:tab w:val="left" w:pos="8833"/>
        </w:tabs>
        <w:spacing w:line="52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职  责：</w:t>
      </w:r>
      <w:r>
        <w:rPr>
          <w:rFonts w:ascii="仿宋" w:hAnsi="仿宋" w:eastAsia="仿宋"/>
          <w:color w:val="000000" w:themeColor="text1"/>
          <w:sz w:val="24"/>
          <w:szCs w:val="24"/>
          <w14:textFill>
            <w14:solidFill>
              <w14:schemeClr w14:val="tx1"/>
            </w14:solidFill>
          </w14:textFill>
        </w:rPr>
        <w:t>负责现场应急突击抢险，营救伤员；负责伤员紧急救护、保护、转移</w:t>
      </w:r>
      <w:r>
        <w:rPr>
          <w:rFonts w:hint="eastAsia" w:ascii="仿宋" w:hAnsi="仿宋" w:eastAsia="仿宋"/>
          <w:color w:val="000000" w:themeColor="text1"/>
          <w:sz w:val="24"/>
          <w:szCs w:val="24"/>
          <w14:textFill>
            <w14:solidFill>
              <w14:schemeClr w14:val="tx1"/>
            </w14:solidFill>
          </w14:textFill>
        </w:rPr>
        <w:t>。</w:t>
      </w:r>
    </w:p>
    <w:p>
      <w:pPr>
        <w:tabs>
          <w:tab w:val="left" w:pos="8833"/>
        </w:tabs>
        <w:spacing w:line="520" w:lineRule="exact"/>
        <w:ind w:firstLine="482" w:firstLineChars="200"/>
        <w:rPr>
          <w:rFonts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3、技术保障组</w:t>
      </w:r>
    </w:p>
    <w:p>
      <w:pPr>
        <w:tabs>
          <w:tab w:val="left" w:pos="8833"/>
        </w:tabs>
        <w:spacing w:line="520" w:lineRule="exact"/>
        <w:ind w:firstLine="480" w:firstLineChars="200"/>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 xml:space="preserve">组  长： </w:t>
      </w:r>
    </w:p>
    <w:p>
      <w:pPr>
        <w:tabs>
          <w:tab w:val="left" w:pos="8833"/>
        </w:tabs>
        <w:spacing w:line="520" w:lineRule="exact"/>
        <w:ind w:firstLine="480" w:firstLineChars="200"/>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成  员：</w:t>
      </w:r>
      <w:r>
        <w:rPr>
          <w:rFonts w:hint="eastAsia" w:ascii="仿宋" w:hAnsi="仿宋" w:eastAsia="仿宋"/>
          <w:color w:val="000000" w:themeColor="text1"/>
          <w:sz w:val="24"/>
          <w:szCs w:val="24"/>
          <w14:textFill>
            <w14:solidFill>
              <w14:schemeClr w14:val="tx1"/>
            </w14:solidFill>
          </w14:textFill>
        </w:rPr>
        <w:t xml:space="preserve"> </w:t>
      </w:r>
    </w:p>
    <w:p>
      <w:pPr>
        <w:tabs>
          <w:tab w:val="left" w:pos="8833"/>
        </w:tabs>
        <w:spacing w:line="52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职  责：负责</w:t>
      </w:r>
      <w:r>
        <w:rPr>
          <w:rFonts w:ascii="仿宋" w:hAnsi="仿宋" w:eastAsia="仿宋"/>
          <w:color w:val="000000" w:themeColor="text1"/>
          <w:sz w:val="24"/>
          <w:szCs w:val="24"/>
          <w14:textFill>
            <w14:solidFill>
              <w14:schemeClr w14:val="tx1"/>
            </w14:solidFill>
          </w14:textFill>
        </w:rPr>
        <w:t>针对事故发生情况、级别、发展趋势制定现场救援方案，指导现场抢险组开展现场救援工作</w:t>
      </w:r>
      <w:r>
        <w:rPr>
          <w:rFonts w:hint="eastAsia" w:ascii="仿宋" w:hAnsi="仿宋" w:eastAsia="仿宋"/>
          <w:color w:val="000000" w:themeColor="text1"/>
          <w:sz w:val="24"/>
          <w:szCs w:val="24"/>
          <w14:textFill>
            <w14:solidFill>
              <w14:schemeClr w14:val="tx1"/>
            </w14:solidFill>
          </w14:textFill>
        </w:rPr>
        <w:t>。</w:t>
      </w:r>
    </w:p>
    <w:p>
      <w:pPr>
        <w:tabs>
          <w:tab w:val="left" w:pos="8833"/>
        </w:tabs>
        <w:spacing w:line="520" w:lineRule="exact"/>
        <w:ind w:firstLine="482" w:firstLineChars="200"/>
        <w:rPr>
          <w:rFonts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4、</w:t>
      </w:r>
      <w:r>
        <w:rPr>
          <w:rFonts w:ascii="仿宋" w:hAnsi="仿宋" w:eastAsia="仿宋"/>
          <w:b/>
          <w:color w:val="000000" w:themeColor="text1"/>
          <w:sz w:val="24"/>
          <w:szCs w:val="24"/>
          <w14:textFill>
            <w14:solidFill>
              <w14:schemeClr w14:val="tx1"/>
            </w14:solidFill>
          </w14:textFill>
        </w:rPr>
        <w:t>后勤保障组</w:t>
      </w:r>
    </w:p>
    <w:p>
      <w:pPr>
        <w:tabs>
          <w:tab w:val="left" w:pos="8833"/>
        </w:tabs>
        <w:spacing w:line="520" w:lineRule="exact"/>
        <w:ind w:firstLine="480" w:firstLineChars="200"/>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 xml:space="preserve">组  长： </w:t>
      </w:r>
    </w:p>
    <w:p>
      <w:pPr>
        <w:tabs>
          <w:tab w:val="left" w:pos="8833"/>
        </w:tabs>
        <w:spacing w:line="520" w:lineRule="exact"/>
        <w:ind w:firstLine="480" w:firstLineChars="200"/>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成  员：</w:t>
      </w:r>
      <w:r>
        <w:rPr>
          <w:rFonts w:hint="eastAsia" w:ascii="仿宋" w:hAnsi="仿宋" w:eastAsia="仿宋"/>
          <w:color w:val="000000" w:themeColor="text1"/>
          <w:sz w:val="24"/>
          <w:szCs w:val="24"/>
          <w14:textFill>
            <w14:solidFill>
              <w14:schemeClr w14:val="tx1"/>
            </w14:solidFill>
          </w14:textFill>
        </w:rPr>
        <w:t xml:space="preserve"> </w:t>
      </w:r>
    </w:p>
    <w:p>
      <w:pPr>
        <w:tabs>
          <w:tab w:val="left" w:pos="8833"/>
        </w:tabs>
        <w:spacing w:line="52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职  责：负责</w:t>
      </w:r>
      <w:r>
        <w:rPr>
          <w:rFonts w:ascii="仿宋" w:hAnsi="仿宋" w:eastAsia="仿宋"/>
          <w:color w:val="000000" w:themeColor="text1"/>
          <w:sz w:val="24"/>
          <w:szCs w:val="24"/>
          <w14:textFill>
            <w14:solidFill>
              <w14:schemeClr w14:val="tx1"/>
            </w14:solidFill>
          </w14:textFill>
        </w:rPr>
        <w:t>应急抢险所需物资、设备、车辆以及食品的供应；负责应急用电、通讯、供水的抢修工作；提供应急救援所需的资金。</w:t>
      </w:r>
    </w:p>
    <w:p>
      <w:pPr>
        <w:spacing w:line="520" w:lineRule="exact"/>
        <w:ind w:firstLine="482" w:firstLineChars="200"/>
        <w:rPr>
          <w:rFonts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5、宣传报道组</w:t>
      </w:r>
    </w:p>
    <w:p>
      <w:pPr>
        <w:spacing w:line="52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成  员： </w:t>
      </w:r>
    </w:p>
    <w:p>
      <w:pPr>
        <w:spacing w:line="52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职  责：负责现场照相和后期宣传报道。要求拍摄各应急小组演练过程。人员到场签到指引入场工作。</w:t>
      </w:r>
    </w:p>
    <w:p>
      <w:pPr>
        <w:numPr>
          <w:ilvl w:val="0"/>
          <w:numId w:val="16"/>
        </w:numPr>
        <w:spacing w:line="520" w:lineRule="exact"/>
        <w:rPr>
          <w:rFonts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活动流程</w:t>
      </w:r>
    </w:p>
    <w:p>
      <w:pPr>
        <w:spacing w:line="52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1、由副总指挥组织入场引导各抢险队人员到指定地点列队。项目部（20人）、综合队(9人)、作业一队(10人)后勤保障组、作业二队(10人）现场抢险组、作业三队(10人)技术保障组（9:30-9:45）</w:t>
      </w:r>
    </w:p>
    <w:p>
      <w:pPr>
        <w:spacing w:line="52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2、主持人介绍与会领导、嘉宾及各演练组人员（9：45-9：50）</w:t>
      </w:r>
    </w:p>
    <w:p>
      <w:pPr>
        <w:spacing w:line="52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3、项目经理进行演练前动员讲话9：50-9：55</w:t>
      </w:r>
    </w:p>
    <w:p>
      <w:pPr>
        <w:spacing w:line="52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4、副总指挥宣布演练开始9：55</w:t>
      </w:r>
    </w:p>
    <w:p>
      <w:pPr>
        <w:spacing w:line="52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5、应急演练活动9：55-10：15左右（按照演练步骤附件1）</w:t>
      </w:r>
    </w:p>
    <w:p>
      <w:pPr>
        <w:spacing w:line="52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6、全体人员集合；10：15—10:20</w:t>
      </w:r>
    </w:p>
    <w:p>
      <w:pPr>
        <w:spacing w:line="52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7、演练总结讲话（项目经理）10：20-10：30</w:t>
      </w:r>
    </w:p>
    <w:p>
      <w:pPr>
        <w:spacing w:line="520" w:lineRule="exact"/>
        <w:ind w:firstLine="482" w:firstLineChars="200"/>
        <w:rPr>
          <w:rFonts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 xml:space="preserve">九、演练步骤 </w:t>
      </w:r>
    </w:p>
    <w:p>
      <w:pPr>
        <w:spacing w:line="52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附件1</w:t>
      </w:r>
    </w:p>
    <w:p>
      <w:pPr>
        <w:spacing w:line="520" w:lineRule="exact"/>
        <w:ind w:firstLine="482"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十、演练需准备的物资</w:t>
      </w:r>
    </w:p>
    <w:p>
      <w:pPr>
        <w:spacing w:line="520" w:lineRule="exact"/>
        <w:ind w:firstLine="480" w:firstLineChars="200"/>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1、照相机；</w:t>
      </w:r>
    </w:p>
    <w:p>
      <w:pPr>
        <w:spacing w:line="520" w:lineRule="exact"/>
        <w:ind w:firstLine="480" w:firstLineChars="200"/>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2、对讲机；</w:t>
      </w:r>
    </w:p>
    <w:p>
      <w:pPr>
        <w:spacing w:line="520" w:lineRule="exact"/>
        <w:ind w:firstLine="480" w:firstLineChars="200"/>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3、线手套；</w:t>
      </w:r>
    </w:p>
    <w:p>
      <w:pPr>
        <w:spacing w:line="520" w:lineRule="exact"/>
        <w:ind w:firstLine="480" w:firstLineChars="200"/>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4、三级配电箱；</w:t>
      </w:r>
    </w:p>
    <w:p>
      <w:pPr>
        <w:spacing w:line="520" w:lineRule="exact"/>
        <w:ind w:firstLine="480" w:firstLineChars="200"/>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5、车辆；</w:t>
      </w:r>
    </w:p>
    <w:p>
      <w:pPr>
        <w:spacing w:line="520" w:lineRule="exact"/>
        <w:ind w:firstLine="480" w:firstLineChars="200"/>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6、急救箱；</w:t>
      </w:r>
    </w:p>
    <w:p>
      <w:pPr>
        <w:spacing w:line="520" w:lineRule="exact"/>
        <w:ind w:firstLine="480" w:firstLineChars="200"/>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7、扩音喇叭；</w:t>
      </w:r>
    </w:p>
    <w:p>
      <w:pPr>
        <w:spacing w:line="520" w:lineRule="exact"/>
        <w:ind w:firstLine="480" w:firstLineChars="200"/>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8、桌椅；</w:t>
      </w:r>
    </w:p>
    <w:p>
      <w:pPr>
        <w:spacing w:line="520" w:lineRule="exact"/>
        <w:ind w:firstLine="480" w:firstLineChars="200"/>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9、演练横幅</w:t>
      </w:r>
    </w:p>
    <w:p>
      <w:pPr>
        <w:spacing w:line="520" w:lineRule="exact"/>
        <w:ind w:firstLine="482"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十一、演练过程中需注意事项</w:t>
      </w:r>
    </w:p>
    <w:p>
      <w:pPr>
        <w:snapToGrid w:val="0"/>
        <w:spacing w:line="52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1、各演练小组根据演练方案要求认真安排部署演练内容，熟悉演练脚本，并准备好所用物资及工具。</w:t>
      </w:r>
    </w:p>
    <w:p>
      <w:pPr>
        <w:snapToGrid w:val="0"/>
        <w:spacing w:line="52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2、演练过程中所有人员应严肃认真，不得慌乱，应按照演练步骤严格进行。</w:t>
      </w:r>
    </w:p>
    <w:p>
      <w:pPr>
        <w:snapToGrid w:val="0"/>
        <w:spacing w:line="52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3、对演练过程中存在的突发事件，现场指挥可具体安排处理。</w:t>
      </w:r>
    </w:p>
    <w:p>
      <w:pPr>
        <w:snapToGrid w:val="0"/>
        <w:spacing w:line="52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4、演练最终形成评估报告，经项目部经理审批后作为修改应急预案和规范完善提高应急响应能力的依据。</w:t>
      </w:r>
    </w:p>
    <w:p>
      <w:pPr>
        <w:snapToGrid w:val="0"/>
        <w:spacing w:line="52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5、拨打120救援</w:t>
      </w:r>
      <w:r>
        <w:rPr>
          <w:rFonts w:ascii="仿宋" w:hAnsi="仿宋" w:eastAsia="仿宋"/>
          <w:color w:val="000000" w:themeColor="text1"/>
          <w:sz w:val="24"/>
          <w:szCs w:val="24"/>
          <w14:textFill>
            <w14:solidFill>
              <w14:schemeClr w14:val="tx1"/>
            </w14:solidFill>
          </w14:textFill>
        </w:rPr>
        <w:t>电话</w:t>
      </w:r>
      <w:r>
        <w:rPr>
          <w:rFonts w:hint="eastAsia" w:ascii="仿宋" w:hAnsi="仿宋" w:eastAsia="仿宋"/>
          <w:color w:val="000000" w:themeColor="text1"/>
          <w:sz w:val="24"/>
          <w:szCs w:val="24"/>
          <w14:textFill>
            <w14:solidFill>
              <w14:schemeClr w14:val="tx1"/>
            </w14:solidFill>
          </w14:textFill>
        </w:rPr>
        <w:t>请求急救中心支援。报告内容：</w:t>
      </w:r>
      <w:r>
        <w:rPr>
          <w:rFonts w:ascii="仿宋" w:hAnsi="仿宋" w:eastAsia="仿宋"/>
          <w:color w:val="000000" w:themeColor="text1"/>
          <w:sz w:val="24"/>
          <w:szCs w:val="24"/>
          <w14:textFill>
            <w14:solidFill>
              <w14:schemeClr w14:val="tx1"/>
            </w14:solidFill>
          </w14:textFill>
        </w:rPr>
        <w:t>单位名称、地址、</w:t>
      </w:r>
      <w:r>
        <w:rPr>
          <w:rFonts w:hint="eastAsia" w:ascii="仿宋" w:hAnsi="仿宋" w:eastAsia="仿宋"/>
          <w:color w:val="000000" w:themeColor="text1"/>
          <w:sz w:val="24"/>
          <w:szCs w:val="24"/>
          <w14:textFill>
            <w14:solidFill>
              <w14:schemeClr w14:val="tx1"/>
            </w14:solidFill>
          </w14:textFill>
        </w:rPr>
        <w:t>受伤程度</w:t>
      </w:r>
      <w:r>
        <w:rPr>
          <w:rFonts w:ascii="仿宋" w:hAnsi="仿宋" w:eastAsia="仿宋"/>
          <w:color w:val="000000" w:themeColor="text1"/>
          <w:sz w:val="24"/>
          <w:szCs w:val="24"/>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受伤人数、联系</w:t>
      </w:r>
      <w:r>
        <w:rPr>
          <w:rFonts w:ascii="仿宋" w:hAnsi="仿宋" w:eastAsia="仿宋"/>
          <w:color w:val="000000" w:themeColor="text1"/>
          <w:sz w:val="24"/>
          <w:szCs w:val="24"/>
          <w14:textFill>
            <w14:solidFill>
              <w14:schemeClr w14:val="tx1"/>
            </w14:solidFill>
          </w14:textFill>
        </w:rPr>
        <w:t>电话。</w:t>
      </w:r>
    </w:p>
    <w:p>
      <w:pPr>
        <w:spacing w:line="560" w:lineRule="exact"/>
        <w:jc w:val="left"/>
        <w:rPr>
          <w:rFonts w:ascii="仿宋" w:hAnsi="仿宋" w:eastAsia="仿宋"/>
          <w:b/>
          <w:bCs/>
          <w:color w:val="000000" w:themeColor="text1"/>
          <w:sz w:val="24"/>
          <w:szCs w:val="24"/>
          <w14:textFill>
            <w14:solidFill>
              <w14:schemeClr w14:val="tx1"/>
            </w14:solidFill>
          </w14:textFill>
        </w:rPr>
      </w:pPr>
      <w:r>
        <w:rPr>
          <w:rFonts w:ascii="仿宋" w:hAnsi="仿宋" w:eastAsia="仿宋"/>
          <w:b/>
          <w:bCs/>
          <w:color w:val="000000" w:themeColor="text1"/>
          <w:sz w:val="24"/>
          <w:szCs w:val="24"/>
          <w14:textFill>
            <w14:solidFill>
              <w14:schemeClr w14:val="tx1"/>
            </w14:solidFill>
          </w14:textFill>
        </w:rPr>
        <w:br w:type="page"/>
      </w:r>
      <w:r>
        <w:rPr>
          <w:rFonts w:hint="eastAsia" w:ascii="仿宋" w:hAnsi="仿宋" w:eastAsia="仿宋"/>
          <w:b/>
          <w:bCs/>
          <w:color w:val="000000" w:themeColor="text1"/>
          <w:sz w:val="24"/>
          <w:szCs w:val="24"/>
          <w14:textFill>
            <w14:solidFill>
              <w14:schemeClr w14:val="tx1"/>
            </w14:solidFill>
          </w14:textFill>
        </w:rPr>
        <w:t>附件1：</w:t>
      </w:r>
    </w:p>
    <w:p>
      <w:pPr>
        <w:spacing w:line="56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演练过程：</w:t>
      </w:r>
    </w:p>
    <w:p>
      <w:pPr>
        <w:spacing w:line="560" w:lineRule="exact"/>
        <w:ind w:firstLine="482" w:firstLineChars="200"/>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一、应急预案启动</w:t>
      </w:r>
    </w:p>
    <w:p>
      <w:pPr>
        <w:spacing w:line="56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解说员：项目部工人（伤员）在（事故地点）现场作业期间，（脚手架工）在抬模板时，突然腿抽筋，模板从手中滑落掉下，砸中下方工人（伤员）的头部，造成物体打击伤害，倒地昏迷。</w:t>
      </w:r>
    </w:p>
    <w:p>
      <w:pPr>
        <w:spacing w:line="56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解说员：发生事故后，工友大声呼救，（安全员）立即赶到现场，跑向（伤员），将模板掀开一旁，拍打（伤员），同时向周围人员大声呼救。</w:t>
      </w:r>
    </w:p>
    <w:p>
      <w:pPr>
        <w:spacing w:line="56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周围工友闻讯，也立即赶来了事故现场，第一时间投入到了伤员抢救中。</w:t>
      </w:r>
    </w:p>
    <w:p>
      <w:pPr>
        <w:spacing w:line="560" w:lineRule="exact"/>
        <w:ind w:firstLine="482" w:firstLineChars="200"/>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（安全员）：“有人被砸中啦，快来救人！快来救人啊！”</w:t>
      </w:r>
    </w:p>
    <w:p>
      <w:pPr>
        <w:spacing w:line="56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解说员：项目安全总监（副总指挥）听到呼救声也立即赶到了现场，简单了解情况后，通过对讲机将事故现场情况报告给了应急救援总指挥（项目经理）。（总指挥）接到通知后立即启动了应急救援预案，并赶赴现场。</w:t>
      </w:r>
    </w:p>
    <w:p>
      <w:pPr>
        <w:spacing w:line="560" w:lineRule="exact"/>
        <w:ind w:firstLine="482" w:firstLineChars="200"/>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（副总指挥）：“</w:t>
      </w:r>
      <w:r>
        <w:rPr>
          <w:rFonts w:ascii="仿宋" w:hAnsi="仿宋" w:eastAsia="仿宋"/>
          <w:b/>
          <w:bCs/>
          <w:color w:val="000000" w:themeColor="text1"/>
          <w:sz w:val="24"/>
          <w:szCs w:val="24"/>
          <w14:textFill>
            <w14:solidFill>
              <w14:schemeClr w14:val="tx1"/>
            </w14:solidFill>
          </w14:textFill>
        </w:rPr>
        <w:t>(</w:t>
      </w:r>
      <w:r>
        <w:rPr>
          <w:rFonts w:hint="eastAsia" w:ascii="仿宋" w:hAnsi="仿宋" w:eastAsia="仿宋"/>
          <w:b/>
          <w:bCs/>
          <w:color w:val="000000" w:themeColor="text1"/>
          <w:sz w:val="24"/>
          <w:szCs w:val="24"/>
          <w14:textFill>
            <w14:solidFill>
              <w14:schemeClr w14:val="tx1"/>
            </w14:solidFill>
          </w14:textFill>
        </w:rPr>
        <w:t>项目经理</w:t>
      </w:r>
      <w:r>
        <w:rPr>
          <w:rFonts w:ascii="仿宋" w:hAnsi="仿宋" w:eastAsia="仿宋"/>
          <w:b/>
          <w:bCs/>
          <w:color w:val="000000" w:themeColor="text1"/>
          <w:sz w:val="24"/>
          <w:szCs w:val="24"/>
          <w14:textFill>
            <w14:solidFill>
              <w14:schemeClr w14:val="tx1"/>
            </w14:solidFill>
          </w14:textFill>
        </w:rPr>
        <w:t>)</w:t>
      </w:r>
      <w:r>
        <w:rPr>
          <w:rFonts w:hint="eastAsia" w:ascii="仿宋" w:hAnsi="仿宋" w:eastAsia="仿宋"/>
          <w:b/>
          <w:bCs/>
          <w:color w:val="000000" w:themeColor="text1"/>
          <w:sz w:val="24"/>
          <w:szCs w:val="24"/>
          <w14:textFill>
            <w14:solidFill>
              <w14:schemeClr w14:val="tx1"/>
            </w14:solidFill>
          </w14:textFill>
        </w:rPr>
        <w:t>，工地现场有人被模板砸中，受伤昏迷，伤势较重。”</w:t>
      </w:r>
    </w:p>
    <w:p>
      <w:pPr>
        <w:spacing w:line="560" w:lineRule="exact"/>
        <w:ind w:firstLine="482" w:firstLineChars="200"/>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（总指挥）：“</w:t>
      </w:r>
      <w:r>
        <w:rPr>
          <w:rFonts w:ascii="仿宋" w:hAnsi="仿宋" w:eastAsia="仿宋"/>
          <w:b/>
          <w:bCs/>
          <w:color w:val="000000" w:themeColor="text1"/>
          <w:sz w:val="24"/>
          <w:szCs w:val="24"/>
          <w14:textFill>
            <w14:solidFill>
              <w14:schemeClr w14:val="tx1"/>
            </w14:solidFill>
          </w14:textFill>
        </w:rPr>
        <w:t>(</w:t>
      </w:r>
      <w:r>
        <w:rPr>
          <w:rFonts w:hint="eastAsia" w:ascii="仿宋" w:hAnsi="仿宋" w:eastAsia="仿宋"/>
          <w:b/>
          <w:bCs/>
          <w:color w:val="000000" w:themeColor="text1"/>
          <w:sz w:val="24"/>
          <w:szCs w:val="24"/>
          <w14:textFill>
            <w14:solidFill>
              <w14:schemeClr w14:val="tx1"/>
            </w14:solidFill>
          </w14:textFill>
        </w:rPr>
        <w:t>项目经理</w:t>
      </w:r>
      <w:r>
        <w:rPr>
          <w:rFonts w:ascii="仿宋" w:hAnsi="仿宋" w:eastAsia="仿宋"/>
          <w:b/>
          <w:bCs/>
          <w:color w:val="000000" w:themeColor="text1"/>
          <w:sz w:val="24"/>
          <w:szCs w:val="24"/>
          <w14:textFill>
            <w14:solidFill>
              <w14:schemeClr w14:val="tx1"/>
            </w14:solidFill>
          </w14:textFill>
        </w:rPr>
        <w:t>)</w:t>
      </w:r>
      <w:r>
        <w:rPr>
          <w:rFonts w:hint="eastAsia" w:ascii="仿宋" w:hAnsi="仿宋" w:eastAsia="仿宋"/>
          <w:b/>
          <w:bCs/>
          <w:color w:val="000000" w:themeColor="text1"/>
          <w:sz w:val="24"/>
          <w:szCs w:val="24"/>
          <w14:textFill>
            <w14:solidFill>
              <w14:schemeClr w14:val="tx1"/>
            </w14:solidFill>
          </w14:textFill>
        </w:rPr>
        <w:t>！立即对伤员进行急救，迅速启动咱项目部物体打击事故应急救援预案！我马上往现场赶</w:t>
      </w:r>
      <w:r>
        <w:rPr>
          <w:rFonts w:hint="eastAsia" w:ascii="仿宋" w:hAnsi="仿宋" w:eastAsia="仿宋"/>
          <w:b/>
          <w:bCs/>
          <w:color w:val="000000" w:themeColor="text1"/>
          <w:sz w:val="24"/>
          <w:szCs w:val="24"/>
          <w14:textFill>
            <w14:solidFill>
              <w14:schemeClr w14:val="tx1"/>
            </w14:solidFill>
          </w14:textFill>
        </w:rPr>
        <w:t>”</w:t>
      </w:r>
    </w:p>
    <w:p>
      <w:pPr>
        <w:spacing w:line="56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解说员：按照项目部《物体打击事故应急预案》内容，（副总指挥）通过对讲机向项目部各应急救援小组告知了事故发生情况，并请求救援。</w:t>
      </w:r>
    </w:p>
    <w:p>
      <w:pPr>
        <w:spacing w:line="560" w:lineRule="exact"/>
        <w:ind w:firstLine="482" w:firstLineChars="200"/>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二、现场处置</w:t>
      </w:r>
    </w:p>
    <w:p>
      <w:pPr>
        <w:spacing w:line="56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解说员：各小组陆续到达了现场。</w:t>
      </w:r>
    </w:p>
    <w:p>
      <w:pPr>
        <w:spacing w:line="560" w:lineRule="exact"/>
        <w:ind w:firstLine="482"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（副总指挥）：“（现场救援组组长），请立即组织对伤员进行现场急救，保证伤员生命安全。”</w:t>
      </w:r>
    </w:p>
    <w:p>
      <w:pPr>
        <w:spacing w:line="56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解说员：现场救援组组长，带领人员赶赴了现场，并及时开展了急救！</w:t>
      </w:r>
    </w:p>
    <w:p>
      <w:pPr>
        <w:spacing w:line="560" w:lineRule="exact"/>
        <w:ind w:firstLine="482" w:firstLineChars="200"/>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（副总指挥）：“（技术保障组组长），请检查周边环境，发现隐患，及时排除”。</w:t>
      </w:r>
    </w:p>
    <w:p>
      <w:pPr>
        <w:spacing w:line="56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解说员：技术保障组组长带领人员赶到现场后，立即对事故现场周边环境进行隐患排查，结合实际，制定了救援方案。</w:t>
      </w:r>
    </w:p>
    <w:p>
      <w:pPr>
        <w:spacing w:line="560" w:lineRule="exact"/>
        <w:ind w:firstLine="482" w:firstLineChars="200"/>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（副总指挥）：“（后勤保障组组长），立即对现场进行警戒，无关人员车辆不得进入，疏导交通，确保救援车辆通行无阻。”</w:t>
      </w:r>
    </w:p>
    <w:p>
      <w:pPr>
        <w:spacing w:line="56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解说员：后勤保障组成员赶到现场后，对现场进行了警戒、维持秩序、疏导交通。在各个位置拉起了警戒线，并形成一个救援通道。</w:t>
      </w:r>
    </w:p>
    <w:p>
      <w:pPr>
        <w:spacing w:line="56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同时，（副总指挥）安排人员及时联系120急救车辆。</w:t>
      </w:r>
    </w:p>
    <w:p>
      <w:pPr>
        <w:spacing w:line="560" w:lineRule="exact"/>
        <w:ind w:firstLine="482" w:firstLineChars="200"/>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（副总指挥）：“（宣传报道组成员），马上拨打120，去路口接应应急救护车，带领急救车辆进入现场。”</w:t>
      </w:r>
    </w:p>
    <w:p>
      <w:pPr>
        <w:spacing w:line="560" w:lineRule="exact"/>
        <w:ind w:firstLine="482" w:firstLineChars="200"/>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（宣传报道组成员）：“喂，120吗。</w:t>
      </w:r>
      <w:r>
        <w:rPr>
          <w:rFonts w:hint="eastAsia" w:ascii="仿宋" w:hAnsi="仿宋" w:eastAsia="仿宋"/>
          <w:b/>
          <w:bCs/>
          <w:color w:val="000000" w:themeColor="text1"/>
          <w:sz w:val="24"/>
          <w:szCs w:val="24"/>
          <w:highlight w:val="yellow"/>
          <w14:textFill>
            <w14:solidFill>
              <w14:schemeClr w14:val="tx1"/>
            </w14:solidFill>
          </w14:textFill>
        </w:rPr>
        <w:t>X</w:t>
      </w:r>
      <w:r>
        <w:rPr>
          <w:rFonts w:ascii="仿宋" w:hAnsi="仿宋" w:eastAsia="仿宋"/>
          <w:b/>
          <w:bCs/>
          <w:color w:val="000000" w:themeColor="text1"/>
          <w:sz w:val="24"/>
          <w:szCs w:val="24"/>
          <w:highlight w:val="yellow"/>
          <w14:textFill>
            <w14:solidFill>
              <w14:schemeClr w14:val="tx1"/>
            </w14:solidFill>
          </w14:textFill>
        </w:rPr>
        <w:t>XX</w:t>
      </w:r>
      <w:r>
        <w:rPr>
          <w:rFonts w:hint="eastAsia" w:ascii="仿宋" w:hAnsi="仿宋" w:eastAsia="仿宋"/>
          <w:b/>
          <w:bCs/>
          <w:color w:val="000000" w:themeColor="text1"/>
          <w:sz w:val="24"/>
          <w:szCs w:val="24"/>
          <w14:textFill>
            <w14:solidFill>
              <w14:schemeClr w14:val="tx1"/>
            </w14:solidFill>
          </w14:textFill>
        </w:rPr>
        <w:t>工地，有一人发生物体打击事故，伤员情况不明，地址在</w:t>
      </w:r>
      <w:r>
        <w:rPr>
          <w:rFonts w:hint="eastAsia" w:ascii="仿宋" w:hAnsi="仿宋" w:eastAsia="仿宋"/>
          <w:b/>
          <w:bCs/>
          <w:color w:val="000000" w:themeColor="text1"/>
          <w:sz w:val="24"/>
          <w:szCs w:val="24"/>
          <w:highlight w:val="yellow"/>
          <w14:textFill>
            <w14:solidFill>
              <w14:schemeClr w14:val="tx1"/>
            </w14:solidFill>
          </w14:textFill>
        </w:rPr>
        <w:t>X</w:t>
      </w:r>
      <w:r>
        <w:rPr>
          <w:rFonts w:ascii="仿宋" w:hAnsi="仿宋" w:eastAsia="仿宋"/>
          <w:b/>
          <w:bCs/>
          <w:color w:val="000000" w:themeColor="text1"/>
          <w:sz w:val="24"/>
          <w:szCs w:val="24"/>
          <w:highlight w:val="yellow"/>
          <w14:textFill>
            <w14:solidFill>
              <w14:schemeClr w14:val="tx1"/>
            </w14:solidFill>
          </w14:textFill>
        </w:rPr>
        <w:t>XX</w:t>
      </w:r>
      <w:r>
        <w:rPr>
          <w:rFonts w:hint="eastAsia" w:ascii="仿宋" w:hAnsi="仿宋" w:eastAsia="仿宋"/>
          <w:b/>
          <w:bCs/>
          <w:color w:val="000000" w:themeColor="text1"/>
          <w:sz w:val="24"/>
          <w:szCs w:val="24"/>
          <w14:textFill>
            <w14:solidFill>
              <w14:schemeClr w14:val="tx1"/>
            </w14:solidFill>
          </w14:textFill>
        </w:rPr>
        <w:t>，联系电话：</w:t>
      </w:r>
      <w:r>
        <w:rPr>
          <w:rFonts w:ascii="仿宋" w:hAnsi="仿宋" w:eastAsia="仿宋"/>
          <w:b/>
          <w:bCs/>
          <w:color w:val="000000" w:themeColor="text1"/>
          <w:sz w:val="24"/>
          <w:szCs w:val="24"/>
          <w:highlight w:val="yellow"/>
          <w14:textFill>
            <w14:solidFill>
              <w14:schemeClr w14:val="tx1"/>
            </w14:solidFill>
          </w14:textFill>
        </w:rPr>
        <w:t>XXX</w:t>
      </w:r>
      <w:r>
        <w:rPr>
          <w:rFonts w:hint="eastAsia" w:ascii="仿宋" w:hAnsi="仿宋" w:eastAsia="仿宋"/>
          <w:b/>
          <w:bCs/>
          <w:color w:val="000000" w:themeColor="text1"/>
          <w:sz w:val="24"/>
          <w:szCs w:val="24"/>
          <w14:textFill>
            <w14:solidFill>
              <w14:schemeClr w14:val="tx1"/>
            </w14:solidFill>
          </w14:textFill>
        </w:rPr>
        <w:t>,请马上来救援!”</w:t>
      </w:r>
    </w:p>
    <w:p>
      <w:pPr>
        <w:spacing w:line="560" w:lineRule="exact"/>
        <w:ind w:firstLine="482"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 xml:space="preserve"> </w:t>
      </w:r>
      <w:r>
        <w:rPr>
          <w:rFonts w:hint="eastAsia" w:ascii="仿宋" w:hAnsi="仿宋" w:eastAsia="仿宋"/>
          <w:b/>
          <w:bCs/>
          <w:color w:val="000000" w:themeColor="text1"/>
          <w:sz w:val="24"/>
          <w:szCs w:val="24"/>
          <w14:textFill>
            <w14:solidFill>
              <w14:schemeClr w14:val="tx1"/>
            </w14:solidFill>
          </w14:textFill>
        </w:rPr>
        <w:t>解说员：</w:t>
      </w:r>
      <w:r>
        <w:rPr>
          <w:rFonts w:hint="eastAsia" w:ascii="仿宋" w:hAnsi="仿宋" w:eastAsia="仿宋"/>
          <w:color w:val="000000" w:themeColor="text1"/>
          <w:sz w:val="24"/>
          <w:szCs w:val="24"/>
          <w14:textFill>
            <w14:solidFill>
              <w14:schemeClr w14:val="tx1"/>
            </w14:solidFill>
          </w14:textFill>
        </w:rPr>
        <w:t>经检查发现，伤员心跳呼吸都非常微弱，现场抢险组立即对伤员进行了固定，对伤者的伤势进行检查，采取紧急止血措施。</w:t>
      </w:r>
    </w:p>
    <w:p>
      <w:pPr>
        <w:spacing w:line="560" w:lineRule="exact"/>
        <w:ind w:firstLine="482"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解说员：</w:t>
      </w:r>
      <w:r>
        <w:rPr>
          <w:rFonts w:hint="eastAsia" w:ascii="仿宋" w:hAnsi="仿宋" w:eastAsia="仿宋"/>
          <w:color w:val="000000" w:themeColor="text1"/>
          <w:sz w:val="24"/>
          <w:szCs w:val="24"/>
          <w14:textFill>
            <w14:solidFill>
              <w14:schemeClr w14:val="tx1"/>
            </w14:solidFill>
          </w14:textFill>
        </w:rPr>
        <w:t>经过几分钟的救助，伤口的血流基本被止住了，伤员逐步恢复了意识，但意识较模糊，随时再次昏迷的危险，抢救人员保持对伤员的看护，都在焦急等待着应急救护车的到来。</w:t>
      </w:r>
    </w:p>
    <w:p>
      <w:pPr>
        <w:spacing w:line="560" w:lineRule="exact"/>
        <w:ind w:firstLine="482" w:firstLineChars="200"/>
        <w:rPr>
          <w:rFonts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（2分钟后）救护车到来，对伤员实行紧急救助。</w:t>
      </w:r>
    </w:p>
    <w:p>
      <w:pPr>
        <w:spacing w:line="560" w:lineRule="exact"/>
        <w:ind w:firstLine="482" w:firstLineChars="200"/>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（副总指挥）：（项目经理），通过紧急救治伤员暂无生命危险。</w:t>
      </w:r>
    </w:p>
    <w:p>
      <w:pPr>
        <w:spacing w:line="560" w:lineRule="exact"/>
        <w:ind w:firstLine="482"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（总指挥）：收到，继续观察伤者情况对伤者进行看护！</w:t>
      </w:r>
    </w:p>
    <w:p>
      <w:pPr>
        <w:spacing w:line="560" w:lineRule="exact"/>
        <w:ind w:firstLine="482"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解说员：</w:t>
      </w:r>
      <w:r>
        <w:rPr>
          <w:rFonts w:hint="eastAsia" w:ascii="仿宋" w:hAnsi="仿宋" w:eastAsia="仿宋"/>
          <w:color w:val="000000" w:themeColor="text1"/>
          <w:sz w:val="24"/>
          <w:szCs w:val="24"/>
          <w14:textFill>
            <w14:solidFill>
              <w14:schemeClr w14:val="tx1"/>
            </w14:solidFill>
          </w14:textFill>
        </w:rPr>
        <w:t>这时后勤保障组带领应急救护车到达现场，众人帮忙将伤员抬上救护车。救护车离开将伤员送往医院。至此，本次应急演练现场救援结束。（副总指挥）向项目经理（总指挥）做了汇报。</w:t>
      </w:r>
    </w:p>
    <w:p>
      <w:pPr>
        <w:spacing w:line="560" w:lineRule="exact"/>
        <w:ind w:firstLine="482" w:firstLineChars="200"/>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（副总指挥）：“报告</w:t>
      </w:r>
      <w:r>
        <w:rPr>
          <w:rFonts w:ascii="仿宋" w:hAnsi="仿宋" w:eastAsia="仿宋"/>
          <w:b/>
          <w:bCs/>
          <w:color w:val="000000" w:themeColor="text1"/>
          <w:sz w:val="24"/>
          <w:szCs w:val="24"/>
          <w14:textFill>
            <w14:solidFill>
              <w14:schemeClr w14:val="tx1"/>
            </w14:solidFill>
          </w14:textFill>
        </w:rPr>
        <w:t>(</w:t>
      </w:r>
      <w:r>
        <w:rPr>
          <w:rFonts w:hint="eastAsia" w:ascii="仿宋" w:hAnsi="仿宋" w:eastAsia="仿宋"/>
          <w:b/>
          <w:bCs/>
          <w:color w:val="000000" w:themeColor="text1"/>
          <w:sz w:val="24"/>
          <w:szCs w:val="24"/>
          <w14:textFill>
            <w14:solidFill>
              <w14:schemeClr w14:val="tx1"/>
            </w14:solidFill>
          </w14:textFill>
        </w:rPr>
        <w:t>项目经理</w:t>
      </w:r>
      <w:r>
        <w:rPr>
          <w:rFonts w:ascii="仿宋" w:hAnsi="仿宋" w:eastAsia="仿宋"/>
          <w:b/>
          <w:bCs/>
          <w:color w:val="000000" w:themeColor="text1"/>
          <w:sz w:val="24"/>
          <w:szCs w:val="24"/>
          <w14:textFill>
            <w14:solidFill>
              <w14:schemeClr w14:val="tx1"/>
            </w14:solidFill>
          </w14:textFill>
        </w:rPr>
        <w:t>)</w:t>
      </w:r>
      <w:r>
        <w:rPr>
          <w:rFonts w:hint="eastAsia" w:ascii="仿宋" w:hAnsi="仿宋" w:eastAsia="仿宋"/>
          <w:b/>
          <w:bCs/>
          <w:color w:val="000000" w:themeColor="text1"/>
          <w:sz w:val="24"/>
          <w:szCs w:val="24"/>
          <w14:textFill>
            <w14:solidFill>
              <w14:schemeClr w14:val="tx1"/>
            </w14:solidFill>
          </w14:textFill>
        </w:rPr>
        <w:t>，项目部按照既定演练计划完成演练，受伤人员通过现场急救，无生命危险。已运送至医院，继续救治观察，并安排了人员全程陪同。演练是否可以结束，请领导指示。”</w:t>
      </w:r>
    </w:p>
    <w:p>
      <w:pPr>
        <w:spacing w:line="560" w:lineRule="exact"/>
        <w:ind w:firstLine="482" w:firstLineChars="200"/>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（总指挥）：演练结束。</w:t>
      </w:r>
    </w:p>
    <w:p>
      <w:pPr>
        <w:spacing w:line="560" w:lineRule="exact"/>
        <w:ind w:firstLine="482" w:firstLineChars="200"/>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（副总指挥）：请项目经理做演练总结讲话。</w:t>
      </w:r>
    </w:p>
    <w:p>
      <w:pPr>
        <w:spacing w:line="560" w:lineRule="exact"/>
        <w:ind w:firstLine="482" w:firstLineChars="200"/>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（总指挥）：“通过本次演练活动，</w:t>
      </w:r>
      <w:r>
        <w:rPr>
          <w:rFonts w:hint="eastAsia" w:ascii="仿宋" w:hAnsi="仿宋" w:eastAsia="仿宋" w:cs="宋体"/>
          <w:b/>
          <w:bCs/>
          <w:color w:val="000000" w:themeColor="text1"/>
          <w:kern w:val="0"/>
          <w:sz w:val="24"/>
          <w:szCs w:val="24"/>
          <w14:textFill>
            <w14:solidFill>
              <w14:schemeClr w14:val="tx1"/>
            </w14:solidFill>
          </w14:textFill>
        </w:rPr>
        <w:t>使广大员工对物体打击安全常识有了进一步的了解，</w:t>
      </w:r>
      <w:r>
        <w:rPr>
          <w:rFonts w:hint="eastAsia" w:ascii="仿宋" w:hAnsi="仿宋" w:eastAsia="仿宋"/>
          <w:b/>
          <w:bCs/>
          <w:color w:val="000000" w:themeColor="text1"/>
          <w:sz w:val="24"/>
          <w:szCs w:val="24"/>
          <w14:textFill>
            <w14:solidFill>
              <w14:schemeClr w14:val="tx1"/>
            </w14:solidFill>
          </w14:textFill>
        </w:rPr>
        <w:t>普遍掌握了一些物体打击应急的知识和技巧，增强了大家的安全防范意识，</w:t>
      </w:r>
      <w:r>
        <w:rPr>
          <w:rFonts w:hint="eastAsia" w:ascii="仿宋" w:hAnsi="仿宋" w:eastAsia="仿宋" w:cs="宋体"/>
          <w:b/>
          <w:bCs/>
          <w:color w:val="000000" w:themeColor="text1"/>
          <w:kern w:val="0"/>
          <w:sz w:val="24"/>
          <w:szCs w:val="24"/>
          <w14:textFill>
            <w14:solidFill>
              <w14:schemeClr w14:val="tx1"/>
            </w14:solidFill>
          </w14:textFill>
        </w:rPr>
        <w:t>对抗突发事件的应变能力有所提高</w:t>
      </w:r>
      <w:r>
        <w:rPr>
          <w:rFonts w:hint="eastAsia" w:ascii="仿宋" w:hAnsi="仿宋" w:eastAsia="仿宋"/>
          <w:b/>
          <w:bCs/>
          <w:color w:val="000000" w:themeColor="text1"/>
          <w:sz w:val="24"/>
          <w:szCs w:val="24"/>
          <w14:textFill>
            <w14:solidFill>
              <w14:schemeClr w14:val="tx1"/>
            </w14:solidFill>
          </w14:textFill>
        </w:rPr>
        <w:t>，强化应对物体打击安全事故的自救和抢险技能，提高了快速反应能力、应急救援能力以及协同作战能力，提升了项目应对物体打击安全事故的能力。”</w:t>
      </w:r>
    </w:p>
    <w:p>
      <w:pPr>
        <w:spacing w:line="560" w:lineRule="exact"/>
        <w:ind w:firstLine="482" w:firstLineChars="200"/>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至此，演练全部结束。</w:t>
      </w: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16" w:name="_Toc37927784"/>
      <w:r>
        <w:rPr>
          <w:rFonts w:hint="eastAsia" w:ascii="黑体" w:hAnsi="黑体" w:eastAsia="黑体"/>
          <w:color w:val="000000" w:themeColor="text1"/>
          <w:sz w:val="32"/>
          <w:szCs w:val="32"/>
          <w14:textFill>
            <w14:solidFill>
              <w14:schemeClr w14:val="tx1"/>
            </w14:solidFill>
          </w14:textFill>
        </w:rPr>
        <w:t>18.公司起重伤害事故专项应急预案演练计划、方案</w:t>
      </w:r>
      <w:bookmarkEnd w:id="16"/>
    </w:p>
    <w:p>
      <w:pPr>
        <w:spacing w:line="420" w:lineRule="exact"/>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为验证公司突发事件人员疏散撤离应急机制，提高员工的应急疏散撤离能力、</w:t>
      </w:r>
      <w:r>
        <w:rPr>
          <w:rFonts w:hint="eastAsia" w:ascii="宋体" w:hAnsi="宋体"/>
          <w:color w:val="000000" w:themeColor="text1"/>
          <w:sz w:val="24"/>
          <w:shd w:val="solid" w:color="FFFFFF" w:fill="auto"/>
          <w14:textFill>
            <w14:solidFill>
              <w14:schemeClr w14:val="tx1"/>
            </w14:solidFill>
          </w14:textFill>
        </w:rPr>
        <w:t>快速反应能力、应急处理能力和协调作战能力，增强</w:t>
      </w:r>
      <w:r>
        <w:rPr>
          <w:rFonts w:hint="eastAsia" w:ascii="宋体" w:hAnsi="宋体"/>
          <w:color w:val="000000" w:themeColor="text1"/>
          <w:sz w:val="24"/>
          <w14:textFill>
            <w14:solidFill>
              <w14:schemeClr w14:val="tx1"/>
            </w14:solidFill>
          </w14:textFill>
        </w:rPr>
        <w:t>安全意识，落实安全责任，确保员工生命财产安全，根据《xx集团有限公司生产安全事故应急救援预案》</w:t>
      </w:r>
      <w:r>
        <w:rPr>
          <w:rFonts w:hint="eastAsia" w:ascii="宋体" w:hAnsi="宋体"/>
          <w:color w:val="000000" w:themeColor="text1"/>
          <w:sz w:val="24"/>
          <w:szCs w:val="24"/>
          <w14:textFill>
            <w14:solidFill>
              <w14:schemeClr w14:val="tx1"/>
            </w14:solidFill>
          </w14:textFill>
        </w:rPr>
        <w:t>中《</w:t>
      </w:r>
      <w:r>
        <w:rPr>
          <w:rFonts w:hint="eastAsia" w:ascii="宋体" w:hAnsi="宋体"/>
          <w:bCs/>
          <w:color w:val="000000" w:themeColor="text1"/>
          <w:sz w:val="24"/>
          <w:szCs w:val="24"/>
          <w14:textFill>
            <w14:solidFill>
              <w14:schemeClr w14:val="tx1"/>
            </w14:solidFill>
          </w14:textFill>
        </w:rPr>
        <w:t>起重伤害现场处置方案》</w:t>
      </w:r>
      <w:r>
        <w:rPr>
          <w:rFonts w:hint="eastAsia" w:ascii="宋体" w:hAnsi="宋体"/>
          <w:color w:val="000000" w:themeColor="text1"/>
          <w:sz w:val="24"/>
          <w:szCs w:val="24"/>
          <w14:textFill>
            <w14:solidFill>
              <w14:schemeClr w14:val="tx1"/>
            </w14:solidFill>
          </w14:textFill>
        </w:rPr>
        <w:t>的相关规定和要求，</w:t>
      </w:r>
      <w:r>
        <w:rPr>
          <w:rFonts w:hint="eastAsia" w:ascii="宋体" w:hAnsi="宋体"/>
          <w:color w:val="000000" w:themeColor="text1"/>
          <w:sz w:val="24"/>
          <w14:textFill>
            <w14:solidFill>
              <w14:schemeClr w14:val="tx1"/>
            </w14:solidFill>
          </w14:textFill>
        </w:rPr>
        <w:t>经公司领导同意，决定组织开展起重伤害事故专项应急演练，现将相关事项明确如下：</w:t>
      </w:r>
    </w:p>
    <w:p>
      <w:pPr>
        <w:spacing w:line="420" w:lineRule="exact"/>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一、时间</w:t>
      </w:r>
      <w:r>
        <w:rPr>
          <w:rFonts w:hint="eastAsia" w:ascii="宋体" w:hAnsi="宋体"/>
          <w:color w:val="000000" w:themeColor="text1"/>
          <w:sz w:val="24"/>
          <w14:textFill>
            <w14:solidFill>
              <w14:schemeClr w14:val="tx1"/>
            </w14:solidFill>
          </w14:textFill>
        </w:rPr>
        <w:t>：2019年5月20日(星期六)早上10：00——10：30</w:t>
      </w:r>
    </w:p>
    <w:p>
      <w:pPr>
        <w:spacing w:line="420" w:lineRule="exact"/>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二、地点</w:t>
      </w:r>
      <w:r>
        <w:rPr>
          <w:rFonts w:hint="eastAsia" w:ascii="宋体" w:hAnsi="宋体"/>
          <w:color w:val="000000" w:themeColor="text1"/>
          <w:sz w:val="24"/>
          <w14:textFill>
            <w14:solidFill>
              <w14:schemeClr w14:val="tx1"/>
            </w14:solidFill>
          </w14:textFill>
        </w:rPr>
        <w:t xml:space="preserve">： </w:t>
      </w:r>
    </w:p>
    <w:p>
      <w:pPr>
        <w:spacing w:line="420" w:lineRule="exact"/>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三、参加人员</w:t>
      </w:r>
      <w:r>
        <w:rPr>
          <w:rFonts w:hint="eastAsia" w:ascii="宋体" w:hAnsi="宋体"/>
          <w:color w:val="000000" w:themeColor="text1"/>
          <w:sz w:val="24"/>
          <w14:textFill>
            <w14:solidFill>
              <w14:schemeClr w14:val="tx1"/>
            </w14:solidFill>
          </w14:textFill>
        </w:rPr>
        <w:t>：全体维修人员及其他相关人员</w:t>
      </w:r>
    </w:p>
    <w:p>
      <w:pPr>
        <w:spacing w:line="420" w:lineRule="exact"/>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四、组织机构及分工</w:t>
      </w:r>
    </w:p>
    <w:p>
      <w:pPr>
        <w:spacing w:line="420" w:lineRule="exact"/>
        <w:ind w:left="801" w:leftChars="267" w:hanging="240" w:hangingChars="1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总指挥：杭xx</w:t>
      </w:r>
    </w:p>
    <w:p>
      <w:pPr>
        <w:spacing w:line="420" w:lineRule="exact"/>
        <w:ind w:left="801" w:leftChars="267" w:hanging="240" w:hangingChars="1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副总指挥：王xx</w:t>
      </w:r>
    </w:p>
    <w:p>
      <w:pPr>
        <w:spacing w:line="420" w:lineRule="exact"/>
        <w:ind w:left="801" w:leftChars="267" w:hanging="240" w:hangingChars="1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现场指挥：王xx</w:t>
      </w:r>
    </w:p>
    <w:p>
      <w:pPr>
        <w:spacing w:line="420" w:lineRule="exact"/>
        <w:rPr>
          <w:rFonts w:ascii="宋体" w:hAnsi="宋体"/>
          <w:color w:val="000000" w:themeColor="text1"/>
          <w:sz w:val="24"/>
          <w14:textFill>
            <w14:solidFill>
              <w14:schemeClr w14:val="tx1"/>
            </w14:solidFill>
          </w14:textFill>
        </w:rPr>
      </w:pPr>
      <w:r>
        <w:rPr>
          <w:rFonts w:hint="eastAsia" w:ascii="宋体" w:hAnsi="宋体"/>
          <w:color w:val="000000" w:themeColor="text1"/>
          <w:spacing w:val="6"/>
          <w:sz w:val="24"/>
          <w14:textFill>
            <w14:solidFill>
              <w14:schemeClr w14:val="tx1"/>
            </w14:solidFill>
          </w14:textFill>
        </w:rPr>
        <w:t>1、抢险救援组</w:t>
      </w:r>
      <w:r>
        <w:rPr>
          <w:rFonts w:hint="eastAsia" w:ascii="宋体" w:hAnsi="宋体"/>
          <w:color w:val="000000" w:themeColor="text1"/>
          <w:sz w:val="24"/>
          <w14:textFill>
            <w14:solidFill>
              <w14:schemeClr w14:val="tx1"/>
            </w14:solidFill>
          </w14:textFill>
        </w:rPr>
        <w:t>：负责沉着冷静分析事故范畴，类别，采取将煤斗移走等措施进行补救。</w:t>
      </w:r>
    </w:p>
    <w:p>
      <w:pPr>
        <w:spacing w:line="420" w:lineRule="exact"/>
        <w:ind w:firstLine="420" w:firstLineChars="175"/>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组长：李伯智  组员：胡涛、施佳亮  </w:t>
      </w:r>
    </w:p>
    <w:p>
      <w:pPr>
        <w:spacing w:line="42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2、医疗</w:t>
      </w:r>
      <w:r>
        <w:rPr>
          <w:rFonts w:hint="eastAsia" w:ascii="宋体" w:hAnsi="宋体"/>
          <w:color w:val="000000" w:themeColor="text1"/>
          <w:spacing w:val="6"/>
          <w:sz w:val="24"/>
          <w14:textFill>
            <w14:solidFill>
              <w14:schemeClr w14:val="tx1"/>
            </w14:solidFill>
          </w14:textFill>
        </w:rPr>
        <w:t>救护组</w:t>
      </w:r>
      <w:r>
        <w:rPr>
          <w:rFonts w:hint="eastAsia" w:ascii="宋体" w:hAnsi="宋体"/>
          <w:color w:val="000000" w:themeColor="text1"/>
          <w:sz w:val="24"/>
          <w14:textFill>
            <w14:solidFill>
              <w14:schemeClr w14:val="tx1"/>
            </w14:solidFill>
          </w14:textFill>
        </w:rPr>
        <w:t>：负责对现场人员进行救护，仔细查看现场，采取紧急救护，后送医。</w:t>
      </w:r>
    </w:p>
    <w:p>
      <w:pPr>
        <w:spacing w:line="420" w:lineRule="exact"/>
        <w:ind w:firstLine="420" w:firstLineChars="175"/>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组长：黄海敏   组员：马震、范兴军</w:t>
      </w:r>
    </w:p>
    <w:p>
      <w:pPr>
        <w:spacing w:line="420" w:lineRule="exact"/>
        <w:rPr>
          <w:rFonts w:ascii="宋体" w:hAnsi="宋体"/>
          <w:color w:val="000000" w:themeColor="text1"/>
          <w:sz w:val="24"/>
          <w14:textFill>
            <w14:solidFill>
              <w14:schemeClr w14:val="tx1"/>
            </w14:solidFill>
          </w14:textFill>
        </w:rPr>
      </w:pPr>
      <w:r>
        <w:rPr>
          <w:rFonts w:hint="eastAsia" w:ascii="宋体" w:hAnsi="宋体"/>
          <w:color w:val="000000" w:themeColor="text1"/>
          <w:spacing w:val="6"/>
          <w:sz w:val="24"/>
          <w14:textFill>
            <w14:solidFill>
              <w14:schemeClr w14:val="tx1"/>
            </w14:solidFill>
          </w14:textFill>
        </w:rPr>
        <w:t>3、警戒保卫组</w:t>
      </w:r>
      <w:r>
        <w:rPr>
          <w:rFonts w:hint="eastAsia" w:ascii="宋体" w:hAnsi="宋体"/>
          <w:color w:val="000000" w:themeColor="text1"/>
          <w:sz w:val="24"/>
          <w14:textFill>
            <w14:solidFill>
              <w14:schemeClr w14:val="tx1"/>
            </w14:solidFill>
          </w14:textFill>
        </w:rPr>
        <w:t>：负责保护现场，维护现场秩序，防止人为破坏现场和其它突发事故。</w:t>
      </w:r>
      <w:r>
        <w:rPr>
          <w:rFonts w:hint="eastAsia" w:ascii="宋体" w:hAnsi="宋体"/>
          <w:color w:val="000000" w:themeColor="text1"/>
          <w:spacing w:val="6"/>
          <w:sz w:val="24"/>
          <w14:textFill>
            <w14:solidFill>
              <w14:schemeClr w14:val="tx1"/>
            </w14:solidFill>
          </w14:textFill>
        </w:rPr>
        <w:t xml:space="preserve"> </w:t>
      </w:r>
    </w:p>
    <w:p>
      <w:pPr>
        <w:spacing w:line="420" w:lineRule="exact"/>
        <w:ind w:firstLine="420" w:firstLineChars="175"/>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组长：赵荣     组员： 孙跃、陈秦伟、保安队员1名</w:t>
      </w:r>
    </w:p>
    <w:p>
      <w:pPr>
        <w:spacing w:line="420" w:lineRule="exact"/>
        <w:rPr>
          <w:rFonts w:ascii="宋体" w:hAnsi="宋体"/>
          <w:color w:val="000000" w:themeColor="text1"/>
          <w:spacing w:val="6"/>
          <w:sz w:val="24"/>
          <w14:textFill>
            <w14:solidFill>
              <w14:schemeClr w14:val="tx1"/>
            </w14:solidFill>
          </w14:textFill>
        </w:rPr>
      </w:pPr>
      <w:r>
        <w:rPr>
          <w:rFonts w:hint="eastAsia" w:ascii="宋体" w:hAnsi="宋体"/>
          <w:color w:val="000000" w:themeColor="text1"/>
          <w:sz w:val="24"/>
          <w14:textFill>
            <w14:solidFill>
              <w14:schemeClr w14:val="tx1"/>
            </w14:solidFill>
          </w14:textFill>
        </w:rPr>
        <w:t>4、综合协调组：负责</w:t>
      </w:r>
      <w:r>
        <w:rPr>
          <w:rFonts w:hint="eastAsia" w:ascii="宋体" w:hAnsi="宋体"/>
          <w:color w:val="000000" w:themeColor="text1"/>
          <w:spacing w:val="6"/>
          <w:sz w:val="24"/>
          <w14:textFill>
            <w14:solidFill>
              <w14:schemeClr w14:val="tx1"/>
            </w14:solidFill>
          </w14:textFill>
        </w:rPr>
        <w:t>对外、对内通讯，</w:t>
      </w:r>
      <w:r>
        <w:rPr>
          <w:rFonts w:hint="eastAsia" w:ascii="宋体" w:hAnsi="宋体"/>
          <w:color w:val="000000" w:themeColor="text1"/>
          <w:sz w:val="24"/>
          <w14:textFill>
            <w14:solidFill>
              <w14:schemeClr w14:val="tx1"/>
            </w14:solidFill>
          </w14:textFill>
        </w:rPr>
        <w:t>负责上传下达，上报主管单位并将上级部门的指令及时反馈给应急领导。</w:t>
      </w:r>
      <w:r>
        <w:rPr>
          <w:rFonts w:hint="eastAsia" w:ascii="宋体" w:hAnsi="宋体"/>
          <w:color w:val="000000" w:themeColor="text1"/>
          <w:spacing w:val="6"/>
          <w:sz w:val="24"/>
          <w14:textFill>
            <w14:solidFill>
              <w14:schemeClr w14:val="tx1"/>
            </w14:solidFill>
          </w14:textFill>
        </w:rPr>
        <w:t>及其他接应引导。</w:t>
      </w:r>
      <w:r>
        <w:rPr>
          <w:rFonts w:hint="eastAsia" w:ascii="宋体" w:hAnsi="宋体"/>
          <w:color w:val="000000" w:themeColor="text1"/>
          <w:sz w:val="24"/>
          <w14:textFill>
            <w14:solidFill>
              <w14:schemeClr w14:val="tx1"/>
            </w14:solidFill>
          </w14:textFill>
        </w:rPr>
        <w:t>做好现场录像、摄影及收集有关资料工作。</w:t>
      </w:r>
    </w:p>
    <w:p>
      <w:pPr>
        <w:spacing w:line="420" w:lineRule="exact"/>
        <w:ind w:firstLine="420" w:firstLineChars="175"/>
        <w:rPr>
          <w:rFonts w:ascii="宋体" w:hAnsi="宋体"/>
          <w:color w:val="000000" w:themeColor="text1"/>
          <w:spacing w:val="6"/>
          <w:sz w:val="24"/>
          <w14:textFill>
            <w14:solidFill>
              <w14:schemeClr w14:val="tx1"/>
            </w14:solidFill>
          </w14:textFill>
        </w:rPr>
      </w:pPr>
      <w:r>
        <w:rPr>
          <w:rFonts w:hint="eastAsia" w:ascii="宋体" w:hAnsi="宋体"/>
          <w:color w:val="000000" w:themeColor="text1"/>
          <w:sz w:val="24"/>
          <w14:textFill>
            <w14:solidFill>
              <w14:schemeClr w14:val="tx1"/>
            </w14:solidFill>
          </w14:textFill>
        </w:rPr>
        <w:t>组长：鞠向阳     组员：樊宏明</w:t>
      </w:r>
    </w:p>
    <w:p>
      <w:pPr>
        <w:spacing w:line="420" w:lineRule="exact"/>
        <w:ind w:left="756" w:hanging="756" w:hangingChars="300"/>
        <w:rPr>
          <w:rFonts w:ascii="宋体" w:hAnsi="宋体"/>
          <w:color w:val="000000" w:themeColor="text1"/>
          <w:sz w:val="24"/>
          <w14:textFill>
            <w14:solidFill>
              <w14:schemeClr w14:val="tx1"/>
            </w14:solidFill>
          </w14:textFill>
        </w:rPr>
      </w:pPr>
      <w:r>
        <w:rPr>
          <w:rFonts w:hint="eastAsia" w:ascii="宋体" w:hAnsi="宋体"/>
          <w:color w:val="000000" w:themeColor="text1"/>
          <w:spacing w:val="6"/>
          <w:sz w:val="24"/>
          <w14:textFill>
            <w14:solidFill>
              <w14:schemeClr w14:val="tx1"/>
            </w14:solidFill>
          </w14:textFill>
        </w:rPr>
        <w:t>5、资源保险组：</w:t>
      </w:r>
      <w:r>
        <w:rPr>
          <w:rFonts w:hint="eastAsia" w:ascii="宋体" w:hAnsi="宋体"/>
          <w:color w:val="000000" w:themeColor="text1"/>
          <w:sz w:val="24"/>
          <w14:textFill>
            <w14:solidFill>
              <w14:schemeClr w14:val="tx1"/>
            </w14:solidFill>
          </w14:textFill>
        </w:rPr>
        <w:t>负责调动救援人员所需装备物资，并在本次演练中提供运输支持。</w:t>
      </w:r>
    </w:p>
    <w:p>
      <w:pPr>
        <w:spacing w:line="420" w:lineRule="exact"/>
        <w:ind w:firstLine="420" w:firstLineChars="175"/>
        <w:rPr>
          <w:rFonts w:ascii="宋体" w:hAnsi="宋体"/>
          <w:color w:val="000000" w:themeColor="text1"/>
          <w:spacing w:val="6"/>
          <w:sz w:val="24"/>
          <w14:textFill>
            <w14:solidFill>
              <w14:schemeClr w14:val="tx1"/>
            </w14:solidFill>
          </w14:textFill>
        </w:rPr>
      </w:pPr>
      <w:r>
        <w:rPr>
          <w:rFonts w:hint="eastAsia" w:ascii="宋体" w:hAnsi="宋体"/>
          <w:color w:val="000000" w:themeColor="text1"/>
          <w:sz w:val="24"/>
          <w14:textFill>
            <w14:solidFill>
              <w14:schemeClr w14:val="tx1"/>
            </w14:solidFill>
          </w14:textFill>
        </w:rPr>
        <w:t>组长：戴灯泉    组员：王业芳</w:t>
      </w:r>
    </w:p>
    <w:p>
      <w:pPr>
        <w:spacing w:line="420" w:lineRule="exact"/>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6、疏散引导组：对各小组人员进行接应引导，以便最快时间赶至现场。</w:t>
      </w:r>
    </w:p>
    <w:p>
      <w:pPr>
        <w:spacing w:line="420" w:lineRule="exact"/>
        <w:ind w:firstLine="420" w:firstLineChars="175"/>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组长：吴新    组员：赵济光  </w:t>
      </w:r>
    </w:p>
    <w:p>
      <w:pPr>
        <w:spacing w:line="420" w:lineRule="exact"/>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7、通讯联络组：负责联系附近的应急队伍，以及对通知其他人员紧急集合。</w:t>
      </w:r>
    </w:p>
    <w:p>
      <w:pPr>
        <w:spacing w:line="420" w:lineRule="exact"/>
        <w:ind w:firstLine="420" w:firstLineChars="175"/>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组长：李洪远   组员：栾桂林</w:t>
      </w:r>
    </w:p>
    <w:p>
      <w:pPr>
        <w:spacing w:line="420" w:lineRule="exact"/>
        <w:ind w:left="14" w:hanging="14" w:hangingChars="6"/>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shd w:val="solid" w:color="FFFFFF" w:fill="auto"/>
          <w14:textFill>
            <w14:solidFill>
              <w14:schemeClr w14:val="tx1"/>
            </w14:solidFill>
          </w14:textFill>
        </w:rPr>
        <w:t xml:space="preserve">    </w:t>
      </w:r>
      <w:r>
        <w:rPr>
          <w:rFonts w:hint="eastAsia" w:ascii="宋体" w:hAnsi="宋体"/>
          <w:b/>
          <w:color w:val="000000" w:themeColor="text1"/>
          <w:sz w:val="24"/>
          <w:shd w:val="solid" w:color="FFFFFF" w:fill="auto"/>
          <w14:textFill>
            <w14:solidFill>
              <w14:schemeClr w14:val="tx1"/>
            </w14:solidFill>
          </w14:textFill>
        </w:rPr>
        <w:t>五、演练科目</w:t>
      </w:r>
      <w:r>
        <w:rPr>
          <w:rFonts w:hint="eastAsia" w:ascii="宋体" w:hAnsi="宋体"/>
          <w:color w:val="000000" w:themeColor="text1"/>
          <w:sz w:val="24"/>
          <w:shd w:val="solid" w:color="FFFFFF" w:fill="auto"/>
          <w14:textFill>
            <w14:solidFill>
              <w14:schemeClr w14:val="tx1"/>
            </w14:solidFill>
          </w14:textFill>
        </w:rPr>
        <w:t>：</w:t>
      </w:r>
      <w:r>
        <w:rPr>
          <w:rFonts w:hint="eastAsia" w:ascii="宋体" w:hAnsi="宋体"/>
          <w:color w:val="000000" w:themeColor="text1"/>
          <w:sz w:val="24"/>
          <w:shd w:val="solid" w:color="FFFFFF" w:fill="auto"/>
          <w14:textFill>
            <w14:solidFill>
              <w14:schemeClr w14:val="tx1"/>
            </w14:solidFill>
          </w14:textFill>
        </w:rPr>
        <w:br w:type="textWrapping"/>
      </w:r>
      <w:r>
        <w:rPr>
          <w:rFonts w:hint="eastAsia" w:ascii="宋体" w:hAnsi="宋体"/>
          <w:color w:val="000000" w:themeColor="text1"/>
          <w:sz w:val="24"/>
          <w:shd w:val="solid" w:color="FFFFFF" w:fill="auto"/>
          <w14:textFill>
            <w14:solidFill>
              <w14:schemeClr w14:val="tx1"/>
            </w14:solidFill>
          </w14:textFill>
        </w:rPr>
        <w:t xml:space="preserve">    </w:t>
      </w:r>
      <w:r>
        <w:rPr>
          <w:rFonts w:hint="eastAsia" w:ascii="宋体" w:hAnsi="宋体"/>
          <w:color w:val="000000" w:themeColor="text1"/>
          <w:sz w:val="24"/>
          <w:shd w:val="solid" w:color="FFFFFF" w:fill="auto"/>
          <w14:textFill>
            <w14:solidFill>
              <w14:schemeClr w14:val="tx1"/>
            </w14:solidFill>
          </w14:textFill>
        </w:rPr>
        <w:t>1、事故的应急处理和接报、启动公司应急救援预案；</w:t>
      </w:r>
      <w:r>
        <w:rPr>
          <w:rFonts w:hint="eastAsia" w:ascii="宋体" w:hAnsi="宋体"/>
          <w:color w:val="000000" w:themeColor="text1"/>
          <w:sz w:val="24"/>
          <w:shd w:val="solid" w:color="FFFFFF" w:fill="auto"/>
          <w14:textFill>
            <w14:solidFill>
              <w14:schemeClr w14:val="tx1"/>
            </w14:solidFill>
          </w14:textFill>
        </w:rPr>
        <w:br w:type="textWrapping"/>
      </w:r>
      <w:r>
        <w:rPr>
          <w:rFonts w:hint="eastAsia" w:ascii="宋体" w:hAnsi="宋体"/>
          <w:color w:val="000000" w:themeColor="text1"/>
          <w:sz w:val="24"/>
          <w:shd w:val="solid" w:color="FFFFFF" w:fill="auto"/>
          <w14:textFill>
            <w14:solidFill>
              <w14:schemeClr w14:val="tx1"/>
            </w14:solidFill>
          </w14:textFill>
        </w:rPr>
        <w:t xml:space="preserve">    </w:t>
      </w:r>
      <w:r>
        <w:rPr>
          <w:rFonts w:hint="eastAsia" w:ascii="宋体" w:hAnsi="宋体"/>
          <w:color w:val="000000" w:themeColor="text1"/>
          <w:sz w:val="24"/>
          <w:shd w:val="solid" w:color="FFFFFF" w:fill="auto"/>
          <w14:textFill>
            <w14:solidFill>
              <w14:schemeClr w14:val="tx1"/>
            </w14:solidFill>
          </w14:textFill>
        </w:rPr>
        <w:t>2、起重伤害事故紧急救护；</w:t>
      </w:r>
      <w:r>
        <w:rPr>
          <w:rFonts w:hint="eastAsia" w:ascii="宋体" w:hAnsi="宋体"/>
          <w:color w:val="000000" w:themeColor="text1"/>
          <w:sz w:val="24"/>
          <w:shd w:val="solid" w:color="FFFFFF" w:fill="auto"/>
          <w14:textFill>
            <w14:solidFill>
              <w14:schemeClr w14:val="tx1"/>
            </w14:solidFill>
          </w14:textFill>
        </w:rPr>
        <w:br w:type="textWrapping"/>
      </w:r>
      <w:r>
        <w:rPr>
          <w:rFonts w:hint="eastAsia" w:ascii="宋体" w:hAnsi="宋体"/>
          <w:color w:val="000000" w:themeColor="text1"/>
          <w:sz w:val="24"/>
          <w:shd w:val="solid" w:color="FFFFFF" w:fill="auto"/>
          <w14:textFill>
            <w14:solidFill>
              <w14:schemeClr w14:val="tx1"/>
            </w14:solidFill>
          </w14:textFill>
        </w:rPr>
        <w:t xml:space="preserve">    </w:t>
      </w:r>
      <w:r>
        <w:rPr>
          <w:rFonts w:hint="eastAsia" w:ascii="宋体" w:hAnsi="宋体"/>
          <w:color w:val="000000" w:themeColor="text1"/>
          <w:sz w:val="24"/>
          <w:shd w:val="solid" w:color="FFFFFF" w:fill="auto"/>
          <w14:textFill>
            <w14:solidFill>
              <w14:schemeClr w14:val="tx1"/>
            </w14:solidFill>
          </w14:textFill>
        </w:rPr>
        <w:t>3、事故现场的警戒、控制和管制；</w:t>
      </w:r>
      <w:r>
        <w:rPr>
          <w:rFonts w:hint="eastAsia" w:ascii="宋体" w:hAnsi="宋体"/>
          <w:color w:val="000000" w:themeColor="text1"/>
          <w:sz w:val="24"/>
          <w:shd w:val="solid" w:color="FFFFFF" w:fill="auto"/>
          <w14:textFill>
            <w14:solidFill>
              <w14:schemeClr w14:val="tx1"/>
            </w14:solidFill>
          </w14:textFill>
        </w:rPr>
        <w:br w:type="textWrapping"/>
      </w:r>
      <w:r>
        <w:rPr>
          <w:rFonts w:hint="eastAsia" w:ascii="宋体" w:hAnsi="宋体"/>
          <w:color w:val="000000" w:themeColor="text1"/>
          <w:sz w:val="24"/>
          <w:shd w:val="solid" w:color="FFFFFF" w:fill="auto"/>
          <w14:textFill>
            <w14:solidFill>
              <w14:schemeClr w14:val="tx1"/>
            </w14:solidFill>
          </w14:textFill>
        </w:rPr>
        <w:t xml:space="preserve">    </w:t>
      </w:r>
      <w:r>
        <w:rPr>
          <w:rFonts w:hint="eastAsia" w:ascii="宋体" w:hAnsi="宋体"/>
          <w:color w:val="000000" w:themeColor="text1"/>
          <w:sz w:val="24"/>
          <w:shd w:val="solid" w:color="FFFFFF" w:fill="auto"/>
          <w14:textFill>
            <w14:solidFill>
              <w14:schemeClr w14:val="tx1"/>
            </w14:solidFill>
          </w14:textFill>
        </w:rPr>
        <w:t>4、人员的紧急疏散、撤离。</w:t>
      </w:r>
    </w:p>
    <w:p>
      <w:pPr>
        <w:spacing w:line="420" w:lineRule="exact"/>
        <w:ind w:firstLine="480"/>
        <w:jc w:val="left"/>
        <w:rPr>
          <w:rFonts w:ascii="宋体" w:hAnsi="宋体"/>
          <w:color w:val="000000" w:themeColor="text1"/>
          <w:sz w:val="24"/>
          <w:shd w:val="solid" w:color="FFFFFF" w:fill="auto"/>
          <w14:textFill>
            <w14:solidFill>
              <w14:schemeClr w14:val="tx1"/>
            </w14:solidFill>
          </w14:textFill>
        </w:rPr>
      </w:pPr>
      <w:r>
        <w:rPr>
          <w:rFonts w:hint="eastAsia" w:ascii="宋体" w:hAnsi="宋体"/>
          <w:b/>
          <w:color w:val="000000" w:themeColor="text1"/>
          <w:sz w:val="24"/>
          <w:shd w:val="solid" w:color="FFFFFF" w:fill="auto"/>
          <w14:textFill>
            <w14:solidFill>
              <w14:schemeClr w14:val="tx1"/>
            </w14:solidFill>
          </w14:textFill>
        </w:rPr>
        <w:t>六、演练模拟事故概况</w:t>
      </w:r>
      <w:r>
        <w:rPr>
          <w:rFonts w:hint="eastAsia" w:ascii="宋体" w:hAnsi="宋体"/>
          <w:color w:val="000000" w:themeColor="text1"/>
          <w:sz w:val="24"/>
          <w:shd w:val="solid" w:color="FFFFFF" w:fill="auto"/>
          <w14:textFill>
            <w14:solidFill>
              <w14:schemeClr w14:val="tx1"/>
            </w14:solidFill>
          </w14:textFill>
        </w:rPr>
        <w:t>：</w:t>
      </w:r>
    </w:p>
    <w:p>
      <w:pPr>
        <w:spacing w:line="420" w:lineRule="exact"/>
        <w:ind w:firstLine="48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shd w:val="solid" w:color="FFFFFF" w:fill="auto"/>
          <w14:textFill>
            <w14:solidFill>
              <w14:schemeClr w14:val="tx1"/>
            </w14:solidFill>
          </w14:textFill>
        </w:rPr>
        <w:t>由于日常检查、保养不当，1号门机在吊运煤斗时钢丝绳断裂，所吊煤斗砸下，砸到下方一名工作人员，导致该员工腿部受伤。周边同事听到煤斗砸下所发出的一声巨响后发现此次事故，其中一名员工用手机向安全办主任报告事态情况。安全办主任接到电话后第一时间赶至现场，组织基本抢险，并按应急预案程序报至公司领导。经过现场的紧急救护，员工无生命危险。</w:t>
      </w:r>
    </w:p>
    <w:p>
      <w:pPr>
        <w:spacing w:line="420" w:lineRule="exact"/>
        <w:ind w:firstLine="482" w:firstLineChars="200"/>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七、基本做法和要求</w:t>
      </w:r>
      <w:r>
        <w:rPr>
          <w:rFonts w:hint="eastAsia" w:ascii="宋体" w:hAnsi="宋体"/>
          <w:color w:val="000000" w:themeColor="text1"/>
          <w:sz w:val="24"/>
          <w14:textFill>
            <w14:solidFill>
              <w14:schemeClr w14:val="tx1"/>
            </w14:solidFill>
          </w14:textFill>
        </w:rPr>
        <w:t>：演练按照应急预案的上报、疏散、自救等程序依次展开。</w:t>
      </w:r>
    </w:p>
    <w:p>
      <w:pPr>
        <w:spacing w:line="42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1、发现险情、上报</w:t>
      </w:r>
    </w:p>
    <w:p>
      <w:pPr>
        <w:spacing w:line="42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现场作业人员听到煤斗砸下的巨响，发现一名工作人员被压在煤斗下方，立即电话通知安全办主任王树林。王树林第一时间赶至现场，首先电话报告至公司领导。</w:t>
      </w:r>
    </w:p>
    <w:p>
      <w:pPr>
        <w:spacing w:line="42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2、下达启动预案指令</w:t>
      </w:r>
    </w:p>
    <w:p>
      <w:pPr>
        <w:spacing w:line="420" w:lineRule="exact"/>
        <w:ind w:firstLine="420" w:firstLineChars="175"/>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应急预案总指挥根据现场情况下达启动起重伤事故专项应急预案。如总指挥出差在外时，由副总指挥下达启动预案命令。</w:t>
      </w:r>
    </w:p>
    <w:p>
      <w:pPr>
        <w:spacing w:line="42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3、紧急处理</w:t>
      </w:r>
    </w:p>
    <w:p>
      <w:pPr>
        <w:spacing w:line="42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①现场工作人员不可过多的围在受伤人员旁边，由一两名人员拍醒、呼喊受伤人员，让其保持清醒，不能休克。注意此时由于员工肢体受伤位置不明，非医护人员不得搬动员工身体。</w:t>
      </w:r>
    </w:p>
    <w:p>
      <w:pPr>
        <w:spacing w:line="42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②疏散引导组由组长指派去各个港区内交通要点及各个引桥入口处，指引各应急小组最快时间到达现场。</w:t>
      </w:r>
    </w:p>
    <w:p>
      <w:pPr>
        <w:spacing w:line="42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4、应急小组到达现场</w:t>
      </w:r>
    </w:p>
    <w:p>
      <w:pPr>
        <w:spacing w:line="420" w:lineRule="exact"/>
        <w:ind w:firstLine="600" w:firstLineChars="2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综合协调组成员将事态情况通知到各应急小组的组长，而后立即带好相机赶至现场，对现场进行拍照、存档。</w:t>
      </w:r>
    </w:p>
    <w:p>
      <w:pPr>
        <w:spacing w:line="42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医疗救护组立即赶至现场，急救人员带好药箱进行急救处理。对重物致伤员工进行紧急处理，包括正确搬运、四肢固定措施，进行紧急处理后判定是否由公司送至医院或拨打急救电话120。</w:t>
      </w:r>
    </w:p>
    <w:p>
      <w:pPr>
        <w:spacing w:line="42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资源保障组开一辆叉车至码头前沿随时待命，并准备一辆小车停在引桥旁随时待命，以便及时送受伤人员至医院。</w:t>
      </w:r>
    </w:p>
    <w:p>
      <w:pPr>
        <w:spacing w:line="42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抢险救援组成员赶至现场，将重物煤斗运用附近的门机或其他方式从受伤人员身上移走，移走时注意听从医生意见，不要碰触受伤员工。</w:t>
      </w:r>
    </w:p>
    <w:p>
      <w:pPr>
        <w:spacing w:line="42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警戒保卫组带好警戒绳到现场拉好现场围护，防止其他人为事故发生。</w:t>
      </w:r>
    </w:p>
    <w:p>
      <w:pPr>
        <w:spacing w:line="42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通讯联络组立即通知其他班组负责人，由未参加救援的负责人将本班组人员集合至办公楼前空旷“应急集合点”，随时待命。</w:t>
      </w:r>
    </w:p>
    <w:p>
      <w:pPr>
        <w:spacing w:line="42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5、查明原因</w:t>
      </w:r>
    </w:p>
    <w:p>
      <w:pPr>
        <w:spacing w:line="42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在应急救援小组的统一指挥下，查明事故原因，立即做出补救措施，防止事态扩大化。</w:t>
      </w:r>
    </w:p>
    <w:p>
      <w:pPr>
        <w:spacing w:line="42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6、其他人员</w:t>
      </w:r>
    </w:p>
    <w:p>
      <w:pPr>
        <w:spacing w:line="420" w:lineRule="exact"/>
        <w:jc w:val="left"/>
        <w:rPr>
          <w:rFonts w:ascii="宋体" w:hAnsi="宋体"/>
          <w:color w:val="000000" w:themeColor="text1"/>
          <w:spacing w:val="6"/>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为防止事故扩大，其他班组成员在通讯联络组的通知下，集合至办公楼前空旷“应急集合点”，随时准备机动撤离港区。</w:t>
      </w:r>
      <w:r>
        <w:rPr>
          <w:rFonts w:hint="eastAsia" w:ascii="宋体" w:hAnsi="宋体"/>
          <w:color w:val="000000" w:themeColor="text1"/>
          <w:spacing w:val="6"/>
          <w:sz w:val="24"/>
          <w14:textFill>
            <w14:solidFill>
              <w14:schemeClr w14:val="tx1"/>
            </w14:solidFill>
          </w14:textFill>
        </w:rPr>
        <w:t>公司的应急避险场所设在办公楼前空旷地处（应急集合点）。相关员工在撤离至避难场所后，各班组立即组织本班组员工集合</w:t>
      </w:r>
      <w:r>
        <w:rPr>
          <w:rFonts w:hint="eastAsia" w:ascii="宋体" w:hAnsi="宋体"/>
          <w:color w:val="000000" w:themeColor="text1"/>
          <w:spacing w:val="6"/>
          <w:sz w:val="24"/>
          <w14:textFill>
            <w14:solidFill>
              <w14:schemeClr w14:val="tx1"/>
            </w14:solidFill>
          </w14:textFill>
        </w:rPr>
        <w:t>、清点人数，并在原地集中待命。</w:t>
      </w:r>
    </w:p>
    <w:p>
      <w:pPr>
        <w:spacing w:line="42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r>
        <w:rPr>
          <w:rFonts w:hint="eastAsia" w:ascii="宋体" w:hAnsi="宋体"/>
          <w:b/>
          <w:color w:val="000000" w:themeColor="text1"/>
          <w:sz w:val="24"/>
          <w14:textFill>
            <w14:solidFill>
              <w14:schemeClr w14:val="tx1"/>
            </w14:solidFill>
          </w14:textFill>
        </w:rPr>
        <w:t xml:space="preserve"> 八、演练程序</w:t>
      </w:r>
      <w:r>
        <w:rPr>
          <w:rFonts w:hint="eastAsia" w:ascii="宋体" w:hAnsi="宋体"/>
          <w:color w:val="000000" w:themeColor="text1"/>
          <w:sz w:val="24"/>
          <w14:textFill>
            <w14:solidFill>
              <w14:schemeClr w14:val="tx1"/>
            </w14:solidFill>
          </w14:textFill>
        </w:rPr>
        <w:t>：</w:t>
      </w:r>
    </w:p>
    <w:p>
      <w:pPr>
        <w:spacing w:line="42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1、8：10 在办公楼前召集参演人员开会，由总指挥或副总指挥说明本次消防演练的目的、内容和要求；</w:t>
      </w:r>
    </w:p>
    <w:p>
      <w:pPr>
        <w:spacing w:line="42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2、各班组成员回各班组进行正常工作。</w:t>
      </w:r>
    </w:p>
    <w:p>
      <w:pPr>
        <w:spacing w:line="42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3、10:00码头前沿一名员工报告起重伤害事故至安全办主任王树林。王树林第一时间赶至现场，并电话通知公司分管安全副经理，由副经理立即报至公司经理。（用时2分钟）</w:t>
      </w:r>
    </w:p>
    <w:tbl>
      <w:tblPr>
        <w:tblStyle w:val="11"/>
        <w:tblpPr w:leftFromText="180" w:rightFromText="180" w:vertAnchor="text" w:horzAnchor="page" w:tblpX="1281" w:tblpY="247"/>
        <w:tblW w:w="10221" w:type="dxa"/>
        <w:tblInd w:w="0" w:type="dxa"/>
        <w:tblLayout w:type="fixed"/>
        <w:tblCellMar>
          <w:top w:w="0" w:type="dxa"/>
          <w:left w:w="108" w:type="dxa"/>
          <w:bottom w:w="0" w:type="dxa"/>
          <w:right w:w="108" w:type="dxa"/>
        </w:tblCellMar>
      </w:tblPr>
      <w:tblGrid>
        <w:gridCol w:w="559"/>
        <w:gridCol w:w="1249"/>
        <w:gridCol w:w="3681"/>
        <w:gridCol w:w="718"/>
        <w:gridCol w:w="1498"/>
        <w:gridCol w:w="414"/>
        <w:gridCol w:w="2102"/>
      </w:tblGrid>
      <w:tr>
        <w:tblPrEx>
          <w:tblCellMar>
            <w:top w:w="0" w:type="dxa"/>
            <w:left w:w="108" w:type="dxa"/>
            <w:bottom w:w="0" w:type="dxa"/>
            <w:right w:w="108" w:type="dxa"/>
          </w:tblCellMar>
        </w:tblPrEx>
        <w:trPr>
          <w:trHeight w:val="270" w:hRule="atLeast"/>
        </w:trPr>
        <w:tc>
          <w:tcPr>
            <w:tcW w:w="559" w:type="dxa"/>
            <w:tcBorders>
              <w:top w:val="single" w:color="auto" w:sz="8" w:space="0"/>
              <w:left w:val="single" w:color="auto" w:sz="8" w:space="0"/>
              <w:bottom w:val="single" w:color="auto" w:sz="4" w:space="0"/>
              <w:right w:val="single" w:color="auto" w:sz="4" w:space="0"/>
            </w:tcBorders>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序号</w:t>
            </w:r>
          </w:p>
        </w:tc>
        <w:tc>
          <w:tcPr>
            <w:tcW w:w="1249" w:type="dxa"/>
            <w:tcBorders>
              <w:top w:val="single" w:color="auto" w:sz="8" w:space="0"/>
              <w:left w:val="nil"/>
              <w:bottom w:val="single" w:color="auto" w:sz="4" w:space="0"/>
              <w:right w:val="single" w:color="auto" w:sz="4" w:space="0"/>
            </w:tcBorders>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步骤</w:t>
            </w:r>
          </w:p>
        </w:tc>
        <w:tc>
          <w:tcPr>
            <w:tcW w:w="3681" w:type="dxa"/>
            <w:tcBorders>
              <w:top w:val="single" w:color="auto" w:sz="8" w:space="0"/>
              <w:left w:val="nil"/>
              <w:bottom w:val="single" w:color="auto" w:sz="4" w:space="0"/>
              <w:right w:val="single" w:color="auto" w:sz="4" w:space="0"/>
            </w:tcBorders>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内容及要求</w:t>
            </w:r>
          </w:p>
        </w:tc>
        <w:tc>
          <w:tcPr>
            <w:tcW w:w="718" w:type="dxa"/>
            <w:tcBorders>
              <w:top w:val="single" w:color="auto" w:sz="8" w:space="0"/>
              <w:left w:val="nil"/>
              <w:bottom w:val="single" w:color="auto" w:sz="4" w:space="0"/>
              <w:right w:val="single" w:color="auto" w:sz="4" w:space="0"/>
            </w:tcBorders>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开始时间</w:t>
            </w:r>
          </w:p>
        </w:tc>
        <w:tc>
          <w:tcPr>
            <w:tcW w:w="1498" w:type="dxa"/>
            <w:tcBorders>
              <w:top w:val="single" w:color="auto" w:sz="8" w:space="0"/>
              <w:left w:val="nil"/>
              <w:bottom w:val="single" w:color="auto" w:sz="4" w:space="0"/>
              <w:right w:val="single" w:color="auto" w:sz="4" w:space="0"/>
            </w:tcBorders>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结束时间</w:t>
            </w:r>
          </w:p>
        </w:tc>
        <w:tc>
          <w:tcPr>
            <w:tcW w:w="414" w:type="dxa"/>
            <w:tcBorders>
              <w:top w:val="single" w:color="auto" w:sz="8" w:space="0"/>
              <w:left w:val="nil"/>
              <w:bottom w:val="single" w:color="auto" w:sz="4" w:space="0"/>
              <w:right w:val="single" w:color="auto" w:sz="4" w:space="0"/>
            </w:tcBorders>
            <w:vAlign w:val="center"/>
          </w:tcPr>
          <w:p>
            <w:pPr>
              <w:widowControl/>
              <w:ind w:left="-869" w:leftChars="-414"/>
              <w:jc w:val="righ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xml:space="preserve">    用时           </w:t>
            </w:r>
          </w:p>
        </w:tc>
        <w:tc>
          <w:tcPr>
            <w:tcW w:w="2102" w:type="dxa"/>
            <w:tcBorders>
              <w:top w:val="single" w:color="auto" w:sz="8" w:space="0"/>
              <w:left w:val="nil"/>
              <w:bottom w:val="single" w:color="auto" w:sz="4" w:space="0"/>
              <w:right w:val="single" w:color="auto" w:sz="4" w:space="0"/>
            </w:tcBorders>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责任人员</w:t>
            </w:r>
          </w:p>
        </w:tc>
      </w:tr>
      <w:tr>
        <w:tblPrEx>
          <w:tblCellMar>
            <w:top w:w="0" w:type="dxa"/>
            <w:left w:w="108" w:type="dxa"/>
            <w:bottom w:w="0" w:type="dxa"/>
            <w:right w:w="108" w:type="dxa"/>
          </w:tblCellMar>
        </w:tblPrEx>
        <w:trPr>
          <w:trHeight w:val="108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发现情况</w:t>
            </w:r>
          </w:p>
        </w:tc>
        <w:tc>
          <w:tcPr>
            <w:tcW w:w="3681" w:type="dxa"/>
            <w:tcBorders>
              <w:top w:val="nil"/>
              <w:left w:val="nil"/>
              <w:bottom w:val="single" w:color="auto" w:sz="4" w:space="0"/>
              <w:right w:val="single" w:color="auto" w:sz="4" w:space="0"/>
            </w:tcBorders>
            <w:vAlign w:val="center"/>
          </w:tcPr>
          <w:p>
            <w:pP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一名员工听到巨响后发现一名员工被压在砸下的煤斗下，立即报告起重伤害事故至安全办主任</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10:00</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10:01</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w:t>
            </w:r>
          </w:p>
        </w:tc>
        <w:tc>
          <w:tcPr>
            <w:tcW w:w="2102"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外务队指定一名受伤员工、一名报告员工</w:t>
            </w:r>
          </w:p>
        </w:tc>
      </w:tr>
      <w:tr>
        <w:tblPrEx>
          <w:tblCellMar>
            <w:top w:w="0" w:type="dxa"/>
            <w:left w:w="108" w:type="dxa"/>
            <w:bottom w:w="0" w:type="dxa"/>
            <w:right w:w="108" w:type="dxa"/>
          </w:tblCellMar>
        </w:tblPrEx>
        <w:trPr>
          <w:trHeight w:val="27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安全办主任至现场</w:t>
            </w:r>
          </w:p>
        </w:tc>
        <w:tc>
          <w:tcPr>
            <w:tcW w:w="3681" w:type="dxa"/>
            <w:tcBorders>
              <w:top w:val="nil"/>
              <w:left w:val="nil"/>
              <w:bottom w:val="single" w:color="auto" w:sz="4" w:space="0"/>
              <w:right w:val="single" w:color="auto" w:sz="4" w:space="0"/>
            </w:tcBorders>
            <w:vAlign w:val="center"/>
          </w:tcPr>
          <w:p>
            <w:pP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安全办主任王树林接到电话后立即赶至现场</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10:01</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10:02</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w:t>
            </w:r>
          </w:p>
        </w:tc>
        <w:tc>
          <w:tcPr>
            <w:tcW w:w="2102" w:type="dxa"/>
            <w:tcBorders>
              <w:top w:val="nil"/>
              <w:left w:val="nil"/>
              <w:bottom w:val="single" w:color="auto" w:sz="4" w:space="0"/>
              <w:right w:val="single" w:color="auto" w:sz="4" w:space="0"/>
            </w:tcBorders>
            <w:vAlign w:val="center"/>
          </w:tcPr>
          <w:p>
            <w:pPr>
              <w:jc w:val="center"/>
              <w:rPr>
                <w:rFonts w:ascii="宋体" w:hAnsi="宋体" w:eastAsia="宋体" w:cs="宋体"/>
                <w:color w:val="000000" w:themeColor="text1"/>
                <w:sz w:val="22"/>
                <w14:textFill>
                  <w14:solidFill>
                    <w14:schemeClr w14:val="tx1"/>
                  </w14:solidFill>
                </w14:textFill>
              </w:rPr>
            </w:pPr>
          </w:p>
        </w:tc>
      </w:tr>
      <w:tr>
        <w:tblPrEx>
          <w:tblCellMar>
            <w:top w:w="0" w:type="dxa"/>
            <w:left w:w="108" w:type="dxa"/>
            <w:bottom w:w="0" w:type="dxa"/>
            <w:right w:w="108" w:type="dxa"/>
          </w:tblCellMar>
        </w:tblPrEx>
        <w:trPr>
          <w:trHeight w:val="108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报告</w:t>
            </w:r>
          </w:p>
        </w:tc>
        <w:tc>
          <w:tcPr>
            <w:tcW w:w="3681" w:type="dxa"/>
            <w:tcBorders>
              <w:top w:val="nil"/>
              <w:left w:val="nil"/>
              <w:bottom w:val="single" w:color="auto" w:sz="4" w:space="0"/>
              <w:right w:val="single" w:color="auto" w:sz="4" w:space="0"/>
            </w:tcBorders>
            <w:vAlign w:val="center"/>
          </w:tcPr>
          <w:p>
            <w:pP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王树林查看后，立即电话通知分管安全副经理</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10:03</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10:05</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2</w:t>
            </w:r>
          </w:p>
        </w:tc>
        <w:tc>
          <w:tcPr>
            <w:tcW w:w="2102" w:type="dxa"/>
            <w:tcBorders>
              <w:top w:val="nil"/>
              <w:left w:val="nil"/>
              <w:bottom w:val="single" w:color="auto" w:sz="4" w:space="0"/>
              <w:right w:val="single" w:color="auto" w:sz="4" w:space="0"/>
            </w:tcBorders>
            <w:vAlign w:val="center"/>
          </w:tcPr>
          <w:p>
            <w:pPr>
              <w:jc w:val="center"/>
              <w:rPr>
                <w:rFonts w:ascii="宋体" w:hAnsi="宋体" w:eastAsia="宋体" w:cs="宋体"/>
                <w:color w:val="000000" w:themeColor="text1"/>
                <w:sz w:val="22"/>
                <w14:textFill>
                  <w14:solidFill>
                    <w14:schemeClr w14:val="tx1"/>
                  </w14:solidFill>
                </w14:textFill>
              </w:rPr>
            </w:pPr>
          </w:p>
        </w:tc>
      </w:tr>
      <w:tr>
        <w:tblPrEx>
          <w:tblCellMar>
            <w:top w:w="0" w:type="dxa"/>
            <w:left w:w="108" w:type="dxa"/>
            <w:bottom w:w="0" w:type="dxa"/>
            <w:right w:w="108" w:type="dxa"/>
          </w:tblCellMar>
        </w:tblPrEx>
        <w:trPr>
          <w:trHeight w:val="54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4</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向经理报告</w:t>
            </w:r>
          </w:p>
        </w:tc>
        <w:tc>
          <w:tcPr>
            <w:tcW w:w="3681" w:type="dxa"/>
            <w:tcBorders>
              <w:top w:val="nil"/>
              <w:left w:val="nil"/>
              <w:bottom w:val="single" w:color="auto" w:sz="4" w:space="0"/>
              <w:right w:val="single" w:color="auto" w:sz="4" w:space="0"/>
            </w:tcBorders>
            <w:vAlign w:val="center"/>
          </w:tcPr>
          <w:p>
            <w:pP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副经理立即报至公司经理</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10:05</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10:06</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w:t>
            </w:r>
          </w:p>
        </w:tc>
        <w:tc>
          <w:tcPr>
            <w:tcW w:w="2102"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p>
        </w:tc>
      </w:tr>
      <w:tr>
        <w:tblPrEx>
          <w:tblCellMar>
            <w:top w:w="0" w:type="dxa"/>
            <w:left w:w="108" w:type="dxa"/>
            <w:bottom w:w="0" w:type="dxa"/>
            <w:right w:w="108" w:type="dxa"/>
          </w:tblCellMar>
        </w:tblPrEx>
        <w:trPr>
          <w:trHeight w:val="54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5</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启动预案</w:t>
            </w:r>
          </w:p>
        </w:tc>
        <w:tc>
          <w:tcPr>
            <w:tcW w:w="3681" w:type="dxa"/>
            <w:tcBorders>
              <w:top w:val="nil"/>
              <w:left w:val="nil"/>
              <w:bottom w:val="single" w:color="auto" w:sz="4" w:space="0"/>
              <w:right w:val="single" w:color="auto" w:sz="4" w:space="0"/>
            </w:tcBorders>
            <w:vAlign w:val="center"/>
          </w:tcPr>
          <w:p>
            <w:pP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经理即总指挥宣布启动应急预案，演练开始。（电话启动）</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10:06</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10:07</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w:t>
            </w:r>
          </w:p>
        </w:tc>
        <w:tc>
          <w:tcPr>
            <w:tcW w:w="2102" w:type="dxa"/>
            <w:tcBorders>
              <w:top w:val="nil"/>
              <w:left w:val="nil"/>
              <w:bottom w:val="single" w:color="auto" w:sz="4" w:space="0"/>
              <w:right w:val="single" w:color="auto" w:sz="4" w:space="0"/>
            </w:tcBorders>
            <w:vAlign w:val="center"/>
          </w:tcPr>
          <w:p>
            <w:pPr>
              <w:jc w:val="center"/>
              <w:rPr>
                <w:rFonts w:ascii="宋体" w:hAnsi="宋体" w:eastAsia="宋体" w:cs="宋体"/>
                <w:color w:val="000000" w:themeColor="text1"/>
                <w:sz w:val="22"/>
                <w14:textFill>
                  <w14:solidFill>
                    <w14:schemeClr w14:val="tx1"/>
                  </w14:solidFill>
                </w14:textFill>
              </w:rPr>
            </w:pPr>
          </w:p>
        </w:tc>
      </w:tr>
      <w:tr>
        <w:tblPrEx>
          <w:tblCellMar>
            <w:top w:w="0" w:type="dxa"/>
            <w:left w:w="108" w:type="dxa"/>
            <w:bottom w:w="0" w:type="dxa"/>
            <w:right w:w="108" w:type="dxa"/>
          </w:tblCellMar>
        </w:tblPrEx>
        <w:trPr>
          <w:trHeight w:val="81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6</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应急引导、接应</w:t>
            </w:r>
          </w:p>
        </w:tc>
        <w:tc>
          <w:tcPr>
            <w:tcW w:w="3681" w:type="dxa"/>
            <w:tcBorders>
              <w:top w:val="nil"/>
              <w:left w:val="nil"/>
              <w:bottom w:val="single" w:color="auto" w:sz="4" w:space="0"/>
              <w:right w:val="single" w:color="auto" w:sz="4" w:space="0"/>
            </w:tcBorders>
            <w:vAlign w:val="center"/>
          </w:tcPr>
          <w:p>
            <w:pP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疏散引导组派人至各交通分叉点及港区大门口处，指引出事故发生点，各人员到达港区各门口的时候接应</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10:07</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10:08</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w:t>
            </w:r>
          </w:p>
        </w:tc>
        <w:tc>
          <w:tcPr>
            <w:tcW w:w="2102" w:type="dxa"/>
            <w:tcBorders>
              <w:top w:val="nil"/>
              <w:left w:val="nil"/>
              <w:bottom w:val="single" w:color="auto" w:sz="4" w:space="0"/>
              <w:right w:val="single" w:color="auto" w:sz="4" w:space="0"/>
            </w:tcBorders>
            <w:vAlign w:val="center"/>
          </w:tcPr>
          <w:p>
            <w:pPr>
              <w:jc w:val="center"/>
              <w:rPr>
                <w:rFonts w:ascii="宋体" w:hAnsi="宋体" w:eastAsia="宋体" w:cs="宋体"/>
                <w:color w:val="000000" w:themeColor="text1"/>
                <w:sz w:val="22"/>
                <w14:textFill>
                  <w14:solidFill>
                    <w14:schemeClr w14:val="tx1"/>
                  </w14:solidFill>
                </w14:textFill>
              </w:rPr>
            </w:pPr>
          </w:p>
        </w:tc>
      </w:tr>
      <w:tr>
        <w:tblPrEx>
          <w:tblCellMar>
            <w:top w:w="0" w:type="dxa"/>
            <w:left w:w="108" w:type="dxa"/>
            <w:bottom w:w="0" w:type="dxa"/>
            <w:right w:w="108" w:type="dxa"/>
          </w:tblCellMar>
        </w:tblPrEx>
        <w:trPr>
          <w:trHeight w:val="54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7</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通知各应急小组</w:t>
            </w:r>
          </w:p>
        </w:tc>
        <w:tc>
          <w:tcPr>
            <w:tcW w:w="3681" w:type="dxa"/>
            <w:tcBorders>
              <w:top w:val="nil"/>
              <w:left w:val="nil"/>
              <w:bottom w:val="single" w:color="auto" w:sz="4" w:space="0"/>
              <w:right w:val="single" w:color="auto" w:sz="4" w:space="0"/>
            </w:tcBorders>
            <w:vAlign w:val="center"/>
          </w:tcPr>
          <w:p>
            <w:pP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综合协调组通知应急小组各组长。（电话通知，此处仅通知医疗救护组）</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10:04</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10:05</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w:t>
            </w:r>
          </w:p>
        </w:tc>
        <w:tc>
          <w:tcPr>
            <w:tcW w:w="2102" w:type="dxa"/>
            <w:tcBorders>
              <w:top w:val="nil"/>
              <w:left w:val="nil"/>
              <w:bottom w:val="single" w:color="auto" w:sz="4" w:space="0"/>
              <w:right w:val="single" w:color="auto" w:sz="4" w:space="0"/>
            </w:tcBorders>
            <w:vAlign w:val="center"/>
          </w:tcPr>
          <w:p>
            <w:pPr>
              <w:jc w:val="center"/>
              <w:rPr>
                <w:rFonts w:ascii="宋体" w:hAnsi="宋体" w:eastAsia="宋体" w:cs="宋体"/>
                <w:color w:val="000000" w:themeColor="text1"/>
                <w:sz w:val="22"/>
                <w14:textFill>
                  <w14:solidFill>
                    <w14:schemeClr w14:val="tx1"/>
                  </w14:solidFill>
                </w14:textFill>
              </w:rPr>
            </w:pPr>
          </w:p>
        </w:tc>
      </w:tr>
      <w:tr>
        <w:tblPrEx>
          <w:tblCellMar>
            <w:top w:w="0" w:type="dxa"/>
            <w:left w:w="108" w:type="dxa"/>
            <w:bottom w:w="0" w:type="dxa"/>
            <w:right w:w="108" w:type="dxa"/>
          </w:tblCellMar>
        </w:tblPrEx>
        <w:trPr>
          <w:trHeight w:val="54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8</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现场应急</w:t>
            </w:r>
          </w:p>
        </w:tc>
        <w:tc>
          <w:tcPr>
            <w:tcW w:w="3681" w:type="dxa"/>
            <w:tcBorders>
              <w:top w:val="nil"/>
              <w:left w:val="nil"/>
              <w:bottom w:val="single" w:color="auto" w:sz="4" w:space="0"/>
              <w:right w:val="single" w:color="auto" w:sz="4" w:space="0"/>
            </w:tcBorders>
            <w:vAlign w:val="center"/>
          </w:tcPr>
          <w:p>
            <w:pP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一名员工在受伤员工旁边轻拍、轻喊，以保持他意识清醒（注意不要挪动员工，因为不知道伤害如何 ，由医生判定后方可下步动作）</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10:02</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医生到场</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w:t>
            </w:r>
          </w:p>
        </w:tc>
        <w:tc>
          <w:tcPr>
            <w:tcW w:w="2102" w:type="dxa"/>
            <w:tcBorders>
              <w:top w:val="nil"/>
              <w:left w:val="nil"/>
              <w:bottom w:val="single" w:color="auto" w:sz="4" w:space="0"/>
              <w:right w:val="single" w:color="auto" w:sz="4" w:space="0"/>
            </w:tcBorders>
            <w:vAlign w:val="center"/>
          </w:tcPr>
          <w:p>
            <w:pPr>
              <w:jc w:val="center"/>
              <w:rPr>
                <w:rFonts w:ascii="宋体" w:hAnsi="宋体" w:eastAsia="宋体" w:cs="宋体"/>
                <w:color w:val="000000" w:themeColor="text1"/>
                <w:sz w:val="22"/>
                <w14:textFill>
                  <w14:solidFill>
                    <w14:schemeClr w14:val="tx1"/>
                  </w14:solidFill>
                </w14:textFill>
              </w:rPr>
            </w:pPr>
          </w:p>
        </w:tc>
      </w:tr>
      <w:tr>
        <w:tblPrEx>
          <w:tblCellMar>
            <w:top w:w="0" w:type="dxa"/>
            <w:left w:w="108" w:type="dxa"/>
            <w:bottom w:w="0" w:type="dxa"/>
            <w:right w:w="108" w:type="dxa"/>
          </w:tblCellMar>
        </w:tblPrEx>
        <w:trPr>
          <w:trHeight w:val="81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9</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各应急小组到达现场</w:t>
            </w:r>
          </w:p>
        </w:tc>
        <w:tc>
          <w:tcPr>
            <w:tcW w:w="3681" w:type="dxa"/>
            <w:tcBorders>
              <w:top w:val="nil"/>
              <w:left w:val="nil"/>
              <w:bottom w:val="single" w:color="auto" w:sz="4" w:space="0"/>
              <w:right w:val="single" w:color="auto" w:sz="4" w:space="0"/>
            </w:tcBorders>
            <w:vAlign w:val="center"/>
          </w:tcPr>
          <w:p>
            <w:pP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各应急小组到达现场。（从接到电话到现场用时8分钟——其中①医疗救护组到达现场用时5分钟、②抢险救援组到达现场用时5分钟）</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医疗救护组</w:t>
            </w:r>
            <w:r>
              <w:rPr>
                <w:rFonts w:hint="eastAsia"/>
                <w:color w:val="000000" w:themeColor="text1"/>
                <w:sz w:val="22"/>
                <w14:textFill>
                  <w14:solidFill>
                    <w14:schemeClr w14:val="tx1"/>
                  </w14:solidFill>
                </w14:textFill>
              </w:rPr>
              <w:t>10：05</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10:10</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5</w:t>
            </w:r>
          </w:p>
        </w:tc>
        <w:tc>
          <w:tcPr>
            <w:tcW w:w="2102" w:type="dxa"/>
            <w:tcBorders>
              <w:top w:val="nil"/>
              <w:left w:val="nil"/>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p>
        </w:tc>
      </w:tr>
      <w:tr>
        <w:tblPrEx>
          <w:tblCellMar>
            <w:top w:w="0" w:type="dxa"/>
            <w:left w:w="108" w:type="dxa"/>
            <w:bottom w:w="0" w:type="dxa"/>
            <w:right w:w="108" w:type="dxa"/>
          </w:tblCellMar>
        </w:tblPrEx>
        <w:trPr>
          <w:trHeight w:val="54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10</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急救</w:t>
            </w:r>
          </w:p>
        </w:tc>
        <w:tc>
          <w:tcPr>
            <w:tcW w:w="3681" w:type="dxa"/>
            <w:tcBorders>
              <w:top w:val="nil"/>
              <w:left w:val="nil"/>
              <w:bottom w:val="single" w:color="auto" w:sz="4" w:space="0"/>
              <w:right w:val="single" w:color="auto" w:sz="4" w:space="0"/>
            </w:tcBorders>
            <w:vAlign w:val="center"/>
          </w:tcPr>
          <w:p>
            <w:pP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组织对受伤人员急救。急救后进行送医院或拨打120电话</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10:10</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10:15</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5</w:t>
            </w:r>
          </w:p>
        </w:tc>
        <w:tc>
          <w:tcPr>
            <w:tcW w:w="2102" w:type="dxa"/>
            <w:tcBorders>
              <w:top w:val="nil"/>
              <w:left w:val="nil"/>
              <w:bottom w:val="single" w:color="auto" w:sz="4" w:space="0"/>
              <w:right w:val="single" w:color="auto" w:sz="4" w:space="0"/>
            </w:tcBorders>
            <w:vAlign w:val="center"/>
          </w:tcPr>
          <w:p>
            <w:pPr>
              <w:jc w:val="center"/>
              <w:rPr>
                <w:rFonts w:ascii="宋体" w:hAnsi="宋体" w:eastAsia="宋体" w:cs="宋体"/>
                <w:color w:val="000000" w:themeColor="text1"/>
                <w:sz w:val="22"/>
                <w14:textFill>
                  <w14:solidFill>
                    <w14:schemeClr w14:val="tx1"/>
                  </w14:solidFill>
                </w14:textFill>
              </w:rPr>
            </w:pPr>
          </w:p>
        </w:tc>
      </w:tr>
      <w:tr>
        <w:tblPrEx>
          <w:tblCellMar>
            <w:top w:w="0" w:type="dxa"/>
            <w:left w:w="108" w:type="dxa"/>
            <w:bottom w:w="0" w:type="dxa"/>
            <w:right w:w="108" w:type="dxa"/>
          </w:tblCellMar>
        </w:tblPrEx>
        <w:trPr>
          <w:trHeight w:val="525"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11</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抢险救援</w:t>
            </w:r>
          </w:p>
        </w:tc>
        <w:tc>
          <w:tcPr>
            <w:tcW w:w="3681" w:type="dxa"/>
            <w:tcBorders>
              <w:top w:val="nil"/>
              <w:left w:val="nil"/>
              <w:bottom w:val="single" w:color="auto" w:sz="4" w:space="0"/>
              <w:right w:val="single" w:color="auto" w:sz="4" w:space="0"/>
            </w:tcBorders>
            <w:vAlign w:val="center"/>
          </w:tcPr>
          <w:p>
            <w:pP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抢险救援组组织救援将煤斗移走，设备维护</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10:10</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10:13</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3</w:t>
            </w:r>
          </w:p>
        </w:tc>
        <w:tc>
          <w:tcPr>
            <w:tcW w:w="2102" w:type="dxa"/>
            <w:tcBorders>
              <w:top w:val="nil"/>
              <w:left w:val="nil"/>
              <w:bottom w:val="single" w:color="auto" w:sz="4" w:space="0"/>
              <w:right w:val="single" w:color="auto" w:sz="4" w:space="0"/>
            </w:tcBorders>
            <w:vAlign w:val="center"/>
          </w:tcPr>
          <w:p>
            <w:pPr>
              <w:jc w:val="center"/>
              <w:rPr>
                <w:rFonts w:ascii="宋体" w:hAnsi="宋体" w:eastAsia="宋体" w:cs="宋体"/>
                <w:color w:val="000000" w:themeColor="text1"/>
                <w:sz w:val="22"/>
                <w14:textFill>
                  <w14:solidFill>
                    <w14:schemeClr w14:val="tx1"/>
                  </w14:solidFill>
                </w14:textFill>
              </w:rPr>
            </w:pPr>
          </w:p>
        </w:tc>
      </w:tr>
      <w:tr>
        <w:tblPrEx>
          <w:tblCellMar>
            <w:top w:w="0" w:type="dxa"/>
            <w:left w:w="108" w:type="dxa"/>
            <w:bottom w:w="0" w:type="dxa"/>
            <w:right w:w="108" w:type="dxa"/>
          </w:tblCellMar>
        </w:tblPrEx>
        <w:trPr>
          <w:trHeight w:val="54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12</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车辆到场</w:t>
            </w:r>
          </w:p>
        </w:tc>
        <w:tc>
          <w:tcPr>
            <w:tcW w:w="3681" w:type="dxa"/>
            <w:tcBorders>
              <w:top w:val="nil"/>
              <w:left w:val="nil"/>
              <w:bottom w:val="single" w:color="auto" w:sz="4" w:space="0"/>
              <w:right w:val="single" w:color="auto" w:sz="4" w:space="0"/>
            </w:tcBorders>
            <w:vAlign w:val="center"/>
          </w:tcPr>
          <w:p>
            <w:pP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抢险救援组开好一台叉车和一台小车在2号门岗处随时待命</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10:09</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10:11</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2</w:t>
            </w:r>
          </w:p>
        </w:tc>
        <w:tc>
          <w:tcPr>
            <w:tcW w:w="2102" w:type="dxa"/>
            <w:tcBorders>
              <w:top w:val="nil"/>
              <w:left w:val="nil"/>
              <w:bottom w:val="single" w:color="auto" w:sz="4" w:space="0"/>
              <w:right w:val="single" w:color="auto" w:sz="4" w:space="0"/>
            </w:tcBorders>
            <w:vAlign w:val="center"/>
          </w:tcPr>
          <w:p>
            <w:pPr>
              <w:jc w:val="center"/>
              <w:rPr>
                <w:rFonts w:ascii="宋体" w:hAnsi="宋体" w:eastAsia="宋体" w:cs="宋体"/>
                <w:color w:val="000000" w:themeColor="text1"/>
                <w:sz w:val="22"/>
                <w14:textFill>
                  <w14:solidFill>
                    <w14:schemeClr w14:val="tx1"/>
                  </w14:solidFill>
                </w14:textFill>
              </w:rPr>
            </w:pPr>
          </w:p>
        </w:tc>
      </w:tr>
      <w:tr>
        <w:tblPrEx>
          <w:tblCellMar>
            <w:top w:w="0" w:type="dxa"/>
            <w:left w:w="108" w:type="dxa"/>
            <w:bottom w:w="0" w:type="dxa"/>
            <w:right w:w="108" w:type="dxa"/>
          </w:tblCellMar>
        </w:tblPrEx>
        <w:trPr>
          <w:trHeight w:val="54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13</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其他人员集合</w:t>
            </w:r>
          </w:p>
        </w:tc>
        <w:tc>
          <w:tcPr>
            <w:tcW w:w="3681" w:type="dxa"/>
            <w:tcBorders>
              <w:top w:val="nil"/>
              <w:left w:val="nil"/>
              <w:bottom w:val="single" w:color="auto" w:sz="4" w:space="0"/>
              <w:right w:val="single" w:color="auto" w:sz="4" w:space="0"/>
            </w:tcBorders>
            <w:vAlign w:val="center"/>
          </w:tcPr>
          <w:p>
            <w:pP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负责将本班组其他成员集合至“应急集合点”，随时待命</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10:11</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10:15</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4</w:t>
            </w:r>
          </w:p>
        </w:tc>
        <w:tc>
          <w:tcPr>
            <w:tcW w:w="2102" w:type="dxa"/>
            <w:tcBorders>
              <w:top w:val="nil"/>
              <w:left w:val="nil"/>
              <w:bottom w:val="single" w:color="auto" w:sz="4" w:space="0"/>
              <w:right w:val="single" w:color="auto" w:sz="4" w:space="0"/>
            </w:tcBorders>
            <w:vAlign w:val="center"/>
          </w:tcPr>
          <w:p>
            <w:pPr>
              <w:jc w:val="center"/>
              <w:rPr>
                <w:rFonts w:ascii="宋体" w:hAnsi="宋体" w:eastAsia="宋体" w:cs="宋体"/>
                <w:color w:val="000000" w:themeColor="text1"/>
                <w:sz w:val="22"/>
                <w14:textFill>
                  <w14:solidFill>
                    <w14:schemeClr w14:val="tx1"/>
                  </w14:solidFill>
                </w14:textFill>
              </w:rPr>
            </w:pPr>
          </w:p>
        </w:tc>
      </w:tr>
      <w:tr>
        <w:tblPrEx>
          <w:tblCellMar>
            <w:top w:w="0" w:type="dxa"/>
            <w:left w:w="108" w:type="dxa"/>
            <w:bottom w:w="0" w:type="dxa"/>
            <w:right w:w="108" w:type="dxa"/>
          </w:tblCellMar>
        </w:tblPrEx>
        <w:trPr>
          <w:trHeight w:val="54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14</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清点人数</w:t>
            </w:r>
          </w:p>
        </w:tc>
        <w:tc>
          <w:tcPr>
            <w:tcW w:w="3681" w:type="dxa"/>
            <w:tcBorders>
              <w:top w:val="nil"/>
              <w:left w:val="nil"/>
              <w:bottom w:val="single" w:color="auto" w:sz="4" w:space="0"/>
              <w:right w:val="single" w:color="auto" w:sz="4" w:space="0"/>
            </w:tcBorders>
            <w:vAlign w:val="center"/>
          </w:tcPr>
          <w:p>
            <w:pP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各班组整齐站队，由所在班组集合时最高责任人员清点人数</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10:15</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10:18</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3</w:t>
            </w:r>
          </w:p>
        </w:tc>
        <w:tc>
          <w:tcPr>
            <w:tcW w:w="2102" w:type="dxa"/>
            <w:tcBorders>
              <w:top w:val="nil"/>
              <w:left w:val="nil"/>
              <w:bottom w:val="single" w:color="auto" w:sz="4" w:space="0"/>
              <w:right w:val="single" w:color="auto" w:sz="4" w:space="0"/>
            </w:tcBorders>
            <w:vAlign w:val="center"/>
          </w:tcPr>
          <w:p>
            <w:pPr>
              <w:jc w:val="center"/>
              <w:rPr>
                <w:rFonts w:ascii="宋体" w:hAnsi="宋体" w:eastAsia="宋体" w:cs="宋体"/>
                <w:color w:val="000000" w:themeColor="text1"/>
                <w:sz w:val="22"/>
                <w14:textFill>
                  <w14:solidFill>
                    <w14:schemeClr w14:val="tx1"/>
                  </w14:solidFill>
                </w14:textFill>
              </w:rPr>
            </w:pPr>
          </w:p>
        </w:tc>
      </w:tr>
      <w:tr>
        <w:tblPrEx>
          <w:tblCellMar>
            <w:top w:w="0" w:type="dxa"/>
            <w:left w:w="108" w:type="dxa"/>
            <w:bottom w:w="0" w:type="dxa"/>
            <w:right w:w="108" w:type="dxa"/>
          </w:tblCellMar>
        </w:tblPrEx>
        <w:trPr>
          <w:trHeight w:val="27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15</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清理现场</w:t>
            </w:r>
          </w:p>
        </w:tc>
        <w:tc>
          <w:tcPr>
            <w:tcW w:w="3681" w:type="dxa"/>
            <w:tcBorders>
              <w:top w:val="nil"/>
              <w:left w:val="nil"/>
              <w:bottom w:val="single" w:color="auto" w:sz="4" w:space="0"/>
              <w:right w:val="single" w:color="auto" w:sz="4" w:space="0"/>
            </w:tcBorders>
            <w:vAlign w:val="center"/>
          </w:tcPr>
          <w:p>
            <w:pP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完工班清理演练现场。所有演练人员集合</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10:18</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10:20</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3</w:t>
            </w:r>
          </w:p>
        </w:tc>
        <w:tc>
          <w:tcPr>
            <w:tcW w:w="2102" w:type="dxa"/>
            <w:tcBorders>
              <w:top w:val="nil"/>
              <w:left w:val="nil"/>
              <w:bottom w:val="single" w:color="auto" w:sz="4" w:space="0"/>
              <w:right w:val="single" w:color="auto" w:sz="4" w:space="0"/>
            </w:tcBorders>
            <w:vAlign w:val="center"/>
          </w:tcPr>
          <w:p>
            <w:pPr>
              <w:rPr>
                <w:rFonts w:ascii="宋体" w:hAnsi="宋体" w:eastAsia="宋体" w:cs="宋体"/>
                <w:color w:val="000000" w:themeColor="text1"/>
                <w:sz w:val="22"/>
                <w14:textFill>
                  <w14:solidFill>
                    <w14:schemeClr w14:val="tx1"/>
                  </w14:solidFill>
                </w14:textFill>
              </w:rPr>
            </w:pPr>
          </w:p>
        </w:tc>
      </w:tr>
      <w:tr>
        <w:tblPrEx>
          <w:tblCellMar>
            <w:top w:w="0" w:type="dxa"/>
            <w:left w:w="108" w:type="dxa"/>
            <w:bottom w:w="0" w:type="dxa"/>
            <w:right w:w="108" w:type="dxa"/>
          </w:tblCellMar>
        </w:tblPrEx>
        <w:trPr>
          <w:trHeight w:val="285"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16</w:t>
            </w:r>
          </w:p>
        </w:tc>
        <w:tc>
          <w:tcPr>
            <w:tcW w:w="1249" w:type="dxa"/>
            <w:tcBorders>
              <w:top w:val="nil"/>
              <w:left w:val="nil"/>
              <w:bottom w:val="single" w:color="auto" w:sz="8"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演练结束</w:t>
            </w:r>
          </w:p>
        </w:tc>
        <w:tc>
          <w:tcPr>
            <w:tcW w:w="3681" w:type="dxa"/>
            <w:tcBorders>
              <w:top w:val="nil"/>
              <w:left w:val="nil"/>
              <w:bottom w:val="single" w:color="auto" w:sz="8" w:space="0"/>
              <w:right w:val="single" w:color="auto" w:sz="4" w:space="0"/>
            </w:tcBorders>
            <w:vAlign w:val="center"/>
          </w:tcPr>
          <w:p>
            <w:pP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由现场指挥宣布演练结束，回到各自岗位</w:t>
            </w:r>
          </w:p>
        </w:tc>
        <w:tc>
          <w:tcPr>
            <w:tcW w:w="718" w:type="dxa"/>
            <w:tcBorders>
              <w:top w:val="nil"/>
              <w:left w:val="nil"/>
              <w:bottom w:val="single" w:color="auto" w:sz="8"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10:20</w:t>
            </w:r>
          </w:p>
        </w:tc>
        <w:tc>
          <w:tcPr>
            <w:tcW w:w="1498" w:type="dxa"/>
            <w:tcBorders>
              <w:top w:val="nil"/>
              <w:left w:val="nil"/>
              <w:bottom w:val="single" w:color="auto" w:sz="8"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10:30</w:t>
            </w:r>
          </w:p>
        </w:tc>
        <w:tc>
          <w:tcPr>
            <w:tcW w:w="414" w:type="dxa"/>
            <w:tcBorders>
              <w:top w:val="nil"/>
              <w:left w:val="nil"/>
              <w:bottom w:val="single" w:color="auto" w:sz="8" w:space="0"/>
              <w:right w:val="single" w:color="auto" w:sz="4" w:space="0"/>
            </w:tcBorders>
            <w:vAlign w:val="center"/>
          </w:tcPr>
          <w:p>
            <w:pPr>
              <w:jc w:val="center"/>
              <w:rPr>
                <w:rFonts w:ascii="宋体" w:hAnsi="宋体" w:cs="宋体"/>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10</w:t>
            </w:r>
          </w:p>
        </w:tc>
        <w:tc>
          <w:tcPr>
            <w:tcW w:w="2102" w:type="dxa"/>
            <w:tcBorders>
              <w:top w:val="nil"/>
              <w:left w:val="nil"/>
              <w:bottom w:val="single" w:color="auto" w:sz="8" w:space="0"/>
              <w:right w:val="single" w:color="auto" w:sz="4" w:space="0"/>
            </w:tcBorders>
            <w:vAlign w:val="center"/>
          </w:tcPr>
          <w:p>
            <w:pPr>
              <w:jc w:val="center"/>
              <w:rPr>
                <w:rFonts w:ascii="宋体" w:hAnsi="宋体" w:eastAsia="宋体" w:cs="宋体"/>
                <w:color w:val="000000" w:themeColor="text1"/>
                <w:sz w:val="22"/>
                <w14:textFill>
                  <w14:solidFill>
                    <w14:schemeClr w14:val="tx1"/>
                  </w14:solidFill>
                </w14:textFill>
              </w:rPr>
            </w:pPr>
          </w:p>
        </w:tc>
      </w:tr>
    </w:tbl>
    <w:p>
      <w:pPr>
        <w:spacing w:line="42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4、经理即总指挥宣布启动应急预案，演练开始。（用时1分钟）。</w:t>
      </w:r>
    </w:p>
    <w:p>
      <w:pPr>
        <w:spacing w:line="42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5、疏散引导组派人至各交通分叉点及港区大门口处，指引出事故发生点，各人员到达港区各门口的时间。（用时1分钟）</w:t>
      </w:r>
    </w:p>
    <w:p>
      <w:pPr>
        <w:spacing w:line="42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5、综合协调组通知应急小组各组长。（电话通知用时5分钟）</w:t>
      </w:r>
    </w:p>
    <w:p>
      <w:pPr>
        <w:spacing w:line="42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6、各应急小组到达现场。（从接到电话到现场用时8分钟——其中①医疗救护组到达现场用时5分钟、②抢险救援组到达现场用时5分钟）</w:t>
      </w:r>
    </w:p>
    <w:p>
      <w:pPr>
        <w:spacing w:line="42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7、组织对受伤人员急救。急救后进行送医院或拨打120电话。（用时5分钟）</w:t>
      </w:r>
    </w:p>
    <w:p>
      <w:pPr>
        <w:spacing w:line="42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8、抢险救援组组织救援将煤斗移走，设备维护（用时3分钟）；警戒保卫组拉好警戒（用时3分钟）；资源保险组开好一台叉车、一台小车至2号门岗处待命。（用时5分钟）</w:t>
      </w:r>
    </w:p>
    <w:p>
      <w:pPr>
        <w:spacing w:line="42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9、通讯联络组负责将其他班前的成员集合至“应急集合点”，随时待命。各班组整齐站队，由所在班组最高责任人员清点人数。（用时5分钟）</w:t>
      </w:r>
    </w:p>
    <w:p>
      <w:pPr>
        <w:spacing w:line="42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10、清理演练现场。所有演练人员集合。</w:t>
      </w:r>
    </w:p>
    <w:p>
      <w:pPr>
        <w:spacing w:line="42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11、10：30练结束：由现场总指挥小结，宣布演练结束。</w:t>
      </w:r>
    </w:p>
    <w:p>
      <w:pPr>
        <w:spacing w:line="42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演练程序流程细节见下表《演练程序流程表》</w:t>
      </w:r>
    </w:p>
    <w:p>
      <w:pPr>
        <w:spacing w:line="420" w:lineRule="exact"/>
        <w:rPr>
          <w:rFonts w:ascii="宋体" w:hAnsi="宋体"/>
          <w:b/>
          <w:color w:val="000000" w:themeColor="text1"/>
          <w:sz w:val="32"/>
          <w14:textFill>
            <w14:solidFill>
              <w14:schemeClr w14:val="tx1"/>
            </w14:solidFill>
          </w14:textFill>
        </w:rPr>
      </w:pPr>
    </w:p>
    <w:p>
      <w:pPr>
        <w:spacing w:line="420" w:lineRule="exact"/>
        <w:ind w:firstLine="643" w:firstLineChars="200"/>
        <w:jc w:val="center"/>
        <w:rPr>
          <w:rFonts w:ascii="宋体" w:hAnsi="宋体"/>
          <w:b/>
          <w:color w:val="000000" w:themeColor="text1"/>
          <w:sz w:val="32"/>
          <w14:textFill>
            <w14:solidFill>
              <w14:schemeClr w14:val="tx1"/>
            </w14:solidFill>
          </w14:textFill>
        </w:rPr>
      </w:pPr>
      <w:r>
        <w:rPr>
          <w:rFonts w:hint="eastAsia" w:ascii="宋体" w:hAnsi="宋体"/>
          <w:b/>
          <w:color w:val="000000" w:themeColor="text1"/>
          <w:sz w:val="32"/>
          <w14:textFill>
            <w14:solidFill>
              <w14:schemeClr w14:val="tx1"/>
            </w14:solidFill>
          </w14:textFill>
        </w:rPr>
        <w:t>起重伤害专项应急演练程序流程表</w:t>
      </w:r>
    </w:p>
    <w:p>
      <w:pPr>
        <w:spacing w:line="420" w:lineRule="exact"/>
        <w:ind w:firstLine="480" w:firstLineChars="200"/>
        <w:rPr>
          <w:rFonts w:ascii="宋体" w:hAnsi="宋体"/>
          <w:color w:val="000000" w:themeColor="text1"/>
          <w:sz w:val="24"/>
          <w14:textFill>
            <w14:solidFill>
              <w14:schemeClr w14:val="tx1"/>
            </w14:solidFill>
          </w14:textFill>
        </w:rPr>
      </w:pPr>
    </w:p>
    <w:p>
      <w:pPr>
        <w:spacing w:line="42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r>
        <w:rPr>
          <w:rFonts w:hint="eastAsia" w:ascii="宋体" w:hAnsi="宋体"/>
          <w:b/>
          <w:color w:val="000000" w:themeColor="text1"/>
          <w:sz w:val="24"/>
          <w14:textFill>
            <w14:solidFill>
              <w14:schemeClr w14:val="tx1"/>
            </w14:solidFill>
          </w14:textFill>
        </w:rPr>
        <w:t>九、要求</w:t>
      </w:r>
      <w:r>
        <w:rPr>
          <w:rFonts w:hint="eastAsia" w:ascii="宋体" w:hAnsi="宋体"/>
          <w:color w:val="000000" w:themeColor="text1"/>
          <w:sz w:val="24"/>
          <w14:textFill>
            <w14:solidFill>
              <w14:schemeClr w14:val="tx1"/>
            </w14:solidFill>
          </w14:textFill>
        </w:rPr>
        <w:t>：</w:t>
      </w:r>
    </w:p>
    <w:p>
      <w:pPr>
        <w:spacing w:line="42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1、所有人员应高度重视此次演练。</w:t>
      </w:r>
    </w:p>
    <w:p>
      <w:pPr>
        <w:spacing w:line="42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2、参训人员应严肃纪律、听从指挥、积极参与、严禁嬉笑。</w:t>
      </w:r>
    </w:p>
    <w:p>
      <w:pPr>
        <w:spacing w:line="42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3、当出现紧急情况时，员工应沉着应对、有序处置，及时传达并迅速组织救援，保护人身和财产的安全，熟练掌握逃生时的基本知识，最大限度地保障生命财产安全。         </w:t>
      </w:r>
    </w:p>
    <w:p>
      <w:pPr>
        <w:spacing w:line="42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4、参加人员全体保持通讯正常。</w:t>
      </w:r>
    </w:p>
    <w:p>
      <w:pPr>
        <w:spacing w:line="420" w:lineRule="exact"/>
        <w:textAlignment w:val="baseline"/>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p>
    <w:p>
      <w:pPr>
        <w:spacing w:line="420" w:lineRule="exact"/>
        <w:textAlignment w:val="baseline"/>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p>
    <w:p>
      <w:pPr>
        <w:spacing w:line="420" w:lineRule="exact"/>
        <w:textAlignment w:val="baseline"/>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p>
    <w:p>
      <w:pPr>
        <w:spacing w:line="420" w:lineRule="exact"/>
        <w:textAlignment w:val="baseline"/>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安全质量监督办</w:t>
      </w:r>
    </w:p>
    <w:p>
      <w:pPr>
        <w:spacing w:line="420" w:lineRule="exact"/>
        <w:textAlignment w:val="baseline"/>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二〇一九年五月八日</w:t>
      </w:r>
    </w:p>
    <w:p>
      <w:pPr>
        <w:rPr>
          <w:color w:val="000000" w:themeColor="text1"/>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17" w:name="_Toc37927785"/>
      <w:r>
        <w:rPr>
          <w:rFonts w:hint="eastAsia" w:ascii="黑体" w:hAnsi="黑体" w:eastAsia="黑体"/>
          <w:color w:val="000000" w:themeColor="text1"/>
          <w:sz w:val="32"/>
          <w:szCs w:val="32"/>
          <w14:textFill>
            <w14:solidFill>
              <w14:schemeClr w14:val="tx1"/>
            </w14:solidFill>
          </w14:textFill>
        </w:rPr>
        <w:t>19.</w:t>
      </w:r>
      <w:r>
        <w:rPr>
          <w:rFonts w:ascii="黑体" w:hAnsi="黑体" w:eastAsia="黑体"/>
          <w:color w:val="000000" w:themeColor="text1"/>
          <w:sz w:val="32"/>
          <w:szCs w:val="32"/>
          <w14:textFill>
            <w14:solidFill>
              <w14:schemeClr w14:val="tx1"/>
            </w14:solidFill>
          </w14:textFill>
        </w:rPr>
        <w:t>DCS应急预案演练脚本</w:t>
      </w:r>
      <w:bookmarkEnd w:id="17"/>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DCS系统故障现场应急处置演练脚本</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DCS系统故障演习报警程序：</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巡检人员发现故障，及时汇报班组长。计算机班班长向检修队主任汇报：“计算机班巡检人员韩建玲，巡检发现#6机组DCS系统A网络故障”。</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计算机班班长汇报检修队主任。检修队主任向厂生技部、安监部、运行副总、总工汇报现场情况。</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检修队主任安排副主任、队部管理人员及各班班组长，迅速组织人员，携带工器具、备品物资，到达演习现场（#6机组电子间）集结。</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检修主任到达集控室首先向运行班长、值长通报：</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1、热控队现在集合进行DCS系统故障应急演练，演习项目为#6机组DCS系统单条网络故障处理，各操作员站、控制站正常。</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2、演习过程中需要运行人员按照实际状况重点监控FSSS、DEH、炉膛负压、汽包水位画面，不需要运行人员进行任何操作。</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3、在实际工况中系统一旦出现问题需要运行手动操作直至紧急停机。</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演习现场：</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#6机组电子间，参加演习人员已集结、列队。</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演习总指挥，检修队主任宣布：</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“今天演习项目是：#6机组DCS系统单条网络故障处理演练”。</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安全注意事项</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sym w:font="Symbol" w:char="F06C"/>
      </w:r>
      <w:r>
        <w:rPr>
          <w:color w:val="000000" w:themeColor="text1"/>
          <w:sz w:val="23"/>
          <w:szCs w:val="23"/>
          <w14:textFill>
            <w14:solidFill>
              <w14:schemeClr w14:val="tx1"/>
            </w14:solidFill>
          </w14:textFill>
        </w:rPr>
        <w:t xml:space="preserve"> 进入电子间严格执行电子间管理制度相关规定关闭手机。 </w:t>
      </w:r>
      <w:r>
        <w:rPr>
          <w:color w:val="000000" w:themeColor="text1"/>
          <w:sz w:val="23"/>
          <w:szCs w:val="23"/>
          <w14:textFill>
            <w14:solidFill>
              <w14:schemeClr w14:val="tx1"/>
            </w14:solidFill>
          </w14:textFill>
        </w:rPr>
        <w:sym w:font="Symbol" w:char="F06C"/>
      </w:r>
      <w:r>
        <w:rPr>
          <w:color w:val="000000" w:themeColor="text1"/>
          <w:sz w:val="23"/>
          <w:szCs w:val="23"/>
          <w14:textFill>
            <w14:solidFill>
              <w14:schemeClr w14:val="tx1"/>
            </w14:solidFill>
          </w14:textFill>
        </w:rPr>
        <w:t xml:space="preserve"> 演习为模拟实战演习，演习人员在演习过程中发布命令及汇报均使用专业术语，前面冠以“演习”，防止假戏真做。 </w:t>
      </w:r>
      <w:r>
        <w:rPr>
          <w:color w:val="000000" w:themeColor="text1"/>
          <w:sz w:val="23"/>
          <w:szCs w:val="23"/>
          <w14:textFill>
            <w14:solidFill>
              <w14:schemeClr w14:val="tx1"/>
            </w14:solidFill>
          </w14:textFill>
        </w:rPr>
        <w:sym w:font="Symbol" w:char="F06C"/>
      </w:r>
      <w:r>
        <w:rPr>
          <w:color w:val="000000" w:themeColor="text1"/>
          <w:sz w:val="23"/>
          <w:szCs w:val="23"/>
          <w14:textFill>
            <w14:solidFill>
              <w14:schemeClr w14:val="tx1"/>
            </w14:solidFill>
          </w14:textFill>
        </w:rPr>
        <w:t xml:space="preserve"> 演习过程中所有参加演习的人员必须服从统一指挥，在实际工作中需要执行的操作，只需口头描述故障检查处理步骤和方法，不得进行对设备的实际操作，以免造成误操作。</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总指挥发布命令：DCS系统网络故障应急处理演习正式开始</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检修队主任安排计算机班、仪控班班长：“演习，仪控班、计算机班检查#6机组FSSS、DEH、DCS系统各DPU控制站是否正常；各系统网络交换机工作状态，连接电缆是否是否正常，尽快排查A网络故障的原因。”</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计算机班、仪控班带领两名工作班成员在演习现场安全监督人员安全专工监护下，登陆系统工程师站，检查系统DPU、网路工作状态。</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计算机班班长:“演习，#6机组各DPU、工作站工作正常，检查发现A1网络交换机故障灯报警，确认A1网络交换机故</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仪控班班长向演习总指挥报告：“演习，经检查，#6机组FSSS、DEH系统各网络交换机工作正常”。</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检修队主任安排计算机班班长：演习，准备网络交换机，办理工作票更换#6机组DCS系统A1交换机”</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计算机班班长安排班组人员华治军办理工作票：“演习，华治军办理#6机组DCS系统网络A1交换机更换工作票”</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计算机班班长和工作人员跑出#6机组电子间办理工作票。</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一分钟后</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计算机班班长和工作人员跑入#6机组电子间，计算机班班长手里拿着网络交换机。</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计算机班班长向演习总指挥报告：“演习，工作票已办理完毕，网络交换机备品已到位”</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总指挥安排副主任：“演习，请运行人员重点监控FSSS、DEH、炉膛负压、汽包水位画面，必要时手动处理。”</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副主任走出电子间向运行人员交代。</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一分钟后。</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副主任走进电子间向总指挥汇报：“演习，运行人员已做好准备，可以更换网络交换机”。</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总指挥安排计算机班班长“演习，开始更换网络交换</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计算机班长安排韩建玲监控系统自检画面:“系统出现异常后立即汇报，停止更换交换机工作。”</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计算机班班长安排工作负责人华治军及工作班成员韩辉、韩建玲，按照制定具体更换步骤、方法、安全措施开始执行更换步骤。</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韩建玲坐在计算机旁监控DCS自检画面。</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交换机更换人员开始更换交换机，将实际操作用语言描述(类似操作票唱票）：</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1）断开DCS系统A1交换机电源P6A1和P6A2；</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2）把A1交换机上的网线全部拔下；</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3）拆卸A1交换机电源线；</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4）拆下坏的交换机，更换新交换机；</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5）更换后的交换机接好电源线，交换机上电；</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6）插入全部本交换机网线。</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7）检查系统网络“自检”。</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安全措施：</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1、检修人员要有专人监护下进行更换网络系统交换机。</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2、断开A1交换机电源时，要确认电源开关是这一路网络交换机的开关。</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3、拆卸交换机前要进行验电，确认交换机已经无电。</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4、拆卸交换机要正确使用合格的工器具。</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计算机班班长向演习总指挥汇报：演习，更换#6机组DCS系统A1交换机工作已完成，网络已恢复，#6机组控制系统工作正常”。</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总指挥安排副主任：“演习，确认系统恢复正常” 副主任确认后向总指挥汇报：“演习，系统正常”</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总指挥安排计算机班长终结演习工作票，班长安排负责人华治军终结工作票。</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现场总指挥宣布：“#6机组DCS系统单条网络故障演习结束。”</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参加观摩领导：点评本次演习</w:t>
      </w: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18" w:name="_Toc37927786"/>
      <w:r>
        <w:rPr>
          <w:rFonts w:hint="eastAsia" w:ascii="黑体" w:hAnsi="黑体" w:eastAsia="黑体"/>
          <w:color w:val="000000" w:themeColor="text1"/>
          <w:sz w:val="32"/>
          <w:szCs w:val="32"/>
          <w14:textFill>
            <w14:solidFill>
              <w14:schemeClr w14:val="tx1"/>
            </w14:solidFill>
          </w14:textFill>
        </w:rPr>
        <w:t>20.物料</w:t>
      </w:r>
      <w:r>
        <w:rPr>
          <w:rFonts w:ascii="黑体" w:hAnsi="黑体" w:eastAsia="黑体"/>
          <w:color w:val="000000" w:themeColor="text1"/>
          <w:sz w:val="32"/>
          <w:szCs w:val="32"/>
          <w14:textFill>
            <w14:solidFill>
              <w14:schemeClr w14:val="tx1"/>
            </w14:solidFill>
          </w14:textFill>
        </w:rPr>
        <w:t>渐入</w:t>
      </w:r>
      <w:r>
        <w:rPr>
          <w:rFonts w:hint="eastAsia" w:ascii="黑体" w:hAnsi="黑体" w:eastAsia="黑体"/>
          <w:color w:val="000000" w:themeColor="text1"/>
          <w:sz w:val="32"/>
          <w:szCs w:val="32"/>
          <w14:textFill>
            <w14:solidFill>
              <w14:schemeClr w14:val="tx1"/>
            </w14:solidFill>
          </w14:textFill>
        </w:rPr>
        <w:t>眼睛</w:t>
      </w:r>
      <w:r>
        <w:rPr>
          <w:rFonts w:ascii="黑体" w:hAnsi="黑体" w:eastAsia="黑体"/>
          <w:color w:val="000000" w:themeColor="text1"/>
          <w:sz w:val="32"/>
          <w:szCs w:val="32"/>
          <w14:textFill>
            <w14:solidFill>
              <w14:schemeClr w14:val="tx1"/>
            </w14:solidFill>
          </w14:textFill>
        </w:rPr>
        <w:t>应急救援预案演练脚本</w:t>
      </w:r>
      <w:bookmarkEnd w:id="18"/>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一、物料溅入眼睛的现场处置</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（洗眼器的使用）</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（一）流程图示</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报警人员受伤人协助人员</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洗眼器</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应急</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车辆送医</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总指挥</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（二）项目概述包括：伤员自救、呼救，同事协助清洗、情况上报，领导指示、安排，同事陪同就医等部分。</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（三）演练脚本</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【受伤人员】：模拟物料迸溅到眼睛，迸溅后立即做痛苦状，同时向</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周边同时呼救“啊！××物料迸到我眼里了！”。</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【协助人员】：立即赶赴受伤人员身边，搀扶受伤人员到就近的洗眼</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器洗眼，同时安慰受伤同事“不要怕，我带你去洗眼”。</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搀扶、引导、帮助受伤人员使用洗眼器洗眼。呼叫更</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多的同事协助“×××被××物料迸眼里了，快来帮</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忙，快报告领导。”</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【报警人员】：使用对讲机或手机等通讯工具向总指挥汇报：“总指挥，</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×××被××物料迸眼里了，目前正在洗眼，在××</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位置，请指示。”</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【总指挥】：“请现场同事先协助受伤同志使用洗眼器清洗眼睛</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十分钟，我马上安排车辆并到达现场”；（安排送医车</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辆）“司机，你马上开车到××位置，有同事需要送医。”</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【司机】：“是”（车辆到达现场，并调整好位置，打开车门）协</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助人员、报警人员等搀扶受伤人员到送医车辆，陪同</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受伤人员就医。</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【总指挥】：“请现场同事先协助受伤同志使用洗眼器清洗眼睛</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十分钟，你马上拨打急救电话”，要求门卫打开大门，</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在厂区门外准备接应引导急救车辆。</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【报警人员】：“是”。拨打120急救电话“喂？有人</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，请快派救护眼部被××物料溅到，位置在</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车来，我们将派人在厂门口引导”。（车辆到达现场后，</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协助人员、报警人员等搀扶受伤人员到急救车辆，陪</w: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t>同受伤人员就医。）</w:t>
      </w:r>
    </w:p>
    <w:p>
      <w:pPr>
        <w:pStyle w:val="9"/>
        <w:spacing w:before="0" w:beforeAutospacing="0" w:after="0" w:afterAutospacing="0" w:line="360" w:lineRule="atLeast"/>
        <w:rPr>
          <w:color w:val="000000" w:themeColor="text1"/>
          <w:sz w:val="23"/>
          <w:szCs w:val="23"/>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19" w:name="_Toc37927787"/>
      <w:r>
        <w:rPr>
          <w:rFonts w:hint="eastAsia" w:ascii="黑体" w:hAnsi="黑体" w:eastAsia="黑体"/>
          <w:color w:val="000000" w:themeColor="text1"/>
          <w:sz w:val="32"/>
          <w:szCs w:val="32"/>
          <w14:textFill>
            <w14:solidFill>
              <w14:schemeClr w14:val="tx1"/>
            </w14:solidFill>
          </w14:textFill>
        </w:rPr>
        <w:t>21.物体打击事故应急演练方案</w:t>
      </w:r>
      <w:bookmarkEnd w:id="19"/>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一、演练目的</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为了保障XXX项目部安全生产、保证工人生产过程中的安全与健康，避免或减少因事故和生产过程中发生的人员物体打击和财产损失，切实保障作业人员及员工生命财产安全。通过对设定事故的应急演练，检验项目部物体打击事故应急救援预案的可行性和可操作性，提高应急队伍避险、抢险、救灾实战能力，不断提高项目部应急救援工作总体水平，特举行本次演练。</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二、演练内容</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XXX项目部物体打击事故应急演练。</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三、演练时间</w:t>
      </w:r>
    </w:p>
    <w:p>
      <w:pPr>
        <w:pStyle w:val="9"/>
        <w:spacing w:before="0" w:beforeAutospacing="0" w:after="0" w:afterAutospacing="0" w:line="360" w:lineRule="atLeast"/>
        <w:rPr>
          <w:color w:val="000000" w:themeColor="text1"/>
          <w:sz w:val="23"/>
          <w:szCs w:val="23"/>
          <w14:textFill>
            <w14:solidFill>
              <w14:schemeClr w14:val="tx1"/>
            </w14:solidFill>
          </w14:textFill>
        </w:rPr>
      </w:pP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四、演练地点</w:t>
      </w:r>
    </w:p>
    <w:p>
      <w:pPr>
        <w:pStyle w:val="9"/>
        <w:spacing w:before="0" w:beforeAutospacing="0" w:after="0" w:afterAutospacing="0" w:line="360" w:lineRule="atLeast"/>
        <w:rPr>
          <w:color w:val="000000" w:themeColor="text1"/>
          <w:sz w:val="23"/>
          <w:szCs w:val="23"/>
          <w14:textFill>
            <w14:solidFill>
              <w14:schemeClr w14:val="tx1"/>
            </w14:solidFill>
          </w14:textFill>
        </w:rPr>
      </w:pP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五、场景设计</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2018年X月X日上午</w:t>
      </w:r>
      <w:r>
        <w:rPr>
          <w:color w:val="000000" w:themeColor="text1"/>
          <w:sz w:val="23"/>
          <w:szCs w:val="23"/>
          <w14:textFill>
            <w14:solidFill>
              <w14:schemeClr w14:val="tx1"/>
            </w14:solidFill>
          </w14:textFill>
        </w:rPr>
        <w:t>X</w:t>
      </w:r>
      <w:r>
        <w:rPr>
          <w:rFonts w:hint="eastAsia"/>
          <w:color w:val="000000" w:themeColor="text1"/>
          <w:sz w:val="23"/>
          <w:szCs w:val="23"/>
          <w14:textFill>
            <w14:solidFill>
              <w14:schemeClr w14:val="tx1"/>
            </w14:solidFill>
          </w14:textFill>
        </w:rPr>
        <w:t>时，</w:t>
      </w:r>
      <w:r>
        <w:rPr>
          <w:color w:val="000000" w:themeColor="text1"/>
          <w:sz w:val="23"/>
          <w:szCs w:val="23"/>
          <w14:textFill>
            <w14:solidFill>
              <w14:schemeClr w14:val="tx1"/>
            </w14:solidFill>
          </w14:textFill>
        </w:rPr>
        <w:t>XXX</w:t>
      </w:r>
      <w:r>
        <w:rPr>
          <w:rFonts w:hint="eastAsia"/>
          <w:color w:val="000000" w:themeColor="text1"/>
          <w:sz w:val="23"/>
          <w:szCs w:val="23"/>
          <w14:textFill>
            <w14:solidFill>
              <w14:schemeClr w14:val="tx1"/>
            </w14:solidFill>
          </w14:textFill>
        </w:rPr>
        <w:t>项目部一名作业人员在作业时，被下落的模板砸中头部，造成物体打击伤害，倒地昏迷。</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六、现场演练领导小组</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总指挥：(项目经理)</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副总指挥：(安全总监)</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解说员：</w:t>
      </w:r>
      <w:r>
        <w:rPr>
          <w:color w:val="000000" w:themeColor="text1"/>
          <w:sz w:val="23"/>
          <w:szCs w:val="23"/>
          <w14:textFill>
            <w14:solidFill>
              <w14:schemeClr w14:val="tx1"/>
            </w14:solidFill>
          </w14:textFill>
        </w:rPr>
        <w:t>XXX</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七、演练人员分组及演练任务</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1、演练组</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 xml:space="preserve">成员：（伤者）  （脚手架工） </w:t>
      </w:r>
      <w:r>
        <w:rPr>
          <w:color w:val="000000" w:themeColor="text1"/>
          <w:sz w:val="23"/>
          <w:szCs w:val="23"/>
          <w14:textFill>
            <w14:solidFill>
              <w14:schemeClr w14:val="tx1"/>
            </w14:solidFill>
          </w14:textFill>
        </w:rPr>
        <w:t xml:space="preserve"> </w:t>
      </w:r>
      <w:r>
        <w:rPr>
          <w:rFonts w:hint="eastAsia"/>
          <w:color w:val="000000" w:themeColor="text1"/>
          <w:sz w:val="23"/>
          <w:szCs w:val="23"/>
          <w14:textFill>
            <w14:solidFill>
              <w14:schemeClr w14:val="tx1"/>
            </w14:solidFill>
          </w14:textFill>
        </w:rPr>
        <w:t>（工友）</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（安全员）</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负责演练物体打击伤者及现场安全员。</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w:t>
      </w:r>
      <w:r>
        <w:rPr>
          <w:color w:val="000000" w:themeColor="text1"/>
          <w:sz w:val="23"/>
          <w:szCs w:val="23"/>
          <w14:textFill>
            <w14:solidFill>
              <w14:schemeClr w14:val="tx1"/>
            </w14:solidFill>
          </w14:textFill>
        </w:rPr>
        <w:t>现场抢险组</w: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t xml:space="preserve">组  长： </w: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t>成  员：</w:t>
      </w:r>
      <w:r>
        <w:rPr>
          <w:rFonts w:hint="eastAsia"/>
          <w:color w:val="000000" w:themeColor="text1"/>
          <w:sz w:val="23"/>
          <w:szCs w:val="23"/>
          <w14:textFill>
            <w14:solidFill>
              <w14:schemeClr w14:val="tx1"/>
            </w14:solidFill>
          </w14:textFill>
        </w:rPr>
        <w:t xml:space="preserve">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职  责：</w:t>
      </w:r>
      <w:r>
        <w:rPr>
          <w:color w:val="000000" w:themeColor="text1"/>
          <w:sz w:val="23"/>
          <w:szCs w:val="23"/>
          <w14:textFill>
            <w14:solidFill>
              <w14:schemeClr w14:val="tx1"/>
            </w14:solidFill>
          </w14:textFill>
        </w:rPr>
        <w:t>负责现场应急突击抢险，营救伤员；负责伤员紧急救护、保护、转移</w:t>
      </w:r>
      <w:r>
        <w:rPr>
          <w:rFonts w:hint="eastAsia"/>
          <w:color w:val="000000" w:themeColor="text1"/>
          <w:sz w:val="23"/>
          <w:szCs w:val="23"/>
          <w14:textFill>
            <w14:solidFill>
              <w14:schemeClr w14:val="tx1"/>
            </w14:solidFill>
          </w14:textFill>
        </w:rPr>
        <w:t>。</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3、技术保障组</w: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t xml:space="preserve">组  长： </w: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t>成  员：</w:t>
      </w:r>
      <w:r>
        <w:rPr>
          <w:rFonts w:hint="eastAsia"/>
          <w:color w:val="000000" w:themeColor="text1"/>
          <w:sz w:val="23"/>
          <w:szCs w:val="23"/>
          <w14:textFill>
            <w14:solidFill>
              <w14:schemeClr w14:val="tx1"/>
            </w14:solidFill>
          </w14:textFill>
        </w:rPr>
        <w:t xml:space="preserve">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职  责：负责</w:t>
      </w:r>
      <w:r>
        <w:rPr>
          <w:color w:val="000000" w:themeColor="text1"/>
          <w:sz w:val="23"/>
          <w:szCs w:val="23"/>
          <w14:textFill>
            <w14:solidFill>
              <w14:schemeClr w14:val="tx1"/>
            </w14:solidFill>
          </w14:textFill>
        </w:rPr>
        <w:t>针对事故发生情况、级别、发展趋势制定现场救援方案，指导现场抢险组开展现场救援工作</w:t>
      </w:r>
      <w:r>
        <w:rPr>
          <w:rFonts w:hint="eastAsia"/>
          <w:color w:val="000000" w:themeColor="text1"/>
          <w:sz w:val="23"/>
          <w:szCs w:val="23"/>
          <w14:textFill>
            <w14:solidFill>
              <w14:schemeClr w14:val="tx1"/>
            </w14:solidFill>
          </w14:textFill>
        </w:rPr>
        <w:t>。</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4、</w:t>
      </w:r>
      <w:r>
        <w:rPr>
          <w:color w:val="000000" w:themeColor="text1"/>
          <w:sz w:val="23"/>
          <w:szCs w:val="23"/>
          <w14:textFill>
            <w14:solidFill>
              <w14:schemeClr w14:val="tx1"/>
            </w14:solidFill>
          </w14:textFill>
        </w:rPr>
        <w:t>后勤保障组</w: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t xml:space="preserve">组  长： </w: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t>成  员：</w:t>
      </w:r>
      <w:r>
        <w:rPr>
          <w:rFonts w:hint="eastAsia"/>
          <w:color w:val="000000" w:themeColor="text1"/>
          <w:sz w:val="23"/>
          <w:szCs w:val="23"/>
          <w14:textFill>
            <w14:solidFill>
              <w14:schemeClr w14:val="tx1"/>
            </w14:solidFill>
          </w14:textFill>
        </w:rPr>
        <w:t xml:space="preserve">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职  责：负责</w:t>
      </w:r>
      <w:r>
        <w:rPr>
          <w:color w:val="000000" w:themeColor="text1"/>
          <w:sz w:val="23"/>
          <w:szCs w:val="23"/>
          <w14:textFill>
            <w14:solidFill>
              <w14:schemeClr w14:val="tx1"/>
            </w14:solidFill>
          </w14:textFill>
        </w:rPr>
        <w:t>应急抢险所需物资、设备、车辆以及食品的供应；负责应急用电、通讯、供水的抢修工作；提供应急救援所需的资金。</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5、宣传报道组</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 xml:space="preserve">成  员：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职  责：负责现场照相和后期宣传报道。要求拍摄各应急小组演练过程。人员到场签到指引入场工作。</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活动流程</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1、由副总指挥组织入场引导各抢险队人员到指定地点列队。项目部（20人）、综合队(9人)、作业一队(10人)后勤保障组、作业二队(10人）现场抢险组、作业三队(10人)技术保障组（9:30-9:45）</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2、主持人介绍与会领导、嘉宾及各演练组人员（9：45-9：50）</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3、项目经理进行演练前动员讲话9：50-9：55</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4、副总指挥宣布演练开始9：55</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5、应急演练活动9：55-10：15左右（按照演练步骤附件1）</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6、全体人员集合；10：15—10:20</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7、演练总结讲话（项目经理）10：20-10：30</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 xml:space="preserve">九、演练步骤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附件1</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十、演练需准备的物资</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1、照相机；</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2、对讲机；</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3、线手套；</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4、三级配电箱；</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5、车辆；</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6、急救箱；</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7、扩音喇叭；</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8、桌椅；</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9、演练横幅</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十一、演练过程中需注意事项</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1、各演练小组根据演练方案要求认真安排部署演练内容，熟悉演练脚本，并准备好所用物资及工具。</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2、演练过程中所有人员应严肃认真，不得慌乱，应按照演练步骤严格进行。</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3、对演练过程中存在的突发事件，现场指挥可具体安排处理。</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4、演练最终形成评估报告，经项目部经理审批后作为修改应急预案和规范完善提高应急响应能力的依据。</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5、拨打120救援</w:t>
      </w:r>
      <w:r>
        <w:rPr>
          <w:color w:val="000000" w:themeColor="text1"/>
          <w:sz w:val="23"/>
          <w:szCs w:val="23"/>
          <w14:textFill>
            <w14:solidFill>
              <w14:schemeClr w14:val="tx1"/>
            </w14:solidFill>
          </w14:textFill>
        </w:rPr>
        <w:t>电话</w:t>
      </w:r>
      <w:r>
        <w:rPr>
          <w:rFonts w:hint="eastAsia"/>
          <w:color w:val="000000" w:themeColor="text1"/>
          <w:sz w:val="23"/>
          <w:szCs w:val="23"/>
          <w14:textFill>
            <w14:solidFill>
              <w14:schemeClr w14:val="tx1"/>
            </w14:solidFill>
          </w14:textFill>
        </w:rPr>
        <w:t>请求急救中心支援。报告内容：</w:t>
      </w:r>
      <w:r>
        <w:rPr>
          <w:color w:val="000000" w:themeColor="text1"/>
          <w:sz w:val="23"/>
          <w:szCs w:val="23"/>
          <w14:textFill>
            <w14:solidFill>
              <w14:schemeClr w14:val="tx1"/>
            </w14:solidFill>
          </w14:textFill>
        </w:rPr>
        <w:t>单位名称、地址、</w:t>
      </w:r>
      <w:r>
        <w:rPr>
          <w:rFonts w:hint="eastAsia"/>
          <w:color w:val="000000" w:themeColor="text1"/>
          <w:sz w:val="23"/>
          <w:szCs w:val="23"/>
          <w14:textFill>
            <w14:solidFill>
              <w14:schemeClr w14:val="tx1"/>
            </w14:solidFill>
          </w14:textFill>
        </w:rPr>
        <w:t>受伤程度</w:t>
      </w:r>
      <w:r>
        <w:rPr>
          <w:color w:val="000000" w:themeColor="text1"/>
          <w:sz w:val="23"/>
          <w:szCs w:val="23"/>
          <w14:textFill>
            <w14:solidFill>
              <w14:schemeClr w14:val="tx1"/>
            </w14:solidFill>
          </w14:textFill>
        </w:rPr>
        <w:t>、</w:t>
      </w:r>
      <w:r>
        <w:rPr>
          <w:rFonts w:hint="eastAsia"/>
          <w:color w:val="000000" w:themeColor="text1"/>
          <w:sz w:val="23"/>
          <w:szCs w:val="23"/>
          <w14:textFill>
            <w14:solidFill>
              <w14:schemeClr w14:val="tx1"/>
            </w14:solidFill>
          </w14:textFill>
        </w:rPr>
        <w:t>受伤人数、联系</w:t>
      </w:r>
      <w:r>
        <w:rPr>
          <w:color w:val="000000" w:themeColor="text1"/>
          <w:sz w:val="23"/>
          <w:szCs w:val="23"/>
          <w14:textFill>
            <w14:solidFill>
              <w14:schemeClr w14:val="tx1"/>
            </w14:solidFill>
          </w14:textFill>
        </w:rPr>
        <w:t>电话。</w: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br w:type="page"/>
      </w:r>
      <w:r>
        <w:rPr>
          <w:rFonts w:hint="eastAsia"/>
          <w:color w:val="000000" w:themeColor="text1"/>
          <w:sz w:val="23"/>
          <w:szCs w:val="23"/>
          <w14:textFill>
            <w14:solidFill>
              <w14:schemeClr w14:val="tx1"/>
            </w14:solidFill>
          </w14:textFill>
        </w:rPr>
        <w:t>附件1：</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演练过程：</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一、应急预案启动</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解说员：项目部工人（伤员）在（事故地点）现场作业期间，（脚手架工）在抬模板时，突然腿抽筋，模板从手中滑落掉下，砸中下方工人（伤员）的头部，造成物体打击伤害，倒地昏迷。</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解说员：发生事故后，工友大声呼救，（安全员）立即赶到现场，跑向（伤员），将模板掀开一旁，拍打（伤员），同时向周围人员大声呼救。</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周围工友闻讯，也立即赶来了事故现场，第一时间投入到了伤员抢救中。</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（安全员）：“有人被砸中啦，快来救人！快来救人啊！”</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解说员：项目安全总监（副总指挥）听到呼救声也立即赶到了现场，简单了解情况后，通过对讲机将事故现场情况报告给了应急救援总指挥（项目经理）。（总指挥）接到通知后立即启动了应急救援预案，并赶赴现场。</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（副总指挥）：“</w:t>
      </w:r>
      <w:r>
        <w:rPr>
          <w:color w:val="000000" w:themeColor="text1"/>
          <w:sz w:val="23"/>
          <w:szCs w:val="23"/>
          <w14:textFill>
            <w14:solidFill>
              <w14:schemeClr w14:val="tx1"/>
            </w14:solidFill>
          </w14:textFill>
        </w:rPr>
        <w:t>(</w:t>
      </w:r>
      <w:r>
        <w:rPr>
          <w:rFonts w:hint="eastAsia"/>
          <w:color w:val="000000" w:themeColor="text1"/>
          <w:sz w:val="23"/>
          <w:szCs w:val="23"/>
          <w14:textFill>
            <w14:solidFill>
              <w14:schemeClr w14:val="tx1"/>
            </w14:solidFill>
          </w14:textFill>
        </w:rPr>
        <w:t>项目经理</w:t>
      </w:r>
      <w:r>
        <w:rPr>
          <w:color w:val="000000" w:themeColor="text1"/>
          <w:sz w:val="23"/>
          <w:szCs w:val="23"/>
          <w14:textFill>
            <w14:solidFill>
              <w14:schemeClr w14:val="tx1"/>
            </w14:solidFill>
          </w14:textFill>
        </w:rPr>
        <w:t>)</w:t>
      </w:r>
      <w:r>
        <w:rPr>
          <w:rFonts w:hint="eastAsia"/>
          <w:color w:val="000000" w:themeColor="text1"/>
          <w:sz w:val="23"/>
          <w:szCs w:val="23"/>
          <w14:textFill>
            <w14:solidFill>
              <w14:schemeClr w14:val="tx1"/>
            </w14:solidFill>
          </w14:textFill>
        </w:rPr>
        <w:t>，工地现场有人被模板砸中，受伤昏迷，伤势较重。”</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（总指挥）：“</w:t>
      </w:r>
      <w:r>
        <w:rPr>
          <w:color w:val="000000" w:themeColor="text1"/>
          <w:sz w:val="23"/>
          <w:szCs w:val="23"/>
          <w14:textFill>
            <w14:solidFill>
              <w14:schemeClr w14:val="tx1"/>
            </w14:solidFill>
          </w14:textFill>
        </w:rPr>
        <w:t>(</w:t>
      </w:r>
      <w:r>
        <w:rPr>
          <w:rFonts w:hint="eastAsia"/>
          <w:color w:val="000000" w:themeColor="text1"/>
          <w:sz w:val="23"/>
          <w:szCs w:val="23"/>
          <w14:textFill>
            <w14:solidFill>
              <w14:schemeClr w14:val="tx1"/>
            </w14:solidFill>
          </w14:textFill>
        </w:rPr>
        <w:t>项目经理</w:t>
      </w:r>
      <w:r>
        <w:rPr>
          <w:color w:val="000000" w:themeColor="text1"/>
          <w:sz w:val="23"/>
          <w:szCs w:val="23"/>
          <w14:textFill>
            <w14:solidFill>
              <w14:schemeClr w14:val="tx1"/>
            </w14:solidFill>
          </w14:textFill>
        </w:rPr>
        <w:t>)</w:t>
      </w:r>
      <w:r>
        <w:rPr>
          <w:rFonts w:hint="eastAsia"/>
          <w:color w:val="000000" w:themeColor="text1"/>
          <w:sz w:val="23"/>
          <w:szCs w:val="23"/>
          <w14:textFill>
            <w14:solidFill>
              <w14:schemeClr w14:val="tx1"/>
            </w14:solidFill>
          </w14:textFill>
        </w:rPr>
        <w:t>！立即对伤员进行急救，迅速启动咱项目部物体打击事故应急救援预案！我马上往现场赶”</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解说员：按照项目部《物体打击事故应急预案》内容，（副总指挥）通过对讲机向项目部各应急救援小组告知了事故发生情况，并请求救援。</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二、现场处置</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解说员：各小组陆续到达了现场。</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（副总指挥）：“（现场救援组组长），请立即组织对伤员进行现场急救，保证伤员生命安全。”</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解说员：现场救援组组长，带领人员赶赴了现场，并及时开展了急救！</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（副总指挥）：“（技术保障组组长），请检查周边环境，发现隐患，及时排除”。</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解说员：技术保障组组长带领人员赶到现场后，立即对事故现场周边环境进行隐患排查，结合实际，制定了救援方案。</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（副总指挥）：“（后勤保障组组长），立即对现场进行警戒，无关人员车辆不得进入，疏导交通，确保救援车辆通行无阻。”</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解说员：后勤保障组成员赶到现场后，对现场进行了警戒、维持秩序、疏导交通。在各个位置拉起了警戒线，并形成一个救援通道。</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同时，（副总指挥）安排人员及时联系120急救车辆。</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（副总指挥）：“（宣传报道组成员），马上拨打120，去路口接应应急救护车，带领急救车辆进入现场。”</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（宣传报道组成员）：“喂，120吗。X</w:t>
      </w:r>
      <w:r>
        <w:rPr>
          <w:color w:val="000000" w:themeColor="text1"/>
          <w:sz w:val="23"/>
          <w:szCs w:val="23"/>
          <w14:textFill>
            <w14:solidFill>
              <w14:schemeClr w14:val="tx1"/>
            </w14:solidFill>
          </w14:textFill>
        </w:rPr>
        <w:t>XX</w:t>
      </w:r>
      <w:r>
        <w:rPr>
          <w:rFonts w:hint="eastAsia"/>
          <w:color w:val="000000" w:themeColor="text1"/>
          <w:sz w:val="23"/>
          <w:szCs w:val="23"/>
          <w14:textFill>
            <w14:solidFill>
              <w14:schemeClr w14:val="tx1"/>
            </w14:solidFill>
          </w14:textFill>
        </w:rPr>
        <w:t>工地，有一人发生物体打击事故，伤员情况不明，地址在X</w:t>
      </w:r>
      <w:r>
        <w:rPr>
          <w:color w:val="000000" w:themeColor="text1"/>
          <w:sz w:val="23"/>
          <w:szCs w:val="23"/>
          <w14:textFill>
            <w14:solidFill>
              <w14:schemeClr w14:val="tx1"/>
            </w14:solidFill>
          </w14:textFill>
        </w:rPr>
        <w:t>XX</w:t>
      </w:r>
      <w:r>
        <w:rPr>
          <w:rFonts w:hint="eastAsia"/>
          <w:color w:val="000000" w:themeColor="text1"/>
          <w:sz w:val="23"/>
          <w:szCs w:val="23"/>
          <w14:textFill>
            <w14:solidFill>
              <w14:schemeClr w14:val="tx1"/>
            </w14:solidFill>
          </w14:textFill>
        </w:rPr>
        <w:t>，联系电话：</w:t>
      </w:r>
      <w:r>
        <w:rPr>
          <w:color w:val="000000" w:themeColor="text1"/>
          <w:sz w:val="23"/>
          <w:szCs w:val="23"/>
          <w14:textFill>
            <w14:solidFill>
              <w14:schemeClr w14:val="tx1"/>
            </w14:solidFill>
          </w14:textFill>
        </w:rPr>
        <w:t>XXX</w:t>
      </w:r>
      <w:r>
        <w:rPr>
          <w:rFonts w:hint="eastAsia"/>
          <w:color w:val="000000" w:themeColor="text1"/>
          <w:sz w:val="23"/>
          <w:szCs w:val="23"/>
          <w14:textFill>
            <w14:solidFill>
              <w14:schemeClr w14:val="tx1"/>
            </w14:solidFill>
          </w14:textFill>
        </w:rPr>
        <w:t>,请马上来救援!”</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 xml:space="preserve"> 解说员：经检查发现，伤员心跳呼吸都非常微弱，现场抢险组立即对伤员进行了固定，对伤者的伤势进行检查，采取紧急止血措施。</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解说员：经过几分钟的救助，伤口的血流基本被止住了，伤员逐步恢复了意识，但意识较模糊，随时再次昏迷的危险，抢救人员保持对伤员的看护，都在焦急等待着应急救护车的到来。</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（2分钟后）救护车到来，对伤员实行紧急救助。</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（副总指挥）：（项目经理），通过紧急救治伤员暂无生命危险。</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（总指挥）：收到，继续观察伤者情况对伤者进行看护！</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解说员：这时后勤保障组带领应急救护车到达现场，众人帮忙将伤员抬上救护车。救护车离开将伤员送往医院。至此，本次应急演练现场救援结束。（副总指挥）向项目经理（总指挥）做了汇报。</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（副总指挥）：“报告</w:t>
      </w:r>
      <w:r>
        <w:rPr>
          <w:color w:val="000000" w:themeColor="text1"/>
          <w:sz w:val="23"/>
          <w:szCs w:val="23"/>
          <w14:textFill>
            <w14:solidFill>
              <w14:schemeClr w14:val="tx1"/>
            </w14:solidFill>
          </w14:textFill>
        </w:rPr>
        <w:t>(</w:t>
      </w:r>
      <w:r>
        <w:rPr>
          <w:rFonts w:hint="eastAsia"/>
          <w:color w:val="000000" w:themeColor="text1"/>
          <w:sz w:val="23"/>
          <w:szCs w:val="23"/>
          <w14:textFill>
            <w14:solidFill>
              <w14:schemeClr w14:val="tx1"/>
            </w14:solidFill>
          </w14:textFill>
        </w:rPr>
        <w:t>项目经理</w:t>
      </w:r>
      <w:r>
        <w:rPr>
          <w:color w:val="000000" w:themeColor="text1"/>
          <w:sz w:val="23"/>
          <w:szCs w:val="23"/>
          <w14:textFill>
            <w14:solidFill>
              <w14:schemeClr w14:val="tx1"/>
            </w14:solidFill>
          </w14:textFill>
        </w:rPr>
        <w:t>)</w:t>
      </w:r>
      <w:r>
        <w:rPr>
          <w:rFonts w:hint="eastAsia"/>
          <w:color w:val="000000" w:themeColor="text1"/>
          <w:sz w:val="23"/>
          <w:szCs w:val="23"/>
          <w14:textFill>
            <w14:solidFill>
              <w14:schemeClr w14:val="tx1"/>
            </w14:solidFill>
          </w14:textFill>
        </w:rPr>
        <w:t>，项目部按照既定演练计划完成演练，受伤人员通过现场急救，无生命危险。已运送至医院，继续救治观察，并安排了人员全程陪同。演练是否可以结束，请领导指示。”</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（总指挥）：演练结束。</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（副总指挥）：请项目经理做演练总结讲话。</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总指挥）：“通过本次演练活动，使广大员工对物体打击安全常识有了进一步的了解，普遍掌握了一些物体打击应急的知识和技巧，增强了大家的安全防范意识，对抗突发事件的应变能力有所提高，强化应对物体打击安全事故的自救和抢险技能，提高了快速反应能力、应急救援能力以及协同作战能力，提升了项目应对物体打击安全事故的能力。”</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至此，演练全部结束。</w:t>
      </w:r>
    </w:p>
    <w:p>
      <w:pPr>
        <w:pStyle w:val="9"/>
        <w:spacing w:before="0" w:beforeAutospacing="0" w:after="0" w:afterAutospacing="0" w:line="360" w:lineRule="atLeast"/>
        <w:rPr>
          <w:color w:val="000000" w:themeColor="text1"/>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20" w:name="_Toc37927788"/>
      <w:r>
        <w:rPr>
          <w:rFonts w:hint="eastAsia" w:ascii="黑体" w:hAnsi="黑体" w:eastAsia="黑体"/>
          <w:color w:val="000000" w:themeColor="text1"/>
          <w:sz w:val="32"/>
          <w:szCs w:val="32"/>
          <w14:textFill>
            <w14:solidFill>
              <w14:schemeClr w14:val="tx1"/>
            </w14:solidFill>
          </w14:textFill>
        </w:rPr>
        <w:t>22.机械伤害事故应急演练方案</w:t>
      </w:r>
      <w:bookmarkEnd w:id="20"/>
    </w:p>
    <w:p>
      <w:pPr>
        <w:widowControl/>
        <w:ind w:firstLine="645"/>
        <w:jc w:val="center"/>
        <w:rPr>
          <w:rFonts w:eastAsia="黑体"/>
          <w:b/>
          <w:color w:val="000000" w:themeColor="text1"/>
          <w:sz w:val="44"/>
          <w:szCs w:val="52"/>
          <w14:textFill>
            <w14:solidFill>
              <w14:schemeClr w14:val="tx1"/>
            </w14:solidFill>
          </w14:textFill>
        </w:rPr>
      </w:pP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一、演练目的</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机械伤害是现场机械设备维护中常见的事故，也是人身伤亡事故的主要类型。编制机械伤害事故应急预案的目的是</w:t>
      </w:r>
      <w:r>
        <w:rPr>
          <w:color w:val="000000" w:themeColor="text1"/>
          <w:sz w:val="23"/>
          <w:szCs w:val="23"/>
          <w14:textFill>
            <w14:solidFill>
              <w14:schemeClr w14:val="tx1"/>
            </w14:solidFill>
          </w14:textFill>
        </w:rPr>
        <w:t>及时、有效、迅速地处理由于机械伤害造成的人身伤亡事件，避免和减轻因机械伤害造成人身伤害和财产损失</w:t>
      </w:r>
      <w:r>
        <w:rPr>
          <w:rFonts w:hint="eastAsia"/>
          <w:color w:val="000000" w:themeColor="text1"/>
          <w:sz w:val="23"/>
          <w:szCs w:val="23"/>
          <w14:textFill>
            <w14:solidFill>
              <w14:schemeClr w14:val="tx1"/>
            </w14:solidFill>
          </w14:textFill>
        </w:rPr>
        <w:t>。</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 xml:space="preserve">二、演习观察员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 xml:space="preserve">1.应急预案编制小组成员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 本公司行政部人员(现场拍照演练全过程等)</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二、模拟演练情况</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 xml:space="preserve">     假设机械伤害事故发生在预处理段M110皮带输送机处，维修人员在点检过程中，由于注意力不集中，手部被卷入皮带机，维修人员倒地，有伤情。</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三、演习的时间</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 xml:space="preserve">    演习时间定于xx年xx月xx日上午xx.</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四、预案组织机构及职责</w:t>
      </w:r>
      <w:r>
        <w:rPr>
          <w:color w:val="000000" w:themeColor="text1"/>
          <w:sz w:val="23"/>
          <w:szCs w:val="23"/>
          <w14:textFill>
            <w14:solidFill>
              <w14:schemeClr w14:val="tx1"/>
            </w14:solidFill>
          </w14:textFill>
        </w:rPr>
        <w:t>：</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1、机械伤害事故组织机构（总指挥）</w:t>
      </w:r>
      <w:r>
        <w:rPr>
          <w:color w:val="000000" w:themeColor="text1"/>
          <w:sz w:val="23"/>
          <w:szCs w:val="23"/>
          <w14:textFill>
            <w14:solidFill>
              <w14:schemeClr w14:val="tx1"/>
            </w14:solidFill>
          </w14:textFill>
        </w:rPr>
        <w:br w:type="textWrapping"/>
      </w:r>
      <w:r>
        <w:rPr>
          <w:rFonts w:hint="eastAsia"/>
          <w:color w:val="000000" w:themeColor="text1"/>
          <w:sz w:val="23"/>
          <w:szCs w:val="23"/>
          <w14:textFill>
            <w14:solidFill>
              <w14:schemeClr w14:val="tx1"/>
            </w14:solidFill>
          </w14:textFill>
        </w:rPr>
        <w:t xml:space="preserve">   总指挥</w:t>
      </w:r>
      <w:r>
        <w:rPr>
          <w:color w:val="000000" w:themeColor="text1"/>
          <w:sz w:val="23"/>
          <w:szCs w:val="23"/>
          <w14:textFill>
            <w14:solidFill>
              <w14:schemeClr w14:val="tx1"/>
            </w14:solidFill>
          </w14:textFill>
        </w:rPr>
        <w:t>：</w:t>
      </w:r>
      <w:r>
        <w:rPr>
          <w:rFonts w:hint="eastAsia"/>
          <w:color w:val="000000" w:themeColor="text1"/>
          <w:sz w:val="23"/>
          <w:szCs w:val="23"/>
          <w14:textFill>
            <w14:solidFill>
              <w14:schemeClr w14:val="tx1"/>
            </w14:solidFill>
          </w14:textFill>
        </w:rPr>
        <w:t>xxx</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主要责任：</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a、全面负责现场应急救护工作；</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b、决定启动应急预案；</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c、指挥应急救护工作。</w: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t>副</w:t>
      </w:r>
      <w:r>
        <w:rPr>
          <w:rFonts w:hint="eastAsia"/>
          <w:color w:val="000000" w:themeColor="text1"/>
          <w:sz w:val="23"/>
          <w:szCs w:val="23"/>
          <w14:textFill>
            <w14:solidFill>
              <w14:schemeClr w14:val="tx1"/>
            </w14:solidFill>
          </w14:textFill>
        </w:rPr>
        <w:t>总指挥</w:t>
      </w:r>
      <w:r>
        <w:rPr>
          <w:color w:val="000000" w:themeColor="text1"/>
          <w:sz w:val="23"/>
          <w:szCs w:val="23"/>
          <w14:textFill>
            <w14:solidFill>
              <w14:schemeClr w14:val="tx1"/>
            </w14:solidFill>
          </w14:textFill>
        </w:rPr>
        <w:t>：</w:t>
      </w:r>
      <w:r>
        <w:rPr>
          <w:rFonts w:hint="eastAsia"/>
          <w:color w:val="000000" w:themeColor="text1"/>
          <w:sz w:val="23"/>
          <w:szCs w:val="23"/>
          <w14:textFill>
            <w14:solidFill>
              <w14:schemeClr w14:val="tx1"/>
            </w14:solidFill>
          </w14:textFill>
        </w:rPr>
        <w:t>xxx   xxx</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主要责任：</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a、组织应急救护工作；</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b、协调各部门统一调度工作；</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c、负责调查、监测及救护方案的确定。</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现场指挥</w:t>
      </w:r>
      <w:r>
        <w:rPr>
          <w:color w:val="000000" w:themeColor="text1"/>
          <w:sz w:val="23"/>
          <w:szCs w:val="23"/>
          <w14:textFill>
            <w14:solidFill>
              <w14:schemeClr w14:val="tx1"/>
            </w14:solidFill>
          </w14:textFill>
        </w:rPr>
        <w:t>：</w:t>
      </w:r>
      <w:r>
        <w:rPr>
          <w:rFonts w:hint="eastAsia"/>
          <w:color w:val="000000" w:themeColor="text1"/>
          <w:sz w:val="23"/>
          <w:szCs w:val="23"/>
          <w14:textFill>
            <w14:solidFill>
              <w14:schemeClr w14:val="tx1"/>
            </w14:solidFill>
          </w14:textFill>
        </w:rPr>
        <w:t xml:space="preserve">xxx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主要责任：</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a、传达、联络各部门演练人员，负责交通救援线路的畅通及现场警戒；</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   b、协助总指挥做好各项后勤事务及有关演练物资准备等相关事宜；</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   c、协调与当地医院的沟通，负责演练资料搜集、整理等工作。</w: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t>2</w:t>
      </w:r>
      <w:r>
        <w:rPr>
          <w:rFonts w:hint="eastAsia"/>
          <w:color w:val="000000" w:themeColor="text1"/>
          <w:sz w:val="23"/>
          <w:szCs w:val="23"/>
          <w14:textFill>
            <w14:solidFill>
              <w14:schemeClr w14:val="tx1"/>
            </w14:solidFill>
          </w14:textFill>
        </w:rPr>
        <w:t>、各组职责：</w: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t>(1)</w:t>
      </w:r>
      <w:r>
        <w:rPr>
          <w:rFonts w:hint="eastAsia"/>
          <w:color w:val="000000" w:themeColor="text1"/>
          <w:sz w:val="23"/>
          <w:szCs w:val="23"/>
          <w14:textFill>
            <w14:solidFill>
              <w14:schemeClr w14:val="tx1"/>
            </w14:solidFill>
          </w14:textFill>
        </w:rPr>
        <w:t>事故处理组：主要任务是确定救援方案并组织人员车辆施救，抢救机械伤害事故中受伤人员；</w: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t>(2)</w:t>
      </w:r>
      <w:r>
        <w:rPr>
          <w:rFonts w:hint="eastAsia"/>
          <w:color w:val="000000" w:themeColor="text1"/>
          <w:sz w:val="23"/>
          <w:szCs w:val="23"/>
          <w14:textFill>
            <w14:solidFill>
              <w14:schemeClr w14:val="tx1"/>
            </w14:solidFill>
          </w14:textFill>
        </w:rPr>
        <w:t>医疗救护组：主要任务是及时赶到事故现场抢救受伤人员，视伤情决定在现场或就近医院急救，确保人员的生命安全。</w: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t xml:space="preserve"> </w:t>
      </w:r>
      <w:r>
        <w:rPr>
          <w:rFonts w:hint="eastAsia"/>
          <w:color w:val="000000" w:themeColor="text1"/>
          <w:sz w:val="23"/>
          <w:szCs w:val="23"/>
          <w14:textFill>
            <w14:solidFill>
              <w14:schemeClr w14:val="tx1"/>
            </w14:solidFill>
          </w14:textFill>
        </w:rPr>
        <w:t xml:space="preserve"> </w:t>
      </w:r>
      <w:r>
        <w:rPr>
          <w:color w:val="000000" w:themeColor="text1"/>
          <w:sz w:val="23"/>
          <w:szCs w:val="23"/>
          <w14:textFill>
            <w14:solidFill>
              <w14:schemeClr w14:val="tx1"/>
            </w14:solidFill>
          </w14:textFill>
        </w:rPr>
        <w:t>(3)</w:t>
      </w:r>
      <w:r>
        <w:rPr>
          <w:rFonts w:hint="eastAsia"/>
          <w:color w:val="000000" w:themeColor="text1"/>
          <w:sz w:val="23"/>
          <w:szCs w:val="23"/>
          <w14:textFill>
            <w14:solidFill>
              <w14:schemeClr w14:val="tx1"/>
            </w14:solidFill>
          </w14:textFill>
        </w:rPr>
        <w:t>警戒联络组：主要任务是上传下达领导指令和疏导交通线路，并保证车辆来往线路畅通，对外联络告知现场发生的机械伤害事故情况，并派人到路口接应并记录演练全过程。并负责现场善后处理工作。</w: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t>(4)</w:t>
      </w:r>
      <w:r>
        <w:rPr>
          <w:rFonts w:hint="eastAsia"/>
          <w:color w:val="000000" w:themeColor="text1"/>
          <w:sz w:val="23"/>
          <w:szCs w:val="23"/>
          <w14:textFill>
            <w14:solidFill>
              <w14:schemeClr w14:val="tx1"/>
            </w14:solidFill>
          </w14:textFill>
        </w:rPr>
        <w:t>后勤保障组：主要任务是听从指挥部领导的指令，安排救援演练车辆的调派以及应急资金的及时供应。</w:t>
      </w:r>
    </w:p>
    <w:p>
      <w:pPr>
        <w:pStyle w:val="9"/>
        <w:spacing w:before="0" w:beforeAutospacing="0" w:after="0" w:afterAutospacing="0" w:line="360" w:lineRule="atLeast"/>
        <w:rPr>
          <w:color w:val="000000" w:themeColor="text1"/>
          <w:sz w:val="23"/>
          <w:szCs w:val="23"/>
          <w14:textFill>
            <w14:solidFill>
              <w14:schemeClr w14:val="tx1"/>
            </w14:solidFill>
          </w14:textFill>
        </w:rPr>
      </w:pP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五、演练程序：</w: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t>(</w:t>
      </w:r>
      <w:r>
        <w:rPr>
          <w:rFonts w:hint="eastAsia"/>
          <w:color w:val="000000" w:themeColor="text1"/>
          <w:sz w:val="23"/>
          <w:szCs w:val="23"/>
          <w14:textFill>
            <w14:solidFill>
              <w14:schemeClr w14:val="tx1"/>
            </w14:solidFill>
          </w14:textFill>
        </w:rPr>
        <w:t>一</w:t>
      </w:r>
      <w:r>
        <w:rPr>
          <w:color w:val="000000" w:themeColor="text1"/>
          <w:sz w:val="23"/>
          <w:szCs w:val="23"/>
          <w14:textFill>
            <w14:solidFill>
              <w14:schemeClr w14:val="tx1"/>
            </w14:solidFill>
          </w14:textFill>
        </w:rPr>
        <w:t>)</w:t>
      </w:r>
      <w:r>
        <w:rPr>
          <w:rFonts w:hint="eastAsia"/>
          <w:color w:val="000000" w:themeColor="text1"/>
          <w:sz w:val="23"/>
          <w:szCs w:val="23"/>
          <w14:textFill>
            <w14:solidFill>
              <w14:schemeClr w14:val="tx1"/>
            </w14:solidFill>
          </w14:textFill>
        </w:rPr>
        <w:t xml:space="preserve"> 各组成员组成</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事故处理组：xxx</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医疗救护组：xxx</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警戒联络组：xxx</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后勤保障组：xxx</w: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t>(</w:t>
      </w:r>
      <w:r>
        <w:rPr>
          <w:rFonts w:hint="eastAsia"/>
          <w:color w:val="000000" w:themeColor="text1"/>
          <w:sz w:val="23"/>
          <w:szCs w:val="23"/>
          <w14:textFill>
            <w14:solidFill>
              <w14:schemeClr w14:val="tx1"/>
            </w14:solidFill>
          </w14:textFill>
        </w:rPr>
        <w:t>二</w:t>
      </w:r>
      <w:r>
        <w:rPr>
          <w:color w:val="000000" w:themeColor="text1"/>
          <w:sz w:val="23"/>
          <w:szCs w:val="23"/>
          <w14:textFill>
            <w14:solidFill>
              <w14:schemeClr w14:val="tx1"/>
            </w14:solidFill>
          </w14:textFill>
        </w:rPr>
        <w:t>)</w:t>
      </w:r>
      <w:r>
        <w:rPr>
          <w:rFonts w:hint="eastAsia"/>
          <w:color w:val="000000" w:themeColor="text1"/>
          <w:sz w:val="23"/>
          <w:szCs w:val="23"/>
          <w14:textFill>
            <w14:solidFill>
              <w14:schemeClr w14:val="tx1"/>
            </w14:solidFill>
          </w14:textFill>
        </w:rPr>
        <w:t xml:space="preserve"> xxx年x月xx日上午xxx时整，现场总指挥xxx宣布演练开始。</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（三）演练具体实施步骤</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 xml:space="preserve">     </w:t>
      </w:r>
      <w:r>
        <w:rPr>
          <w:color w:val="000000" w:themeColor="text1"/>
          <w:sz w:val="23"/>
          <w:szCs w:val="23"/>
          <w14:textFill>
            <w14:solidFill>
              <w14:schemeClr w14:val="tx1"/>
            </w14:solidFill>
          </w14:textFill>
        </w:rPr>
        <w:fldChar w:fldCharType="begin"/>
      </w:r>
      <w:r>
        <w:rPr>
          <w:color w:val="000000" w:themeColor="text1"/>
          <w:sz w:val="23"/>
          <w:szCs w:val="23"/>
          <w14:textFill>
            <w14:solidFill>
              <w14:schemeClr w14:val="tx1"/>
            </w14:solidFill>
          </w14:textFill>
        </w:rPr>
        <w:instrText xml:space="preserve"> </w:instrText>
      </w:r>
      <w:r>
        <w:rPr>
          <w:rFonts w:hint="eastAsia"/>
          <w:color w:val="000000" w:themeColor="text1"/>
          <w:sz w:val="23"/>
          <w:szCs w:val="23"/>
          <w14:textFill>
            <w14:solidFill>
              <w14:schemeClr w14:val="tx1"/>
            </w14:solidFill>
          </w14:textFill>
        </w:rPr>
        <w:instrText xml:space="preserve">= 1 \* GB3</w:instrText>
      </w:r>
      <w:r>
        <w:rPr>
          <w:color w:val="000000" w:themeColor="text1"/>
          <w:sz w:val="23"/>
          <w:szCs w:val="23"/>
          <w14:textFill>
            <w14:solidFill>
              <w14:schemeClr w14:val="tx1"/>
            </w14:solidFill>
          </w14:textFill>
        </w:rPr>
        <w:instrText xml:space="preserve"> </w:instrText>
      </w:r>
      <w:r>
        <w:rPr>
          <w:color w:val="000000" w:themeColor="text1"/>
          <w:sz w:val="23"/>
          <w:szCs w:val="23"/>
          <w14:textFill>
            <w14:solidFill>
              <w14:schemeClr w14:val="tx1"/>
            </w14:solidFill>
          </w14:textFill>
        </w:rPr>
        <w:fldChar w:fldCharType="separate"/>
      </w:r>
      <w:r>
        <w:rPr>
          <w:rFonts w:hint="eastAsia"/>
          <w:color w:val="000000" w:themeColor="text1"/>
          <w:sz w:val="23"/>
          <w:szCs w:val="23"/>
          <w14:textFill>
            <w14:solidFill>
              <w14:schemeClr w14:val="tx1"/>
            </w14:solidFill>
          </w14:textFill>
        </w:rPr>
        <w:t>①</w:t>
      </w:r>
      <w:r>
        <w:rPr>
          <w:color w:val="000000" w:themeColor="text1"/>
          <w:sz w:val="23"/>
          <w:szCs w:val="23"/>
          <w14:textFill>
            <w14:solidFill>
              <w14:schemeClr w14:val="tx1"/>
            </w14:solidFill>
          </w14:textFill>
        </w:rPr>
        <w:fldChar w:fldCharType="end"/>
      </w:r>
      <w:r>
        <w:rPr>
          <w:rFonts w:hint="eastAsia"/>
          <w:color w:val="000000" w:themeColor="text1"/>
          <w:sz w:val="23"/>
          <w:szCs w:val="23"/>
          <w14:textFill>
            <w14:solidFill>
              <w14:schemeClr w14:val="tx1"/>
            </w14:solidFill>
          </w14:textFill>
        </w:rPr>
        <w:t>、xxx在演练前安排打夯机摆放在拌合场，x：01分XXX鸣哨代表事故发生，维修人员xx倒地，有伤情。</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②、x：02分xxx跑步来到副总指挥xx面前简单报告机械伤害事故地点、机械、人员具体情况。随即xx向总指挥xx报告，xx指示“尽快抢救伤员，立即启动机械伤害应急预案”。</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③、x：02分警戒联络组组长xx率警戒联络组迅速拉起警戒线，引导周围职工撤离到安全区并疏散围观人员，为现场救护提供了足够的场地。xx负责与当地医院的沟通与协调，并安排人员保证演练救护便道的畅通，并用摄像机记录演练全过程，xx用照相机拍摄演练情况。</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④、x：02分事故处理组在xx的带领下赶到现场，并组织人员将皮带机停止工作。</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⑤、x：03分医疗救护组组长谢宇带领该组成员xx、xx对受伤人员进行消毒、止血、包扎等简单处理，并初步查看其受伤程度，以便进行下一步的救护工组。</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 xml:space="preserve">     ⑥、x：07分医院急救车到达现场，救护组长xx立即派杂工队两人将伤员用担架抬至医院救护车上，救护组xx、xx随车出发护理伤员。</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 xml:space="preserve">      ⑦、x：10分警戒联络组组长xx带领该组成员xx、xx收起警戒带并对现场进行善后处理。</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 xml:space="preserve">    ⑥、x：15副总指挥xx向总指挥xx报告演练完毕，由总指挥xx作简单的演练总结。</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六、救援设备及物质</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 xml:space="preserve">   项目救护用车一辆、担架一床、医药箱一只（内放消毒药水、医用止血绷带等急救药品、棉签等）。</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七、注意事项</w: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t>1</w:t>
      </w:r>
      <w:r>
        <w:rPr>
          <w:rFonts w:hint="eastAsia"/>
          <w:color w:val="000000" w:themeColor="text1"/>
          <w:sz w:val="23"/>
          <w:szCs w:val="23"/>
          <w14:textFill>
            <w14:solidFill>
              <w14:schemeClr w14:val="tx1"/>
            </w14:solidFill>
          </w14:textFill>
        </w:rPr>
        <w:t>、警戒联络组要认真详细记录演习的时间、汇报时间、人员伤情、现场人员情况等。</w: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t>2</w:t>
      </w:r>
      <w:r>
        <w:rPr>
          <w:rFonts w:hint="eastAsia"/>
          <w:color w:val="000000" w:themeColor="text1"/>
          <w:sz w:val="23"/>
          <w:szCs w:val="23"/>
          <w14:textFill>
            <w14:solidFill>
              <w14:schemeClr w14:val="tx1"/>
            </w14:solidFill>
          </w14:textFill>
        </w:rPr>
        <w:t>、后勤保障组在演练的当天必须保证在x点之前把所有演习人员及物质运送到现场，应急资金和后勤相关物质安排到位。</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3、施救人员要在最短的时间内到达现场，施救人员到达事故现场后，听从指挥部的命令，开展急救工作。施救结束后将所有人员带出事故现场撤到安全区域。</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4、总指挥xx作完演练总结宣布演练结束后，所有演习人员撤出演习地点，恢复施工秩序。</w:t>
      </w:r>
    </w:p>
    <w:p>
      <w:pPr>
        <w:pStyle w:val="9"/>
        <w:spacing w:before="0" w:beforeAutospacing="0" w:after="0" w:afterAutospacing="0" w:line="360" w:lineRule="atLeast"/>
        <w:rPr>
          <w:color w:val="000000" w:themeColor="text1"/>
          <w:sz w:val="23"/>
          <w:szCs w:val="23"/>
          <w14:textFill>
            <w14:solidFill>
              <w14:schemeClr w14:val="tx1"/>
            </w14:solidFill>
          </w14:textFill>
        </w:rPr>
      </w:pPr>
    </w:p>
    <w:p>
      <w:pPr>
        <w:pStyle w:val="9"/>
        <w:spacing w:before="0" w:beforeAutospacing="0" w:after="0" w:afterAutospacing="0" w:line="360" w:lineRule="atLeast"/>
        <w:rPr>
          <w:color w:val="000000" w:themeColor="text1"/>
          <w:sz w:val="23"/>
          <w:szCs w:val="23"/>
          <w14:textFill>
            <w14:solidFill>
              <w14:schemeClr w14:val="tx1"/>
            </w14:solidFill>
          </w14:textFill>
        </w:rPr>
      </w:pP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八、</w:t>
      </w:r>
      <w:r>
        <w:rPr>
          <w:color w:val="000000" w:themeColor="text1"/>
          <w:sz w:val="23"/>
          <w:szCs w:val="23"/>
          <w14:textFill>
            <w14:solidFill>
              <w14:schemeClr w14:val="tx1"/>
            </w14:solidFill>
          </w14:textFill>
        </w:rPr>
        <w:t>演练总结</w: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t>演练结束</w:t>
      </w:r>
      <w:r>
        <w:rPr>
          <w:rFonts w:hint="eastAsia"/>
          <w:color w:val="000000" w:themeColor="text1"/>
          <w:sz w:val="23"/>
          <w:szCs w:val="23"/>
          <w14:textFill>
            <w14:solidFill>
              <w14:schemeClr w14:val="tx1"/>
            </w14:solidFill>
          </w14:textFill>
        </w:rPr>
        <w:t>后，</w:t>
      </w:r>
      <w:r>
        <w:rPr>
          <w:color w:val="000000" w:themeColor="text1"/>
          <w:sz w:val="23"/>
          <w:szCs w:val="23"/>
          <w14:textFill>
            <w14:solidFill>
              <w14:schemeClr w14:val="tx1"/>
            </w14:solidFill>
          </w14:textFill>
        </w:rPr>
        <w:t>应急演练领导小组</w:t>
      </w:r>
      <w:r>
        <w:rPr>
          <w:rFonts w:hint="eastAsia"/>
          <w:color w:val="000000" w:themeColor="text1"/>
          <w:sz w:val="23"/>
          <w:szCs w:val="23"/>
          <w14:textFill>
            <w14:solidFill>
              <w14:schemeClr w14:val="tx1"/>
            </w14:solidFill>
          </w14:textFill>
        </w:rPr>
        <w:t>、应急指挥部成员、各应急小组组长及各部门(车间)负责人立即集中到现场参加</w:t>
      </w:r>
      <w:r>
        <w:rPr>
          <w:color w:val="000000" w:themeColor="text1"/>
          <w:sz w:val="23"/>
          <w:szCs w:val="23"/>
          <w14:textFill>
            <w14:solidFill>
              <w14:schemeClr w14:val="tx1"/>
            </w14:solidFill>
          </w14:textFill>
        </w:rPr>
        <w:t>演练总结</w:t>
      </w:r>
      <w:r>
        <w:rPr>
          <w:rFonts w:hint="eastAsia"/>
          <w:color w:val="000000" w:themeColor="text1"/>
          <w:sz w:val="23"/>
          <w:szCs w:val="23"/>
          <w14:textFill>
            <w14:solidFill>
              <w14:schemeClr w14:val="tx1"/>
            </w14:solidFill>
          </w14:textFill>
        </w:rPr>
        <w:t>。</w:t>
      </w:r>
    </w:p>
    <w:p>
      <w:pPr>
        <w:pStyle w:val="9"/>
        <w:spacing w:before="0" w:beforeAutospacing="0" w:after="0" w:afterAutospacing="0" w:line="360" w:lineRule="atLeast"/>
        <w:rPr>
          <w:color w:val="000000" w:themeColor="text1"/>
          <w:sz w:val="23"/>
          <w:szCs w:val="23"/>
          <w14:textFill>
            <w14:solidFill>
              <w14:schemeClr w14:val="tx1"/>
            </w14:solidFill>
          </w14:textFill>
        </w:rPr>
      </w:pP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项目安全生产领导小组主要成员的联系电话</w:t>
      </w:r>
    </w:p>
    <w:tbl>
      <w:tblPr>
        <w:tblStyle w:val="11"/>
        <w:tblpPr w:leftFromText="180" w:rightFromText="180" w:vertAnchor="text" w:horzAnchor="margin" w:tblpY="2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3"/>
        <w:gridCol w:w="2782"/>
        <w:gridCol w:w="2214"/>
        <w:gridCol w:w="2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姓</w:t>
            </w:r>
            <w:r>
              <w:rPr>
                <w:color w:val="000000" w:themeColor="text1"/>
                <w:sz w:val="23"/>
                <w:szCs w:val="23"/>
                <w14:textFill>
                  <w14:solidFill>
                    <w14:schemeClr w14:val="tx1"/>
                  </w14:solidFill>
                </w14:textFill>
              </w:rPr>
              <w:t xml:space="preserve"> </w:t>
            </w:r>
            <w:r>
              <w:rPr>
                <w:rFonts w:hint="eastAsia"/>
                <w:color w:val="000000" w:themeColor="text1"/>
                <w:sz w:val="23"/>
                <w:szCs w:val="23"/>
                <w14:textFill>
                  <w14:solidFill>
                    <w14:schemeClr w14:val="tx1"/>
                  </w14:solidFill>
                </w14:textFill>
              </w:rPr>
              <w:t>名</w:t>
            </w:r>
          </w:p>
        </w:tc>
        <w:tc>
          <w:tcPr>
            <w:tcW w:w="2782"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职</w:t>
            </w:r>
            <w:r>
              <w:rPr>
                <w:color w:val="000000" w:themeColor="text1"/>
                <w:sz w:val="23"/>
                <w:szCs w:val="23"/>
                <w14:textFill>
                  <w14:solidFill>
                    <w14:schemeClr w14:val="tx1"/>
                  </w14:solidFill>
                </w14:textFill>
              </w:rPr>
              <w:t xml:space="preserve">  </w:t>
            </w:r>
            <w:r>
              <w:rPr>
                <w:rFonts w:hint="eastAsia"/>
                <w:color w:val="000000" w:themeColor="text1"/>
                <w:sz w:val="23"/>
                <w:szCs w:val="23"/>
                <w14:textFill>
                  <w14:solidFill>
                    <w14:schemeClr w14:val="tx1"/>
                  </w14:solidFill>
                </w14:textFill>
              </w:rPr>
              <w:t>务</w:t>
            </w:r>
          </w:p>
        </w:tc>
        <w:tc>
          <w:tcPr>
            <w:tcW w:w="2214"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移</w:t>
            </w:r>
            <w:r>
              <w:rPr>
                <w:color w:val="000000" w:themeColor="text1"/>
                <w:sz w:val="23"/>
                <w:szCs w:val="23"/>
                <w14:textFill>
                  <w14:solidFill>
                    <w14:schemeClr w14:val="tx1"/>
                  </w14:solidFill>
                </w14:textFill>
              </w:rPr>
              <w:t xml:space="preserve"> </w:t>
            </w:r>
            <w:r>
              <w:rPr>
                <w:rFonts w:hint="eastAsia"/>
                <w:color w:val="000000" w:themeColor="text1"/>
                <w:sz w:val="23"/>
                <w:szCs w:val="23"/>
                <w14:textFill>
                  <w14:solidFill>
                    <w14:schemeClr w14:val="tx1"/>
                  </w14:solidFill>
                </w14:textFill>
              </w:rPr>
              <w:t>动</w:t>
            </w:r>
            <w:r>
              <w:rPr>
                <w:color w:val="000000" w:themeColor="text1"/>
                <w:sz w:val="23"/>
                <w:szCs w:val="23"/>
                <w14:textFill>
                  <w14:solidFill>
                    <w14:schemeClr w14:val="tx1"/>
                  </w14:solidFill>
                </w14:textFill>
              </w:rPr>
              <w:t xml:space="preserve"> </w:t>
            </w:r>
            <w:r>
              <w:rPr>
                <w:rFonts w:hint="eastAsia"/>
                <w:color w:val="000000" w:themeColor="text1"/>
                <w:sz w:val="23"/>
                <w:szCs w:val="23"/>
                <w14:textFill>
                  <w14:solidFill>
                    <w14:schemeClr w14:val="tx1"/>
                  </w14:solidFill>
                </w14:textFill>
              </w:rPr>
              <w:t>电</w:t>
            </w:r>
            <w:r>
              <w:rPr>
                <w:color w:val="000000" w:themeColor="text1"/>
                <w:sz w:val="23"/>
                <w:szCs w:val="23"/>
                <w14:textFill>
                  <w14:solidFill>
                    <w14:schemeClr w14:val="tx1"/>
                  </w14:solidFill>
                </w14:textFill>
              </w:rPr>
              <w:t xml:space="preserve"> </w:t>
            </w:r>
            <w:r>
              <w:rPr>
                <w:rFonts w:hint="eastAsia"/>
                <w:color w:val="000000" w:themeColor="text1"/>
                <w:sz w:val="23"/>
                <w:szCs w:val="23"/>
                <w14:textFill>
                  <w14:solidFill>
                    <w14:schemeClr w14:val="tx1"/>
                  </w14:solidFill>
                </w14:textFill>
              </w:rPr>
              <w:t>话</w:t>
            </w:r>
          </w:p>
        </w:tc>
        <w:tc>
          <w:tcPr>
            <w:tcW w:w="20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备</w:t>
            </w:r>
            <w:r>
              <w:rPr>
                <w:color w:val="000000" w:themeColor="text1"/>
                <w:sz w:val="23"/>
                <w:szCs w:val="23"/>
                <w14:textFill>
                  <w14:solidFill>
                    <w14:schemeClr w14:val="tx1"/>
                  </w14:solidFill>
                </w14:textFill>
              </w:rPr>
              <w:t xml:space="preserve"> </w:t>
            </w:r>
            <w:r>
              <w:rPr>
                <w:rFonts w:hint="eastAsia"/>
                <w:color w:val="000000" w:themeColor="text1"/>
                <w:sz w:val="23"/>
                <w:szCs w:val="23"/>
                <w14:textFill>
                  <w14:solidFill>
                    <w14:schemeClr w14:val="tx1"/>
                  </w14:solidFill>
                </w14:textFill>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xx</w:t>
            </w:r>
          </w:p>
        </w:tc>
        <w:tc>
          <w:tcPr>
            <w:tcW w:w="2782"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xx</w:t>
            </w:r>
          </w:p>
        </w:tc>
        <w:tc>
          <w:tcPr>
            <w:tcW w:w="2214"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p>
        </w:tc>
        <w:tc>
          <w:tcPr>
            <w:tcW w:w="20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xx</w:t>
            </w:r>
          </w:p>
        </w:tc>
        <w:tc>
          <w:tcPr>
            <w:tcW w:w="2782"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xx</w:t>
            </w:r>
          </w:p>
        </w:tc>
        <w:tc>
          <w:tcPr>
            <w:tcW w:w="2214"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p>
        </w:tc>
        <w:tc>
          <w:tcPr>
            <w:tcW w:w="20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xx</w:t>
            </w:r>
          </w:p>
        </w:tc>
        <w:tc>
          <w:tcPr>
            <w:tcW w:w="2782"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xx</w:t>
            </w:r>
          </w:p>
        </w:tc>
        <w:tc>
          <w:tcPr>
            <w:tcW w:w="2214"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p>
        </w:tc>
        <w:tc>
          <w:tcPr>
            <w:tcW w:w="20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xx</w:t>
            </w:r>
          </w:p>
        </w:tc>
        <w:tc>
          <w:tcPr>
            <w:tcW w:w="2782"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xx</w:t>
            </w:r>
          </w:p>
        </w:tc>
        <w:tc>
          <w:tcPr>
            <w:tcW w:w="2214"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p>
        </w:tc>
        <w:tc>
          <w:tcPr>
            <w:tcW w:w="20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xxx</w:t>
            </w:r>
          </w:p>
        </w:tc>
        <w:tc>
          <w:tcPr>
            <w:tcW w:w="2782"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xx</w:t>
            </w:r>
          </w:p>
        </w:tc>
        <w:tc>
          <w:tcPr>
            <w:tcW w:w="2214"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p>
        </w:tc>
        <w:tc>
          <w:tcPr>
            <w:tcW w:w="20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xx</w:t>
            </w:r>
          </w:p>
        </w:tc>
        <w:tc>
          <w:tcPr>
            <w:tcW w:w="2782"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xx</w:t>
            </w:r>
          </w:p>
        </w:tc>
        <w:tc>
          <w:tcPr>
            <w:tcW w:w="2214"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p>
        </w:tc>
        <w:tc>
          <w:tcPr>
            <w:tcW w:w="20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xx</w:t>
            </w:r>
          </w:p>
        </w:tc>
        <w:tc>
          <w:tcPr>
            <w:tcW w:w="2782"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xx</w:t>
            </w:r>
          </w:p>
        </w:tc>
        <w:tc>
          <w:tcPr>
            <w:tcW w:w="2214"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p>
        </w:tc>
        <w:tc>
          <w:tcPr>
            <w:tcW w:w="20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xx</w:t>
            </w:r>
          </w:p>
        </w:tc>
        <w:tc>
          <w:tcPr>
            <w:tcW w:w="2782"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xx</w:t>
            </w:r>
          </w:p>
        </w:tc>
        <w:tc>
          <w:tcPr>
            <w:tcW w:w="2214"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p>
        </w:tc>
        <w:tc>
          <w:tcPr>
            <w:tcW w:w="2063"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p>
        </w:tc>
      </w:tr>
    </w:tbl>
    <w:p>
      <w:pPr>
        <w:pStyle w:val="9"/>
        <w:spacing w:before="0" w:beforeAutospacing="0" w:after="0" w:afterAutospacing="0" w:line="360" w:lineRule="atLeast"/>
        <w:rPr>
          <w:color w:val="000000" w:themeColor="text1"/>
          <w:sz w:val="23"/>
          <w:szCs w:val="23"/>
          <w14:textFill>
            <w14:solidFill>
              <w14:schemeClr w14:val="tx1"/>
            </w14:solidFill>
          </w14:textFill>
        </w:rPr>
      </w:pP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应急救援器材、设备目录</w:t>
      </w:r>
    </w:p>
    <w:tbl>
      <w:tblPr>
        <w:tblStyle w:val="11"/>
        <w:tblpPr w:leftFromText="180" w:rightFromText="180" w:vertAnchor="text" w:horzAnchor="margin" w:tblpY="2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6"/>
        <w:gridCol w:w="1460"/>
        <w:gridCol w:w="4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2806"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器</w:t>
            </w:r>
            <w:r>
              <w:rPr>
                <w:color w:val="000000" w:themeColor="text1"/>
                <w:sz w:val="23"/>
                <w:szCs w:val="23"/>
                <w14:textFill>
                  <w14:solidFill>
                    <w14:schemeClr w14:val="tx1"/>
                  </w14:solidFill>
                </w14:textFill>
              </w:rPr>
              <w:t xml:space="preserve"> </w:t>
            </w:r>
            <w:r>
              <w:rPr>
                <w:rFonts w:hint="eastAsia"/>
                <w:color w:val="000000" w:themeColor="text1"/>
                <w:sz w:val="23"/>
                <w:szCs w:val="23"/>
                <w14:textFill>
                  <w14:solidFill>
                    <w14:schemeClr w14:val="tx1"/>
                  </w14:solidFill>
                </w14:textFill>
              </w:rPr>
              <w:t>材</w:t>
            </w:r>
            <w:r>
              <w:rPr>
                <w:color w:val="000000" w:themeColor="text1"/>
                <w:sz w:val="23"/>
                <w:szCs w:val="23"/>
                <w14:textFill>
                  <w14:solidFill>
                    <w14:schemeClr w14:val="tx1"/>
                  </w14:solidFill>
                </w14:textFill>
              </w:rPr>
              <w:t xml:space="preserve"> </w:t>
            </w:r>
            <w:r>
              <w:rPr>
                <w:rFonts w:hint="eastAsia"/>
                <w:color w:val="000000" w:themeColor="text1"/>
                <w:sz w:val="23"/>
                <w:szCs w:val="23"/>
                <w14:textFill>
                  <w14:solidFill>
                    <w14:schemeClr w14:val="tx1"/>
                  </w14:solidFill>
                </w14:textFill>
              </w:rPr>
              <w:t>设</w:t>
            </w:r>
            <w:r>
              <w:rPr>
                <w:color w:val="000000" w:themeColor="text1"/>
                <w:sz w:val="23"/>
                <w:szCs w:val="23"/>
                <w14:textFill>
                  <w14:solidFill>
                    <w14:schemeClr w14:val="tx1"/>
                  </w14:solidFill>
                </w14:textFill>
              </w:rPr>
              <w:t xml:space="preserve"> </w:t>
            </w:r>
            <w:r>
              <w:rPr>
                <w:rFonts w:hint="eastAsia"/>
                <w:color w:val="000000" w:themeColor="text1"/>
                <w:sz w:val="23"/>
                <w:szCs w:val="23"/>
                <w14:textFill>
                  <w14:solidFill>
                    <w14:schemeClr w14:val="tx1"/>
                  </w14:solidFill>
                </w14:textFill>
              </w:rPr>
              <w:t>备</w:t>
            </w:r>
            <w:r>
              <w:rPr>
                <w:color w:val="000000" w:themeColor="text1"/>
                <w:sz w:val="23"/>
                <w:szCs w:val="23"/>
                <w14:textFill>
                  <w14:solidFill>
                    <w14:schemeClr w14:val="tx1"/>
                  </w14:solidFill>
                </w14:textFill>
              </w:rPr>
              <w:t xml:space="preserve"> </w:t>
            </w:r>
            <w:r>
              <w:rPr>
                <w:rFonts w:hint="eastAsia"/>
                <w:color w:val="000000" w:themeColor="text1"/>
                <w:sz w:val="23"/>
                <w:szCs w:val="23"/>
                <w14:textFill>
                  <w14:solidFill>
                    <w14:schemeClr w14:val="tx1"/>
                  </w14:solidFill>
                </w14:textFill>
              </w:rPr>
              <w:t>名</w:t>
            </w:r>
            <w:r>
              <w:rPr>
                <w:color w:val="000000" w:themeColor="text1"/>
                <w:sz w:val="23"/>
                <w:szCs w:val="23"/>
                <w14:textFill>
                  <w14:solidFill>
                    <w14:schemeClr w14:val="tx1"/>
                  </w14:solidFill>
                </w14:textFill>
              </w:rPr>
              <w:t xml:space="preserve"> </w:t>
            </w:r>
            <w:r>
              <w:rPr>
                <w:rFonts w:hint="eastAsia"/>
                <w:color w:val="000000" w:themeColor="text1"/>
                <w:sz w:val="23"/>
                <w:szCs w:val="23"/>
                <w14:textFill>
                  <w14:solidFill>
                    <w14:schemeClr w14:val="tx1"/>
                  </w14:solidFill>
                </w14:textFill>
              </w:rPr>
              <w:t>称</w:t>
            </w:r>
          </w:p>
        </w:tc>
        <w:tc>
          <w:tcPr>
            <w:tcW w:w="1460"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用</w:t>
            </w:r>
            <w:r>
              <w:rPr>
                <w:color w:val="000000" w:themeColor="text1"/>
                <w:sz w:val="23"/>
                <w:szCs w:val="23"/>
                <w14:textFill>
                  <w14:solidFill>
                    <w14:schemeClr w14:val="tx1"/>
                  </w14:solidFill>
                </w14:textFill>
              </w:rPr>
              <w:t xml:space="preserve"> </w:t>
            </w:r>
            <w:r>
              <w:rPr>
                <w:rFonts w:hint="eastAsia"/>
                <w:color w:val="000000" w:themeColor="text1"/>
                <w:sz w:val="23"/>
                <w:szCs w:val="23"/>
                <w14:textFill>
                  <w14:solidFill>
                    <w14:schemeClr w14:val="tx1"/>
                  </w14:solidFill>
                </w14:textFill>
              </w:rPr>
              <w:t>途</w:t>
            </w:r>
          </w:p>
        </w:tc>
        <w:tc>
          <w:tcPr>
            <w:tcW w:w="4256"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6"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救护药箱</w:t>
            </w:r>
          </w:p>
        </w:tc>
        <w:tc>
          <w:tcPr>
            <w:tcW w:w="1460"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临时救护</w:t>
            </w:r>
          </w:p>
        </w:tc>
        <w:tc>
          <w:tcPr>
            <w:tcW w:w="4256"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生产科备用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6"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担架</w:t>
            </w:r>
          </w:p>
        </w:tc>
        <w:tc>
          <w:tcPr>
            <w:tcW w:w="1460"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转运伤员</w:t>
            </w:r>
          </w:p>
        </w:tc>
        <w:tc>
          <w:tcPr>
            <w:tcW w:w="4256"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生产科备用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6"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车辆</w:t>
            </w:r>
          </w:p>
        </w:tc>
        <w:tc>
          <w:tcPr>
            <w:tcW w:w="1460"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转运伤员</w:t>
            </w:r>
          </w:p>
        </w:tc>
        <w:tc>
          <w:tcPr>
            <w:tcW w:w="4256" w:type="dxa"/>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生产科备用</w:t>
            </w:r>
          </w:p>
        </w:tc>
      </w:tr>
    </w:tbl>
    <w:p>
      <w:pPr>
        <w:pStyle w:val="9"/>
        <w:spacing w:before="0" w:beforeAutospacing="0" w:after="0" w:afterAutospacing="0" w:line="360" w:lineRule="atLeast"/>
        <w:rPr>
          <w:color w:val="000000" w:themeColor="text1"/>
          <w14:textFill>
            <w14:solidFill>
              <w14:schemeClr w14:val="tx1"/>
            </w14:solidFill>
          </w14:textFill>
        </w:rPr>
      </w:pPr>
    </w:p>
    <w:p>
      <w:pPr>
        <w:tabs>
          <w:tab w:val="left" w:pos="3505"/>
        </w:tabs>
        <w:rPr>
          <w:color w:val="000000" w:themeColor="text1"/>
          <w:sz w:val="44"/>
          <w:szCs w:val="44"/>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21" w:name="_Toc37927789"/>
      <w:bookmarkStart w:id="22" w:name="_Toc15984"/>
      <w:bookmarkStart w:id="23" w:name="_Toc2228"/>
      <w:bookmarkStart w:id="24" w:name="_Toc5143"/>
      <w:r>
        <w:rPr>
          <w:rFonts w:hint="eastAsia" w:ascii="黑体" w:hAnsi="黑体" w:eastAsia="黑体"/>
          <w:color w:val="000000" w:themeColor="text1"/>
          <w:sz w:val="32"/>
          <w:szCs w:val="32"/>
          <w14:textFill>
            <w14:solidFill>
              <w14:schemeClr w14:val="tx1"/>
            </w14:solidFill>
          </w14:textFill>
        </w:rPr>
        <w:t>23.起重吊装作业应急演练方案</w:t>
      </w:r>
      <w:bookmarkEnd w:id="21"/>
      <w:bookmarkEnd w:id="22"/>
      <w:bookmarkEnd w:id="23"/>
      <w:bookmarkEnd w:id="24"/>
    </w:p>
    <w:p>
      <w:pPr>
        <w:pStyle w:val="9"/>
        <w:spacing w:before="0" w:beforeAutospacing="0" w:after="0" w:afterAutospacing="0" w:line="360" w:lineRule="atLeast"/>
        <w:rPr>
          <w:color w:val="000000" w:themeColor="text1"/>
          <w:sz w:val="23"/>
          <w:szCs w:val="23"/>
          <w14:textFill>
            <w14:solidFill>
              <w14:schemeClr w14:val="tx1"/>
            </w14:solidFill>
          </w14:textFill>
        </w:rPr>
      </w:pPr>
      <w:bookmarkStart w:id="25" w:name="_Toc16877"/>
      <w:bookmarkStart w:id="26" w:name="_Toc31734"/>
      <w:bookmarkStart w:id="27" w:name="_Toc614"/>
      <w:bookmarkStart w:id="28" w:name="_Toc11936"/>
      <w:r>
        <w:rPr>
          <w:rFonts w:hint="eastAsia"/>
          <w:color w:val="000000" w:themeColor="text1"/>
          <w:sz w:val="23"/>
          <w:szCs w:val="23"/>
          <w14:textFill>
            <w14:solidFill>
              <w14:schemeClr w14:val="tx1"/>
            </w14:solidFill>
          </w14:textFill>
        </w:rPr>
        <w:t>一、总则</w:t>
      </w:r>
      <w:bookmarkEnd w:id="25"/>
      <w:bookmarkEnd w:id="26"/>
      <w:bookmarkEnd w:id="27"/>
      <w:bookmarkEnd w:id="28"/>
    </w:p>
    <w:p>
      <w:pPr>
        <w:pStyle w:val="9"/>
        <w:spacing w:before="0" w:beforeAutospacing="0" w:after="0" w:afterAutospacing="0" w:line="360" w:lineRule="atLeast"/>
        <w:rPr>
          <w:color w:val="000000" w:themeColor="text1"/>
          <w:sz w:val="23"/>
          <w:szCs w:val="23"/>
          <w14:textFill>
            <w14:solidFill>
              <w14:schemeClr w14:val="tx1"/>
            </w14:solidFill>
          </w14:textFill>
        </w:rPr>
      </w:pPr>
      <w:bookmarkStart w:id="29" w:name="_Toc12491"/>
      <w:bookmarkStart w:id="30" w:name="_Toc30970"/>
      <w:r>
        <w:rPr>
          <w:rFonts w:hint="eastAsia"/>
          <w:color w:val="000000" w:themeColor="text1"/>
          <w:sz w:val="23"/>
          <w:szCs w:val="23"/>
          <w14:textFill>
            <w14:solidFill>
              <w14:schemeClr w14:val="tx1"/>
            </w14:solidFill>
          </w14:textFill>
        </w:rPr>
        <w:t>1.1 演练目的</w:t>
      </w:r>
      <w:bookmarkEnd w:id="29"/>
      <w:bookmarkEnd w:id="30"/>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为了预防中铁二局工程有限公司郑济铁路站前ZPZQ-Ⅵ标段项目部三分部进行的各种起重吊装作业过程中可能发生的意外事件，并检验我部《起重吊装应急救援预案》的科学性、可靠性，发现并修改应急预案和执行程序中的缺陷和不足；</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（2）评估项目部对突发事故的应急能力，识别资源需求，进一步明确相关单位和人员的应急职责；</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（3）检验应急响应人员对应急预案、执行程序的了解程度和实际操作技能，规范项目部施工安全生产事故的应急管理和应急救援程序；</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（4）进一步培训和提高应急响应人员的业务素质和能力，确保发生起重作业安全生产事故时应急救援工作响应及时、有效应对，最大限度地减少事故造成的人员伤亡、财产损失和社会影响。</w:t>
      </w:r>
    </w:p>
    <w:p>
      <w:pPr>
        <w:pStyle w:val="9"/>
        <w:spacing w:before="0" w:beforeAutospacing="0" w:after="0" w:afterAutospacing="0" w:line="360" w:lineRule="atLeast"/>
        <w:rPr>
          <w:color w:val="000000" w:themeColor="text1"/>
          <w:sz w:val="23"/>
          <w:szCs w:val="23"/>
          <w14:textFill>
            <w14:solidFill>
              <w14:schemeClr w14:val="tx1"/>
            </w14:solidFill>
          </w14:textFill>
        </w:rPr>
      </w:pPr>
      <w:bookmarkStart w:id="31" w:name="_Toc63"/>
      <w:bookmarkStart w:id="32" w:name="_Toc18025"/>
      <w:r>
        <w:rPr>
          <w:rFonts w:hint="eastAsia"/>
          <w:color w:val="000000" w:themeColor="text1"/>
          <w:sz w:val="23"/>
          <w:szCs w:val="23"/>
          <w14:textFill>
            <w14:solidFill>
              <w14:schemeClr w14:val="tx1"/>
            </w14:solidFill>
          </w14:textFill>
        </w:rPr>
        <w:t>1.2 演练方式</w:t>
      </w:r>
      <w:bookmarkEnd w:id="31"/>
      <w:bookmarkEnd w:id="32"/>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本次演练根据实际情况采用“桌面演练”方式，即参演人员利用演示软件、流程图、研讨会议等辅助手段，依据应急预案对事先假定的演练情景而进行交互式讨论和推演应急决策及现场处置的过程，从而促进相关人员掌握应急预案中所规定的职责和程序，提高指挥决策和协同配合能力。</w:t>
      </w:r>
    </w:p>
    <w:p>
      <w:pPr>
        <w:pStyle w:val="9"/>
        <w:spacing w:before="0" w:beforeAutospacing="0" w:after="0" w:afterAutospacing="0" w:line="360" w:lineRule="atLeast"/>
        <w:rPr>
          <w:color w:val="000000" w:themeColor="text1"/>
          <w:sz w:val="23"/>
          <w:szCs w:val="23"/>
          <w14:textFill>
            <w14:solidFill>
              <w14:schemeClr w14:val="tx1"/>
            </w14:solidFill>
          </w14:textFill>
        </w:rPr>
      </w:pPr>
      <w:bookmarkStart w:id="33" w:name="_Toc16648"/>
      <w:bookmarkStart w:id="34" w:name="_Toc2729"/>
      <w:r>
        <w:rPr>
          <w:rFonts w:hint="eastAsia"/>
          <w:color w:val="000000" w:themeColor="text1"/>
          <w:sz w:val="23"/>
          <w:szCs w:val="23"/>
          <w14:textFill>
            <w14:solidFill>
              <w14:schemeClr w14:val="tx1"/>
            </w14:solidFill>
          </w14:textFill>
        </w:rPr>
        <w:t>1.3 演练</w:t>
      </w:r>
      <w:bookmarkEnd w:id="33"/>
      <w:r>
        <w:rPr>
          <w:rFonts w:hint="eastAsia"/>
          <w:color w:val="000000" w:themeColor="text1"/>
          <w:sz w:val="23"/>
          <w:szCs w:val="23"/>
          <w14:textFill>
            <w14:solidFill>
              <w14:schemeClr w14:val="tx1"/>
            </w14:solidFill>
          </w14:textFill>
        </w:rPr>
        <w:t>安排</w:t>
      </w:r>
      <w:bookmarkEnd w:id="34"/>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演练时间：2018年3月26日晚上8点</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演练地点：项目部会议室</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组织单位：郑济铁路站前ZPZQ-Ⅵ标段项目部三分部</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参与人员：郑济铁路站前ZPZQ-Ⅵ标段项目部三分部经理部经理、书记、安全总监、总工、各部门部门负责人及职员，梁场场长、梁场总工以及梁场各班组长。</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观摩单位及人员：监理单位代表。</w:t>
      </w:r>
    </w:p>
    <w:p>
      <w:pPr>
        <w:pStyle w:val="9"/>
        <w:spacing w:before="0" w:beforeAutospacing="0" w:after="0" w:afterAutospacing="0" w:line="360" w:lineRule="atLeast"/>
        <w:rPr>
          <w:color w:val="000000" w:themeColor="text1"/>
          <w:sz w:val="23"/>
          <w:szCs w:val="23"/>
          <w14:textFill>
            <w14:solidFill>
              <w14:schemeClr w14:val="tx1"/>
            </w14:solidFill>
          </w14:textFill>
        </w:rPr>
      </w:pPr>
      <w:bookmarkStart w:id="35" w:name="_Toc10181"/>
      <w:bookmarkStart w:id="36" w:name="_Toc23117"/>
      <w:bookmarkStart w:id="37" w:name="_Toc16785"/>
      <w:bookmarkStart w:id="38" w:name="_Toc27081"/>
      <w:r>
        <w:rPr>
          <w:rFonts w:hint="eastAsia"/>
          <w:color w:val="000000" w:themeColor="text1"/>
          <w:sz w:val="23"/>
          <w:szCs w:val="23"/>
          <w14:textFill>
            <w14:solidFill>
              <w14:schemeClr w14:val="tx1"/>
            </w14:solidFill>
          </w14:textFill>
        </w:rPr>
        <w:t>二、</w:t>
      </w:r>
      <w:bookmarkEnd w:id="35"/>
      <w:r>
        <w:rPr>
          <w:rFonts w:hint="eastAsia"/>
          <w:color w:val="000000" w:themeColor="text1"/>
          <w:sz w:val="23"/>
          <w:szCs w:val="23"/>
          <w14:textFill>
            <w14:solidFill>
              <w14:schemeClr w14:val="tx1"/>
            </w14:solidFill>
          </w14:textFill>
        </w:rPr>
        <w:t>演练体系</w:t>
      </w:r>
      <w:bookmarkEnd w:id="36"/>
      <w:bookmarkEnd w:id="37"/>
      <w:bookmarkEnd w:id="38"/>
    </w:p>
    <w:p>
      <w:pPr>
        <w:pStyle w:val="9"/>
        <w:spacing w:before="0" w:beforeAutospacing="0" w:after="0" w:afterAutospacing="0" w:line="360" w:lineRule="atLeast"/>
        <w:rPr>
          <w:color w:val="000000" w:themeColor="text1"/>
          <w:sz w:val="23"/>
          <w:szCs w:val="23"/>
          <w14:textFill>
            <w14:solidFill>
              <w14:schemeClr w14:val="tx1"/>
            </w14:solidFill>
          </w14:textFill>
        </w:rPr>
      </w:pPr>
      <w:bookmarkStart w:id="39" w:name="_Toc21291"/>
      <w:bookmarkStart w:id="40" w:name="_Toc24926"/>
      <w:r>
        <w:rPr>
          <w:rFonts w:hint="eastAsia"/>
          <w:color w:val="000000" w:themeColor="text1"/>
          <w:sz w:val="23"/>
          <w:szCs w:val="23"/>
          <w14:textFill>
            <w14:solidFill>
              <w14:schemeClr w14:val="tx1"/>
            </w14:solidFill>
          </w14:textFill>
        </w:rPr>
        <w:t>2.1 演练组织机构</w:t>
      </w:r>
      <w:bookmarkEnd w:id="39"/>
    </w:p>
    <w:bookmarkEnd w:id="40"/>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总指挥：项目经理潘传伟</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现场指挥长：安全总监黄元春</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组  员：相关部门负责人及职员、梁场场长、作业班组人员</w: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2064385</wp:posOffset>
                </wp:positionH>
                <wp:positionV relativeFrom="paragraph">
                  <wp:posOffset>353695</wp:posOffset>
                </wp:positionV>
                <wp:extent cx="1751965" cy="399415"/>
                <wp:effectExtent l="11430" t="8890" r="8255" b="10795"/>
                <wp:wrapNone/>
                <wp:docPr id="26" name="文本框 26"/>
                <wp:cNvGraphicFramePr/>
                <a:graphic xmlns:a="http://schemas.openxmlformats.org/drawingml/2006/main">
                  <a:graphicData uri="http://schemas.microsoft.com/office/word/2010/wordprocessingShape">
                    <wps:wsp>
                      <wps:cNvSpPr txBox="1">
                        <a:spLocks noChangeArrowheads="1"/>
                      </wps:cNvSpPr>
                      <wps:spPr bwMode="auto">
                        <a:xfrm>
                          <a:off x="0" y="0"/>
                          <a:ext cx="1751965" cy="399415"/>
                        </a:xfrm>
                        <a:prstGeom prst="rect">
                          <a:avLst/>
                        </a:prstGeom>
                        <a:gradFill rotWithShape="0">
                          <a:gsLst>
                            <a:gs pos="0">
                              <a:srgbClr val="BBD5F0"/>
                            </a:gs>
                            <a:gs pos="100000">
                              <a:srgbClr val="9CBEE0"/>
                            </a:gs>
                          </a:gsLst>
                          <a:lin ang="5400000"/>
                        </a:gradFill>
                        <a:ln w="15875" cmpd="sng">
                          <a:solidFill>
                            <a:srgbClr val="739CC3"/>
                          </a:solidFill>
                          <a:miter lim="800000"/>
                        </a:ln>
                      </wps:spPr>
                      <wps:txbx>
                        <w:txbxContent>
                          <w:p>
                            <w:pPr>
                              <w:jc w:val="center"/>
                              <w:rPr>
                                <w:rFonts w:eastAsia="宋体"/>
                                <w:sz w:val="28"/>
                                <w:szCs w:val="36"/>
                              </w:rPr>
                            </w:pPr>
                            <w:r>
                              <w:rPr>
                                <w:rFonts w:hint="eastAsia"/>
                                <w:sz w:val="28"/>
                                <w:szCs w:val="36"/>
                              </w:rPr>
                              <w:t>总指挥：项目经理</w:t>
                            </w:r>
                          </w:p>
                        </w:txbxContent>
                      </wps:txbx>
                      <wps:bodyPr rot="0" vert="horz" wrap="square" lIns="91440" tIns="0" rIns="91440" bIns="0" anchor="t" anchorCtr="0" upright="1">
                        <a:noAutofit/>
                      </wps:bodyPr>
                    </wps:wsp>
                  </a:graphicData>
                </a:graphic>
              </wp:anchor>
            </w:drawing>
          </mc:Choice>
          <mc:Fallback>
            <w:pict>
              <v:shape id="_x0000_s1026" o:spid="_x0000_s1026" o:spt="202" type="#_x0000_t202" style="position:absolute;left:0pt;margin-left:162.55pt;margin-top:27.85pt;height:31.45pt;width:137.95pt;z-index:251660288;mso-width-relative:page;mso-height-relative:page;" fillcolor="#BBD5F0" filled="t" stroked="t" coordsize="21600,21600" o:gfxdata="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lrJeT2QAAAAoBAAAP&#10;AAAAAAAAAAEAIAAAACIAAABkcnMvZG93bnJldi54bWxQSwECFAAUAAAACACHTuJAkDy2xokCAAAN&#10;BQAADgAAAAAAAAABACAAAAAoAQAAZHJzL2Uyb0RvYy54bWxQSwUGAAAAAAYABgBZAQAAIwYAAAAA&#10;">
                <v:fill type="gradient" on="t" color2="#9CBEE0" focus="100%" focussize="0,0">
                  <o:fill type="gradientUnscaled" v:ext="backwardCompatible"/>
                </v:fill>
                <v:stroke weight="1.25pt" color="#739CC3" miterlimit="8" joinstyle="miter"/>
                <v:imagedata o:title=""/>
                <o:lock v:ext="edit" aspectratio="f"/>
                <v:textbox inset="2.54mm,0mm,2.54mm,0mm">
                  <w:txbxContent>
                    <w:p>
                      <w:pPr>
                        <w:jc w:val="center"/>
                        <w:rPr>
                          <w:rFonts w:eastAsia="宋体"/>
                          <w:sz w:val="28"/>
                          <w:szCs w:val="36"/>
                        </w:rPr>
                      </w:pPr>
                      <w:r>
                        <w:rPr>
                          <w:rFonts w:hint="eastAsia"/>
                          <w:sz w:val="28"/>
                          <w:szCs w:val="36"/>
                        </w:rPr>
                        <w:t>总指挥：项目经理</w:t>
                      </w:r>
                    </w:p>
                  </w:txbxContent>
                </v:textbox>
              </v:shape>
            </w:pict>
          </mc:Fallback>
        </mc:AlternateContent>
      </w:r>
      <w:r>
        <w:rPr>
          <w:rFonts w:hint="eastAsia"/>
          <w:color w:val="000000" w:themeColor="text1"/>
          <w:sz w:val="23"/>
          <w:szCs w:val="23"/>
          <w14:textFill>
            <w14:solidFill>
              <w14:schemeClr w14:val="tx1"/>
            </w14:solidFill>
          </w14:textFill>
        </w:rPr>
        <w:t>演练组织机构图：</w: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2912745</wp:posOffset>
                </wp:positionH>
                <wp:positionV relativeFrom="paragraph">
                  <wp:posOffset>350520</wp:posOffset>
                </wp:positionV>
                <wp:extent cx="635" cy="381000"/>
                <wp:effectExtent l="59690" t="11430" r="63500" b="26670"/>
                <wp:wrapNone/>
                <wp:docPr id="25" name="直接连接符 25"/>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tailEnd type="triangle" w="med" len="med"/>
                        </a:ln>
                      </wps:spPr>
                      <wps:bodyPr/>
                    </wps:wsp>
                  </a:graphicData>
                </a:graphic>
              </wp:anchor>
            </w:drawing>
          </mc:Choice>
          <mc:Fallback>
            <w:pict>
              <v:line id="_x0000_s1026" o:spid="_x0000_s1026" o:spt="20" style="position:absolute;left:0pt;margin-left:229.35pt;margin-top:27.6pt;height:30pt;width:0.05pt;z-index:251661312;mso-width-relative:page;mso-height-relative:page;" filled="f" stroked="t" coordsize="21600,21600" o:gfxdata="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xwt3J1gAAAAoBAAAPAAAAAAAAAAEAIAAAACIAAABk&#10;cnMvZG93bnJldi54bWxQSwECFAAUAAAACACHTuJAA3+knAgCAADnAwAADgAAAAAAAAABACAAAAAl&#10;AQAAZHJzL2Uyb0RvYy54bWxQSwUGAAAAAAYABgBZAQAAnwUAAAAA&#10;">
                <v:fill on="f" focussize="0,0"/>
                <v:stroke weight="1.25pt" color="#000000" joinstyle="round" endarrow="block"/>
                <v:imagedata o:title=""/>
                <o:lock v:ext="edit" aspectratio="f"/>
              </v:line>
            </w:pict>
          </mc:Fallback>
        </mc:AlternateConten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2082165</wp:posOffset>
                </wp:positionH>
                <wp:positionV relativeFrom="paragraph">
                  <wp:posOffset>356870</wp:posOffset>
                </wp:positionV>
                <wp:extent cx="1751965" cy="399415"/>
                <wp:effectExtent l="10160" t="13970" r="9525" b="15240"/>
                <wp:wrapNone/>
                <wp:docPr id="24" name="文本框 24"/>
                <wp:cNvGraphicFramePr/>
                <a:graphic xmlns:a="http://schemas.openxmlformats.org/drawingml/2006/main">
                  <a:graphicData uri="http://schemas.microsoft.com/office/word/2010/wordprocessingShape">
                    <wps:wsp>
                      <wps:cNvSpPr txBox="1">
                        <a:spLocks noChangeArrowheads="1"/>
                      </wps:cNvSpPr>
                      <wps:spPr bwMode="auto">
                        <a:xfrm>
                          <a:off x="0" y="0"/>
                          <a:ext cx="1751965" cy="399415"/>
                        </a:xfrm>
                        <a:prstGeom prst="rect">
                          <a:avLst/>
                        </a:prstGeom>
                        <a:gradFill rotWithShape="0">
                          <a:gsLst>
                            <a:gs pos="0">
                              <a:srgbClr val="BBD5F0"/>
                            </a:gs>
                            <a:gs pos="100000">
                              <a:srgbClr val="9CBEE0"/>
                            </a:gs>
                          </a:gsLst>
                          <a:lin ang="5400000"/>
                        </a:gradFill>
                        <a:ln w="15875" cmpd="sng">
                          <a:solidFill>
                            <a:srgbClr val="739CC3"/>
                          </a:solidFill>
                          <a:miter lim="800000"/>
                        </a:ln>
                      </wps:spPr>
                      <wps:txbx>
                        <w:txbxContent>
                          <w:p>
                            <w:pPr>
                              <w:jc w:val="center"/>
                              <w:rPr>
                                <w:rFonts w:eastAsia="宋体"/>
                                <w:sz w:val="28"/>
                                <w:szCs w:val="36"/>
                              </w:rPr>
                            </w:pPr>
                            <w:r>
                              <w:rPr>
                                <w:rFonts w:hint="eastAsia"/>
                                <w:sz w:val="28"/>
                                <w:szCs w:val="36"/>
                              </w:rPr>
                              <w:t>现场指挥长：黄元春</w:t>
                            </w:r>
                          </w:p>
                        </w:txbxContent>
                      </wps:txbx>
                      <wps:bodyPr rot="0" vert="horz" wrap="square" lIns="91440" tIns="0" rIns="91440" bIns="0" anchor="t" anchorCtr="0" upright="1">
                        <a:noAutofit/>
                      </wps:bodyPr>
                    </wps:wsp>
                  </a:graphicData>
                </a:graphic>
              </wp:anchor>
            </w:drawing>
          </mc:Choice>
          <mc:Fallback>
            <w:pict>
              <v:shape id="_x0000_s1026" o:spid="_x0000_s1026" o:spt="202" type="#_x0000_t202" style="position:absolute;left:0pt;margin-left:163.95pt;margin-top:28.1pt;height:31.45pt;width:137.95pt;z-index:251662336;mso-width-relative:page;mso-height-relative:page;" fillcolor="#BBD5F0" filled="t" stroked="t" coordsize="21600,21600" o:gfxdata="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COYVA32QAAAAoBAAAP&#10;AAAAAAAAAAEAIAAAACIAAABkcnMvZG93bnJldi54bWxQSwECFAAUAAAACACHTuJAJFey9okCAAAN&#10;BQAADgAAAAAAAAABACAAAAAoAQAAZHJzL2Uyb0RvYy54bWxQSwUGAAAAAAYABgBZAQAAIwYAAAAA&#10;">
                <v:fill type="gradient" on="t" color2="#9CBEE0" focus="100%" focussize="0,0">
                  <o:fill type="gradientUnscaled" v:ext="backwardCompatible"/>
                </v:fill>
                <v:stroke weight="1.25pt" color="#739CC3" miterlimit="8" joinstyle="miter"/>
                <v:imagedata o:title=""/>
                <o:lock v:ext="edit" aspectratio="f"/>
                <v:textbox inset="2.54mm,0mm,2.54mm,0mm">
                  <w:txbxContent>
                    <w:p>
                      <w:pPr>
                        <w:jc w:val="center"/>
                        <w:rPr>
                          <w:rFonts w:eastAsia="宋体"/>
                          <w:sz w:val="28"/>
                          <w:szCs w:val="36"/>
                        </w:rPr>
                      </w:pPr>
                      <w:r>
                        <w:rPr>
                          <w:rFonts w:hint="eastAsia"/>
                          <w:sz w:val="28"/>
                          <w:szCs w:val="36"/>
                        </w:rPr>
                        <w:t>现场指挥长：黄元春</w:t>
                      </w:r>
                    </w:p>
                  </w:txbxContent>
                </v:textbox>
              </v:shape>
            </w:pict>
          </mc:Fallback>
        </mc:AlternateConten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2919095</wp:posOffset>
                </wp:positionH>
                <wp:positionV relativeFrom="paragraph">
                  <wp:posOffset>365760</wp:posOffset>
                </wp:positionV>
                <wp:extent cx="635" cy="421005"/>
                <wp:effectExtent l="8890" t="9525" r="9525" b="17145"/>
                <wp:wrapNone/>
                <wp:docPr id="23" name="直接连接符 23"/>
                <wp:cNvGraphicFramePr/>
                <a:graphic xmlns:a="http://schemas.openxmlformats.org/drawingml/2006/main">
                  <a:graphicData uri="http://schemas.microsoft.com/office/word/2010/wordprocessingShape">
                    <wps:wsp>
                      <wps:cNvCnPr>
                        <a:cxnSpLocks noChangeShapeType="1"/>
                      </wps:cNvCnPr>
                      <wps:spPr bwMode="auto">
                        <a:xfrm>
                          <a:off x="0" y="0"/>
                          <a:ext cx="635" cy="421005"/>
                        </a:xfrm>
                        <a:prstGeom prst="line">
                          <a:avLst/>
                        </a:prstGeom>
                        <a:noFill/>
                        <a:ln w="15875" cmpd="sng">
                          <a:solidFill>
                            <a:srgbClr val="000000"/>
                          </a:solidFill>
                          <a:round/>
                        </a:ln>
                      </wps:spPr>
                      <wps:bodyPr/>
                    </wps:wsp>
                  </a:graphicData>
                </a:graphic>
              </wp:anchor>
            </w:drawing>
          </mc:Choice>
          <mc:Fallback>
            <w:pict>
              <v:line id="_x0000_s1026" o:spid="_x0000_s1026" o:spt="20" style="position:absolute;left:0pt;margin-left:229.85pt;margin-top:28.8pt;height:33.15pt;width:0.05pt;z-index:251664384;mso-width-relative:page;mso-height-relative:page;" filled="f" stroked="t" coordsize="21600,21600" o:gfxdata="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Iwuwq2QAAAAoBAAAPAAAAAAAAAAEAIAAAACIAAABkcnMvZG93bnJldi54bWxQSwECFAAUAAAA&#10;CACHTuJA1sET1O0BAAC5AwAADgAAAAAAAAABACAAAAAoAQAAZHJzL2Uyb0RvYy54bWxQSwUGAAAA&#10;AAYABgBZAQAAhwUAAAAA&#10;">
                <v:fill on="f" focussize="0,0"/>
                <v:stroke weight="1.25pt" color="#000000" joinstyle="round"/>
                <v:imagedata o:title=""/>
                <o:lock v:ext="edit" aspectratio="f"/>
              </v:line>
            </w:pict>
          </mc:Fallback>
        </mc:AlternateConten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mc:AlternateContent>
          <mc:Choice Requires="wps">
            <w:drawing>
              <wp:anchor distT="0" distB="0" distL="114300" distR="114300" simplePos="0" relativeHeight="251675648" behindDoc="0" locked="0" layoutInCell="1" allowOverlap="1">
                <wp:simplePos x="0" y="0"/>
                <wp:positionH relativeFrom="column">
                  <wp:posOffset>79375</wp:posOffset>
                </wp:positionH>
                <wp:positionV relativeFrom="paragraph">
                  <wp:posOffset>392430</wp:posOffset>
                </wp:positionV>
                <wp:extent cx="5735955" cy="635"/>
                <wp:effectExtent l="17145" t="13335" r="9525" b="14605"/>
                <wp:wrapNone/>
                <wp:docPr id="22" name="直接连接符 22"/>
                <wp:cNvGraphicFramePr/>
                <a:graphic xmlns:a="http://schemas.openxmlformats.org/drawingml/2006/main">
                  <a:graphicData uri="http://schemas.microsoft.com/office/word/2010/wordprocessingShape">
                    <wps:wsp>
                      <wps:cNvCnPr>
                        <a:cxnSpLocks noChangeShapeType="1"/>
                      </wps:cNvCnPr>
                      <wps:spPr bwMode="auto">
                        <a:xfrm>
                          <a:off x="0" y="0"/>
                          <a:ext cx="5735955" cy="635"/>
                        </a:xfrm>
                        <a:prstGeom prst="line">
                          <a:avLst/>
                        </a:prstGeom>
                        <a:noFill/>
                        <a:ln w="15875" cmpd="sng">
                          <a:solidFill>
                            <a:srgbClr val="000000"/>
                          </a:solidFill>
                          <a:round/>
                        </a:ln>
                        <a:effectLst/>
                      </wps:spPr>
                      <wps:bodyPr/>
                    </wps:wsp>
                  </a:graphicData>
                </a:graphic>
              </wp:anchor>
            </w:drawing>
          </mc:Choice>
          <mc:Fallback>
            <w:pict>
              <v:line id="_x0000_s1026" o:spid="_x0000_s1026" o:spt="20" style="position:absolute;left:0pt;margin-left:6.25pt;margin-top:30.9pt;height:0.05pt;width:451.65pt;z-index:251675648;mso-width-relative:page;mso-height-relative:page;" filled="f" stroked="t" coordsize="21600,21600" o:gfxdata="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45pHp1QAAAAgBAAAPAAAAAAAAAAEAIAAAACIAAABkcnMvZG93bnJldi54bWxQSwECFAAU&#10;AAAACACHTuJA+eodHPQBAADIAwAADgAAAAAAAAABACAAAAAkAQAAZHJzL2Uyb0RvYy54bWxQSwUG&#10;AAAAAAYABgBZAQAAigUAAAAA&#10;">
                <v:fill on="f" focussize="0,0"/>
                <v:stroke weight="1.25pt" color="#000000" joinstyle="round"/>
                <v:imagedata o:title=""/>
                <o:lock v:ext="edit" aspectratio="f"/>
              </v:line>
            </w:pict>
          </mc:Fallback>
        </mc:AlternateContent>
      </w:r>
      <w:r>
        <w:rPr>
          <w:color w:val="000000" w:themeColor="text1"/>
          <w:sz w:val="23"/>
          <w:szCs w:val="23"/>
          <w14:textFill>
            <w14:solidFill>
              <w14:schemeClr w14:val="tx1"/>
            </w14:solidFill>
          </w14:textFill>
        </w:rPr>
        <mc:AlternateContent>
          <mc:Choice Requires="wps">
            <w:drawing>
              <wp:anchor distT="0" distB="0" distL="114300" distR="114300" simplePos="0" relativeHeight="251668480" behindDoc="0" locked="0" layoutInCell="1" allowOverlap="1">
                <wp:simplePos x="0" y="0"/>
                <wp:positionH relativeFrom="column">
                  <wp:posOffset>2469515</wp:posOffset>
                </wp:positionH>
                <wp:positionV relativeFrom="paragraph">
                  <wp:posOffset>395605</wp:posOffset>
                </wp:positionV>
                <wp:extent cx="635" cy="381000"/>
                <wp:effectExtent l="64135" t="16510" r="59055" b="21590"/>
                <wp:wrapNone/>
                <wp:docPr id="21" name="直接连接符 21"/>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tailEnd type="triangle" w="med" len="med"/>
                        </a:ln>
                      </wps:spPr>
                      <wps:bodyPr/>
                    </wps:wsp>
                  </a:graphicData>
                </a:graphic>
              </wp:anchor>
            </w:drawing>
          </mc:Choice>
          <mc:Fallback>
            <w:pict>
              <v:line id="_x0000_s1026" o:spid="_x0000_s1026" o:spt="20" style="position:absolute;left:0pt;margin-left:194.45pt;margin-top:31.15pt;height:30pt;width:0.05pt;z-index:251668480;mso-width-relative:page;mso-height-relative:page;" filled="f" stroked="t" coordsize="21600,21600" o:gfxdata="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Bd/S9cAAAAKAQAADwAAAAAAAAABACAAAAAiAAAA&#10;ZHJzL2Rvd25yZXYueG1sUEsBAhQAFAAAAAgAh07iQKTbzcgIAgAA5wMAAA4AAAAAAAAAAQAgAAAA&#10;JgEAAGRycy9lMm9Eb2MueG1sUEsFBgAAAAAGAAYAWQEAAKAFAAAAAA==&#10;">
                <v:fill on="f" focussize="0,0"/>
                <v:stroke weight="1.25pt" color="#000000" joinstyle="round" endarrow="block"/>
                <v:imagedata o:title=""/>
                <o:lock v:ext="edit" aspectratio="f"/>
              </v:line>
            </w:pict>
          </mc:Fallback>
        </mc:AlternateConten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88265</wp:posOffset>
                </wp:positionH>
                <wp:positionV relativeFrom="paragraph">
                  <wp:posOffset>10795</wp:posOffset>
                </wp:positionV>
                <wp:extent cx="635" cy="381000"/>
                <wp:effectExtent l="64135" t="8890" r="59055" b="19685"/>
                <wp:wrapNone/>
                <wp:docPr id="20" name="直接连接符 20"/>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tailEnd type="triangle" w="med" len="med"/>
                        </a:ln>
                      </wps:spPr>
                      <wps:bodyPr/>
                    </wps:wsp>
                  </a:graphicData>
                </a:graphic>
              </wp:anchor>
            </w:drawing>
          </mc:Choice>
          <mc:Fallback>
            <w:pict>
              <v:line id="_x0000_s1026" o:spid="_x0000_s1026" o:spt="20" style="position:absolute;left:0pt;margin-left:6.95pt;margin-top:0.85pt;height:30pt;width:0.05pt;z-index:251666432;mso-width-relative:page;mso-height-relative:page;" filled="f" stroked="t" coordsize="21600,21600" o:gfxdata="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vnCWv0wAAAAYBAAAPAAAAAAAAAAEAIAAAACIAAABkcnMv&#10;ZG93bnJldi54bWxQSwECFAAUAAAACACHTuJAPXCzRggCAADnAwAADgAAAAAAAAABACAAAAAiAQAA&#10;ZHJzL2Uyb0RvYy54bWxQSwUGAAAAAAYABgBZAQAAnAUAAAAA&#10;">
                <v:fill on="f" focussize="0,0"/>
                <v:stroke weight="1.25pt" color="#000000" joinstyle="round" endarrow="block"/>
                <v:imagedata o:title=""/>
                <o:lock v:ext="edit" aspectratio="f"/>
              </v:line>
            </w:pict>
          </mc:Fallback>
        </mc:AlternateContent>
      </w:r>
      <w:r>
        <w:rPr>
          <w:color w:val="000000" w:themeColor="text1"/>
          <w:sz w:val="23"/>
          <w:szCs w:val="23"/>
          <w14:textFill>
            <w14:solidFill>
              <w14:schemeClr w14:val="tx1"/>
            </w14:solidFill>
          </w14:textFill>
        </w:rPr>
        <mc:AlternateContent>
          <mc:Choice Requires="wps">
            <w:drawing>
              <wp:anchor distT="0" distB="0" distL="114300" distR="114300" simplePos="0" relativeHeight="251674624" behindDoc="0" locked="0" layoutInCell="1" allowOverlap="1">
                <wp:simplePos x="0" y="0"/>
                <wp:positionH relativeFrom="column">
                  <wp:posOffset>5798820</wp:posOffset>
                </wp:positionH>
                <wp:positionV relativeFrom="paragraph">
                  <wp:posOffset>2540</wp:posOffset>
                </wp:positionV>
                <wp:extent cx="635" cy="381000"/>
                <wp:effectExtent l="59690" t="10160" r="63500" b="18415"/>
                <wp:wrapNone/>
                <wp:docPr id="19" name="直接连接符 19"/>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tailEnd type="triangle" w="med" len="med"/>
                        </a:ln>
                      </wps:spPr>
                      <wps:bodyPr/>
                    </wps:wsp>
                  </a:graphicData>
                </a:graphic>
              </wp:anchor>
            </w:drawing>
          </mc:Choice>
          <mc:Fallback>
            <w:pict>
              <v:line id="_x0000_s1026" o:spid="_x0000_s1026" o:spt="20" style="position:absolute;left:0pt;margin-left:456.6pt;margin-top:0.2pt;height:30pt;width:0.05pt;z-index:251674624;mso-width-relative:page;mso-height-relative:page;" filled="f" stroked="t" coordsize="21600,21600" o:gfxdata="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&#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w2r8c1QAAAAcBAAAPAAAAAAAAAAEAIAAAACIAAABk&#10;cnMvZG93bnJldi54bWxQSwECFAAUAAAACACHTuJAdmuIIAkCAADnAwAADgAAAAAAAAABACAAAAAk&#10;AQAAZHJzL2Uyb0RvYy54bWxQSwUGAAAAAAYABgBZAQAAnwUAAAAA&#10;">
                <v:fill on="f" focussize="0,0"/>
                <v:stroke weight="1.25pt" color="#000000" joinstyle="round" endarrow="block"/>
                <v:imagedata o:title=""/>
                <o:lock v:ext="edit" aspectratio="f"/>
              </v:line>
            </w:pict>
          </mc:Fallback>
        </mc:AlternateContent>
      </w:r>
      <w:r>
        <w:rPr>
          <w:color w:val="000000" w:themeColor="text1"/>
          <w:sz w:val="23"/>
          <w:szCs w:val="23"/>
          <w14:textFill>
            <w14:solidFill>
              <w14:schemeClr w14:val="tx1"/>
            </w14:solidFill>
          </w14:textFill>
        </w:rPr>
        <mc:AlternateContent>
          <mc:Choice Requires="wps">
            <w:drawing>
              <wp:anchor distT="0" distB="0" distL="114300" distR="114300" simplePos="0" relativeHeight="251669504" behindDoc="0" locked="0" layoutInCell="1" allowOverlap="1">
                <wp:simplePos x="0" y="0"/>
                <wp:positionH relativeFrom="column">
                  <wp:posOffset>4806950</wp:posOffset>
                </wp:positionH>
                <wp:positionV relativeFrom="paragraph">
                  <wp:posOffset>13335</wp:posOffset>
                </wp:positionV>
                <wp:extent cx="635" cy="381000"/>
                <wp:effectExtent l="58420" t="11430" r="64770" b="26670"/>
                <wp:wrapNone/>
                <wp:docPr id="18" name="直接连接符 18"/>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tailEnd type="triangle" w="med" len="med"/>
                        </a:ln>
                      </wps:spPr>
                      <wps:bodyPr/>
                    </wps:wsp>
                  </a:graphicData>
                </a:graphic>
              </wp:anchor>
            </w:drawing>
          </mc:Choice>
          <mc:Fallback>
            <w:pict>
              <v:line id="_x0000_s1026" o:spid="_x0000_s1026" o:spt="20" style="position:absolute;left:0pt;margin-left:378.5pt;margin-top:1.05pt;height:30pt;width:0.05pt;z-index:251669504;mso-width-relative:page;mso-height-relative:page;" filled="f" stroked="t" coordsize="21600,21600" o:gfxdata="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&#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6CaKvVAAAACAEAAA8AAAAAAAAAAQAgAAAAIgAAAGRy&#10;cy9kb3ducmV2LnhtbFBLAQIUABQAAAAIAIdO4kDvwPauCAIAAOcDAAAOAAAAAAAAAAEAIAAAACQB&#10;AABkcnMvZTJvRG9jLnhtbFBLBQYAAAAABgAGAFkBAACeBQAAAAA=&#10;">
                <v:fill on="f" focussize="0,0"/>
                <v:stroke weight="1.25pt" color="#000000" joinstyle="round" endarrow="block"/>
                <v:imagedata o:title=""/>
                <o:lock v:ext="edit" aspectratio="f"/>
              </v:line>
            </w:pict>
          </mc:Fallback>
        </mc:AlternateContent>
      </w:r>
      <w:r>
        <w:rPr>
          <w:color w:val="000000" w:themeColor="text1"/>
          <w:sz w:val="23"/>
          <w:szCs w:val="23"/>
          <w14:textFill>
            <w14:solidFill>
              <w14:schemeClr w14:val="tx1"/>
            </w14:solidFill>
          </w14:textFill>
        </w:rPr>
        <mc:AlternateContent>
          <mc:Choice Requires="wps">
            <w:drawing>
              <wp:anchor distT="0" distB="0" distL="114300" distR="114300" simplePos="0" relativeHeight="251684864" behindDoc="0" locked="0" layoutInCell="1" allowOverlap="1">
                <wp:simplePos x="0" y="0"/>
                <wp:positionH relativeFrom="column">
                  <wp:posOffset>3591560</wp:posOffset>
                </wp:positionH>
                <wp:positionV relativeFrom="paragraph">
                  <wp:posOffset>7620</wp:posOffset>
                </wp:positionV>
                <wp:extent cx="635" cy="381000"/>
                <wp:effectExtent l="62230" t="15240" r="60960" b="22860"/>
                <wp:wrapNone/>
                <wp:docPr id="17" name="直接连接符 17"/>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tailEnd type="triangle" w="med" len="med"/>
                        </a:ln>
                      </wps:spPr>
                      <wps:bodyPr/>
                    </wps:wsp>
                  </a:graphicData>
                </a:graphic>
              </wp:anchor>
            </w:drawing>
          </mc:Choice>
          <mc:Fallback>
            <w:pict>
              <v:line id="_x0000_s1026" o:spid="_x0000_s1026" o:spt="20" style="position:absolute;left:0pt;margin-left:282.8pt;margin-top:0.6pt;height:30pt;width:0.05pt;z-index:251684864;mso-width-relative:page;mso-height-relative:page;" filled="f" stroked="t" coordsize="21600,21600" o:gfxdata="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&#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ODvwm1QAAAAgBAAAPAAAAAAAAAAEAIAAAACIAAABk&#10;cnMvZG93bnJldi54bWxQSwECFAAUAAAACACHTuJA7Ne+GwkCAADnAwAADgAAAAAAAAABACAAAAAk&#10;AQAAZHJzL2Uyb0RvYy54bWxQSwUGAAAAAAYABgBZAQAAnwUAAAAA&#10;">
                <v:fill on="f" focussize="0,0"/>
                <v:stroke weight="1.25pt" color="#000000" joinstyle="round" endarrow="block"/>
                <v:imagedata o:title=""/>
                <o:lock v:ext="edit" aspectratio="f"/>
              </v:line>
            </w:pict>
          </mc:Fallback>
        </mc:AlternateContent>
      </w:r>
      <w:r>
        <w:rPr>
          <w:color w:val="000000" w:themeColor="text1"/>
          <w:sz w:val="23"/>
          <w:szCs w:val="23"/>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column">
                  <wp:posOffset>1302385</wp:posOffset>
                </wp:positionH>
                <wp:positionV relativeFrom="paragraph">
                  <wp:posOffset>3175</wp:posOffset>
                </wp:positionV>
                <wp:extent cx="635" cy="381000"/>
                <wp:effectExtent l="59055" t="10795" r="64135" b="17780"/>
                <wp:wrapNone/>
                <wp:docPr id="16" name="直接连接符 16"/>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tailEnd type="triangle" w="med" len="med"/>
                        </a:ln>
                      </wps:spPr>
                      <wps:bodyPr/>
                    </wps:wsp>
                  </a:graphicData>
                </a:graphic>
              </wp:anchor>
            </w:drawing>
          </mc:Choice>
          <mc:Fallback>
            <w:pict>
              <v:line id="_x0000_s1026" o:spid="_x0000_s1026" o:spt="20" style="position:absolute;left:0pt;margin-left:102.55pt;margin-top:0.25pt;height:30pt;width:0.05pt;z-index:251667456;mso-width-relative:page;mso-height-relative:page;" filled="f" stroked="t" coordsize="21600,21600" o:gfxdata="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N9XqUtMAAAAHAQAADwAAAAAAAAABACAAAAAiAAAAZHJz&#10;L2Rvd25yZXYueG1sUEsBAhQAFAAAAAgAh07iQHV8wJUJAgAA5wMAAA4AAAAAAAAAAQAgAAAAIgEA&#10;AGRycy9lMm9Eb2MueG1sUEsFBgAAAAAGAAYAWQEAAJ0FAAAAAA==&#10;">
                <v:fill on="f" focussize="0,0"/>
                <v:stroke weight="1.25pt" color="#000000" joinstyle="round" endarrow="block"/>
                <v:imagedata o:title=""/>
                <o:lock v:ext="edit" aspectratio="f"/>
              </v:line>
            </w:pict>
          </mc:Fallback>
        </mc:AlternateContent>
      </w:r>
      <w:r>
        <w:rPr>
          <w:color w:val="000000" w:themeColor="text1"/>
          <w:sz w:val="23"/>
          <w:szCs w:val="23"/>
          <w14:textFill>
            <w14:solidFill>
              <w14:schemeClr w14:val="tx1"/>
            </w14:solidFill>
          </w14:textFill>
        </w:rPr>
        <mc:AlternateContent>
          <mc:Choice Requires="wps">
            <w:drawing>
              <wp:anchor distT="0" distB="0" distL="114300" distR="114300" simplePos="0" relativeHeight="251670528" behindDoc="0" locked="0" layoutInCell="1" allowOverlap="1">
                <wp:simplePos x="0" y="0"/>
                <wp:positionH relativeFrom="column">
                  <wp:posOffset>793750</wp:posOffset>
                </wp:positionH>
                <wp:positionV relativeFrom="paragraph">
                  <wp:posOffset>386715</wp:posOffset>
                </wp:positionV>
                <wp:extent cx="972185" cy="506730"/>
                <wp:effectExtent l="17145" t="13335" r="10795" b="13335"/>
                <wp:wrapNone/>
                <wp:docPr id="15" name="文本框 15"/>
                <wp:cNvGraphicFramePr/>
                <a:graphic xmlns:a="http://schemas.openxmlformats.org/drawingml/2006/main">
                  <a:graphicData uri="http://schemas.microsoft.com/office/word/2010/wordprocessingShape">
                    <wps:wsp>
                      <wps:cNvSpPr txBox="1">
                        <a:spLocks noChangeArrowheads="1"/>
                      </wps:cNvSpPr>
                      <wps:spPr bwMode="auto">
                        <a:xfrm>
                          <a:off x="0" y="0"/>
                          <a:ext cx="972185" cy="506730"/>
                        </a:xfrm>
                        <a:prstGeom prst="rect">
                          <a:avLst/>
                        </a:prstGeom>
                        <a:gradFill rotWithShape="0">
                          <a:gsLst>
                            <a:gs pos="0">
                              <a:srgbClr val="BBD5F0"/>
                            </a:gs>
                            <a:gs pos="100000">
                              <a:srgbClr val="9CBEE0"/>
                            </a:gs>
                          </a:gsLst>
                          <a:lin ang="5400000"/>
                        </a:gradFill>
                        <a:ln w="15875" cmpd="sng">
                          <a:solidFill>
                            <a:srgbClr val="739CC3"/>
                          </a:solidFill>
                          <a:miter lim="800000"/>
                        </a:ln>
                        <a:effectLst/>
                      </wps:spPr>
                      <wps:txbx>
                        <w:txbxContent>
                          <w:p>
                            <w:pPr>
                              <w:jc w:val="center"/>
                              <w:rPr>
                                <w:sz w:val="24"/>
                                <w:szCs w:val="24"/>
                              </w:rPr>
                            </w:pPr>
                            <w:r>
                              <w:rPr>
                                <w:rFonts w:hint="eastAsia"/>
                                <w:sz w:val="24"/>
                                <w:szCs w:val="24"/>
                              </w:rPr>
                              <w:t>抢险救援组</w:t>
                            </w:r>
                          </w:p>
                          <w:p>
                            <w:pPr>
                              <w:jc w:val="center"/>
                              <w:rPr>
                                <w:sz w:val="24"/>
                                <w:szCs w:val="24"/>
                              </w:rPr>
                            </w:pPr>
                            <w:r>
                              <w:rPr>
                                <w:rFonts w:hint="eastAsia"/>
                                <w:sz w:val="24"/>
                                <w:szCs w:val="24"/>
                              </w:rPr>
                              <w:t>倪邦国</w:t>
                            </w:r>
                          </w:p>
                        </w:txbxContent>
                      </wps:txbx>
                      <wps:bodyPr rot="0" vert="horz" wrap="square" lIns="91440" tIns="0" rIns="91440" bIns="0" anchor="t" anchorCtr="0" upright="1">
                        <a:noAutofit/>
                      </wps:bodyPr>
                    </wps:wsp>
                  </a:graphicData>
                </a:graphic>
              </wp:anchor>
            </w:drawing>
          </mc:Choice>
          <mc:Fallback>
            <w:pict>
              <v:shape id="_x0000_s1026" o:spid="_x0000_s1026" o:spt="202" type="#_x0000_t202" style="position:absolute;left:0pt;margin-left:62.5pt;margin-top:30.45pt;height:39.9pt;width:76.55pt;z-index:251670528;mso-width-relative:page;mso-height-relative:page;" fillcolor="#BBD5F0" filled="t" stroked="t" coordsize="21600,21600" o:gfxdata="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BVqGyj2AAAAAoB&#10;AAAPAAAAAAAAAAEAIAAAACIAAABkcnMvZG93bnJldi54bWxQSwECFAAUAAAACACHTuJA6SLtzo0C&#10;AAAaBQAADgAAAAAAAAABACAAAAAnAQAAZHJzL2Uyb0RvYy54bWxQSwUGAAAAAAYABgBZAQAAJgYA&#10;AAAA&#10;">
                <v:fill type="gradient" on="t" color2="#9CBEE0" focus="100%" focussize="0,0">
                  <o:fill type="gradientUnscaled" v:ext="backwardCompatible"/>
                </v:fill>
                <v:stroke weight="1.25pt" color="#739CC3" miterlimit="8" joinstyle="miter"/>
                <v:imagedata o:title=""/>
                <o:lock v:ext="edit" aspectratio="f"/>
                <v:textbox inset="2.54mm,0mm,2.54mm,0mm">
                  <w:txbxContent>
                    <w:p>
                      <w:pPr>
                        <w:jc w:val="center"/>
                        <w:rPr>
                          <w:sz w:val="24"/>
                          <w:szCs w:val="24"/>
                        </w:rPr>
                      </w:pPr>
                      <w:r>
                        <w:rPr>
                          <w:rFonts w:hint="eastAsia"/>
                          <w:sz w:val="24"/>
                          <w:szCs w:val="24"/>
                        </w:rPr>
                        <w:t>抢险救援组</w:t>
                      </w:r>
                    </w:p>
                    <w:p>
                      <w:pPr>
                        <w:jc w:val="center"/>
                        <w:rPr>
                          <w:sz w:val="24"/>
                          <w:szCs w:val="24"/>
                        </w:rPr>
                      </w:pPr>
                      <w:r>
                        <w:rPr>
                          <w:rFonts w:hint="eastAsia"/>
                          <w:sz w:val="24"/>
                          <w:szCs w:val="24"/>
                        </w:rPr>
                        <w:t>倪邦国</w:t>
                      </w:r>
                    </w:p>
                  </w:txbxContent>
                </v:textbox>
              </v:shape>
            </w:pict>
          </mc:Fallback>
        </mc:AlternateConten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mc:AlternateContent>
          <mc:Choice Requires="wps">
            <w:drawing>
              <wp:anchor distT="0" distB="0" distL="114300" distR="114300" simplePos="0" relativeHeight="251673600" behindDoc="0" locked="0" layoutInCell="1" allowOverlap="1">
                <wp:simplePos x="0" y="0"/>
                <wp:positionH relativeFrom="column">
                  <wp:posOffset>5383530</wp:posOffset>
                </wp:positionH>
                <wp:positionV relativeFrom="paragraph">
                  <wp:posOffset>4445</wp:posOffset>
                </wp:positionV>
                <wp:extent cx="967740" cy="436880"/>
                <wp:effectExtent l="15875" t="8255" r="16510" b="12065"/>
                <wp:wrapNone/>
                <wp:docPr id="14" name="文本框 14"/>
                <wp:cNvGraphicFramePr/>
                <a:graphic xmlns:a="http://schemas.openxmlformats.org/drawingml/2006/main">
                  <a:graphicData uri="http://schemas.microsoft.com/office/word/2010/wordprocessingShape">
                    <wps:wsp>
                      <wps:cNvSpPr txBox="1">
                        <a:spLocks noChangeArrowheads="1"/>
                      </wps:cNvSpPr>
                      <wps:spPr bwMode="auto">
                        <a:xfrm>
                          <a:off x="0" y="0"/>
                          <a:ext cx="967740" cy="436880"/>
                        </a:xfrm>
                        <a:prstGeom prst="rect">
                          <a:avLst/>
                        </a:prstGeom>
                        <a:gradFill rotWithShape="0">
                          <a:gsLst>
                            <a:gs pos="0">
                              <a:srgbClr val="BBD5F0"/>
                            </a:gs>
                            <a:gs pos="100000">
                              <a:srgbClr val="9CBEE0"/>
                            </a:gs>
                          </a:gsLst>
                          <a:lin ang="5400000"/>
                        </a:gradFill>
                        <a:ln w="15875" cmpd="sng">
                          <a:solidFill>
                            <a:srgbClr val="739CC3"/>
                          </a:solidFill>
                          <a:miter lim="800000"/>
                        </a:ln>
                        <a:effectLst/>
                      </wps:spPr>
                      <wps:txbx>
                        <w:txbxContent>
                          <w:p>
                            <w:pPr>
                              <w:jc w:val="center"/>
                              <w:rPr>
                                <w:sz w:val="24"/>
                                <w:szCs w:val="24"/>
                              </w:rPr>
                            </w:pPr>
                            <w:r>
                              <w:rPr>
                                <w:rFonts w:hint="eastAsia"/>
                                <w:sz w:val="24"/>
                                <w:szCs w:val="24"/>
                              </w:rPr>
                              <w:t>后勤保障组</w:t>
                            </w:r>
                          </w:p>
                          <w:p>
                            <w:pPr>
                              <w:jc w:val="center"/>
                              <w:rPr>
                                <w:sz w:val="24"/>
                                <w:szCs w:val="24"/>
                              </w:rPr>
                            </w:pPr>
                            <w:r>
                              <w:rPr>
                                <w:rFonts w:hint="eastAsia"/>
                                <w:sz w:val="24"/>
                                <w:szCs w:val="24"/>
                              </w:rPr>
                              <w:t>唐兵</w:t>
                            </w:r>
                          </w:p>
                        </w:txbxContent>
                      </wps:txbx>
                      <wps:bodyPr rot="0" vert="horz" wrap="square" lIns="91440" tIns="0" rIns="91440" bIns="0" anchor="t" anchorCtr="0" upright="1">
                        <a:noAutofit/>
                      </wps:bodyPr>
                    </wps:wsp>
                  </a:graphicData>
                </a:graphic>
              </wp:anchor>
            </w:drawing>
          </mc:Choice>
          <mc:Fallback>
            <w:pict>
              <v:shape id="_x0000_s1026" o:spid="_x0000_s1026" o:spt="202" type="#_x0000_t202" style="position:absolute;left:0pt;margin-left:423.9pt;margin-top:0.35pt;height:34.4pt;width:76.2pt;z-index:251673600;mso-width-relative:page;mso-height-relative:page;" fillcolor="#BBD5F0" filled="t" stroked="t" coordsize="21600,21600" o:gfxdata="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DgevKfYAAAA&#10;CAEAAA8AAAAAAAAAAQAgAAAAIgAAAGRycy9kb3ducmV2LnhtbFBLAQIUABQAAAAIAIdO4kC/QTQB&#10;jwIAABoFAAAOAAAAAAAAAAEAIAAAACcBAABkcnMvZTJvRG9jLnhtbFBLBQYAAAAABgAGAFkBAAAo&#10;BgAAAAA=&#10;">
                <v:fill type="gradient" on="t" color2="#9CBEE0" focus="100%" focussize="0,0">
                  <o:fill type="gradientUnscaled" v:ext="backwardCompatible"/>
                </v:fill>
                <v:stroke weight="1.25pt" color="#739CC3" miterlimit="8" joinstyle="miter"/>
                <v:imagedata o:title=""/>
                <o:lock v:ext="edit" aspectratio="f"/>
                <v:textbox inset="2.54mm,0mm,2.54mm,0mm">
                  <w:txbxContent>
                    <w:p>
                      <w:pPr>
                        <w:jc w:val="center"/>
                        <w:rPr>
                          <w:sz w:val="24"/>
                          <w:szCs w:val="24"/>
                        </w:rPr>
                      </w:pPr>
                      <w:r>
                        <w:rPr>
                          <w:rFonts w:hint="eastAsia"/>
                          <w:sz w:val="24"/>
                          <w:szCs w:val="24"/>
                        </w:rPr>
                        <w:t>后勤保障组</w:t>
                      </w:r>
                    </w:p>
                    <w:p>
                      <w:pPr>
                        <w:jc w:val="center"/>
                        <w:rPr>
                          <w:sz w:val="24"/>
                          <w:szCs w:val="24"/>
                        </w:rPr>
                      </w:pPr>
                      <w:r>
                        <w:rPr>
                          <w:rFonts w:hint="eastAsia"/>
                          <w:sz w:val="24"/>
                          <w:szCs w:val="24"/>
                        </w:rPr>
                        <w:t>唐兵</w:t>
                      </w:r>
                    </w:p>
                  </w:txbxContent>
                </v:textbox>
              </v:shape>
            </w:pict>
          </mc:Fallback>
        </mc:AlternateContent>
      </w:r>
      <w:r>
        <w:rPr>
          <w:color w:val="000000" w:themeColor="text1"/>
          <w:sz w:val="23"/>
          <w:szCs w:val="23"/>
          <w14:textFill>
            <w14:solidFill>
              <w14:schemeClr w14:val="tx1"/>
            </w14:solidFill>
          </w14:textFill>
        </w:rPr>
        <mc:AlternateContent>
          <mc:Choice Requires="wps">
            <w:drawing>
              <wp:anchor distT="0" distB="0" distL="114300" distR="114300" simplePos="0" relativeHeight="251683840" behindDoc="0" locked="0" layoutInCell="1" allowOverlap="1">
                <wp:simplePos x="0" y="0"/>
                <wp:positionH relativeFrom="column">
                  <wp:posOffset>4288790</wp:posOffset>
                </wp:positionH>
                <wp:positionV relativeFrom="paragraph">
                  <wp:posOffset>12700</wp:posOffset>
                </wp:positionV>
                <wp:extent cx="967740" cy="436880"/>
                <wp:effectExtent l="16510" t="16510" r="15875" b="13335"/>
                <wp:wrapNone/>
                <wp:docPr id="13" name="文本框 13"/>
                <wp:cNvGraphicFramePr/>
                <a:graphic xmlns:a="http://schemas.openxmlformats.org/drawingml/2006/main">
                  <a:graphicData uri="http://schemas.microsoft.com/office/word/2010/wordprocessingShape">
                    <wps:wsp>
                      <wps:cNvSpPr txBox="1">
                        <a:spLocks noChangeArrowheads="1"/>
                      </wps:cNvSpPr>
                      <wps:spPr bwMode="auto">
                        <a:xfrm>
                          <a:off x="0" y="0"/>
                          <a:ext cx="967740" cy="436880"/>
                        </a:xfrm>
                        <a:prstGeom prst="rect">
                          <a:avLst/>
                        </a:prstGeom>
                        <a:gradFill rotWithShape="0">
                          <a:gsLst>
                            <a:gs pos="0">
                              <a:srgbClr val="BBD5F0"/>
                            </a:gs>
                            <a:gs pos="100000">
                              <a:srgbClr val="9CBEE0"/>
                            </a:gs>
                          </a:gsLst>
                          <a:lin ang="5400000"/>
                        </a:gradFill>
                        <a:ln w="15875" cmpd="sng">
                          <a:solidFill>
                            <a:srgbClr val="739CC3"/>
                          </a:solidFill>
                          <a:miter lim="800000"/>
                        </a:ln>
                      </wps:spPr>
                      <wps:txbx>
                        <w:txbxContent>
                          <w:p>
                            <w:pPr>
                              <w:jc w:val="center"/>
                              <w:rPr>
                                <w:sz w:val="24"/>
                                <w:szCs w:val="24"/>
                              </w:rPr>
                            </w:pPr>
                            <w:r>
                              <w:rPr>
                                <w:rFonts w:hint="eastAsia"/>
                                <w:sz w:val="24"/>
                                <w:szCs w:val="24"/>
                              </w:rPr>
                              <w:t>技术保障组</w:t>
                            </w:r>
                          </w:p>
                          <w:p>
                            <w:pPr>
                              <w:jc w:val="center"/>
                              <w:rPr>
                                <w:sz w:val="24"/>
                                <w:szCs w:val="24"/>
                              </w:rPr>
                            </w:pPr>
                            <w:r>
                              <w:rPr>
                                <w:rFonts w:hint="eastAsia"/>
                                <w:sz w:val="24"/>
                                <w:szCs w:val="24"/>
                              </w:rPr>
                              <w:t>陈建南</w:t>
                            </w:r>
                          </w:p>
                        </w:txbxContent>
                      </wps:txbx>
                      <wps:bodyPr rot="0" vert="horz" wrap="square" lIns="91440" tIns="0" rIns="91440" bIns="0" anchor="t" anchorCtr="0" upright="1">
                        <a:noAutofit/>
                      </wps:bodyPr>
                    </wps:wsp>
                  </a:graphicData>
                </a:graphic>
              </wp:anchor>
            </w:drawing>
          </mc:Choice>
          <mc:Fallback>
            <w:pict>
              <v:shape id="_x0000_s1026" o:spid="_x0000_s1026" o:spt="202" type="#_x0000_t202" style="position:absolute;left:0pt;margin-left:337.7pt;margin-top:1pt;height:34.4pt;width:76.2pt;z-index:251683840;mso-width-relative:page;mso-height-relative:page;" fillcolor="#BBD5F0" filled="t" stroked="t" coordsize="21600,21600" o:gfxdata="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rUv1vtgAAAAIAQAADwAA&#10;AAAAAAABACAAAAAiAAAAZHJzL2Rvd25yZXYueG1sUEsBAhQAFAAAAAgAh07iQBj9mRqIAgAADAUA&#10;AA4AAAAAAAAAAQAgAAAAJwEAAGRycy9lMm9Eb2MueG1sUEsFBgAAAAAGAAYAWQEAACEGAAAAAA==&#10;">
                <v:fill type="gradient" on="t" color2="#9CBEE0" focus="100%" focussize="0,0">
                  <o:fill type="gradientUnscaled" v:ext="backwardCompatible"/>
                </v:fill>
                <v:stroke weight="1.25pt" color="#739CC3" miterlimit="8" joinstyle="miter"/>
                <v:imagedata o:title=""/>
                <o:lock v:ext="edit" aspectratio="f"/>
                <v:textbox inset="2.54mm,0mm,2.54mm,0mm">
                  <w:txbxContent>
                    <w:p>
                      <w:pPr>
                        <w:jc w:val="center"/>
                        <w:rPr>
                          <w:sz w:val="24"/>
                          <w:szCs w:val="24"/>
                        </w:rPr>
                      </w:pPr>
                      <w:r>
                        <w:rPr>
                          <w:rFonts w:hint="eastAsia"/>
                          <w:sz w:val="24"/>
                          <w:szCs w:val="24"/>
                        </w:rPr>
                        <w:t>技术保障组</w:t>
                      </w:r>
                    </w:p>
                    <w:p>
                      <w:pPr>
                        <w:jc w:val="center"/>
                        <w:rPr>
                          <w:sz w:val="24"/>
                          <w:szCs w:val="24"/>
                        </w:rPr>
                      </w:pPr>
                      <w:r>
                        <w:rPr>
                          <w:rFonts w:hint="eastAsia"/>
                          <w:sz w:val="24"/>
                          <w:szCs w:val="24"/>
                        </w:rPr>
                        <w:t>陈建南</w:t>
                      </w:r>
                    </w:p>
                  </w:txbxContent>
                </v:textbox>
              </v:shape>
            </w:pict>
          </mc:Fallback>
        </mc:AlternateContent>
      </w:r>
      <w:r>
        <w:rPr>
          <w:color w:val="000000" w:themeColor="text1"/>
          <w:sz w:val="23"/>
          <w:szCs w:val="23"/>
          <w14:textFill>
            <w14:solidFill>
              <w14:schemeClr w14:val="tx1"/>
            </w14:solidFill>
          </w14:textFill>
        </w:rPr>
        <mc:AlternateContent>
          <mc:Choice Requires="wps">
            <w:drawing>
              <wp:anchor distT="0" distB="0" distL="114300" distR="114300" simplePos="0" relativeHeight="251672576" behindDoc="0" locked="0" layoutInCell="1" allowOverlap="1">
                <wp:simplePos x="0" y="0"/>
                <wp:positionH relativeFrom="column">
                  <wp:posOffset>3147695</wp:posOffset>
                </wp:positionH>
                <wp:positionV relativeFrom="paragraph">
                  <wp:posOffset>5715</wp:posOffset>
                </wp:positionV>
                <wp:extent cx="995680" cy="460375"/>
                <wp:effectExtent l="8890" t="9525" r="14605" b="15875"/>
                <wp:wrapNone/>
                <wp:docPr id="12" name="文本框 12"/>
                <wp:cNvGraphicFramePr/>
                <a:graphic xmlns:a="http://schemas.openxmlformats.org/drawingml/2006/main">
                  <a:graphicData uri="http://schemas.microsoft.com/office/word/2010/wordprocessingShape">
                    <wps:wsp>
                      <wps:cNvSpPr txBox="1">
                        <a:spLocks noChangeArrowheads="1"/>
                      </wps:cNvSpPr>
                      <wps:spPr bwMode="auto">
                        <a:xfrm>
                          <a:off x="0" y="0"/>
                          <a:ext cx="995680" cy="460375"/>
                        </a:xfrm>
                        <a:prstGeom prst="rect">
                          <a:avLst/>
                        </a:prstGeom>
                        <a:gradFill rotWithShape="0">
                          <a:gsLst>
                            <a:gs pos="0">
                              <a:srgbClr val="BBD5F0"/>
                            </a:gs>
                            <a:gs pos="100000">
                              <a:srgbClr val="9CBEE0"/>
                            </a:gs>
                          </a:gsLst>
                          <a:lin ang="5400000"/>
                        </a:gradFill>
                        <a:ln w="15875" cmpd="sng">
                          <a:solidFill>
                            <a:srgbClr val="739CC3"/>
                          </a:solidFill>
                          <a:miter lim="800000"/>
                        </a:ln>
                        <a:effectLst/>
                      </wps:spPr>
                      <wps:txbx>
                        <w:txbxContent>
                          <w:p>
                            <w:pPr>
                              <w:jc w:val="center"/>
                              <w:rPr>
                                <w:sz w:val="24"/>
                                <w:szCs w:val="24"/>
                              </w:rPr>
                            </w:pPr>
                            <w:r>
                              <w:rPr>
                                <w:rFonts w:hint="eastAsia"/>
                                <w:sz w:val="24"/>
                                <w:szCs w:val="24"/>
                              </w:rPr>
                              <w:t>治安保卫组</w:t>
                            </w:r>
                          </w:p>
                          <w:p>
                            <w:pPr>
                              <w:jc w:val="center"/>
                              <w:rPr>
                                <w:sz w:val="24"/>
                                <w:szCs w:val="24"/>
                              </w:rPr>
                            </w:pPr>
                            <w:r>
                              <w:rPr>
                                <w:rFonts w:hint="eastAsia"/>
                                <w:sz w:val="24"/>
                                <w:szCs w:val="24"/>
                              </w:rPr>
                              <w:t>李念</w:t>
                            </w:r>
                          </w:p>
                        </w:txbxContent>
                      </wps:txbx>
                      <wps:bodyPr rot="0" vert="horz" wrap="square" lIns="91440" tIns="0" rIns="91440" bIns="0" anchor="t" anchorCtr="0" upright="1">
                        <a:noAutofit/>
                      </wps:bodyPr>
                    </wps:wsp>
                  </a:graphicData>
                </a:graphic>
              </wp:anchor>
            </w:drawing>
          </mc:Choice>
          <mc:Fallback>
            <w:pict>
              <v:shape id="_x0000_s1026" o:spid="_x0000_s1026" o:spt="202" type="#_x0000_t202" style="position:absolute;left:0pt;margin-left:247.85pt;margin-top:0.45pt;height:36.25pt;width:78.4pt;z-index:251672576;mso-width-relative:page;mso-height-relative:page;" fillcolor="#BBD5F0" filled="t" stroked="t" coordsize="21600,21600" o:gfxdata="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0Db9WtgAAAAH&#10;AQAADwAAAAAAAAABACAAAAAiAAAAZHJzL2Rvd25yZXYueG1sUEsBAhQAFAAAAAgAh07iQEj2FtaO&#10;AgAAGgUAAA4AAAAAAAAAAQAgAAAAJwEAAGRycy9lMm9Eb2MueG1sUEsFBgAAAAAGAAYAWQEAACcG&#10;AAAAAA==&#10;">
                <v:fill type="gradient" on="t" color2="#9CBEE0" focus="100%" focussize="0,0">
                  <o:fill type="gradientUnscaled" v:ext="backwardCompatible"/>
                </v:fill>
                <v:stroke weight="1.25pt" color="#739CC3" miterlimit="8" joinstyle="miter"/>
                <v:imagedata o:title=""/>
                <o:lock v:ext="edit" aspectratio="f"/>
                <v:textbox inset="2.54mm,0mm,2.54mm,0mm">
                  <w:txbxContent>
                    <w:p>
                      <w:pPr>
                        <w:jc w:val="center"/>
                        <w:rPr>
                          <w:sz w:val="24"/>
                          <w:szCs w:val="24"/>
                        </w:rPr>
                      </w:pPr>
                      <w:r>
                        <w:rPr>
                          <w:rFonts w:hint="eastAsia"/>
                          <w:sz w:val="24"/>
                          <w:szCs w:val="24"/>
                        </w:rPr>
                        <w:t>治安保卫组</w:t>
                      </w:r>
                    </w:p>
                    <w:p>
                      <w:pPr>
                        <w:jc w:val="center"/>
                        <w:rPr>
                          <w:sz w:val="24"/>
                          <w:szCs w:val="24"/>
                        </w:rPr>
                      </w:pPr>
                      <w:r>
                        <w:rPr>
                          <w:rFonts w:hint="eastAsia"/>
                          <w:sz w:val="24"/>
                          <w:szCs w:val="24"/>
                        </w:rPr>
                        <w:t>李念</w:t>
                      </w:r>
                    </w:p>
                  </w:txbxContent>
                </v:textbox>
              </v:shape>
            </w:pict>
          </mc:Fallback>
        </mc:AlternateContent>
      </w:r>
      <w:r>
        <w:rPr>
          <w:color w:val="000000" w:themeColor="text1"/>
          <w:sz w:val="23"/>
          <w:szCs w:val="23"/>
          <w14:textFill>
            <w14:solidFill>
              <w14:schemeClr w14:val="tx1"/>
            </w14:solidFill>
          </w14:textFill>
        </w:rPr>
        <mc:AlternateContent>
          <mc:Choice Requires="wps">
            <w:drawing>
              <wp:anchor distT="0" distB="0" distL="114300" distR="114300" simplePos="0" relativeHeight="251671552" behindDoc="0" locked="0" layoutInCell="1" allowOverlap="1">
                <wp:simplePos x="0" y="0"/>
                <wp:positionH relativeFrom="column">
                  <wp:posOffset>1979930</wp:posOffset>
                </wp:positionH>
                <wp:positionV relativeFrom="paragraph">
                  <wp:posOffset>13970</wp:posOffset>
                </wp:positionV>
                <wp:extent cx="994410" cy="472440"/>
                <wp:effectExtent l="12700" t="8255" r="12065" b="14605"/>
                <wp:wrapNone/>
                <wp:docPr id="1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994410" cy="472440"/>
                        </a:xfrm>
                        <a:prstGeom prst="rect">
                          <a:avLst/>
                        </a:prstGeom>
                        <a:gradFill rotWithShape="0">
                          <a:gsLst>
                            <a:gs pos="0">
                              <a:srgbClr val="BBD5F0"/>
                            </a:gs>
                            <a:gs pos="100000">
                              <a:srgbClr val="9CBEE0"/>
                            </a:gs>
                          </a:gsLst>
                          <a:lin ang="5400000"/>
                        </a:gradFill>
                        <a:ln w="15875" cmpd="sng">
                          <a:solidFill>
                            <a:srgbClr val="739CC3"/>
                          </a:solidFill>
                          <a:miter lim="800000"/>
                        </a:ln>
                        <a:effectLst/>
                      </wps:spPr>
                      <wps:txbx>
                        <w:txbxContent>
                          <w:p>
                            <w:pPr>
                              <w:jc w:val="center"/>
                              <w:rPr>
                                <w:sz w:val="24"/>
                                <w:szCs w:val="24"/>
                              </w:rPr>
                            </w:pPr>
                            <w:r>
                              <w:rPr>
                                <w:rFonts w:hint="eastAsia"/>
                                <w:sz w:val="24"/>
                                <w:szCs w:val="24"/>
                              </w:rPr>
                              <w:t>物资保障组</w:t>
                            </w:r>
                          </w:p>
                          <w:p>
                            <w:pPr>
                              <w:jc w:val="center"/>
                              <w:rPr>
                                <w:sz w:val="24"/>
                                <w:szCs w:val="24"/>
                              </w:rPr>
                            </w:pPr>
                            <w:r>
                              <w:rPr>
                                <w:rFonts w:hint="eastAsia"/>
                                <w:sz w:val="24"/>
                                <w:szCs w:val="24"/>
                              </w:rPr>
                              <w:t>郑峰</w:t>
                            </w:r>
                          </w:p>
                        </w:txbxContent>
                      </wps:txbx>
                      <wps:bodyPr rot="0" vert="horz" wrap="square" lIns="91440" tIns="0" rIns="91440" bIns="0" anchor="t" anchorCtr="0" upright="1">
                        <a:noAutofit/>
                      </wps:bodyPr>
                    </wps:wsp>
                  </a:graphicData>
                </a:graphic>
              </wp:anchor>
            </w:drawing>
          </mc:Choice>
          <mc:Fallback>
            <w:pict>
              <v:shape id="_x0000_s1026" o:spid="_x0000_s1026" o:spt="202" type="#_x0000_t202" style="position:absolute;left:0pt;margin-left:155.9pt;margin-top:1.1pt;height:37.2pt;width:78.3pt;z-index:251671552;mso-width-relative:page;mso-height-relative:page;" fillcolor="#BBD5F0" filled="t" stroked="t" coordsize="21600,21600" o:gfxdata="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Iu2X3XYAAAA&#10;CAEAAA8AAAAAAAAAAQAgAAAAIgAAAGRycy9kb3ducmV2LnhtbFBLAQIUABQAAAAIAIdO4kDDlntI&#10;jwIAABoFAAAOAAAAAAAAAAEAIAAAACcBAABkcnMvZTJvRG9jLnhtbFBLBQYAAAAABgAGAFkBAAAo&#10;BgAAAAA=&#10;">
                <v:fill type="gradient" on="t" color2="#9CBEE0" focus="100%" focussize="0,0">
                  <o:fill type="gradientUnscaled" v:ext="backwardCompatible"/>
                </v:fill>
                <v:stroke weight="1.25pt" color="#739CC3" miterlimit="8" joinstyle="miter"/>
                <v:imagedata o:title=""/>
                <o:lock v:ext="edit" aspectratio="f"/>
                <v:textbox inset="2.54mm,0mm,2.54mm,0mm">
                  <w:txbxContent>
                    <w:p>
                      <w:pPr>
                        <w:jc w:val="center"/>
                        <w:rPr>
                          <w:sz w:val="24"/>
                          <w:szCs w:val="24"/>
                        </w:rPr>
                      </w:pPr>
                      <w:r>
                        <w:rPr>
                          <w:rFonts w:hint="eastAsia"/>
                          <w:sz w:val="24"/>
                          <w:szCs w:val="24"/>
                        </w:rPr>
                        <w:t>物资保障组</w:t>
                      </w:r>
                    </w:p>
                    <w:p>
                      <w:pPr>
                        <w:jc w:val="center"/>
                        <w:rPr>
                          <w:sz w:val="24"/>
                          <w:szCs w:val="24"/>
                        </w:rPr>
                      </w:pPr>
                      <w:r>
                        <w:rPr>
                          <w:rFonts w:hint="eastAsia"/>
                          <w:sz w:val="24"/>
                          <w:szCs w:val="24"/>
                        </w:rPr>
                        <w:t>郑峰</w:t>
                      </w:r>
                    </w:p>
                  </w:txbxContent>
                </v:textbox>
              </v:shape>
            </w:pict>
          </mc:Fallback>
        </mc:AlternateContent>
      </w:r>
      <w:r>
        <w:rPr>
          <w:color w:val="000000" w:themeColor="text1"/>
          <w:sz w:val="23"/>
          <w:szCs w:val="23"/>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-467360</wp:posOffset>
                </wp:positionH>
                <wp:positionV relativeFrom="paragraph">
                  <wp:posOffset>19050</wp:posOffset>
                </wp:positionV>
                <wp:extent cx="1093470" cy="483235"/>
                <wp:effectExtent l="13335" t="13335" r="17145" b="8255"/>
                <wp:wrapNone/>
                <wp:docPr id="10" name="文本框 10"/>
                <wp:cNvGraphicFramePr/>
                <a:graphic xmlns:a="http://schemas.openxmlformats.org/drawingml/2006/main">
                  <a:graphicData uri="http://schemas.microsoft.com/office/word/2010/wordprocessingShape">
                    <wps:wsp>
                      <wps:cNvSpPr txBox="1">
                        <a:spLocks noChangeArrowheads="1"/>
                      </wps:cNvSpPr>
                      <wps:spPr bwMode="auto">
                        <a:xfrm>
                          <a:off x="0" y="0"/>
                          <a:ext cx="1093470" cy="483235"/>
                        </a:xfrm>
                        <a:prstGeom prst="rect">
                          <a:avLst/>
                        </a:prstGeom>
                        <a:gradFill rotWithShape="0">
                          <a:gsLst>
                            <a:gs pos="0">
                              <a:srgbClr val="BBD5F0"/>
                            </a:gs>
                            <a:gs pos="100000">
                              <a:srgbClr val="9CBEE0"/>
                            </a:gs>
                          </a:gsLst>
                          <a:lin ang="5400000"/>
                        </a:gradFill>
                        <a:ln w="15875" cmpd="sng">
                          <a:solidFill>
                            <a:srgbClr val="739CC3"/>
                          </a:solidFill>
                          <a:miter lim="800000"/>
                        </a:ln>
                        <a:effectLst/>
                      </wps:spPr>
                      <wps:txbx>
                        <w:txbxContent>
                          <w:p>
                            <w:pPr>
                              <w:jc w:val="center"/>
                              <w:rPr>
                                <w:sz w:val="24"/>
                                <w:szCs w:val="24"/>
                              </w:rPr>
                            </w:pPr>
                            <w:r>
                              <w:rPr>
                                <w:rFonts w:hint="eastAsia"/>
                                <w:sz w:val="24"/>
                                <w:szCs w:val="24"/>
                              </w:rPr>
                              <w:t>医疗救护组</w:t>
                            </w:r>
                          </w:p>
                          <w:p>
                            <w:pPr>
                              <w:jc w:val="center"/>
                              <w:rPr>
                                <w:sz w:val="24"/>
                                <w:szCs w:val="24"/>
                              </w:rPr>
                            </w:pPr>
                            <w:r>
                              <w:rPr>
                                <w:rFonts w:hint="eastAsia"/>
                                <w:sz w:val="24"/>
                                <w:szCs w:val="24"/>
                              </w:rPr>
                              <w:t>李红伟</w:t>
                            </w:r>
                          </w:p>
                        </w:txbxContent>
                      </wps:txbx>
                      <wps:bodyPr rot="0" vert="horz" wrap="square" lIns="91440" tIns="0" rIns="91440" bIns="0" anchor="t" anchorCtr="0" upright="1">
                        <a:noAutofit/>
                      </wps:bodyPr>
                    </wps:wsp>
                  </a:graphicData>
                </a:graphic>
              </wp:anchor>
            </w:drawing>
          </mc:Choice>
          <mc:Fallback>
            <w:pict>
              <v:shape id="_x0000_s1026" o:spid="_x0000_s1026" o:spt="202" type="#_x0000_t202" style="position:absolute;left:0pt;margin-left:-36.8pt;margin-top:1.5pt;height:38.05pt;width:86.1pt;z-index:251663360;mso-width-relative:page;mso-height-relative:page;" fillcolor="#BBD5F0" filled="t" stroked="t" coordsize="21600,21600" o:gfxdata="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H40wtfWAAAABwEA&#10;AA8AAAAAAAAAAQAgAAAAIgAAAGRycy9kb3ducmV2LnhtbFBLAQIUABQAAAAIAIdO4kAbUu23jgIA&#10;ABsFAAAOAAAAAAAAAAEAIAAAACUBAABkcnMvZTJvRG9jLnhtbFBLBQYAAAAABgAGAFkBAAAlBgAA&#10;AAA=&#10;">
                <v:fill type="gradient" on="t" color2="#9CBEE0" focus="100%" focussize="0,0">
                  <o:fill type="gradientUnscaled" v:ext="backwardCompatible"/>
                </v:fill>
                <v:stroke weight="1.25pt" color="#739CC3" miterlimit="8" joinstyle="miter"/>
                <v:imagedata o:title=""/>
                <o:lock v:ext="edit" aspectratio="f"/>
                <v:textbox inset="2.54mm,0mm,2.54mm,0mm">
                  <w:txbxContent>
                    <w:p>
                      <w:pPr>
                        <w:jc w:val="center"/>
                        <w:rPr>
                          <w:sz w:val="24"/>
                          <w:szCs w:val="24"/>
                        </w:rPr>
                      </w:pPr>
                      <w:r>
                        <w:rPr>
                          <w:rFonts w:hint="eastAsia"/>
                          <w:sz w:val="24"/>
                          <w:szCs w:val="24"/>
                        </w:rPr>
                        <w:t>医疗救护组</w:t>
                      </w:r>
                    </w:p>
                    <w:p>
                      <w:pPr>
                        <w:jc w:val="center"/>
                        <w:rPr>
                          <w:sz w:val="24"/>
                          <w:szCs w:val="24"/>
                        </w:rPr>
                      </w:pPr>
                      <w:r>
                        <w:rPr>
                          <w:rFonts w:hint="eastAsia"/>
                          <w:sz w:val="24"/>
                          <w:szCs w:val="24"/>
                        </w:rPr>
                        <w:t>李红伟</w:t>
                      </w:r>
                    </w:p>
                  </w:txbxContent>
                </v:textbox>
              </v:shape>
            </w:pict>
          </mc:Fallback>
        </mc:AlternateConten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mc:AlternateContent>
          <mc:Choice Requires="wps">
            <w:drawing>
              <wp:anchor distT="0" distB="0" distL="114300" distR="114300" simplePos="0" relativeHeight="251676672" behindDoc="0" locked="0" layoutInCell="1" allowOverlap="1">
                <wp:simplePos x="0" y="0"/>
                <wp:positionH relativeFrom="column">
                  <wp:posOffset>161290</wp:posOffset>
                </wp:positionH>
                <wp:positionV relativeFrom="paragraph">
                  <wp:posOffset>132715</wp:posOffset>
                </wp:positionV>
                <wp:extent cx="5080" cy="288925"/>
                <wp:effectExtent l="60960" t="8890" r="57785" b="26035"/>
                <wp:wrapNone/>
                <wp:docPr id="9" name="直接连接符 9"/>
                <wp:cNvGraphicFramePr/>
                <a:graphic xmlns:a="http://schemas.openxmlformats.org/drawingml/2006/main">
                  <a:graphicData uri="http://schemas.microsoft.com/office/word/2010/wordprocessingShape">
                    <wps:wsp>
                      <wps:cNvCnPr>
                        <a:cxnSpLocks noChangeShapeType="1"/>
                      </wps:cNvCnPr>
                      <wps:spPr bwMode="auto">
                        <a:xfrm flipH="1">
                          <a:off x="0" y="0"/>
                          <a:ext cx="5080" cy="288925"/>
                        </a:xfrm>
                        <a:prstGeom prst="line">
                          <a:avLst/>
                        </a:prstGeom>
                        <a:noFill/>
                        <a:ln w="15875" cmpd="sng">
                          <a:solidFill>
                            <a:srgbClr val="000000"/>
                          </a:solidFill>
                          <a:round/>
                          <a:tailEnd type="triangle" w="med" len="med"/>
                        </a:ln>
                        <a:effectLst/>
                      </wps:spPr>
                      <wps:bodyPr/>
                    </wps:wsp>
                  </a:graphicData>
                </a:graphic>
              </wp:anchor>
            </w:drawing>
          </mc:Choice>
          <mc:Fallback>
            <w:pict>
              <v:line id="_x0000_s1026" o:spid="_x0000_s1026" o:spt="20" style="position:absolute;left:0pt;flip:x;margin-left:12.7pt;margin-top:10.45pt;height:22.75pt;width:0.4pt;z-index:251676672;mso-width-relative:page;mso-height-relative:page;" filled="f" stroked="t" coordsize="21600,21600" o:gfxdata="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MJgh2/WAAAABwEAAA8AAAAAAAAA&#10;AQAgAAAAIgAAAGRycy9kb3ducmV2LnhtbFBLAQIUABQAAAAIAIdO4kAzZ+iLEwIAAP4DAAAOAAAA&#10;AAAAAAEAIAAAACUBAABkcnMvZTJvRG9jLnhtbFBLBQYAAAAABgAGAFkBAACqBQAAAAA=&#10;">
                <v:fill on="f" focussize="0,0"/>
                <v:stroke weight="1.25pt" color="#000000" joinstyle="round" endarrow="block"/>
                <v:imagedata o:title=""/>
                <o:lock v:ext="edit" aspectratio="f"/>
              </v:line>
            </w:pict>
          </mc:Fallback>
        </mc:AlternateContent>
      </w:r>
      <w:r>
        <w:rPr>
          <w:color w:val="000000" w:themeColor="text1"/>
          <w:sz w:val="23"/>
          <w:szCs w:val="23"/>
          <w14:textFill>
            <w14:solidFill>
              <w14:schemeClr w14:val="tx1"/>
            </w14:solidFill>
          </w14:textFill>
        </w:rPr>
        <mc:AlternateContent>
          <mc:Choice Requires="wps">
            <w:drawing>
              <wp:anchor distT="0" distB="0" distL="114300" distR="114300" simplePos="0" relativeHeight="251680768" behindDoc="0" locked="0" layoutInCell="1" allowOverlap="1">
                <wp:simplePos x="0" y="0"/>
                <wp:positionH relativeFrom="column">
                  <wp:posOffset>5816600</wp:posOffset>
                </wp:positionH>
                <wp:positionV relativeFrom="paragraph">
                  <wp:posOffset>67310</wp:posOffset>
                </wp:positionV>
                <wp:extent cx="5080" cy="311785"/>
                <wp:effectExtent l="58420" t="10160" r="50800" b="20955"/>
                <wp:wrapNone/>
                <wp:docPr id="8" name="直接连接符 8"/>
                <wp:cNvGraphicFramePr/>
                <a:graphic xmlns:a="http://schemas.openxmlformats.org/drawingml/2006/main">
                  <a:graphicData uri="http://schemas.microsoft.com/office/word/2010/wordprocessingShape">
                    <wps:wsp>
                      <wps:cNvCnPr>
                        <a:cxnSpLocks noChangeShapeType="1"/>
                      </wps:cNvCnPr>
                      <wps:spPr bwMode="auto">
                        <a:xfrm flipH="1">
                          <a:off x="0" y="0"/>
                          <a:ext cx="5080" cy="311785"/>
                        </a:xfrm>
                        <a:prstGeom prst="line">
                          <a:avLst/>
                        </a:prstGeom>
                        <a:noFill/>
                        <a:ln w="15875" cmpd="sng">
                          <a:solidFill>
                            <a:srgbClr val="000000"/>
                          </a:solidFill>
                          <a:round/>
                          <a:tailEnd type="triangle" w="med" len="med"/>
                        </a:ln>
                        <a:effectLst/>
                      </wps:spPr>
                      <wps:bodyPr/>
                    </wps:wsp>
                  </a:graphicData>
                </a:graphic>
              </wp:anchor>
            </w:drawing>
          </mc:Choice>
          <mc:Fallback>
            <w:pict>
              <v:line id="_x0000_s1026" o:spid="_x0000_s1026" o:spt="20" style="position:absolute;left:0pt;flip:x;margin-left:458pt;margin-top:5.3pt;height:24.55pt;width:0.4pt;z-index:251680768;mso-width-relative:page;mso-height-relative:page;" filled="f" stroked="t" coordsize="21600,21600" o:gfxdata="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l8+CzXAAAACQEAAA8AAAAAAAAA&#10;AQAgAAAAIgAAAGRycy9kb3ducmV2LnhtbFBLAQIUABQAAAAIAIdO4kDMaxcnEgIAAP4DAAAOAAAA&#10;AAAAAAEAIAAAACYBAABkcnMvZTJvRG9jLnhtbFBLBQYAAAAABgAGAFkBAACqBQAAAAA=&#10;">
                <v:fill on="f" focussize="0,0"/>
                <v:stroke weight="1.25pt" color="#000000" joinstyle="round" endarrow="block"/>
                <v:imagedata o:title=""/>
                <o:lock v:ext="edit" aspectratio="f"/>
              </v:line>
            </w:pict>
          </mc:Fallback>
        </mc:AlternateContent>
      </w:r>
      <w:r>
        <w:rPr>
          <w:color w:val="000000" w:themeColor="text1"/>
          <w:sz w:val="23"/>
          <w:szCs w:val="23"/>
          <w14:textFill>
            <w14:solidFill>
              <w14:schemeClr w14:val="tx1"/>
            </w14:solidFill>
          </w14:textFill>
        </w:rPr>
        <mc:AlternateContent>
          <mc:Choice Requires="wps">
            <w:drawing>
              <wp:anchor distT="0" distB="0" distL="114300" distR="114300" simplePos="0" relativeHeight="251678720" behindDoc="0" locked="0" layoutInCell="1" allowOverlap="1">
                <wp:simplePos x="0" y="0"/>
                <wp:positionH relativeFrom="column">
                  <wp:posOffset>3625215</wp:posOffset>
                </wp:positionH>
                <wp:positionV relativeFrom="paragraph">
                  <wp:posOffset>99060</wp:posOffset>
                </wp:positionV>
                <wp:extent cx="6350" cy="294640"/>
                <wp:effectExtent l="57785" t="13335" r="59690" b="25400"/>
                <wp:wrapNone/>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6350" cy="294640"/>
                        </a:xfrm>
                        <a:prstGeom prst="line">
                          <a:avLst/>
                        </a:prstGeom>
                        <a:noFill/>
                        <a:ln w="15875" cmpd="sng">
                          <a:solidFill>
                            <a:srgbClr val="000000"/>
                          </a:solidFill>
                          <a:round/>
                          <a:tailEnd type="triangle" w="med" len="med"/>
                        </a:ln>
                        <a:effectLst/>
                      </wps:spPr>
                      <wps:bodyPr/>
                    </wps:wsp>
                  </a:graphicData>
                </a:graphic>
              </wp:anchor>
            </w:drawing>
          </mc:Choice>
          <mc:Fallback>
            <w:pict>
              <v:line id="_x0000_s1026" o:spid="_x0000_s1026" o:spt="20" style="position:absolute;left:0pt;margin-left:285.45pt;margin-top:7.8pt;height:23.2pt;width:0.5pt;z-index:251678720;mso-width-relative:page;mso-height-relative:page;" filled="f" stroked="t" coordsize="21600,21600" o:gfxdata="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3iySw9YAAAAJAQAADwAAAAAAAAABACAA&#10;AAAiAAAAZHJzL2Rvd25yZXYueG1sUEsBAhQAFAAAAAgAh07iQJl2kygPAgAA9AMAAA4AAAAAAAAA&#10;AQAgAAAAJQEAAGRycy9lMm9Eb2MueG1sUEsFBgAAAAAGAAYAWQEAAKYFAAAAAA==&#10;">
                <v:fill on="f" focussize="0,0"/>
                <v:stroke weight="1.25pt" color="#000000" joinstyle="round" endarrow="block"/>
                <v:imagedata o:title=""/>
                <o:lock v:ext="edit" aspectratio="f"/>
              </v:line>
            </w:pict>
          </mc:Fallback>
        </mc:AlternateContent>
      </w:r>
      <w:r>
        <w:rPr>
          <w:color w:val="000000" w:themeColor="text1"/>
          <w:sz w:val="23"/>
          <w:szCs w:val="23"/>
          <w14:textFill>
            <w14:solidFill>
              <w14:schemeClr w14:val="tx1"/>
            </w14:solidFill>
          </w14:textFill>
        </w:rPr>
        <mc:AlternateContent>
          <mc:Choice Requires="wps">
            <w:drawing>
              <wp:anchor distT="0" distB="0" distL="114300" distR="114300" simplePos="0" relativeHeight="251677696" behindDoc="0" locked="0" layoutInCell="1" allowOverlap="1">
                <wp:simplePos x="0" y="0"/>
                <wp:positionH relativeFrom="column">
                  <wp:posOffset>2382520</wp:posOffset>
                </wp:positionH>
                <wp:positionV relativeFrom="paragraph">
                  <wp:posOffset>95250</wp:posOffset>
                </wp:positionV>
                <wp:extent cx="6350" cy="306070"/>
                <wp:effectExtent l="53340" t="9525" r="64135" b="27305"/>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6350" cy="306070"/>
                        </a:xfrm>
                        <a:prstGeom prst="line">
                          <a:avLst/>
                        </a:prstGeom>
                        <a:noFill/>
                        <a:ln w="15875" cmpd="sng">
                          <a:solidFill>
                            <a:srgbClr val="000000"/>
                          </a:solidFill>
                          <a:round/>
                          <a:tailEnd type="triangle" w="med" len="med"/>
                        </a:ln>
                        <a:effectLst/>
                      </wps:spPr>
                      <wps:bodyPr/>
                    </wps:wsp>
                  </a:graphicData>
                </a:graphic>
              </wp:anchor>
            </w:drawing>
          </mc:Choice>
          <mc:Fallback>
            <w:pict>
              <v:line id="_x0000_s1026" o:spid="_x0000_s1026" o:spt="20" style="position:absolute;left:0pt;margin-left:187.6pt;margin-top:7.5pt;height:24.1pt;width:0.5pt;z-index:251677696;mso-width-relative:page;mso-height-relative:page;" filled="f" stroked="t" coordsize="21600,21600" o:gfxdata="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6Jeu/9cAAAAJAQAADwAAAAAAAAABACAA&#10;AAAiAAAAZHJzL2Rvd25yZXYueG1sUEsBAhQAFAAAAAgAh07iQLddkCcOAgAA9AMAAA4AAAAAAAAA&#10;AQAgAAAAJgEAAGRycy9lMm9Eb2MueG1sUEsFBgAAAAAGAAYAWQEAAKYFAAAAAA==&#10;">
                <v:fill on="f" focussize="0,0"/>
                <v:stroke weight="1.25pt" color="#000000" joinstyle="round" endarrow="block"/>
                <v:imagedata o:title=""/>
                <o:lock v:ext="edit" aspectratio="f"/>
              </v:line>
            </w:pict>
          </mc:Fallback>
        </mc:AlternateContent>
      </w:r>
      <w:r>
        <w:rPr>
          <w:color w:val="000000" w:themeColor="text1"/>
          <w:sz w:val="23"/>
          <w:szCs w:val="23"/>
          <w14:textFill>
            <w14:solidFill>
              <w14:schemeClr w14:val="tx1"/>
            </w14:solidFill>
          </w14:textFill>
        </w:rPr>
        <mc:AlternateContent>
          <mc:Choice Requires="wps">
            <w:drawing>
              <wp:anchor distT="0" distB="0" distL="114300" distR="114300" simplePos="0" relativeHeight="251685888" behindDoc="0" locked="0" layoutInCell="1" allowOverlap="1">
                <wp:simplePos x="0" y="0"/>
                <wp:positionH relativeFrom="column">
                  <wp:posOffset>1200785</wp:posOffset>
                </wp:positionH>
                <wp:positionV relativeFrom="paragraph">
                  <wp:posOffset>109220</wp:posOffset>
                </wp:positionV>
                <wp:extent cx="6985" cy="271780"/>
                <wp:effectExtent l="52705" t="13970" r="64135" b="1905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985" cy="271780"/>
                        </a:xfrm>
                        <a:prstGeom prst="line">
                          <a:avLst/>
                        </a:prstGeom>
                        <a:noFill/>
                        <a:ln w="15875" cmpd="sng">
                          <a:solidFill>
                            <a:srgbClr val="000000"/>
                          </a:solidFill>
                          <a:round/>
                          <a:tailEnd type="triangle" w="med" len="med"/>
                        </a:ln>
                        <a:effectLst/>
                      </wps:spPr>
                      <wps:bodyPr/>
                    </wps:wsp>
                  </a:graphicData>
                </a:graphic>
              </wp:anchor>
            </w:drawing>
          </mc:Choice>
          <mc:Fallback>
            <w:pict>
              <v:line id="_x0000_s1026" o:spid="_x0000_s1026" o:spt="20" style="position:absolute;left:0pt;margin-left:94.55pt;margin-top:8.6pt;height:21.4pt;width:0.55pt;z-index:251685888;mso-width-relative:page;mso-height-relative:page;" filled="f" stroked="t" coordsize="21600,21600" o:gfxdata="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Dg2dvLWAAAACQEAAA8AAAAAAAAAAQAgAAAA&#10;IgAAAGRycy9kb3ducmV2LnhtbFBLAQIUABQAAAAIAIdO4kDd32aZDQIAAPQDAAAOAAAAAAAAAAEA&#10;IAAAACUBAABkcnMvZTJvRG9jLnhtbFBLBQYAAAAABgAGAFkBAACkBQAAAAA=&#10;">
                <v:fill on="f" focussize="0,0"/>
                <v:stroke weight="1.25pt" color="#000000" joinstyle="round" endarrow="block"/>
                <v:imagedata o:title=""/>
                <o:lock v:ext="edit" aspectratio="f"/>
              </v:line>
            </w:pict>
          </mc:Fallback>
        </mc:AlternateContent>
      </w:r>
      <w:r>
        <w:rPr>
          <w:color w:val="000000" w:themeColor="text1"/>
          <w:sz w:val="23"/>
          <w:szCs w:val="23"/>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153035</wp:posOffset>
                </wp:positionH>
                <wp:positionV relativeFrom="paragraph">
                  <wp:posOffset>378460</wp:posOffset>
                </wp:positionV>
                <wp:extent cx="5678805" cy="635"/>
                <wp:effectExtent l="14605" t="16510" r="12065" b="11430"/>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5678805" cy="635"/>
                        </a:xfrm>
                        <a:prstGeom prst="line">
                          <a:avLst/>
                        </a:prstGeom>
                        <a:noFill/>
                        <a:ln w="15875" cmpd="sng">
                          <a:solidFill>
                            <a:srgbClr val="000000"/>
                          </a:solidFill>
                          <a:round/>
                        </a:ln>
                        <a:effectLst/>
                      </wps:spPr>
                      <wps:bodyPr/>
                    </wps:wsp>
                  </a:graphicData>
                </a:graphic>
              </wp:anchor>
            </w:drawing>
          </mc:Choice>
          <mc:Fallback>
            <w:pict>
              <v:line id="_x0000_s1026" o:spid="_x0000_s1026" o:spt="20" style="position:absolute;left:0pt;margin-left:12.05pt;margin-top:29.8pt;height:0.05pt;width:447.15pt;z-index:251665408;mso-width-relative:page;mso-height-relative:page;" filled="f" stroked="t" coordsize="21600,21600" o:gfxdata="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LaNlTdgAAAAIAQAADwAAAAAAAAABACAAAAAiAAAAZHJzL2Rvd25yZXYueG1sUEsBAhQA&#10;FAAAAAgAh07iQK1VSaDyAQAAxgMAAA4AAAAAAAAAAQAgAAAAJwEAAGRycy9lMm9Eb2MueG1sUEsF&#10;BgAAAAAGAAYAWQEAAIsFAAAAAA==&#10;">
                <v:fill on="f" focussize="0,0"/>
                <v:stroke weight="1.25pt" color="#000000" joinstyle="round"/>
                <v:imagedata o:title=""/>
                <o:lock v:ext="edit" aspectratio="f"/>
              </v:line>
            </w:pict>
          </mc:Fallback>
        </mc:AlternateContent>
      </w:r>
      <w:r>
        <w:rPr>
          <w:color w:val="000000" w:themeColor="text1"/>
          <w:sz w:val="23"/>
          <w:szCs w:val="23"/>
          <w14:textFill>
            <w14:solidFill>
              <w14:schemeClr w14:val="tx1"/>
            </w14:solidFill>
          </w14:textFill>
        </w:rPr>
        <mc:AlternateContent>
          <mc:Choice Requires="wps">
            <w:drawing>
              <wp:anchor distT="0" distB="0" distL="114300" distR="114300" simplePos="0" relativeHeight="251679744" behindDoc="0" locked="0" layoutInCell="1" allowOverlap="1">
                <wp:simplePos x="0" y="0"/>
                <wp:positionH relativeFrom="column">
                  <wp:posOffset>4777740</wp:posOffset>
                </wp:positionH>
                <wp:positionV relativeFrom="paragraph">
                  <wp:posOffset>23495</wp:posOffset>
                </wp:positionV>
                <wp:extent cx="635" cy="381000"/>
                <wp:effectExtent l="57785" t="13970" r="55880" b="2413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tailEnd type="triangle" w="med" len="med"/>
                        </a:ln>
                      </wps:spPr>
                      <wps:bodyPr/>
                    </wps:wsp>
                  </a:graphicData>
                </a:graphic>
              </wp:anchor>
            </w:drawing>
          </mc:Choice>
          <mc:Fallback>
            <w:pict>
              <v:line id="_x0000_s1026" o:spid="_x0000_s1026" o:spt="20" style="position:absolute;left:0pt;margin-left:376.2pt;margin-top:1.85pt;height:30pt;width:0.05pt;z-index:251679744;mso-width-relative:page;mso-height-relative:page;" filled="f" stroked="t" coordsize="21600,21600" o:gfxdata="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wzR2OdUAAAAIAQAADwAAAAAAAAABACAAAAAiAAAAZHJz&#10;L2Rvd25yZXYueG1sUEsBAhQAFAAAAAgAh07iQI/x8QQHAgAA5QMAAA4AAAAAAAAAAQAgAAAAJAEA&#10;AGRycy9lMm9Eb2MueG1sUEsFBgAAAAAGAAYAWQEAAJ0FAAAAAA==&#10;">
                <v:fill on="f" focussize="0,0"/>
                <v:stroke weight="1.25pt" color="#000000" joinstyle="round" endarrow="block"/>
                <v:imagedata o:title=""/>
                <o:lock v:ext="edit" aspectratio="f"/>
              </v:line>
            </w:pict>
          </mc:Fallback>
        </mc:AlternateConten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mc:AlternateContent>
          <mc:Choice Requires="wps">
            <w:drawing>
              <wp:anchor distT="0" distB="0" distL="114300" distR="114300" simplePos="0" relativeHeight="251682816" behindDoc="0" locked="0" layoutInCell="1" allowOverlap="1">
                <wp:simplePos x="0" y="0"/>
                <wp:positionH relativeFrom="column">
                  <wp:posOffset>2927985</wp:posOffset>
                </wp:positionH>
                <wp:positionV relativeFrom="paragraph">
                  <wp:posOffset>15240</wp:posOffset>
                </wp:positionV>
                <wp:extent cx="635" cy="381000"/>
                <wp:effectExtent l="55880" t="11430" r="57785" b="2667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tailEnd type="triangle" w="med" len="med"/>
                        </a:ln>
                      </wps:spPr>
                      <wps:bodyPr/>
                    </wps:wsp>
                  </a:graphicData>
                </a:graphic>
              </wp:anchor>
            </w:drawing>
          </mc:Choice>
          <mc:Fallback>
            <w:pict>
              <v:line id="_x0000_s1026" o:spid="_x0000_s1026" o:spt="20" style="position:absolute;left:0pt;margin-left:230.55pt;margin-top:1.2pt;height:30pt;width:0.05pt;z-index:251682816;mso-width-relative:page;mso-height-relative:page;" filled="f" stroked="t" coordsize="21600,21600" o:gfxdata="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yFsxa9UAAAAIAQAADwAAAAAAAAABACAAAAAiAAAAZHJz&#10;L2Rvd25yZXYueG1sUEsBAhQAFAAAAAgAh07iQBa1LG4HAgAA5QMAAA4AAAAAAAAAAQAgAAAAJAEA&#10;AGRycy9lMm9Eb2MueG1sUEsFBgAAAAAGAAYAWQEAAJ0FAAAAAA==&#10;">
                <v:fill on="f" focussize="0,0"/>
                <v:stroke weight="1.25pt" color="#000000" joinstyle="round" endarrow="block"/>
                <v:imagedata o:title=""/>
                <o:lock v:ext="edit" aspectratio="f"/>
              </v:line>
            </w:pict>
          </mc:Fallback>
        </mc:AlternateConten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mc:AlternateContent>
          <mc:Choice Requires="wps">
            <w:drawing>
              <wp:anchor distT="0" distB="0" distL="114300" distR="114300" simplePos="0" relativeHeight="251681792" behindDoc="0" locked="0" layoutInCell="1" allowOverlap="1">
                <wp:simplePos x="0" y="0"/>
                <wp:positionH relativeFrom="column">
                  <wp:posOffset>1512570</wp:posOffset>
                </wp:positionH>
                <wp:positionV relativeFrom="paragraph">
                  <wp:posOffset>13970</wp:posOffset>
                </wp:positionV>
                <wp:extent cx="2960370" cy="464820"/>
                <wp:effectExtent l="12065" t="15875" r="8890" b="1460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960370" cy="464820"/>
                        </a:xfrm>
                        <a:prstGeom prst="rect">
                          <a:avLst/>
                        </a:prstGeom>
                        <a:gradFill rotWithShape="0">
                          <a:gsLst>
                            <a:gs pos="0">
                              <a:srgbClr val="BBD5F0"/>
                            </a:gs>
                            <a:gs pos="100000">
                              <a:srgbClr val="9CBEE0"/>
                            </a:gs>
                          </a:gsLst>
                          <a:lin ang="5400000"/>
                        </a:gradFill>
                        <a:ln w="15875" cmpd="sng">
                          <a:solidFill>
                            <a:srgbClr val="739CC3"/>
                          </a:solidFill>
                          <a:miter lim="800000"/>
                        </a:ln>
                        <a:effectLst/>
                      </wps:spPr>
                      <wps:txbx>
                        <w:txbxContent>
                          <w:p>
                            <w:pPr>
                              <w:rPr>
                                <w:rFonts w:ascii="仿宋_GB2312" w:eastAsia="仿宋_GB2312"/>
                                <w:sz w:val="28"/>
                                <w:szCs w:val="28"/>
                              </w:rPr>
                            </w:pPr>
                            <w:r>
                              <w:rPr>
                                <w:rFonts w:hint="eastAsia"/>
                                <w:sz w:val="28"/>
                                <w:szCs w:val="36"/>
                              </w:rPr>
                              <w:t>成员：相关部门职员、作业班组人员</w:t>
                            </w:r>
                          </w:p>
                          <w:p>
                            <w:pPr>
                              <w:jc w:val="center"/>
                              <w:rPr>
                                <w:rFonts w:eastAsia="宋体"/>
                                <w:sz w:val="28"/>
                                <w:szCs w:val="36"/>
                              </w:rPr>
                            </w:pPr>
                          </w:p>
                        </w:txbxContent>
                      </wps:txbx>
                      <wps:bodyPr rot="0" vert="horz" wrap="square" lIns="91440" tIns="0" rIns="91440" bIns="0" anchor="t" anchorCtr="0" upright="1">
                        <a:noAutofit/>
                      </wps:bodyPr>
                    </wps:wsp>
                  </a:graphicData>
                </a:graphic>
              </wp:anchor>
            </w:drawing>
          </mc:Choice>
          <mc:Fallback>
            <w:pict>
              <v:shape id="_x0000_s1026" o:spid="_x0000_s1026" o:spt="202" type="#_x0000_t202" style="position:absolute;left:0pt;margin-left:119.1pt;margin-top:1.1pt;height:36.6pt;width:233.1pt;z-index:251681792;mso-width-relative:page;mso-height-relative:page;" fillcolor="#BBD5F0" filled="t" stroked="t" coordsize="21600,21600" o:gfxdata="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Dl0XejXAAAA&#10;CAEAAA8AAAAAAAAAAQAgAAAAIgAAAGRycy9kb3ducmV2LnhtbFBLAQIUABQAAAAIAIdO4kAUnJMM&#10;kAIAABkFAAAOAAAAAAAAAAEAIAAAACYBAABkcnMvZTJvRG9jLnhtbFBLBQYAAAAABgAGAFkBAAAo&#10;BgAAAAA=&#10;">
                <v:fill type="gradient" on="t" color2="#9CBEE0" focus="100%" focussize="0,0">
                  <o:fill type="gradientUnscaled" v:ext="backwardCompatible"/>
                </v:fill>
                <v:stroke weight="1.25pt" color="#739CC3" miterlimit="8" joinstyle="miter"/>
                <v:imagedata o:title=""/>
                <o:lock v:ext="edit" aspectratio="f"/>
                <v:textbox inset="2.54mm,0mm,2.54mm,0mm">
                  <w:txbxContent>
                    <w:p>
                      <w:pPr>
                        <w:rPr>
                          <w:rFonts w:ascii="仿宋_GB2312" w:eastAsia="仿宋_GB2312"/>
                          <w:sz w:val="28"/>
                          <w:szCs w:val="28"/>
                        </w:rPr>
                      </w:pPr>
                      <w:r>
                        <w:rPr>
                          <w:rFonts w:hint="eastAsia"/>
                          <w:sz w:val="28"/>
                          <w:szCs w:val="36"/>
                        </w:rPr>
                        <w:t>成员：相关部门职员、作业班组人员</w:t>
                      </w:r>
                    </w:p>
                    <w:p>
                      <w:pPr>
                        <w:jc w:val="center"/>
                        <w:rPr>
                          <w:rFonts w:eastAsia="宋体"/>
                          <w:sz w:val="28"/>
                          <w:szCs w:val="36"/>
                        </w:rPr>
                      </w:pPr>
                    </w:p>
                  </w:txbxContent>
                </v:textbox>
              </v:shape>
            </w:pict>
          </mc:Fallback>
        </mc:AlternateContent>
      </w:r>
    </w:p>
    <w:p>
      <w:pPr>
        <w:pStyle w:val="9"/>
        <w:spacing w:before="0" w:beforeAutospacing="0" w:after="0" w:afterAutospacing="0" w:line="360" w:lineRule="atLeast"/>
        <w:rPr>
          <w:color w:val="000000" w:themeColor="text1"/>
          <w:sz w:val="23"/>
          <w:szCs w:val="23"/>
          <w14:textFill>
            <w14:solidFill>
              <w14:schemeClr w14:val="tx1"/>
            </w14:solidFill>
          </w14:textFill>
        </w:rPr>
      </w:pPr>
    </w:p>
    <w:p>
      <w:pPr>
        <w:pStyle w:val="9"/>
        <w:spacing w:before="0" w:beforeAutospacing="0" w:after="0" w:afterAutospacing="0" w:line="360" w:lineRule="atLeast"/>
        <w:rPr>
          <w:color w:val="000000" w:themeColor="text1"/>
          <w:sz w:val="23"/>
          <w:szCs w:val="23"/>
          <w14:textFill>
            <w14:solidFill>
              <w14:schemeClr w14:val="tx1"/>
            </w14:solidFill>
          </w14:textFill>
        </w:rPr>
      </w:pPr>
      <w:bookmarkStart w:id="41" w:name="_Toc21478"/>
      <w:r>
        <w:rPr>
          <w:rFonts w:hint="eastAsia"/>
          <w:color w:val="000000" w:themeColor="text1"/>
          <w:sz w:val="23"/>
          <w:szCs w:val="23"/>
          <w14:textFill>
            <w14:solidFill>
              <w14:schemeClr w14:val="tx1"/>
            </w14:solidFill>
          </w14:textFill>
        </w:rPr>
        <w:t>2.2 演练工作分工</w:t>
      </w:r>
      <w:bookmarkEnd w:id="41"/>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演练队伍分工如下：</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（1）医疗救护组</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组长：李红伟</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成员：办公室其他职员</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职责：负责组织对受伤人员的现场临时处置，送受伤人员接受医疗。</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目的：在第一时间抢救伤员，尽最大能力维持伤员病情。</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救援装备：救援人员安全帽，佩戴“红十字”袖标、对讲机1部、急救箱1个、担架1副、白色单人床单1件。</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（2）抢险救援组</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组长：倪邦国</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成员：各班组长及装吊班全员</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职责：负责组织应急抢险队伍，在现场指挥长的统一指挥下，开展一线救援工作。</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目的：清理现场，配合医疗组尽快抢救伤员，同时控制事故现场，防止二次事故发生。</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救援装备：管理人员白色安全帽，作业人员戴黄色安全帽，佩戴“抢险救援”袖标、救援车1部、对讲机1个、撬杠10根【主要是为了确保现场救援通道畅通】</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（3）物资保障组</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组长：郑峰</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成员：物机部其他职员</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职责：负责提供现场应急所需的救援物资、设备，听从现场救援指挥部的指挥调度。</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目的：为一线抢险队伍提供必要的物资援助。</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救援装备：佩戴“物资保障”袖标，对讲机1个，确保其他应急物资及时供应。</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（4）治安保卫组</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组长：李念</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成员：安质部其他职员</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职责：负责针对事故特点进行治安保卫工作及事故现场的秩序维护工作，先组织相关人员进行疏散行动，对危险区域进行人员隔离。</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目的：提供现场治安保卫工作，确保现场秩序及应急通道畅通。</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救援装备：白色安全帽，佩戴“治安保卫”袖标，对讲机1个、手持话筒2个，警戒线5卷、锥形桶若干。</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（5）后勤保障组</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组长：唐兵</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成员：后勤其他职员</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职责：负责抢险队伍的善后工作、负责交通车辆的调配，路口接应救护车紧急物资的运送及抢险救援人员和受伤人员生活物资的供给等工作。</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目的：为现场救援人员提供后勤保障，及车辆调配，为救援工作创造有利条件。</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救援装备：戴白色安全帽，佩戴“后勤保障”袖标、对讲机1个、信号旗2副，并携带摄影设备进行记录。</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（6）技术保障组</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组长：陈建南</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组员：工程部其他职员</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职责：负责针对事故特点提供救援及应急处理技术支持。</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目的：根据现场情况进行分析，提出合理救援方案。</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救援装备：戴白色安全帽，佩戴“技术保障”袖标、对讲机1个、手持话筒1个，并携带摄影设备进行记录。</w:t>
      </w:r>
    </w:p>
    <w:p>
      <w:pPr>
        <w:pStyle w:val="9"/>
        <w:spacing w:before="0" w:beforeAutospacing="0" w:after="0" w:afterAutospacing="0" w:line="360" w:lineRule="atLeast"/>
        <w:rPr>
          <w:color w:val="000000" w:themeColor="text1"/>
          <w:sz w:val="23"/>
          <w:szCs w:val="23"/>
          <w14:textFill>
            <w14:solidFill>
              <w14:schemeClr w14:val="tx1"/>
            </w14:solidFill>
          </w14:textFill>
        </w:rPr>
      </w:pPr>
      <w:bookmarkStart w:id="42" w:name="_Toc26532"/>
      <w:bookmarkStart w:id="43" w:name="_Toc6263"/>
      <w:bookmarkStart w:id="44" w:name="_Toc28521"/>
      <w:r>
        <w:rPr>
          <w:rFonts w:hint="eastAsia"/>
          <w:color w:val="000000" w:themeColor="text1"/>
          <w:sz w:val="23"/>
          <w:szCs w:val="23"/>
          <w14:textFill>
            <w14:solidFill>
              <w14:schemeClr w14:val="tx1"/>
            </w14:solidFill>
          </w14:textFill>
        </w:rPr>
        <w:t>三、演练准备</w:t>
      </w:r>
      <w:bookmarkEnd w:id="42"/>
      <w:bookmarkEnd w:id="43"/>
      <w:bookmarkEnd w:id="44"/>
    </w:p>
    <w:p>
      <w:pPr>
        <w:pStyle w:val="9"/>
        <w:spacing w:before="0" w:beforeAutospacing="0" w:after="0" w:afterAutospacing="0" w:line="360" w:lineRule="atLeast"/>
        <w:rPr>
          <w:color w:val="000000" w:themeColor="text1"/>
          <w:sz w:val="23"/>
          <w:szCs w:val="23"/>
          <w14:textFill>
            <w14:solidFill>
              <w14:schemeClr w14:val="tx1"/>
            </w14:solidFill>
          </w14:textFill>
        </w:rPr>
      </w:pPr>
      <w:bookmarkStart w:id="45" w:name="_Toc8904"/>
      <w:r>
        <w:rPr>
          <w:rFonts w:hint="eastAsia"/>
          <w:color w:val="000000" w:themeColor="text1"/>
          <w:sz w:val="23"/>
          <w:szCs w:val="23"/>
          <w14:textFill>
            <w14:solidFill>
              <w14:schemeClr w14:val="tx1"/>
            </w14:solidFill>
          </w14:textFill>
        </w:rPr>
        <w:t>3.1 宣传动员</w:t>
      </w:r>
      <w:bookmarkEnd w:id="45"/>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做好宣传动员工作，提前向相关成员发放演练素材（包括应急预案、桌面演练方案等），并应该在桌面演练前对演练内容进行必要的解读，让参演人员熟悉演练流程，在进行桌面演练前对演练内容有较为清晰的了解。</w:t>
      </w:r>
    </w:p>
    <w:p>
      <w:pPr>
        <w:pStyle w:val="9"/>
        <w:spacing w:before="0" w:beforeAutospacing="0" w:after="0" w:afterAutospacing="0" w:line="360" w:lineRule="atLeast"/>
        <w:rPr>
          <w:color w:val="000000" w:themeColor="text1"/>
          <w:sz w:val="23"/>
          <w:szCs w:val="23"/>
          <w14:textFill>
            <w14:solidFill>
              <w14:schemeClr w14:val="tx1"/>
            </w14:solidFill>
          </w14:textFill>
        </w:rPr>
      </w:pPr>
      <w:bookmarkStart w:id="46" w:name="_Toc9648"/>
      <w:r>
        <w:rPr>
          <w:rFonts w:hint="eastAsia"/>
          <w:color w:val="000000" w:themeColor="text1"/>
          <w:sz w:val="23"/>
          <w:szCs w:val="23"/>
          <w14:textFill>
            <w14:solidFill>
              <w14:schemeClr w14:val="tx1"/>
            </w14:solidFill>
          </w14:textFill>
        </w:rPr>
        <w:t>3.2 演练场地布置</w:t>
      </w:r>
      <w:bookmarkEnd w:id="46"/>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在进行桌面演练前，提前布置好演练场地（会议室），同时在电子显示屏上打好演练会标，并在会议桌上摆放好各演练小组标牌，方便各小组成员对号入座。</w:t>
      </w:r>
    </w:p>
    <w:p>
      <w:pPr>
        <w:pStyle w:val="9"/>
        <w:spacing w:before="0" w:beforeAutospacing="0" w:after="0" w:afterAutospacing="0" w:line="360" w:lineRule="atLeast"/>
        <w:rPr>
          <w:color w:val="000000" w:themeColor="text1"/>
          <w:sz w:val="23"/>
          <w:szCs w:val="23"/>
          <w14:textFill>
            <w14:solidFill>
              <w14:schemeClr w14:val="tx1"/>
            </w14:solidFill>
          </w14:textFill>
        </w:rPr>
      </w:pPr>
      <w:bookmarkStart w:id="47" w:name="_Toc15955"/>
      <w:bookmarkStart w:id="48" w:name="_Toc31153"/>
      <w:bookmarkStart w:id="49" w:name="_Toc30497"/>
      <w:r>
        <w:rPr>
          <w:rFonts w:hint="eastAsia"/>
          <w:color w:val="000000" w:themeColor="text1"/>
          <w:sz w:val="23"/>
          <w:szCs w:val="23"/>
          <w14:textFill>
            <w14:solidFill>
              <w14:schemeClr w14:val="tx1"/>
            </w14:solidFill>
          </w14:textFill>
        </w:rPr>
        <w:t>四、桌面演练</w:t>
      </w:r>
      <w:bookmarkEnd w:id="47"/>
      <w:bookmarkEnd w:id="48"/>
      <w:bookmarkEnd w:id="49"/>
    </w:p>
    <w:p>
      <w:pPr>
        <w:pStyle w:val="9"/>
        <w:spacing w:before="0" w:beforeAutospacing="0" w:after="0" w:afterAutospacing="0" w:line="360" w:lineRule="atLeast"/>
        <w:rPr>
          <w:color w:val="000000" w:themeColor="text1"/>
          <w:sz w:val="23"/>
          <w:szCs w:val="23"/>
          <w14:textFill>
            <w14:solidFill>
              <w14:schemeClr w14:val="tx1"/>
            </w14:solidFill>
          </w14:textFill>
        </w:rPr>
      </w:pPr>
      <w:bookmarkStart w:id="50" w:name="_Toc14964"/>
      <w:r>
        <w:rPr>
          <w:rFonts w:hint="eastAsia"/>
          <w:color w:val="000000" w:themeColor="text1"/>
          <w:sz w:val="23"/>
          <w:szCs w:val="23"/>
          <w14:textFill>
            <w14:solidFill>
              <w14:schemeClr w14:val="tx1"/>
            </w14:solidFill>
          </w14:textFill>
        </w:rPr>
        <w:t>4.1 演练内容概述</w:t>
      </w:r>
      <w:bookmarkEnd w:id="50"/>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本次桌面演练模拟内容为起重伤害事故。事故发生后，施工现场负责人立即组织抢险救灾工作，向医院（联系电话：120）请求医护救援，同时向项目部安质部汇报，项目部安质部部长立即向经理部主要领导报告事故发生情况。随后，有关人员及队伍按照现场救援指挥部的指示及《起重事故应急救援预案》的要求行动，开展救援及善后工作。</w:t>
      </w:r>
    </w:p>
    <w:p>
      <w:pPr>
        <w:pStyle w:val="9"/>
        <w:spacing w:before="0" w:beforeAutospacing="0" w:after="0" w:afterAutospacing="0" w:line="360" w:lineRule="atLeast"/>
        <w:rPr>
          <w:color w:val="000000" w:themeColor="text1"/>
          <w:sz w:val="23"/>
          <w:szCs w:val="23"/>
          <w14:textFill>
            <w14:solidFill>
              <w14:schemeClr w14:val="tx1"/>
            </w14:solidFill>
          </w14:textFill>
        </w:rPr>
      </w:pPr>
      <w:bookmarkStart w:id="51" w:name="_Toc2307"/>
      <w:r>
        <w:rPr>
          <w:rFonts w:hint="eastAsia"/>
          <w:color w:val="000000" w:themeColor="text1"/>
          <w:sz w:val="23"/>
          <w:szCs w:val="23"/>
          <w14:textFill>
            <w14:solidFill>
              <w14:schemeClr w14:val="tx1"/>
            </w14:solidFill>
          </w14:textFill>
        </w:rPr>
        <w:t>4.2 桌面演练模拟（桌面演练开始）</w:t>
      </w:r>
      <w:bookmarkEnd w:id="51"/>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（1）事故发生</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讲解员：陈鸶</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尊敬的各位领导、各位同事大家好！我是本次演练的讲解员陈鸶，现在正式进入演练，请应急小组做好准备。</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现在是2018年3月26日晚上8点00分，原阳制梁场存梁2区，在进行95T龙门吊设备拼装过程中，由于吊车失稳倾覆，吊物随吊车一起倒下，吊物在倒下过程中，不幸将地面一名工人脚掌砸伤，受伤工人的右脚掌被吊物压住，发生起重伤害安全事故。</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（2）报警</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模拟场景一（事故发生现场）</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讲解员：陈鸶</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起重伤害事故发生后，事故现场第一目击者立即向班组长报告情况，班组长接到报告后立即向梁场场长报告并赶往事发地点，同时梁场场长接到报告后立即对赶往事发地点并用对讲机或手机上报项目部安质部。</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陈鸶：1.现场施工场长倪邦国立即用对讲机（或手机）向项目部安质部部长李念报告。2.项目部安质部部长李念做出回应。</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倪邦国：李部长！李部长！我是倪邦国！梁场龙门吊拼装现场由于吊车失稳倾覆，吊物把一名工人的脚掌压住了。情况紧急，请求支援！请求支援！</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李念：倪场长，别慌！现场立即停止一切作业，看护好伤者，我马上向项目领导汇报情况！首先请你与伤者保持交流，确保伤者清醒，请你立即拨打120，向医院请求救护。</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倪邦国：收到，我马上执行！</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模拟场景二（事故发生现场）</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讲解员：陈鸶</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陈鸶：倪邦国立即向医院联系，请求医护救援。</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倪邦国：原阳县人民医院！我这里有名工人被吊物将脚掌砸伤，请立即前来救援。我们在官厂乡医院门口接应！</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（3）应急响应</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模拟场景三（项目部驻地）：</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讲解员：陈鸶</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安质部部长李念立即赶赴现场，并用手机向安全总监黄元春报告，安全总监黄元春做出指示后立即向项目经理潘传伟汇报情况。</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李念：黄总！黄总！一分钟之前倪邦国报告，梁场在拼装95T龙门吊作业时，吊车失稳，一名工人脚掌现在被吊物压住了，我现在在赶往现场！</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黄元春：收到！李念你到现场后立即与倪邦国先安抚伤者，并通知抢险救援组立即到存梁2区集合，封闭现场，我马上给潘经理汇报！</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李念：收到！</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黄元春：潘总!一分钟之前李念报告，梁场在拼装95T龙门吊作业时，吊车失稳，一名工人脚掌现在被吊物压住了，情况可能比较严重，是否启动应急预案！请指示！</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潘传伟：黄总！立即启动应急救援预案，现任命你为现场救援指挥长，负责现场指挥，并随时汇报救援进展情况，我马上通知调度倪军配合你救援。</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黄元春：收到！</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此时，项目经理潘传伟立即用手机通知调度倪军：</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潘传伟：倪军存梁2区龙门吊拼装有人受伤，立即启动应急救援预案，各救援小组进入应急响应状态！现任命黄元春为现场救援指挥，负责现场指挥。</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倪军：收到！潘总，我马上执行！</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模拟场景四(项目部驻地）：</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讲解员：陈鸶</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现在启动应急响应程序，安全总监黄元春赶赴办公楼，大声通知各部门救援小组。</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黄元春：全体人员注意!(在办公楼1楼，大声传达)梁场有一名工人被吊物砸伤，请各救援组携带救援设备，立即到存梁2区集合！立即到存梁2区集合！3分钟后点名！</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模拟场景五(事故发生现场）：</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讲解员：陈鸶</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各救援组成员携带救援装备，到达存梁2区集合，现场指挥黄元春点名并对救援做出安排。</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黄元春：现在开始点名！</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黄元春：医疗救护组！</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李红伟：医疗救护组全体到位！</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黄元春：抢险救援组！</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倪邦国：抢险救援全体到位！</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黄元春：物资保障组！</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郑  峰：物资保障组全体到位！</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黄元春：治安保卫组！</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李  念：治安保卫组全体到位！</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黄元春：后勤保障组！</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唐  兵：后勤保障组全体到位！</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黄元春：技术保障组！</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陈建南：技术保障组全体到位！</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黄元春：好！各小组立即按照应急救援预案开展救援！</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各小组：收到！</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救援行动 （事故发生现场）</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模拟场景六：</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讲解员：陈鸶</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现场指挥长做了紧急部署后，应急救援行动开始，各小组立即进入现场。</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现场救援 （事故发生现场）</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模拟场景七：</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讲解员：陈鸶</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尊敬的各位领导、各位同事大家好！</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现在是2018年3月26日晚上8点30分（实际时间为准），作业现场起重伤害事故应急救援预案响应程序告一段落。现场各应急救援组到达指定位置，现在进入现场紧急救援。</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救援动作：（让大家知道怎么做）</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1.技术组</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技术组率先进入现场，检查发现压住工人脚掌的吊物为龙门吊检修平台，需用撬棍撬开即可。</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陈建南：倪场长，压住工人脚掌的是龙门吊检修平台，拿5把撬棍撬开！</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倪邦国：收到，兄弟们5把撬棍！</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2.抢险救援组</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抢险组紧跟进入现场，用撬棍将吊物翘开，将受伤工人脚部拖出。</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3.医疗救护组</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抢险组将受伤工人拖出，医疗组立即用剪刀将受伤者裤腿剪破，用紫药水清理伤口，敷上绷带，两名工人将伤者抬上担架，等待应急车辆。</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李红伟：小蒲，剪刀、紫药水、绷带。</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蒲京楠（办公室职员）：收到，马上。</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3.治安保卫组</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治安保卫组在救护过程中，同时利用锥形桶、警戒线布置出现场救援通道，立即疏散人群，确保救援车辆畅通行驶。</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李念：高哥，马上疏散人群，找三名工人，从后大门到存梁2区布置警戒线和锥形桶。</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高强（安全员）：收到，马上。</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1分钟后，我部救援车辆已经到达，医疗组将伤者抬上应急车辆，前往与原阳县人民医院约定的官厂乡医院门口，随后我部救援车与医疗救护车在约定位置对接，将伤员送上了救护车。（现场演练）</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讲解员陈鸶:各小组紧张有序的开展救援工作，经救援人员的努力,已成功救岀受伤人员。现在各小组向现场指挥黄元春汇报情况：</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抢险组倪邦国：报告指挥长，现场受伤人员已救出。</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救护组李红伟：报告指挥长,受伤人员已送医院救治。</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 xml:space="preserve">保卫组李念：报告指挥长，救援方案可行，受伤人员成功救出。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黄元春：收到，现在各小组集合。（各小组列队集合）</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陈鸶：此时，现场应急救援工作即将结束。现场指挥长黄元春向总指挥潘传伟报告救援情况。</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黄元春：潘总，现场救援工作已结束，此次事故导致1人受伤已送至医院救治。特此报告。</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 xml:space="preserve">潘传伟：好的，请派人配合医院做好伤员的救冶工作，保护好现场，做好事故的调查，并将事故情况书面上报。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陈鸶：现场指挥长黄元春召集现场各救援组布置后续工作。</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黄元春：现在伤者已经成功救出，现在我来布置后续工作。</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1.技术组要保护好现场，收集资料进行事故调查分析；</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2.医疗救援组要配合医院全力以赴救治伤员，并掌握救治情况及时汇报。</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3.后勤保障组联系伤者家人，要做好善后处理工作。</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陈建南：收到！</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李红伟：收到！</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唐  兵：收到！</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陈鸶：各小组接到现场指挥长工作安排后，立即开展行动。</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陈建南：报告黄总，技术组已经与现场安全员取得沟通，执法记录仪里有事故发生的详细情况。</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李红伟：报告黄总，医疗组已经安排人员前去配合医院，并随时汇报伤者情况。</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唐兵：报告黄总，后勤组已经联系了伤者家属，家属正在准备过来配合。</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陈鸶：善后工作已经落实，现场指挥长黄元春向总指挥潘传伟报告。</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黄元春：报告总指挥，救援善后工作已经落实，演练是否结束请指示。</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潘传伟：我宣布，原阳制梁场起重伤害事故救援应急演练结束。</w:t>
      </w:r>
    </w:p>
    <w:p>
      <w:pPr>
        <w:pStyle w:val="9"/>
        <w:spacing w:before="0" w:beforeAutospacing="0" w:after="0" w:afterAutospacing="0" w:line="360" w:lineRule="atLeast"/>
        <w:rPr>
          <w:color w:val="000000" w:themeColor="text1"/>
          <w:sz w:val="23"/>
          <w:szCs w:val="23"/>
          <w14:textFill>
            <w14:solidFill>
              <w14:schemeClr w14:val="tx1"/>
            </w14:solidFill>
          </w14:textFill>
        </w:rPr>
      </w:pPr>
      <w:bookmarkStart w:id="52" w:name="_Toc2803"/>
      <w:bookmarkStart w:id="53" w:name="_Toc14707"/>
      <w:r>
        <w:rPr>
          <w:rFonts w:hint="eastAsia"/>
          <w:color w:val="000000" w:themeColor="text1"/>
          <w:sz w:val="23"/>
          <w:szCs w:val="23"/>
          <w14:textFill>
            <w14:solidFill>
              <w14:schemeClr w14:val="tx1"/>
            </w14:solidFill>
          </w14:textFill>
        </w:rPr>
        <w:t>五、演练讲评</w:t>
      </w:r>
      <w:bookmarkEnd w:id="52"/>
      <w:bookmarkEnd w:id="53"/>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陈鸶：经过大家共同的努力，受伤人员已经成功救出，所有参演人员在主席台前列队，听从领导点评。</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请项目书记张华南做点评；</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请项目经理潘传伟做点评；</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请监理单位代表（李工）点评。</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讲解员陈鸶：尊敬的各位领导、各位同事：这是一次模拟演练，我们永远也不想、也不会让它成为实际。让我们关注安全、重视安全、防范风险、消除风险，让我们的企业永远和谐、平安！本次演练到此结束，谢谢大家！</w:t>
      </w:r>
    </w:p>
    <w:p>
      <w:pPr>
        <w:pStyle w:val="9"/>
        <w:spacing w:before="0" w:beforeAutospacing="0" w:after="0" w:afterAutospacing="0" w:line="360" w:lineRule="atLeast"/>
        <w:rPr>
          <w:color w:val="000000" w:themeColor="text1"/>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54" w:name="_Toc37927790"/>
      <w:r>
        <w:rPr>
          <w:rFonts w:hint="eastAsia" w:ascii="黑体" w:hAnsi="黑体" w:eastAsia="黑体"/>
          <w:color w:val="000000" w:themeColor="text1"/>
          <w:sz w:val="32"/>
          <w:szCs w:val="32"/>
          <w14:textFill>
            <w14:solidFill>
              <w14:schemeClr w14:val="tx1"/>
            </w14:solidFill>
          </w14:textFill>
        </w:rPr>
        <w:t>24.起重伤害应急预案演练记录</w:t>
      </w:r>
      <w:bookmarkEnd w:id="54"/>
    </w:p>
    <w:tbl>
      <w:tblPr>
        <w:tblStyle w:val="11"/>
        <w:tblW w:w="10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718"/>
        <w:gridCol w:w="1202"/>
        <w:gridCol w:w="1413"/>
        <w:gridCol w:w="1990"/>
        <w:gridCol w:w="4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325" w:type="dxa"/>
            <w:gridSpan w:val="2"/>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演练时间</w:t>
            </w:r>
          </w:p>
        </w:tc>
        <w:tc>
          <w:tcPr>
            <w:tcW w:w="1230"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演练地点</w:t>
            </w:r>
          </w:p>
        </w:tc>
        <w:tc>
          <w:tcPr>
            <w:tcW w:w="6179" w:type="dxa"/>
            <w:gridSpan w:val="2"/>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325" w:type="dxa"/>
            <w:gridSpan w:val="2"/>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演练项目</w:t>
            </w:r>
          </w:p>
        </w:tc>
        <w:tc>
          <w:tcPr>
            <w:tcW w:w="8849" w:type="dxa"/>
            <w:gridSpan w:val="4"/>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起重伤害事故应急预案演练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1325" w:type="dxa"/>
            <w:gridSpan w:val="2"/>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组织部门</w:t>
            </w:r>
          </w:p>
        </w:tc>
        <w:tc>
          <w:tcPr>
            <w:tcW w:w="2670" w:type="dxa"/>
            <w:gridSpan w:val="2"/>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EHS</w:t>
            </w:r>
          </w:p>
        </w:tc>
        <w:tc>
          <w:tcPr>
            <w:tcW w:w="2039"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参与部门</w:t>
            </w:r>
          </w:p>
        </w:tc>
        <w:tc>
          <w:tcPr>
            <w:tcW w:w="4140"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各生产车间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325" w:type="dxa"/>
            <w:gridSpan w:val="2"/>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参加人员</w:t>
            </w:r>
          </w:p>
        </w:tc>
        <w:tc>
          <w:tcPr>
            <w:tcW w:w="8849" w:type="dxa"/>
            <w:gridSpan w:val="4"/>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各车间负责人、各部门负责人、安全员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325" w:type="dxa"/>
            <w:gridSpan w:val="2"/>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演练类别</w:t>
            </w:r>
          </w:p>
        </w:tc>
        <w:tc>
          <w:tcPr>
            <w:tcW w:w="8849" w:type="dxa"/>
            <w:gridSpan w:val="4"/>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 xml:space="preserve">■实际演练 </w:t>
            </w:r>
            <w:r>
              <w:rPr>
                <w:color w:val="000000" w:themeColor="text1"/>
                <w:sz w:val="23"/>
                <w:szCs w:val="23"/>
                <w14:textFill>
                  <w14:solidFill>
                    <w14:schemeClr w14:val="tx1"/>
                  </w14:solidFill>
                </w14:textFill>
              </w:rPr>
              <w:t xml:space="preserve"> </w:t>
            </w:r>
            <w:r>
              <w:rPr>
                <w:rFonts w:hint="eastAsia"/>
                <w:color w:val="000000" w:themeColor="text1"/>
                <w:sz w:val="23"/>
                <w:szCs w:val="23"/>
                <w14:textFill>
                  <w14:solidFill>
                    <w14:schemeClr w14:val="tx1"/>
                  </w14:solidFill>
                </w14:textFill>
              </w:rPr>
              <w:t>□桌面演练 □提问讨论式演练 ■全部预案 □部分预案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9" w:hRule="atLeast"/>
          <w:jc w:val="center"/>
        </w:trPr>
        <w:tc>
          <w:tcPr>
            <w:tcW w:w="10174" w:type="dxa"/>
            <w:gridSpan w:val="6"/>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演练记录：</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一、物资准备:</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配合交通车辆、作业器材及工具、通讯器材。</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二、现场培训：</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进入现场前由安全监督进行责任分配，讲解起重伤害应急预案和个人安全防护要求。</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三、演练过程：</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1、正常进行配送服务作业，由于捆扎的油管表面附着原油较多，导致起吊钢丝绳位移滑落，何明被滑落的油管砸到腿部。</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2、吊物防护措施负责人，牵引绳责任人XX发现险情，立即发出危险信号；作业负责人XX立即停止现场作业活动，报告安全监督XX。</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3、XX及时报告现场生产管理XX，管理人XX发布启动应急预案命令；然后拨打120急救电话，说明事故发生地点、人员情况等；同时报单位相关部门及领导。</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4、现场指挥XX安排应急负责XX负责现场危险源监督人，对起吊油管进行动态观察；应急人员XXXXXX对处于危险源的受伤人员XX移离至安全区域，并进行应急施救处理。</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5、救护车到达之后，XXXXXXXXXXXX协助医护人员用担架对何明进行转移，搬抬时，将XX颈部和躯干、脊柱伸直抬进救护车。</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6、演练结束后现场指挥人XX向生产管理负责人报告：“人员抢救完毕，应急救护完成”。</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7、应急组长XX发布应急演练结束命令。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 w:hRule="atLeast"/>
          <w:jc w:val="center"/>
        </w:trPr>
        <w:tc>
          <w:tcPr>
            <w:tcW w:w="593" w:type="dxa"/>
            <w:vMerge w:val="restart"/>
            <w:tcBorders>
              <w:top w:val="single" w:color="auto" w:sz="4" w:space="0"/>
              <w:left w:val="single" w:color="auto" w:sz="4" w:space="0"/>
              <w:bottom w:val="single" w:color="auto" w:sz="4" w:space="0"/>
              <w:right w:val="single" w:color="auto" w:sz="4" w:space="0"/>
            </w:tcBorders>
            <w:textDirection w:val="tbRlV"/>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演练效果评价</w:t>
            </w:r>
          </w:p>
        </w:tc>
        <w:tc>
          <w:tcPr>
            <w:tcW w:w="732"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人员到位情况</w:t>
            </w:r>
          </w:p>
        </w:tc>
        <w:tc>
          <w:tcPr>
            <w:tcW w:w="8849" w:type="dxa"/>
            <w:gridSpan w:val="4"/>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object>
                <v:shape id="_x0000_i1025" o:spt="201" type="#_x0000_t201" style="height:18pt;width:71.5pt;" o:ole="t" filled="f" coordsize="21600,21600">
                  <v:path/>
                  <v:fill on="f" focussize="0,0"/>
                  <v:stroke/>
                  <v:imagedata r:id="rId7" o:title=""/>
                  <o:lock v:ext="edit" aspectratio="t"/>
                  <w10:wrap type="none"/>
                  <w10:anchorlock/>
                </v:shape>
                <w:control r:id="rId6" w:name="CheckBox1" w:shapeid="_x0000_i1025"/>
              </w:object>
            </w:r>
            <w:r>
              <w:rPr>
                <w:color w:val="000000" w:themeColor="text1"/>
                <w:sz w:val="23"/>
                <w:szCs w:val="23"/>
                <w14:textFill>
                  <w14:solidFill>
                    <w14:schemeClr w14:val="tx1"/>
                  </w14:solidFill>
                </w14:textFill>
              </w:rPr>
              <w:object>
                <v:shape id="_x0000_i1026" o:spt="201" type="#_x0000_t201" style="height:18pt;width:94.5pt;" o:ole="t" filled="f" coordsize="21600,21600">
                  <v:path/>
                  <v:fill on="f" focussize="0,0"/>
                  <v:stroke/>
                  <v:imagedata r:id="rId9" o:title=""/>
                  <o:lock v:ext="edit" aspectratio="t"/>
                  <w10:wrap type="none"/>
                  <w10:anchorlock/>
                </v:shape>
                <w:control r:id="rId8" w:name="CheckBox2" w:shapeid="_x0000_i1026"/>
              </w:objec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object>
                <v:shape id="_x0000_i1027" o:spt="201" type="#_x0000_t201" style="height:18pt;width:108pt;" o:ole="t" filled="f" coordsize="21600,21600">
                  <v:path/>
                  <v:fill on="f" focussize="0,0"/>
                  <v:stroke/>
                  <v:imagedata r:id="rId11" o:title=""/>
                  <o:lock v:ext="edit" aspectratio="t"/>
                  <w10:wrap type="none"/>
                  <w10:anchorlock/>
                </v:shape>
                <w:control r:id="rId10" w:name="CheckBox3" w:shapeid="_x0000_i1027"/>
              </w:object>
            </w:r>
            <w:r>
              <w:rPr>
                <w:color w:val="000000" w:themeColor="text1"/>
                <w:sz w:val="23"/>
                <w:szCs w:val="23"/>
                <w14:textFill>
                  <w14:solidFill>
                    <w14:schemeClr w14:val="tx1"/>
                  </w14:solidFill>
                </w14:textFill>
              </w:rPr>
              <w:object>
                <v:shape id="_x0000_i1028" o:spt="201" type="#_x0000_t201" style="height:18pt;width:138pt;" o:ole="t" filled="f" coordsize="21600,21600">
                  <v:path/>
                  <v:fill on="f" focussize="0,0"/>
                  <v:stroke/>
                  <v:imagedata r:id="rId13" o:title=""/>
                  <o:lock v:ext="edit" aspectratio="t"/>
                  <w10:wrap type="none"/>
                  <w10:anchorlock/>
                </v:shape>
                <w:control r:id="rId12" w:name="CheckBox4" w:shapeid="_x0000_i1028"/>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p>
        </w:tc>
        <w:tc>
          <w:tcPr>
            <w:tcW w:w="732"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履职情况</w:t>
            </w:r>
          </w:p>
        </w:tc>
        <w:tc>
          <w:tcPr>
            <w:tcW w:w="8849" w:type="dxa"/>
            <w:gridSpan w:val="4"/>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object>
                <v:shape id="_x0000_i1029" o:spt="201" type="#_x0000_t201" style="height:18pt;width:125.5pt;" o:ole="t" filled="f" coordsize="21600,21600">
                  <v:path/>
                  <v:fill on="f" focussize="0,0"/>
                  <v:stroke/>
                  <v:imagedata r:id="rId15" o:title=""/>
                  <o:lock v:ext="edit" aspectratio="t"/>
                  <w10:wrap type="none"/>
                  <w10:anchorlock/>
                </v:shape>
                <w:control r:id="rId14" w:name="CheckBox5" w:shapeid="_x0000_i1029"/>
              </w:object>
            </w:r>
            <w:r>
              <w:rPr>
                <w:color w:val="000000" w:themeColor="text1"/>
                <w:sz w:val="23"/>
                <w:szCs w:val="23"/>
                <w14:textFill>
                  <w14:solidFill>
                    <w14:schemeClr w14:val="tx1"/>
                  </w14:solidFill>
                </w14:textFill>
              </w:rPr>
              <w:object>
                <v:shape id="_x0000_i1030" o:spt="201" type="#_x0000_t201" style="height:18pt;width:138pt;" o:ole="t" filled="f" coordsize="21600,21600">
                  <v:path/>
                  <v:fill on="f" focussize="0,0"/>
                  <v:stroke/>
                  <v:imagedata r:id="rId17" o:title=""/>
                  <o:lock v:ext="edit" aspectratio="t"/>
                  <w10:wrap type="none"/>
                  <w10:anchorlock/>
                </v:shape>
                <w:control r:id="rId16" w:name="CheckBox6" w:shapeid="_x0000_i1030"/>
              </w:object>
            </w:r>
            <w:r>
              <w:rPr>
                <w:color w:val="000000" w:themeColor="text1"/>
                <w:sz w:val="23"/>
                <w:szCs w:val="23"/>
                <w14:textFill>
                  <w14:solidFill>
                    <w14:schemeClr w14:val="tx1"/>
                  </w14:solidFill>
                </w14:textFill>
              </w:rPr>
              <w:object>
                <v:shape id="_x0000_i1031" o:spt="201" type="#_x0000_t201" style="height:18pt;width:150pt;" o:ole="t" filled="f" coordsize="21600,21600">
                  <v:path/>
                  <v:fill on="f" focussize="0,0"/>
                  <v:stroke/>
                  <v:imagedata r:id="rId19" o:title=""/>
                  <o:lock v:ext="edit" aspectratio="t"/>
                  <w10:wrap type="none"/>
                  <w10:anchorlock/>
                </v:shape>
                <w:control r:id="rId18" w:name="CheckBox7" w:shapeid="_x0000_i1031"/>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p>
        </w:tc>
        <w:tc>
          <w:tcPr>
            <w:tcW w:w="732" w:type="dxa"/>
            <w:vMerge w:val="restart"/>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物资到位情况</w:t>
            </w:r>
          </w:p>
        </w:tc>
        <w:tc>
          <w:tcPr>
            <w:tcW w:w="1230"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现场物资</w:t>
            </w:r>
          </w:p>
        </w:tc>
        <w:tc>
          <w:tcPr>
            <w:tcW w:w="7619" w:type="dxa"/>
            <w:gridSpan w:val="3"/>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object>
                <v:shape id="_x0000_i1032" o:spt="201" type="#_x0000_t201" style="height:18pt;width:126pt;" o:ole="t" filled="f" coordsize="21600,21600">
                  <v:path/>
                  <v:fill on="f" focussize="0,0"/>
                  <v:stroke/>
                  <v:imagedata r:id="rId21" o:title=""/>
                  <o:lock v:ext="edit" aspectratio="t"/>
                  <w10:wrap type="none"/>
                  <w10:anchorlock/>
                </v:shape>
                <w:control r:id="rId20" w:name="CheckBox8" w:shapeid="_x0000_i1032"/>
              </w:object>
            </w:r>
            <w:r>
              <w:rPr>
                <w:color w:val="000000" w:themeColor="text1"/>
                <w:sz w:val="23"/>
                <w:szCs w:val="23"/>
                <w14:textFill>
                  <w14:solidFill>
                    <w14:schemeClr w14:val="tx1"/>
                  </w14:solidFill>
                </w14:textFill>
              </w:rPr>
              <w:object>
                <v:shape id="_x0000_i1033" o:spt="201" type="#_x0000_t201" style="height:18pt;width:108pt;" o:ole="t" filled="f" coordsize="21600,21600">
                  <v:path/>
                  <v:fill on="f" focussize="0,0"/>
                  <v:stroke/>
                  <v:imagedata r:id="rId23" o:title=""/>
                  <o:lock v:ext="edit" aspectratio="t"/>
                  <w10:wrap type="none"/>
                  <w10:anchorlock/>
                </v:shape>
                <w:control r:id="rId22" w:name="CheckBox9" w:shapeid="_x0000_i1033"/>
              </w:object>
            </w:r>
            <w:r>
              <w:rPr>
                <w:color w:val="000000" w:themeColor="text1"/>
                <w:sz w:val="23"/>
                <w:szCs w:val="23"/>
                <w14:textFill>
                  <w14:solidFill>
                    <w14:schemeClr w14:val="tx1"/>
                  </w14:solidFill>
                </w14:textFill>
              </w:rPr>
              <w:object>
                <v:shape id="_x0000_i1034" o:spt="201" type="#_x0000_t201" style="height:18pt;width:120pt;" o:ole="t" filled="f" coordsize="21600,21600">
                  <v:path/>
                  <v:fill on="f" focussize="0,0"/>
                  <v:stroke/>
                  <v:imagedata r:id="rId25" o:title=""/>
                  <o:lock v:ext="edit" aspectratio="t"/>
                  <w10:wrap type="none"/>
                  <w10:anchorlock/>
                </v:shape>
                <w:control r:id="rId24" w:name="CheckBox10" w:shapeid="_x0000_i1034"/>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p>
        </w:tc>
        <w:tc>
          <w:tcPr>
            <w:tcW w:w="1230"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个人防护</w:t>
            </w:r>
          </w:p>
        </w:tc>
        <w:tc>
          <w:tcPr>
            <w:tcW w:w="7619" w:type="dxa"/>
            <w:gridSpan w:val="3"/>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object>
                <v:shape id="_x0000_i1035" o:spt="201" type="#_x0000_t201" style="height:18pt;width:114pt;" o:ole="t" filled="f" coordsize="21600,21600">
                  <v:path/>
                  <v:fill on="f" focussize="0,0"/>
                  <v:stroke/>
                  <v:imagedata r:id="rId27" o:title=""/>
                  <o:lock v:ext="edit" aspectratio="t"/>
                  <w10:wrap type="none"/>
                  <w10:anchorlock/>
                </v:shape>
                <w:control r:id="rId26" w:name="CheckBox11" w:shapeid="_x0000_i1035"/>
              </w:object>
            </w:r>
            <w:r>
              <w:rPr>
                <w:color w:val="000000" w:themeColor="text1"/>
                <w:sz w:val="23"/>
                <w:szCs w:val="23"/>
                <w14:textFill>
                  <w14:solidFill>
                    <w14:schemeClr w14:val="tx1"/>
                  </w14:solidFill>
                </w14:textFill>
              </w:rPr>
              <w:object>
                <v:shape id="_x0000_i1036" o:spt="201" type="#_x0000_t201" style="height:18pt;width:128pt;" o:ole="t" filled="f" coordsize="21600,21600">
                  <v:path/>
                  <v:fill on="f" focussize="0,0"/>
                  <v:stroke/>
                  <v:imagedata r:id="rId29" o:title=""/>
                  <o:lock v:ext="edit" aspectratio="t"/>
                  <w10:wrap type="none"/>
                  <w10:anchorlock/>
                </v:shape>
                <w:control r:id="rId28" w:name="CheckBox12" w:shapeid="_x0000_i1036"/>
              </w:object>
            </w:r>
            <w:r>
              <w:rPr>
                <w:color w:val="000000" w:themeColor="text1"/>
                <w:sz w:val="23"/>
                <w:szCs w:val="23"/>
                <w14:textFill>
                  <w14:solidFill>
                    <w14:schemeClr w14:val="tx1"/>
                  </w14:solidFill>
                </w14:textFill>
              </w:rPr>
              <w:object>
                <v:shape id="_x0000_i1037" o:spt="201" type="#_x0000_t201" style="height:18pt;width:114pt;" o:ole="t" filled="f" coordsize="21600,21600">
                  <v:path/>
                  <v:fill on="f" focussize="0,0"/>
                  <v:stroke/>
                  <v:imagedata r:id="rId31" o:title=""/>
                  <o:lock v:ext="edit" aspectratio="t"/>
                  <w10:wrap type="none"/>
                  <w10:anchorlock/>
                </v:shape>
                <w:control r:id="rId30" w:name="CheckBox13" w:shapeid="_x0000_i1037"/>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p>
        </w:tc>
        <w:tc>
          <w:tcPr>
            <w:tcW w:w="732" w:type="dxa"/>
            <w:vMerge w:val="restart"/>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协调组织情况</w:t>
            </w:r>
          </w:p>
        </w:tc>
        <w:tc>
          <w:tcPr>
            <w:tcW w:w="1230"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整体组织</w:t>
            </w:r>
          </w:p>
        </w:tc>
        <w:tc>
          <w:tcPr>
            <w:tcW w:w="7619" w:type="dxa"/>
            <w:gridSpan w:val="3"/>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object>
                <v:shape id="_x0000_i1038" o:spt="201" type="#_x0000_t201" style="height:18pt;width:80pt;" o:ole="t" filled="f" coordsize="21600,21600">
                  <v:path/>
                  <v:fill on="f" focussize="0,0"/>
                  <v:stroke/>
                  <v:imagedata r:id="rId33" o:title=""/>
                  <o:lock v:ext="edit" aspectratio="t"/>
                  <w10:wrap type="none"/>
                  <w10:anchorlock/>
                </v:shape>
                <w:control r:id="rId32" w:name="CheckBox14" w:shapeid="_x0000_i1038"/>
              </w:object>
            </w:r>
            <w:r>
              <w:rPr>
                <w:color w:val="000000" w:themeColor="text1"/>
                <w:sz w:val="23"/>
                <w:szCs w:val="23"/>
                <w14:textFill>
                  <w14:solidFill>
                    <w14:schemeClr w14:val="tx1"/>
                  </w14:solidFill>
                </w14:textFill>
              </w:rPr>
              <w:object>
                <v:shape id="_x0000_i1039" o:spt="201" type="#_x0000_t201" style="height:18pt;width:165.5pt;" o:ole="t" filled="f" coordsize="21600,21600">
                  <v:path/>
                  <v:fill on="f" focussize="0,0"/>
                  <v:stroke/>
                  <v:imagedata r:id="rId35" o:title=""/>
                  <o:lock v:ext="edit" aspectratio="t"/>
                  <w10:wrap type="none"/>
                  <w10:anchorlock/>
                </v:shape>
                <w:control r:id="rId34" w:name="CheckBox15" w:shapeid="_x0000_i1039"/>
              </w:object>
            </w:r>
            <w:r>
              <w:rPr>
                <w:color w:val="000000" w:themeColor="text1"/>
                <w:sz w:val="23"/>
                <w:szCs w:val="23"/>
                <w14:textFill>
                  <w14:solidFill>
                    <w14:schemeClr w14:val="tx1"/>
                  </w14:solidFill>
                </w14:textFill>
              </w:rPr>
              <w:object>
                <v:shape id="_x0000_i1040" o:spt="201" type="#_x0000_t201" style="height:18pt;width:116pt;" o:ole="t" filled="f" coordsize="21600,21600">
                  <v:path/>
                  <v:fill on="f" focussize="0,0"/>
                  <v:stroke/>
                  <v:imagedata r:id="rId37" o:title=""/>
                  <o:lock v:ext="edit" aspectratio="t"/>
                  <w10:wrap type="none"/>
                  <w10:anchorlock/>
                </v:shape>
                <w:control r:id="rId36" w:name="CheckBox16" w:shapeid="_x0000_i1040"/>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p>
        </w:tc>
        <w:tc>
          <w:tcPr>
            <w:tcW w:w="1230"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应急分工</w:t>
            </w:r>
          </w:p>
        </w:tc>
        <w:tc>
          <w:tcPr>
            <w:tcW w:w="7619" w:type="dxa"/>
            <w:gridSpan w:val="3"/>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object>
                <v:shape id="_x0000_i1041" o:spt="201" type="#_x0000_t201" style="height:18pt;width:80pt;" o:ole="t" filled="f" coordsize="21600,21600">
                  <v:path/>
                  <v:fill on="f" focussize="0,0"/>
                  <v:stroke/>
                  <v:imagedata r:id="rId39" o:title=""/>
                  <o:lock v:ext="edit" aspectratio="t"/>
                  <w10:wrap type="none"/>
                  <w10:anchorlock/>
                </v:shape>
                <w:control r:id="rId38" w:name="CheckBox17" w:shapeid="_x0000_i1041"/>
              </w:object>
            </w:r>
            <w:r>
              <w:rPr>
                <w:color w:val="000000" w:themeColor="text1"/>
                <w:sz w:val="23"/>
                <w:szCs w:val="23"/>
                <w14:textFill>
                  <w14:solidFill>
                    <w14:schemeClr w14:val="tx1"/>
                  </w14:solidFill>
                </w14:textFill>
              </w:rPr>
              <w:object>
                <v:shape id="_x0000_i1042" o:spt="201" type="#_x0000_t201" style="height:18pt;width:140.5pt;" o:ole="t" filled="f" coordsize="21600,21600">
                  <v:path/>
                  <v:fill on="f" focussize="0,0"/>
                  <v:stroke/>
                  <v:imagedata r:id="rId41" o:title=""/>
                  <o:lock v:ext="edit" aspectratio="t"/>
                  <w10:wrap type="none"/>
                  <w10:anchorlock/>
                </v:shape>
                <w:control r:id="rId40" w:name="CheckBox18" w:shapeid="_x0000_i1042"/>
              </w:object>
            </w:r>
            <w:r>
              <w:rPr>
                <w:color w:val="000000" w:themeColor="text1"/>
                <w:sz w:val="23"/>
                <w:szCs w:val="23"/>
                <w14:textFill>
                  <w14:solidFill>
                    <w14:schemeClr w14:val="tx1"/>
                  </w14:solidFill>
                </w14:textFill>
              </w:rPr>
              <w:object>
                <v:shape id="_x0000_i1043" o:spt="201" type="#_x0000_t201" style="height:18pt;width:140.5pt;" o:ole="t" filled="f" coordsize="21600,21600">
                  <v:path/>
                  <v:fill on="f" focussize="0,0"/>
                  <v:stroke/>
                  <v:imagedata r:id="rId43" o:title=""/>
                  <o:lock v:ext="edit" aspectratio="t"/>
                  <w10:wrap type="none"/>
                  <w10:anchorlock/>
                </v:shape>
                <w:control r:id="rId42" w:name="CheckBox19" w:shapeid="_x0000_i1043"/>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p>
        </w:tc>
        <w:tc>
          <w:tcPr>
            <w:tcW w:w="732"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实战效果评价</w:t>
            </w:r>
          </w:p>
        </w:tc>
        <w:tc>
          <w:tcPr>
            <w:tcW w:w="8849" w:type="dxa"/>
            <w:gridSpan w:val="4"/>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object>
                <v:shape id="_x0000_i1044" o:spt="201" type="#_x0000_t201" style="height:18pt;width:90pt;" o:ole="t" filled="f" coordsize="21600,21600">
                  <v:path/>
                  <v:fill on="f" focussize="0,0"/>
                  <v:stroke/>
                  <v:imagedata r:id="rId45" o:title=""/>
                  <o:lock v:ext="edit" aspectratio="t"/>
                  <w10:wrap type="none"/>
                  <w10:anchorlock/>
                </v:shape>
                <w:control r:id="rId44" w:name="CheckBox20" w:shapeid="_x0000_i1044"/>
              </w:object>
            </w:r>
            <w:r>
              <w:rPr>
                <w:color w:val="000000" w:themeColor="text1"/>
                <w:sz w:val="23"/>
                <w:szCs w:val="23"/>
                <w14:textFill>
                  <w14:solidFill>
                    <w14:schemeClr w14:val="tx1"/>
                  </w14:solidFill>
                </w14:textFill>
              </w:rPr>
              <w:object>
                <v:shape id="_x0000_i1045" o:spt="201" type="#_x0000_t201" style="height:18pt;width:200pt;" o:ole="t" filled="f" coordsize="21600,21600">
                  <v:path/>
                  <v:fill on="f" focussize="0,0"/>
                  <v:stroke/>
                  <v:imagedata r:id="rId47" o:title=""/>
                  <o:lock v:ext="edit" aspectratio="t"/>
                  <w10:wrap type="none"/>
                  <w10:anchorlock/>
                </v:shape>
                <w:control r:id="rId46" w:name="CheckBox21" w:shapeid="_x0000_i1045"/>
              </w:object>
            </w:r>
            <w:r>
              <w:rPr>
                <w:color w:val="000000" w:themeColor="text1"/>
                <w:sz w:val="23"/>
                <w:szCs w:val="23"/>
                <w14:textFill>
                  <w14:solidFill>
                    <w14:schemeClr w14:val="tx1"/>
                  </w14:solidFill>
                </w14:textFill>
              </w:rPr>
              <w:object>
                <v:shape id="_x0000_i1046" o:spt="201" type="#_x0000_t201" style="height:18pt;width:140.5pt;" o:ole="t" filled="f" coordsize="21600,21600">
                  <v:path/>
                  <v:fill on="f" focussize="0,0"/>
                  <v:stroke/>
                  <v:imagedata r:id="rId49" o:title=""/>
                  <o:lock v:ext="edit" aspectratio="t"/>
                  <w10:wrap type="none"/>
                  <w10:anchorlock/>
                </v:shape>
                <w:control r:id="rId48" w:name="CheckBox22" w:shapeid="_x0000_i1046"/>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p>
        </w:tc>
        <w:tc>
          <w:tcPr>
            <w:tcW w:w="732" w:type="dxa"/>
            <w:vMerge w:val="restart"/>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配合协调情况</w:t>
            </w:r>
          </w:p>
        </w:tc>
        <w:tc>
          <w:tcPr>
            <w:tcW w:w="1230"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报告上级</w:t>
            </w:r>
          </w:p>
        </w:tc>
        <w:tc>
          <w:tcPr>
            <w:tcW w:w="7619" w:type="dxa"/>
            <w:gridSpan w:val="3"/>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object>
                <v:shape id="_x0000_i1047" o:spt="201" type="#_x0000_t201" style="height:19.5pt;width:70pt;" o:ole="t" filled="f" coordsize="21600,21600">
                  <v:path/>
                  <v:fill on="f" focussize="0,0"/>
                  <v:stroke/>
                  <v:imagedata r:id="rId51" o:title=""/>
                  <o:lock v:ext="edit" aspectratio="t"/>
                  <w10:wrap type="none"/>
                  <w10:anchorlock/>
                </v:shape>
                <w:control r:id="rId50" w:name="CheckBox23" w:shapeid="_x0000_i1047"/>
              </w:object>
            </w:r>
            <w:r>
              <w:rPr>
                <w:color w:val="000000" w:themeColor="text1"/>
                <w:sz w:val="23"/>
                <w:szCs w:val="23"/>
                <w14:textFill>
                  <w14:solidFill>
                    <w14:schemeClr w14:val="tx1"/>
                  </w14:solidFill>
                </w14:textFill>
              </w:rPr>
              <w:object>
                <v:shape id="_x0000_i1048" o:spt="201" type="#_x0000_t201" style="height:18pt;width:80pt;" o:ole="t" filled="f" coordsize="21600,21600">
                  <v:path/>
                  <v:fill on="f" focussize="0,0"/>
                  <v:stroke/>
                  <v:imagedata r:id="rId53" o:title=""/>
                  <o:lock v:ext="edit" aspectratio="t"/>
                  <w10:wrap type="none"/>
                  <w10:anchorlock/>
                </v:shape>
                <w:control r:id="rId52" w:name="CheckBox24" w:shapeid="_x0000_i1048"/>
              </w:object>
            </w:r>
            <w:r>
              <w:rPr>
                <w:color w:val="000000" w:themeColor="text1"/>
                <w:sz w:val="23"/>
                <w:szCs w:val="23"/>
                <w14:textFill>
                  <w14:solidFill>
                    <w14:schemeClr w14:val="tx1"/>
                  </w14:solidFill>
                </w14:textFill>
              </w:rPr>
              <w:object>
                <v:shape id="_x0000_i1049" o:spt="201" type="#_x0000_t201" style="height:18pt;width:71.5pt;" o:ole="t" filled="f" coordsize="21600,21600">
                  <v:path/>
                  <v:fill on="f" focussize="0,0"/>
                  <v:stroke/>
                  <v:imagedata r:id="rId55" o:title=""/>
                  <o:lock v:ext="edit" aspectratio="t"/>
                  <w10:wrap type="none"/>
                  <w10:anchorlock/>
                </v:shape>
                <w:control r:id="rId54" w:name="CheckBox25" w:shapeid="_x0000_i1049"/>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p>
        </w:tc>
        <w:tc>
          <w:tcPr>
            <w:tcW w:w="1230"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配合部门</w:t>
            </w:r>
          </w:p>
        </w:tc>
        <w:tc>
          <w:tcPr>
            <w:tcW w:w="7619" w:type="dxa"/>
            <w:gridSpan w:val="3"/>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object>
                <v:shape id="_x0000_i1050" o:spt="201" type="#_x0000_t201" style="height:18pt;width:165.5pt;" o:ole="t" filled="f" coordsize="21600,21600">
                  <v:path/>
                  <v:fill on="f" focussize="0,0"/>
                  <v:stroke/>
                  <v:imagedata r:id="rId57" o:title=""/>
                  <o:lock v:ext="edit" aspectratio="t"/>
                  <w10:wrap type="none"/>
                  <w10:anchorlock/>
                </v:shape>
                <w:control r:id="rId56" w:name="CheckBox26" w:shapeid="_x0000_i1050"/>
              </w:object>
            </w:r>
            <w:r>
              <w:rPr>
                <w:color w:val="000000" w:themeColor="text1"/>
                <w:sz w:val="23"/>
                <w:szCs w:val="23"/>
                <w14:textFill>
                  <w14:solidFill>
                    <w14:schemeClr w14:val="tx1"/>
                  </w14:solidFill>
                </w14:textFill>
              </w:rPr>
              <w:object>
                <v:shape id="_x0000_i1051" o:spt="201" type="#_x0000_t201" style="height:18pt;width:163.5pt;" o:ole="t" filled="f" coordsize="21600,21600">
                  <v:path/>
                  <v:fill on="f" focussize="0,0"/>
                  <v:stroke/>
                  <v:imagedata r:id="rId59" o:title=""/>
                  <o:lock v:ext="edit" aspectratio="t"/>
                  <w10:wrap type="none"/>
                  <w10:anchorlock/>
                </v:shape>
                <w:control r:id="rId58" w:name="CheckBox27" w:shapeid="_x0000_i1051"/>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p>
        </w:tc>
        <w:tc>
          <w:tcPr>
            <w:tcW w:w="732"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处理结果</w:t>
            </w:r>
          </w:p>
        </w:tc>
        <w:tc>
          <w:tcPr>
            <w:tcW w:w="8849" w:type="dxa"/>
            <w:gridSpan w:val="4"/>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object>
                <v:shape id="_x0000_i1052" o:spt="201" type="#_x0000_t201" style="height:18pt;width:67pt;" o:ole="t" filled="f" coordsize="21600,21600">
                  <v:path/>
                  <v:fill on="f" focussize="0,0"/>
                  <v:stroke/>
                  <v:imagedata r:id="rId61" o:title=""/>
                  <o:lock v:ext="edit" aspectratio="t"/>
                  <w10:wrap type="none"/>
                  <w10:anchorlock/>
                </v:shape>
                <w:control r:id="rId60" w:name="CheckBox28" w:shapeid="_x0000_i1052"/>
              </w:object>
            </w:r>
            <w:r>
              <w:rPr>
                <w:color w:val="000000" w:themeColor="text1"/>
                <w:sz w:val="23"/>
                <w:szCs w:val="23"/>
                <w14:textFill>
                  <w14:solidFill>
                    <w14:schemeClr w14:val="tx1"/>
                  </w14:solidFill>
                </w14:textFill>
              </w:rPr>
              <w:object>
                <v:shape id="_x0000_i1053" o:spt="201" type="#_x0000_t201" style="height:18pt;width:91.5pt;" o:ole="t" filled="f" coordsize="21600,21600">
                  <v:path/>
                  <v:fill on="f" focussize="0,0"/>
                  <v:stroke/>
                  <v:imagedata r:id="rId63" o:title=""/>
                  <o:lock v:ext="edit" aspectratio="t"/>
                  <w10:wrap type="none"/>
                  <w10:anchorlock/>
                </v:shape>
                <w:control r:id="rId62" w:name="CheckBox29" w:shapeid="_x0000_i1053"/>
              </w:object>
            </w:r>
            <w:r>
              <w:rPr>
                <w:color w:val="000000" w:themeColor="text1"/>
                <w:sz w:val="23"/>
                <w:szCs w:val="23"/>
                <w14:textFill>
                  <w14:solidFill>
                    <w14:schemeClr w14:val="tx1"/>
                  </w14:solidFill>
                </w14:textFill>
              </w:rPr>
              <w:object>
                <v:shape id="_x0000_i1054" o:spt="201" type="#_x0000_t201" style="height:18pt;width:120pt;" o:ole="t" filled="f" coordsize="21600,21600">
                  <v:path/>
                  <v:fill on="f" focussize="0,0"/>
                  <v:stroke/>
                  <v:imagedata r:id="rId65" o:title=""/>
                  <o:lock v:ext="edit" aspectratio="t"/>
                  <w10:wrap type="none"/>
                  <w10:anchorlock/>
                </v:shape>
                <w:control r:id="rId64" w:name="CheckBox30" w:shapeid="_x0000_i1054"/>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p>
        </w:tc>
        <w:tc>
          <w:tcPr>
            <w:tcW w:w="732" w:type="dxa"/>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急救意识</w:t>
            </w:r>
          </w:p>
        </w:tc>
        <w:tc>
          <w:tcPr>
            <w:tcW w:w="8849" w:type="dxa"/>
            <w:gridSpan w:val="4"/>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object>
                <v:shape id="_x0000_i1055" o:spt="201" type="#_x0000_t201" style="height:18pt;width:78.5pt;" o:ole="t" filled="f" coordsize="21600,21600">
                  <v:path/>
                  <v:fill on="f" focussize="0,0"/>
                  <v:stroke/>
                  <v:imagedata r:id="rId67" o:title=""/>
                  <o:lock v:ext="edit" aspectratio="t"/>
                  <w10:wrap type="none"/>
                  <w10:anchorlock/>
                </v:shape>
                <w:control r:id="rId66" w:name="CheckBox31" w:shapeid="_x0000_i1055"/>
              </w:object>
            </w:r>
            <w:r>
              <w:rPr>
                <w:color w:val="000000" w:themeColor="text1"/>
                <w:sz w:val="23"/>
                <w:szCs w:val="23"/>
                <w14:textFill>
                  <w14:solidFill>
                    <w14:schemeClr w14:val="tx1"/>
                  </w14:solidFill>
                </w14:textFill>
              </w:rPr>
              <w:object>
                <v:shape id="_x0000_i1056" o:spt="201" type="#_x0000_t201" style="height:18pt;width:91.5pt;" o:ole="t" filled="f" coordsize="21600,21600">
                  <v:path/>
                  <v:fill on="f" focussize="0,0"/>
                  <v:stroke/>
                  <v:imagedata r:id="rId69" o:title=""/>
                  <o:lock v:ext="edit" aspectratio="t"/>
                  <w10:wrap type="none"/>
                  <w10:anchorlock/>
                </v:shape>
                <w:control r:id="rId68" w:name="CheckBox32" w:shapeid="_x0000_i1056"/>
              </w:object>
            </w:r>
            <w:r>
              <w:rPr>
                <w:color w:val="000000" w:themeColor="text1"/>
                <w:sz w:val="23"/>
                <w:szCs w:val="23"/>
                <w14:textFill>
                  <w14:solidFill>
                    <w14:schemeClr w14:val="tx1"/>
                  </w14:solidFill>
                </w14:textFill>
              </w:rPr>
              <w:object>
                <v:shape id="_x0000_i1057" o:spt="201" type="#_x0000_t201" style="height:18pt;width:81pt;" o:ole="t" filled="f" coordsize="21600,21600">
                  <v:path/>
                  <v:fill on="f" focussize="0,0"/>
                  <v:stroke/>
                  <v:imagedata r:id="rId71" o:title=""/>
                  <o:lock v:ext="edit" aspectratio="t"/>
                  <w10:wrap type="none"/>
                  <w10:anchorlock/>
                </v:shape>
                <w:control r:id="rId70" w:name="CheckBox33" w:shapeid="_x0000_i1057"/>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74" w:type="dxa"/>
            <w:gridSpan w:val="6"/>
            <w:tcBorders>
              <w:top w:val="single" w:color="auto" w:sz="4" w:space="0"/>
              <w:left w:val="single" w:color="auto" w:sz="4" w:space="0"/>
              <w:bottom w:val="single" w:color="auto" w:sz="4" w:space="0"/>
              <w:right w:val="single" w:color="auto" w:sz="4" w:space="0"/>
            </w:tcBorders>
            <w:vAlign w:val="center"/>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存在问题及改进措施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4" w:hRule="atLeast"/>
          <w:jc w:val="center"/>
        </w:trPr>
        <w:tc>
          <w:tcPr>
            <w:tcW w:w="10174" w:type="dxa"/>
            <w:gridSpan w:val="6"/>
            <w:tcBorders>
              <w:top w:val="single" w:color="auto" w:sz="4" w:space="0"/>
              <w:left w:val="single" w:color="auto" w:sz="4" w:space="0"/>
              <w:bottom w:val="single" w:color="auto" w:sz="4" w:space="0"/>
              <w:right w:val="single" w:color="auto" w:sz="4" w:space="0"/>
            </w:tcBorders>
          </w:tcPr>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总结：</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此次演练切合实际、模拟程度高、内容全面。从演练的效果来看，这次演练指挥有方、准备有序、组织有力、内容有效，基本达到了预期目标。整个演练工作体现了以下俩个方面的特点：</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（一）管理重视，组织健全，启动快速。</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管理部门对这项工作重视，为了加强演练组织领导，确保演练工作顺利进行，我队成立了以对站长为组长，安全监督为现场指挥，作业所涉人员为组员的演练筹备工作组，负责演练的策划、统筹、协调、保障等工作。</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（二）体现特色，提前准备，重点推进。</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为了增强演练效果，体现工作特色，这次演练着力在“创新、真实、安全”六个字上下功夫。“创新”就是在演练的立意、内容、形式、装备上有所创新，在组织协调、参与程度、各指挥平台信息的互联互通、信息共享及应急队伍快速反应上有所突破；“真实”就是从实际出发，按应急预案的程序实地、实兵、实装、实操地真实演练；“安全”就是对所有环节认真分析其可能存在的危险性，采取有效措施，预防各类事故发生。</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这次演练具有很强的实战性，演练取得圆满成功，达到预期效果。</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一）体现了以人为本、科学施训的演练理念这次演练贯彻实施了统一领导、综合协调、分级负责的应急处置原则，演练科目多、参演人员齐全，内容丰富，场景逼真，对促进安全生产应急管理工作具有重要意义。</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二）实现了锻炼队伍、磨合机制的演练目标这次演练指导思想明确，组织工作严密，准备工作充分，程序设置合理，安全保障可靠，过程公开透明。通过演练检验了各级应急预案的实用性和可操作性；检查了应急救援各小组应急物质、装备、技术的准备情况，并锻炼了队伍；增强了普通员工的忧患意识，普及了防灾减灾知识和自救互救技能，提高了各级指挥人员处置重大事故的能力，圆满完成了预定的目标。</w:t>
            </w:r>
          </w:p>
          <w:p>
            <w:pPr>
              <w:pStyle w:val="9"/>
              <w:spacing w:before="0" w:beforeAutospacing="0" w:after="0" w:afterAutospacing="0" w:line="360" w:lineRule="atLeast"/>
              <w:rPr>
                <w:color w:val="000000" w:themeColor="text1"/>
                <w:sz w:val="23"/>
                <w:szCs w:val="23"/>
                <w14:textFill>
                  <w14:solidFill>
                    <w14:schemeClr w14:val="tx1"/>
                  </w14:solidFill>
                </w14:textFill>
              </w:rPr>
            </w:pP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存在问题和改进措施：</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此次演练也暴露出了一些应急工作的不足之处；应急工作协调配合较差；为了不断提高职工安全意识和应急救援能力，以便在事故发生的应急行动中达到快速、有序、及时、有效的效果，我们将加强应急预案的培训、训练和演练工作，以提高全体员工的应急救援技能和应急反应综合素质，有效降低事故危害，减少事故损失，确保队站安全、健康、有序的发展。</w:t>
            </w:r>
          </w:p>
        </w:tc>
      </w:tr>
    </w:tbl>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 xml:space="preserve">评审人/日期： </w:t>
      </w:r>
      <w:r>
        <w:rPr>
          <w:color w:val="000000" w:themeColor="text1"/>
          <w:sz w:val="23"/>
          <w:szCs w:val="23"/>
          <w14:textFill>
            <w14:solidFill>
              <w14:schemeClr w14:val="tx1"/>
            </w14:solidFill>
          </w14:textFill>
        </w:rPr>
        <w:t xml:space="preserve">            </w:t>
      </w:r>
      <w:r>
        <w:rPr>
          <w:rFonts w:hint="eastAsia"/>
          <w:color w:val="000000" w:themeColor="text1"/>
          <w:sz w:val="23"/>
          <w:szCs w:val="23"/>
          <w14:textFill>
            <w14:solidFill>
              <w14:schemeClr w14:val="tx1"/>
            </w14:solidFill>
          </w14:textFill>
        </w:rPr>
        <w:t xml:space="preserve">审核： </w:t>
      </w:r>
      <w:r>
        <w:rPr>
          <w:color w:val="000000" w:themeColor="text1"/>
          <w:sz w:val="23"/>
          <w:szCs w:val="23"/>
          <w14:textFill>
            <w14:solidFill>
              <w14:schemeClr w14:val="tx1"/>
            </w14:solidFill>
          </w14:textFill>
        </w:rPr>
        <w:t xml:space="preserve">                </w:t>
      </w:r>
      <w:r>
        <w:rPr>
          <w:rFonts w:hint="eastAsia"/>
          <w:color w:val="000000" w:themeColor="text1"/>
          <w:sz w:val="23"/>
          <w:szCs w:val="23"/>
          <w14:textFill>
            <w14:solidFill>
              <w14:schemeClr w14:val="tx1"/>
            </w14:solidFill>
          </w14:textFill>
        </w:rPr>
        <w:t>批准：</w:t>
      </w:r>
    </w:p>
    <w:p>
      <w:pPr>
        <w:pStyle w:val="9"/>
        <w:spacing w:before="0" w:beforeAutospacing="0" w:after="0" w:afterAutospacing="0" w:line="360" w:lineRule="atLeast"/>
        <w:rPr>
          <w:color w:val="000000" w:themeColor="text1"/>
          <w:lang w:val="zh-CN"/>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55" w:name="_Toc37927791"/>
      <w:r>
        <w:rPr>
          <w:rFonts w:hint="eastAsia" w:ascii="黑体" w:hAnsi="黑体" w:eastAsia="黑体"/>
          <w:color w:val="000000" w:themeColor="text1"/>
          <w:sz w:val="32"/>
          <w:szCs w:val="32"/>
          <w14:textFill>
            <w14:solidFill>
              <w14:schemeClr w14:val="tx1"/>
            </w14:solidFill>
          </w14:textFill>
        </w:rPr>
        <w:t>25.车辆伤害事故应急救援演练预案</w:t>
      </w:r>
      <w:bookmarkEnd w:id="55"/>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1.指导思想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为了让项目员工在车辆伤害事故发生时将伤害减少到最低，使项目员工对车辆伤害知识有更深刻的理解和认知，切实掌握车辆伤害事故应急救援的技能、技巧。     运输有限公司决定进行一次现场车辆伤害事故的应急救援演练。</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 2.演练目的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 检验预案。通过开展车辆伤害事故应急救援演练，查找应急预案中存在的问题，进而完善应急预案，提高应急预案的实用性和可操作性。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 完善准备。通过开展应急演练，检查对应突发事件所需应急队伍、物资、装备、技术等方面的准备情况，发现不足及时予以调整补充，做好应急准备工作。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(3) 锻炼队伍。通过开展应急演练，增强演练组织单位、参与单位和人员等对应急预案的熟悉程度，提高其应急处置能力。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(4) 磨合机制。通过开展应急演练，进一步明确相关单位和人员的职责任务，理顺工作关系，完善应急机制。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(5) 科普宣教。通过开展应急演练，普及应急知识，提高公众风险防范意识和自救互救等灾害应对能力。</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 3.要求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（1）加强领导，完善规章制度，强化责任制的落实，确保演练工作达到预期目的，应急救援组组长的统一部署下，员工要高度重视，提高认识，积极参加，确保演练效果。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（2）接到通知后，参加演练的员工行动要迅速，行动时要有秩序，做好出入施工区时的交通疏导工作，注意自身安全、防止发生交通事故或踩踏、拥挤或其他伤害事件，保证人员安全。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（3）现场值班人员要注意做好车辆事故演练时的组织活动，并做好现场准备工作，并防止发生意外。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（4）参加演练的员工对此项活动态度严肃，不要打闹，戏笑，保证演练效果。</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 4.演练人员准备：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为确保此次演练顺利开展，     运输有限公司成立应急救援小组，负责紧急情况下的应急救援行动，其成员构成如下：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总指挥：</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抢救组：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后勤准备组：</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紧急救护组：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组员：</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伤员：</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 5.材料准备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（1）救援器材：运输车辆1辆、警戒带2卷、编织袋5个、沙土100kg、担架1副、急救药箱及相关药品。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（2）救护车辆：项目面包车（    ），驾驶员：</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（3）拍摄工具：照相机1部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（4）联络通讯工具：手机</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 6.时间和地点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（1）时间：2017年3月   日 （2）地点：</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 7.活动经过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时间：2017年3月   日上午9：00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地点：</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 事件：车辆伤害事故应急救援演练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上午9：00， 7号仓库一货车装车完毕，转弯时侧翻，车辆旁搬运工人假设被货物压在下面。</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9：05正在一旁作业的仓库管理人员（陈长）听到叫声后，立即向事发地点赶，并立即用手机向应急救援领导小组总指挥（   ）汇报：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汇报内容：张总，7号仓库发生车辆伤害事故，1名搬运工左侧大腿压伤，情况十分紧急，请求启动车辆伤害事故应急救援预案。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并跑步到现场，组织现场人员进行救援准备。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9：10应急救援领导小组总指挥（   ）接到报告后，询问了现场的情况后，当即决定启动应急预案。马上通知生产经理（     ）：7 号仓库前发生车辆伤害事故，1名搬运工左侧大腿压伤，情况十分紧急，启动应急救援预案，通知各个救援小组成员到位，进行救援。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9：15应急演练全体人员已经全部到达施工现场。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9：15总指挥（   ）讲话：现在我宣布，启动项目部启动应急预案，医疗救护组立即开展抢救工作，事故现场抢救组组开展封锁事故现场工作，其余小组按照职责分工，立即进行救援，注意维护好秩序不要慌乱，注意自身安全。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各应急小组人员按照应急救援领导小组的统一指挥，并按照各自岗位职责采取措施、开展抢救抢险工作。积极投入抢险救援工作中去，清理货物，救出伤员离开事故地点。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9：15事故现场抢救组组开展拯救伤员、保护事故现场，并做好安全警戒工作。（       ）带领（     ）用警戒带将事故区域封闭，做好警戒，禁止无关人员进出。做好这一切后生产经理（       ）向总指挥报告：总指挥，已经按照要求做好安全警戒，施工现场已经封闭，请指示。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总指挥回答：做好安全警戒，严格控制人员进出，保证抢救安全环境。生产经理（       ）回答：是，马上将指令传达到小组各个成员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9：16医疗救护组组长（     ）立即开展对受伤人员的紧急救护工作，首先搬运工进行初步诊断，呼吸正常、脸色苍白，大腿压伤较为严重，通过紧急救护之后受伤人员确定无生命危险，但是无专业设备无法判断其大腿具体伤势。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9: 20医疗救护组组长（     ）报告总指挥，伤者情况难以查清需紧急送往医院进行进一步检查，请指示。</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总指挥回答：立即送往医院救治，医疗救护组和后勤组安排人员随行。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9：21司机（   ）将项目部面包车（做救护车）开到7号仓库，（          ）将担架打开，伤者被抬上担架送往医院。医疗救护组（     ）、后勤保障组（     ）随行。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9: 25总指挥指示：事故现场抢救组撤除全场警戒，安排修理人员对货车进行修理，并对其他货车开展检查，确保车辆安全，另外现场恢复工作。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此次车辆伤害事故应急救援演练圆满结束。</w:t>
      </w:r>
    </w:p>
    <w:p>
      <w:pPr>
        <w:pStyle w:val="9"/>
        <w:spacing w:before="0" w:beforeAutospacing="0" w:after="0" w:afterAutospacing="0" w:line="360" w:lineRule="atLeast"/>
        <w:rPr>
          <w:color w:val="000000" w:themeColor="text1"/>
          <w:sz w:val="23"/>
          <w:szCs w:val="23"/>
          <w14:textFill>
            <w14:solidFill>
              <w14:schemeClr w14:val="tx1"/>
            </w14:solidFill>
          </w14:textFill>
        </w:rPr>
      </w:pP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 xml:space="preserve">     运输有限公司</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 xml:space="preserve">2017年3月  日  </w:t>
      </w:r>
    </w:p>
    <w:p>
      <w:pPr>
        <w:pStyle w:val="9"/>
        <w:spacing w:before="0" w:beforeAutospacing="0" w:after="0" w:afterAutospacing="0" w:line="360" w:lineRule="atLeast"/>
        <w:rPr>
          <w:color w:val="000000" w:themeColor="text1"/>
          <w:lang w:val="zh-CN"/>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56" w:name="_Toc37927792"/>
      <w:r>
        <w:rPr>
          <w:rFonts w:hint="eastAsia" w:ascii="黑体" w:hAnsi="黑体" w:eastAsia="黑体"/>
          <w:color w:val="000000" w:themeColor="text1"/>
          <w:sz w:val="32"/>
          <w:szCs w:val="32"/>
          <w14:textFill>
            <w14:solidFill>
              <w14:schemeClr w14:val="tx1"/>
            </w14:solidFill>
          </w14:textFill>
        </w:rPr>
        <w:t>26.项目部触电</w:t>
      </w:r>
      <w:r>
        <w:rPr>
          <w:rFonts w:ascii="黑体" w:hAnsi="黑体" w:eastAsia="黑体"/>
          <w:color w:val="000000" w:themeColor="text1"/>
          <w:sz w:val="32"/>
          <w:szCs w:val="32"/>
          <w14:textFill>
            <w14:solidFill>
              <w14:schemeClr w14:val="tx1"/>
            </w14:solidFill>
          </w14:textFill>
        </w:rPr>
        <w:t>事故应急演练方案</w:t>
      </w:r>
      <w:bookmarkEnd w:id="56"/>
    </w:p>
    <w:p>
      <w:pPr>
        <w:spacing w:line="360" w:lineRule="auto"/>
        <w:rPr>
          <w:color w:val="000000" w:themeColor="text1"/>
          <w:sz w:val="24"/>
          <w:szCs w:val="24"/>
          <w14:textFill>
            <w14:solidFill>
              <w14:schemeClr w14:val="tx1"/>
            </w14:solidFill>
          </w14:textFill>
        </w:rPr>
      </w:pP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t>目的</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为</w:t>
      </w:r>
      <w:r>
        <w:rPr>
          <w:color w:val="000000" w:themeColor="text1"/>
          <w:sz w:val="23"/>
          <w:szCs w:val="23"/>
          <w14:textFill>
            <w14:solidFill>
              <w14:schemeClr w14:val="tx1"/>
            </w14:solidFill>
          </w14:textFill>
        </w:rPr>
        <w:t>使</w:t>
      </w:r>
      <w:r>
        <w:rPr>
          <w:rFonts w:hint="eastAsia"/>
          <w:color w:val="000000" w:themeColor="text1"/>
          <w:sz w:val="23"/>
          <w:szCs w:val="23"/>
          <w14:textFill>
            <w14:solidFill>
              <w14:schemeClr w14:val="tx1"/>
            </w14:solidFill>
          </w14:textFill>
        </w:rPr>
        <w:t>项目</w:t>
      </w:r>
      <w:r>
        <w:rPr>
          <w:color w:val="000000" w:themeColor="text1"/>
          <w:sz w:val="23"/>
          <w:szCs w:val="23"/>
          <w14:textFill>
            <w14:solidFill>
              <w14:schemeClr w14:val="tx1"/>
            </w14:solidFill>
          </w14:textFill>
        </w:rPr>
        <w:t>员工</w:t>
      </w:r>
      <w:r>
        <w:rPr>
          <w:rFonts w:hint="eastAsia"/>
          <w:color w:val="000000" w:themeColor="text1"/>
          <w:sz w:val="23"/>
          <w:szCs w:val="23"/>
          <w14:textFill>
            <w14:solidFill>
              <w14:schemeClr w14:val="tx1"/>
            </w14:solidFill>
          </w14:textFill>
        </w:rPr>
        <w:t>熟悉触电</w:t>
      </w:r>
      <w:r>
        <w:rPr>
          <w:color w:val="000000" w:themeColor="text1"/>
          <w:sz w:val="23"/>
          <w:szCs w:val="23"/>
          <w14:textFill>
            <w14:solidFill>
              <w14:schemeClr w14:val="tx1"/>
            </w14:solidFill>
          </w14:textFill>
        </w:rPr>
        <w:t>事故</w:t>
      </w:r>
      <w:r>
        <w:rPr>
          <w:rFonts w:hint="eastAsia"/>
          <w:color w:val="000000" w:themeColor="text1"/>
          <w:sz w:val="23"/>
          <w:szCs w:val="23"/>
          <w14:textFill>
            <w14:solidFill>
              <w14:schemeClr w14:val="tx1"/>
            </w14:solidFill>
          </w14:textFill>
        </w:rPr>
        <w:t>应急</w:t>
      </w:r>
      <w:r>
        <w:rPr>
          <w:color w:val="000000" w:themeColor="text1"/>
          <w:sz w:val="23"/>
          <w:szCs w:val="23"/>
          <w14:textFill>
            <w14:solidFill>
              <w14:schemeClr w14:val="tx1"/>
            </w14:solidFill>
          </w14:textFill>
        </w:rPr>
        <w:t>救援事项，</w:t>
      </w:r>
      <w:r>
        <w:rPr>
          <w:rFonts w:hint="eastAsia"/>
          <w:color w:val="000000" w:themeColor="text1"/>
          <w:sz w:val="23"/>
          <w:szCs w:val="23"/>
          <w14:textFill>
            <w14:solidFill>
              <w14:schemeClr w14:val="tx1"/>
            </w14:solidFill>
          </w14:textFill>
        </w:rPr>
        <w:t>检验触电应急救援预案的充分性</w:t>
      </w:r>
      <w:r>
        <w:rPr>
          <w:color w:val="000000" w:themeColor="text1"/>
          <w:sz w:val="23"/>
          <w:szCs w:val="23"/>
          <w14:textFill>
            <w14:solidFill>
              <w14:schemeClr w14:val="tx1"/>
            </w14:solidFill>
          </w14:textFill>
        </w:rPr>
        <w:t>，适宜性及有效性，</w:t>
      </w:r>
      <w:r>
        <w:rPr>
          <w:rFonts w:hint="eastAsia"/>
          <w:color w:val="000000" w:themeColor="text1"/>
          <w:sz w:val="23"/>
          <w:szCs w:val="23"/>
          <w14:textFill>
            <w14:solidFill>
              <w14:schemeClr w14:val="tx1"/>
            </w14:solidFill>
          </w14:textFill>
        </w:rPr>
        <w:t>以及预案涉及的部门和个人是否明确自己的职责和熟悉应急预案的程序及应急反映能力，进而不断修改完善应急预案，确保一旦发生触电事故时</w:t>
      </w:r>
      <w:r>
        <w:rPr>
          <w:color w:val="000000" w:themeColor="text1"/>
          <w:sz w:val="23"/>
          <w:szCs w:val="23"/>
          <w14:textFill>
            <w14:solidFill>
              <w14:schemeClr w14:val="tx1"/>
            </w14:solidFill>
          </w14:textFill>
        </w:rPr>
        <w:t>，</w:t>
      </w:r>
      <w:r>
        <w:rPr>
          <w:rFonts w:hint="eastAsia"/>
          <w:color w:val="000000" w:themeColor="text1"/>
          <w:sz w:val="23"/>
          <w:szCs w:val="23"/>
          <w14:textFill>
            <w14:solidFill>
              <w14:schemeClr w14:val="tx1"/>
            </w14:solidFill>
          </w14:textFill>
        </w:rPr>
        <w:t>项目</w:t>
      </w:r>
      <w:r>
        <w:rPr>
          <w:color w:val="000000" w:themeColor="text1"/>
          <w:sz w:val="23"/>
          <w:szCs w:val="23"/>
          <w14:textFill>
            <w14:solidFill>
              <w14:schemeClr w14:val="tx1"/>
            </w14:solidFill>
          </w14:textFill>
        </w:rPr>
        <w:t>员工</w:t>
      </w:r>
      <w:r>
        <w:rPr>
          <w:rFonts w:hint="eastAsia"/>
          <w:color w:val="000000" w:themeColor="text1"/>
          <w:sz w:val="23"/>
          <w:szCs w:val="23"/>
          <w14:textFill>
            <w14:solidFill>
              <w14:schemeClr w14:val="tx1"/>
            </w14:solidFill>
          </w14:textFill>
        </w:rPr>
        <w:t>能利用</w:t>
      </w:r>
      <w:r>
        <w:rPr>
          <w:color w:val="000000" w:themeColor="text1"/>
          <w:sz w:val="23"/>
          <w:szCs w:val="23"/>
          <w14:textFill>
            <w14:solidFill>
              <w14:schemeClr w14:val="tx1"/>
            </w14:solidFill>
          </w14:textFill>
        </w:rPr>
        <w:t>掌握</w:t>
      </w:r>
      <w:r>
        <w:rPr>
          <w:rFonts w:hint="eastAsia"/>
          <w:color w:val="000000" w:themeColor="text1"/>
          <w:sz w:val="23"/>
          <w:szCs w:val="23"/>
          <w14:textFill>
            <w14:solidFill>
              <w14:schemeClr w14:val="tx1"/>
            </w14:solidFill>
          </w14:textFill>
        </w:rPr>
        <w:t>的</w:t>
      </w:r>
      <w:r>
        <w:rPr>
          <w:color w:val="000000" w:themeColor="text1"/>
          <w:sz w:val="23"/>
          <w:szCs w:val="23"/>
          <w14:textFill>
            <w14:solidFill>
              <w14:schemeClr w14:val="tx1"/>
            </w14:solidFill>
          </w14:textFill>
        </w:rPr>
        <w:t>应急</w:t>
      </w:r>
      <w:r>
        <w:rPr>
          <w:rFonts w:hint="eastAsia"/>
          <w:color w:val="000000" w:themeColor="text1"/>
          <w:sz w:val="23"/>
          <w:szCs w:val="23"/>
          <w14:textFill>
            <w14:solidFill>
              <w14:schemeClr w14:val="tx1"/>
            </w14:solidFill>
          </w14:textFill>
        </w:rPr>
        <w:t>救援</w:t>
      </w:r>
      <w:r>
        <w:rPr>
          <w:color w:val="000000" w:themeColor="text1"/>
          <w:sz w:val="23"/>
          <w:szCs w:val="23"/>
          <w14:textFill>
            <w14:solidFill>
              <w14:schemeClr w14:val="tx1"/>
            </w14:solidFill>
          </w14:textFill>
        </w:rPr>
        <w:t>技能、技巧</w:t>
      </w:r>
      <w:r>
        <w:rPr>
          <w:rFonts w:hint="eastAsia"/>
          <w:color w:val="000000" w:themeColor="text1"/>
          <w:sz w:val="23"/>
          <w:szCs w:val="23"/>
          <w14:textFill>
            <w14:solidFill>
              <w14:schemeClr w14:val="tx1"/>
            </w14:solidFill>
          </w14:textFill>
        </w:rPr>
        <w:t>，在</w:t>
      </w:r>
      <w:r>
        <w:rPr>
          <w:color w:val="000000" w:themeColor="text1"/>
          <w:sz w:val="23"/>
          <w:szCs w:val="23"/>
          <w14:textFill>
            <w14:solidFill>
              <w14:schemeClr w14:val="tx1"/>
            </w14:solidFill>
          </w14:textFill>
        </w:rPr>
        <w:t>紧急情况下采取正确</w:t>
      </w:r>
      <w:r>
        <w:rPr>
          <w:rFonts w:hint="eastAsia"/>
          <w:color w:val="000000" w:themeColor="text1"/>
          <w:sz w:val="23"/>
          <w:szCs w:val="23"/>
          <w14:textFill>
            <w14:solidFill>
              <w14:schemeClr w14:val="tx1"/>
            </w14:solidFill>
          </w14:textFill>
        </w:rPr>
        <w:t>施救</w:t>
      </w:r>
      <w:r>
        <w:rPr>
          <w:color w:val="000000" w:themeColor="text1"/>
          <w:sz w:val="23"/>
          <w:szCs w:val="23"/>
          <w14:textFill>
            <w14:solidFill>
              <w14:schemeClr w14:val="tx1"/>
            </w14:solidFill>
          </w14:textFill>
        </w:rPr>
        <w:t>措施，</w:t>
      </w:r>
      <w:r>
        <w:rPr>
          <w:rFonts w:hint="eastAsia"/>
          <w:color w:val="000000" w:themeColor="text1"/>
          <w:sz w:val="23"/>
          <w:szCs w:val="23"/>
          <w14:textFill>
            <w14:solidFill>
              <w14:schemeClr w14:val="tx1"/>
            </w14:solidFill>
          </w14:textFill>
        </w:rPr>
        <w:t>尽最大努力把触电受伤者从死亡线上抢救回来，把事故造成的</w:t>
      </w:r>
      <w:r>
        <w:rPr>
          <w:color w:val="000000" w:themeColor="text1"/>
          <w:sz w:val="23"/>
          <w:szCs w:val="23"/>
          <w14:textFill>
            <w14:solidFill>
              <w14:schemeClr w14:val="tx1"/>
            </w14:solidFill>
          </w14:textFill>
        </w:rPr>
        <w:t>人员伤亡减少到最小程度。</w: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t>指导思想</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贯彻</w:t>
      </w:r>
      <w:r>
        <w:rPr>
          <w:color w:val="000000" w:themeColor="text1"/>
          <w:sz w:val="23"/>
          <w:szCs w:val="23"/>
          <w14:textFill>
            <w14:solidFill>
              <w14:schemeClr w14:val="tx1"/>
            </w14:solidFill>
          </w14:textFill>
        </w:rPr>
        <w:t>“保护生命、安全第一，预防在先</w:t>
      </w:r>
      <w:r>
        <w:rPr>
          <w:rFonts w:hint="eastAsia"/>
          <w:color w:val="000000" w:themeColor="text1"/>
          <w:sz w:val="23"/>
          <w:szCs w:val="23"/>
          <w14:textFill>
            <w14:solidFill>
              <w14:schemeClr w14:val="tx1"/>
            </w14:solidFill>
          </w14:textFill>
        </w:rPr>
        <w:t>”</w:t>
      </w:r>
      <w:r>
        <w:rPr>
          <w:color w:val="000000" w:themeColor="text1"/>
          <w:sz w:val="23"/>
          <w:szCs w:val="23"/>
          <w14:textFill>
            <w14:solidFill>
              <w14:schemeClr w14:val="tx1"/>
            </w14:solidFill>
          </w14:textFill>
        </w:rPr>
        <w:t>的方针和</w:t>
      </w:r>
      <w:r>
        <w:rPr>
          <w:rFonts w:hint="eastAsia"/>
          <w:color w:val="000000" w:themeColor="text1"/>
          <w:sz w:val="23"/>
          <w:szCs w:val="23"/>
          <w14:textFill>
            <w14:solidFill>
              <w14:schemeClr w14:val="tx1"/>
            </w14:solidFill>
          </w14:textFill>
        </w:rPr>
        <w:t>“</w:t>
      </w:r>
      <w:r>
        <w:rPr>
          <w:color w:val="000000" w:themeColor="text1"/>
          <w:sz w:val="23"/>
          <w:szCs w:val="23"/>
          <w14:textFill>
            <w14:solidFill>
              <w14:schemeClr w14:val="tx1"/>
            </w14:solidFill>
          </w14:textFill>
        </w:rPr>
        <w:t>救护优先、防止和控制故事扩大优先</w:t>
      </w:r>
      <w:r>
        <w:rPr>
          <w:rFonts w:hint="eastAsia"/>
          <w:color w:val="000000" w:themeColor="text1"/>
          <w:sz w:val="23"/>
          <w:szCs w:val="23"/>
          <w14:textFill>
            <w14:solidFill>
              <w14:schemeClr w14:val="tx1"/>
            </w14:solidFill>
          </w14:textFill>
        </w:rPr>
        <w:t>”的原则，根据《中华人民共和国安全生产法》和《生产</w:t>
      </w:r>
      <w:r>
        <w:rPr>
          <w:color w:val="000000" w:themeColor="text1"/>
          <w:sz w:val="23"/>
          <w:szCs w:val="23"/>
          <w14:textFill>
            <w14:solidFill>
              <w14:schemeClr w14:val="tx1"/>
            </w14:solidFill>
          </w14:textFill>
        </w:rPr>
        <w:t>安全事故应急演练指南</w:t>
      </w:r>
      <w:r>
        <w:rPr>
          <w:rFonts w:hint="eastAsia"/>
          <w:color w:val="000000" w:themeColor="text1"/>
          <w:sz w:val="23"/>
          <w:szCs w:val="23"/>
          <w14:textFill>
            <w14:solidFill>
              <w14:schemeClr w14:val="tx1"/>
            </w14:solidFill>
          </w14:textFill>
        </w:rPr>
        <w:t xml:space="preserve">》，建立和完善我公司重突发事件应急管理体系，形成统一领导、反应及时、科学决策、处置有序的应急系统，全面提升公司应对突发事件和风险能力。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演练时间</w:t>
      </w:r>
      <w:r>
        <w:rPr>
          <w:color w:val="000000" w:themeColor="text1"/>
          <w:sz w:val="23"/>
          <w:szCs w:val="23"/>
          <w14:textFill>
            <w14:solidFill>
              <w14:schemeClr w14:val="tx1"/>
            </w14:solidFill>
          </w14:textFill>
        </w:rPr>
        <w:t>与地点</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具体</w:t>
      </w:r>
      <w:r>
        <w:rPr>
          <w:color w:val="000000" w:themeColor="text1"/>
          <w:sz w:val="23"/>
          <w:szCs w:val="23"/>
          <w14:textFill>
            <w14:solidFill>
              <w14:schemeClr w14:val="tx1"/>
            </w14:solidFill>
          </w14:textFill>
        </w:rPr>
        <w:t>演练时间与演练地点由各项目</w:t>
      </w:r>
      <w:r>
        <w:rPr>
          <w:rFonts w:hint="eastAsia"/>
          <w:color w:val="000000" w:themeColor="text1"/>
          <w:sz w:val="23"/>
          <w:szCs w:val="23"/>
          <w14:textFill>
            <w14:solidFill>
              <w14:schemeClr w14:val="tx1"/>
            </w14:solidFill>
          </w14:textFill>
        </w:rPr>
        <w:t>依</w:t>
      </w:r>
      <w:r>
        <w:rPr>
          <w:color w:val="000000" w:themeColor="text1"/>
          <w:sz w:val="23"/>
          <w:szCs w:val="23"/>
          <w14:textFill>
            <w14:solidFill>
              <w14:schemeClr w14:val="tx1"/>
            </w14:solidFill>
          </w14:textFill>
        </w:rPr>
        <w:t>据各自演练计划自行确定</w:t>
      </w:r>
      <w:r>
        <w:rPr>
          <w:rFonts w:hint="eastAsia"/>
          <w:color w:val="000000" w:themeColor="text1"/>
          <w:sz w:val="23"/>
          <w:szCs w:val="23"/>
          <w14:textFill>
            <w14:solidFill>
              <w14:schemeClr w14:val="tx1"/>
            </w14:solidFill>
          </w14:textFill>
        </w:rPr>
        <w:t>。</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模拟演练</w:t>
      </w:r>
      <w:r>
        <w:rPr>
          <w:color w:val="000000" w:themeColor="text1"/>
          <w:sz w:val="23"/>
          <w:szCs w:val="23"/>
          <w14:textFill>
            <w14:solidFill>
              <w14:schemeClr w14:val="tx1"/>
            </w14:solidFill>
          </w14:textFill>
        </w:rPr>
        <w:t>情景</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根据各项目不同</w:t>
      </w:r>
      <w:r>
        <w:rPr>
          <w:color w:val="000000" w:themeColor="text1"/>
          <w:sz w:val="23"/>
          <w:szCs w:val="23"/>
          <w14:textFill>
            <w14:solidFill>
              <w14:schemeClr w14:val="tx1"/>
            </w14:solidFill>
          </w14:textFill>
        </w:rPr>
        <w:t>情况</w:t>
      </w:r>
      <w:r>
        <w:rPr>
          <w:rFonts w:hint="eastAsia"/>
          <w:color w:val="000000" w:themeColor="text1"/>
          <w:sz w:val="23"/>
          <w:szCs w:val="23"/>
          <w14:textFill>
            <w14:solidFill>
              <w14:schemeClr w14:val="tx1"/>
            </w14:solidFill>
          </w14:textFill>
        </w:rPr>
        <w:t>自行</w:t>
      </w:r>
      <w:r>
        <w:rPr>
          <w:color w:val="000000" w:themeColor="text1"/>
          <w:sz w:val="23"/>
          <w:szCs w:val="23"/>
          <w14:textFill>
            <w14:solidFill>
              <w14:schemeClr w14:val="tx1"/>
            </w14:solidFill>
          </w14:textFill>
        </w:rPr>
        <w:t>假定事故发生，进行模拟演练。</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如：201</w:t>
      </w:r>
      <w:r>
        <w:rPr>
          <w:color w:val="000000" w:themeColor="text1"/>
          <w:sz w:val="23"/>
          <w:szCs w:val="23"/>
          <w14:textFill>
            <w14:solidFill>
              <w14:schemeClr w14:val="tx1"/>
            </w14:solidFill>
          </w14:textFill>
        </w:rPr>
        <w:t>8</w:t>
      </w:r>
      <w:r>
        <w:rPr>
          <w:rFonts w:hint="eastAsia"/>
          <w:color w:val="000000" w:themeColor="text1"/>
          <w:sz w:val="23"/>
          <w:szCs w:val="23"/>
          <w14:textFill>
            <w14:solidFill>
              <w14:schemeClr w14:val="tx1"/>
            </w14:solidFill>
          </w14:textFill>
        </w:rPr>
        <w:t>年8月11日</w:t>
      </w:r>
      <w:r>
        <w:rPr>
          <w:color w:val="000000" w:themeColor="text1"/>
          <w:sz w:val="23"/>
          <w:szCs w:val="23"/>
          <w14:textFill>
            <w14:solidFill>
              <w14:schemeClr w14:val="tx1"/>
            </w14:solidFill>
          </w14:textFill>
        </w:rPr>
        <w:t>，</w:t>
      </w:r>
      <w:r>
        <w:rPr>
          <w:rFonts w:hint="eastAsia"/>
          <w:color w:val="000000" w:themeColor="text1"/>
          <w:sz w:val="23"/>
          <w:szCs w:val="23"/>
          <w14:textFill>
            <w14:solidFill>
              <w14:schemeClr w14:val="tx1"/>
            </w14:solidFill>
          </w14:textFill>
        </w:rPr>
        <w:t>上午11点10分在项目钢筋加工场处，拖地电线造成一名钢筋工触电，同事许某立即大呼有人触电，附近施工员朱某听到呼救声后，立即拿起一条方木冲到触电工人处将带电电线挑开，并立即电话上报应急领导小组。附近电工</w:t>
      </w:r>
      <w:r>
        <w:rPr>
          <w:color w:val="000000" w:themeColor="text1"/>
          <w:sz w:val="23"/>
          <w:szCs w:val="23"/>
          <w14:textFill>
            <w14:solidFill>
              <w14:schemeClr w14:val="tx1"/>
            </w14:solidFill>
          </w14:textFill>
        </w:rPr>
        <w:t>赶来</w:t>
      </w:r>
      <w:r>
        <w:rPr>
          <w:rFonts w:hint="eastAsia"/>
          <w:color w:val="000000" w:themeColor="text1"/>
          <w:sz w:val="23"/>
          <w:szCs w:val="23"/>
          <w14:textFill>
            <w14:solidFill>
              <w14:schemeClr w14:val="tx1"/>
            </w14:solidFill>
          </w14:textFill>
        </w:rPr>
        <w:t>后立即将电源切断，同班工友将触电者抬至安全处</w:t>
      </w:r>
      <w:r>
        <w:rPr>
          <w:color w:val="000000" w:themeColor="text1"/>
          <w:sz w:val="23"/>
          <w:szCs w:val="23"/>
          <w14:textFill>
            <w14:solidFill>
              <w14:schemeClr w14:val="tx1"/>
            </w14:solidFill>
          </w14:textFill>
        </w:rPr>
        <w:t>……</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组织</w:t>
      </w:r>
      <w:r>
        <w:rPr>
          <w:color w:val="000000" w:themeColor="text1"/>
          <w:sz w:val="23"/>
          <w:szCs w:val="23"/>
          <w14:textFill>
            <w14:solidFill>
              <w14:schemeClr w14:val="tx1"/>
            </w14:solidFill>
          </w14:textFill>
        </w:rPr>
        <w:t>机构及职责</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各项目应成立应急救援“指挥领导小组”，由项目经理、生产</w:t>
      </w:r>
      <w:r>
        <w:rPr>
          <w:color w:val="000000" w:themeColor="text1"/>
          <w:sz w:val="23"/>
          <w:szCs w:val="23"/>
          <w14:textFill>
            <w14:solidFill>
              <w14:schemeClr w14:val="tx1"/>
            </w14:solidFill>
          </w14:textFill>
        </w:rPr>
        <w:t>安全</w:t>
      </w:r>
      <w:r>
        <w:rPr>
          <w:rFonts w:hint="eastAsia"/>
          <w:color w:val="000000" w:themeColor="text1"/>
          <w:sz w:val="23"/>
          <w:szCs w:val="23"/>
          <w14:textFill>
            <w14:solidFill>
              <w14:schemeClr w14:val="tx1"/>
            </w14:solidFill>
          </w14:textFill>
        </w:rPr>
        <w:t>副经理、及生产、安全、设备、保卫等负责人组成。应急救援指挥领导小组设在质安部，日常工作由质安部兼管负责。发生事故及</w:t>
      </w:r>
      <w:r>
        <w:rPr>
          <w:color w:val="000000" w:themeColor="text1"/>
          <w:sz w:val="23"/>
          <w:szCs w:val="23"/>
          <w14:textFill>
            <w14:solidFill>
              <w14:schemeClr w14:val="tx1"/>
            </w14:solidFill>
          </w14:textFill>
        </w:rPr>
        <w:t>举行应急演练</w:t>
      </w:r>
      <w:r>
        <w:rPr>
          <w:rFonts w:hint="eastAsia"/>
          <w:color w:val="000000" w:themeColor="text1"/>
          <w:sz w:val="23"/>
          <w:szCs w:val="23"/>
          <w14:textFill>
            <w14:solidFill>
              <w14:schemeClr w14:val="tx1"/>
            </w14:solidFill>
          </w14:textFill>
        </w:rPr>
        <w:t>时，领导小组迅速到达指定岗位开展</w:t>
      </w:r>
      <w:r>
        <w:rPr>
          <w:color w:val="000000" w:themeColor="text1"/>
          <w:sz w:val="23"/>
          <w:szCs w:val="23"/>
          <w14:textFill>
            <w14:solidFill>
              <w14:schemeClr w14:val="tx1"/>
            </w14:solidFill>
          </w14:textFill>
        </w:rPr>
        <w:t>应急救援工作</w:t>
      </w:r>
      <w:r>
        <w:rPr>
          <w:rFonts w:hint="eastAsia"/>
          <w:color w:val="000000" w:themeColor="text1"/>
          <w:sz w:val="23"/>
          <w:szCs w:val="23"/>
          <w14:textFill>
            <w14:solidFill>
              <w14:schemeClr w14:val="tx1"/>
            </w14:solidFill>
          </w14:textFill>
        </w:rPr>
        <w:t>，因特殊情况不到岗的，由所在单位按指挥机构组名单排序递补。应急救援指挥领导小组以项目经理为组长，生产安全副经理为副组长，各</w:t>
      </w:r>
      <w:r>
        <w:rPr>
          <w:color w:val="000000" w:themeColor="text1"/>
          <w:sz w:val="23"/>
          <w:szCs w:val="23"/>
          <w14:textFill>
            <w14:solidFill>
              <w14:schemeClr w14:val="tx1"/>
            </w14:solidFill>
          </w14:textFill>
        </w:rPr>
        <w:t>部门</w:t>
      </w:r>
      <w:r>
        <w:rPr>
          <w:rFonts w:hint="eastAsia"/>
          <w:color w:val="000000" w:themeColor="text1"/>
          <w:sz w:val="23"/>
          <w:szCs w:val="23"/>
          <w14:textFill>
            <w14:solidFill>
              <w14:schemeClr w14:val="tx1"/>
            </w14:solidFill>
          </w14:textFill>
        </w:rPr>
        <w:t>负责人</w:t>
      </w:r>
      <w:r>
        <w:rPr>
          <w:color w:val="000000" w:themeColor="text1"/>
          <w:sz w:val="23"/>
          <w:szCs w:val="23"/>
          <w14:textFill>
            <w14:solidFill>
              <w14:schemeClr w14:val="tx1"/>
            </w14:solidFill>
          </w14:textFill>
        </w:rPr>
        <w:t>为</w:t>
      </w:r>
      <w:r>
        <w:rPr>
          <w:rFonts w:hint="eastAsia"/>
          <w:color w:val="000000" w:themeColor="text1"/>
          <w:sz w:val="23"/>
          <w:szCs w:val="23"/>
          <w14:textFill>
            <w14:solidFill>
              <w14:schemeClr w14:val="tx1"/>
            </w14:solidFill>
          </w14:textFill>
        </w:rPr>
        <w:t>成员</w:t>
      </w:r>
      <w:r>
        <w:rPr>
          <w:color w:val="000000" w:themeColor="text1"/>
          <w:sz w:val="23"/>
          <w:szCs w:val="23"/>
          <w14:textFill>
            <w14:solidFill>
              <w14:schemeClr w14:val="tx1"/>
            </w14:solidFill>
          </w14:textFill>
        </w:rPr>
        <w:t>。应急</w:t>
      </w:r>
      <w:r>
        <w:rPr>
          <w:rFonts w:hint="eastAsia"/>
          <w:color w:val="000000" w:themeColor="text1"/>
          <w:sz w:val="23"/>
          <w:szCs w:val="23"/>
          <w14:textFill>
            <w14:solidFill>
              <w14:schemeClr w14:val="tx1"/>
            </w14:solidFill>
          </w14:textFill>
        </w:rPr>
        <w:t>救援</w:t>
      </w:r>
      <w:r>
        <w:rPr>
          <w:color w:val="000000" w:themeColor="text1"/>
          <w:sz w:val="23"/>
          <w:szCs w:val="23"/>
          <w14:textFill>
            <w14:solidFill>
              <w14:schemeClr w14:val="tx1"/>
            </w14:solidFill>
          </w14:textFill>
        </w:rPr>
        <w:t>指挥领导小组</w:t>
      </w:r>
      <w:r>
        <w:rPr>
          <w:rFonts w:hint="eastAsia"/>
          <w:color w:val="000000" w:themeColor="text1"/>
          <w:sz w:val="23"/>
          <w:szCs w:val="23"/>
          <w14:textFill>
            <w14:solidFill>
              <w14:schemeClr w14:val="tx1"/>
            </w14:solidFill>
          </w14:textFill>
        </w:rPr>
        <w:t>负责应急救援工作的组织和指挥。各项目应急</w:t>
      </w:r>
      <w:r>
        <w:rPr>
          <w:color w:val="000000" w:themeColor="text1"/>
          <w:sz w:val="23"/>
          <w:szCs w:val="23"/>
          <w14:textFill>
            <w14:solidFill>
              <w14:schemeClr w14:val="tx1"/>
            </w14:solidFill>
          </w14:textFill>
        </w:rPr>
        <w:t>救援</w:t>
      </w:r>
      <w:r>
        <w:rPr>
          <w:rFonts w:hint="eastAsia"/>
          <w:color w:val="000000" w:themeColor="text1"/>
          <w:sz w:val="23"/>
          <w:szCs w:val="23"/>
          <w14:textFill>
            <w14:solidFill>
              <w14:schemeClr w14:val="tx1"/>
            </w14:solidFill>
          </w14:textFill>
        </w:rPr>
        <w:t>指挥领导小组隶属公司生产安全事故应急救援领导小组领导。</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根据救援</w:t>
      </w:r>
      <w:r>
        <w:rPr>
          <w:color w:val="000000" w:themeColor="text1"/>
          <w:sz w:val="23"/>
          <w:szCs w:val="23"/>
          <w14:textFill>
            <w14:solidFill>
              <w14:schemeClr w14:val="tx1"/>
            </w14:solidFill>
          </w14:textFill>
        </w:rPr>
        <w:t>工作需要，在应急救援</w:t>
      </w:r>
      <w:r>
        <w:rPr>
          <w:rFonts w:hint="eastAsia"/>
          <w:color w:val="000000" w:themeColor="text1"/>
          <w:sz w:val="23"/>
          <w:szCs w:val="23"/>
          <w14:textFill>
            <w14:solidFill>
              <w14:schemeClr w14:val="tx1"/>
            </w14:solidFill>
          </w14:textFill>
        </w:rPr>
        <w:t>指挥</w:t>
      </w:r>
      <w:r>
        <w:rPr>
          <w:color w:val="000000" w:themeColor="text1"/>
          <w:sz w:val="23"/>
          <w:szCs w:val="23"/>
          <w14:textFill>
            <w14:solidFill>
              <w14:schemeClr w14:val="tx1"/>
            </w14:solidFill>
          </w14:textFill>
        </w:rPr>
        <w:t>领导小</w:t>
      </w:r>
      <w:r>
        <w:rPr>
          <w:rFonts w:hint="eastAsia"/>
          <w:color w:val="000000" w:themeColor="text1"/>
          <w:sz w:val="23"/>
          <w:szCs w:val="23"/>
          <w14:textFill>
            <w14:solidFill>
              <w14:schemeClr w14:val="tx1"/>
            </w14:solidFill>
          </w14:textFill>
        </w:rPr>
        <w:t>组</w:t>
      </w:r>
      <w:r>
        <w:rPr>
          <w:color w:val="000000" w:themeColor="text1"/>
          <w:sz w:val="23"/>
          <w:szCs w:val="23"/>
          <w14:textFill>
            <w14:solidFill>
              <w14:schemeClr w14:val="tx1"/>
            </w14:solidFill>
          </w14:textFill>
        </w:rPr>
        <w:t>下，</w:t>
      </w:r>
      <w:r>
        <w:rPr>
          <w:rFonts w:hint="eastAsia"/>
          <w:color w:val="000000" w:themeColor="text1"/>
          <w:sz w:val="23"/>
          <w:szCs w:val="23"/>
          <w14:textFill>
            <w14:solidFill>
              <w14:schemeClr w14:val="tx1"/>
            </w14:solidFill>
          </w14:textFill>
        </w:rPr>
        <w:t>还</w:t>
      </w:r>
      <w:r>
        <w:rPr>
          <w:color w:val="000000" w:themeColor="text1"/>
          <w:sz w:val="23"/>
          <w:szCs w:val="23"/>
          <w14:textFill>
            <w14:solidFill>
              <w14:schemeClr w14:val="tx1"/>
            </w14:solidFill>
          </w14:textFill>
        </w:rPr>
        <w:t>应另设</w:t>
      </w:r>
      <w:r>
        <w:rPr>
          <w:rFonts w:hint="eastAsia"/>
          <w:color w:val="000000" w:themeColor="text1"/>
          <w:sz w:val="23"/>
          <w:szCs w:val="23"/>
          <w14:textFill>
            <w14:solidFill>
              <w14:schemeClr w14:val="tx1"/>
            </w14:solidFill>
          </w14:textFill>
        </w:rPr>
        <w:t>控制</w:t>
      </w:r>
      <w:r>
        <w:rPr>
          <w:color w:val="000000" w:themeColor="text1"/>
          <w:sz w:val="23"/>
          <w:szCs w:val="23"/>
          <w14:textFill>
            <w14:solidFill>
              <w14:schemeClr w14:val="tx1"/>
            </w14:solidFill>
          </w14:textFill>
        </w:rPr>
        <w:t>人员、</w:t>
      </w:r>
      <w:r>
        <w:rPr>
          <w:rFonts w:hint="eastAsia"/>
          <w:color w:val="000000" w:themeColor="text1"/>
          <w:sz w:val="23"/>
          <w:szCs w:val="23"/>
          <w14:textFill>
            <w14:solidFill>
              <w14:schemeClr w14:val="tx1"/>
            </w14:solidFill>
          </w14:textFill>
        </w:rPr>
        <w:t>演习</w:t>
      </w:r>
      <w:r>
        <w:rPr>
          <w:color w:val="000000" w:themeColor="text1"/>
          <w:sz w:val="23"/>
          <w:szCs w:val="23"/>
          <w14:textFill>
            <w14:solidFill>
              <w14:schemeClr w14:val="tx1"/>
            </w14:solidFill>
          </w14:textFill>
        </w:rPr>
        <w:t>人员、评价</w:t>
      </w:r>
      <w:r>
        <w:rPr>
          <w:rFonts w:hint="eastAsia"/>
          <w:color w:val="000000" w:themeColor="text1"/>
          <w:sz w:val="23"/>
          <w:szCs w:val="23"/>
          <w14:textFill>
            <w14:solidFill>
              <w14:schemeClr w14:val="tx1"/>
            </w14:solidFill>
          </w14:textFill>
        </w:rPr>
        <w:t>人员、</w:t>
      </w:r>
      <w:r>
        <w:rPr>
          <w:color w:val="000000" w:themeColor="text1"/>
          <w:sz w:val="23"/>
          <w:szCs w:val="23"/>
          <w14:textFill>
            <w14:solidFill>
              <w14:schemeClr w14:val="tx1"/>
            </w14:solidFill>
          </w14:textFill>
        </w:rPr>
        <w:t>模拟人员、伤员等，</w:t>
      </w:r>
      <w:r>
        <w:rPr>
          <w:rFonts w:hint="eastAsia"/>
          <w:color w:val="000000" w:themeColor="text1"/>
          <w:sz w:val="23"/>
          <w:szCs w:val="23"/>
          <w14:textFill>
            <w14:solidFill>
              <w14:schemeClr w14:val="tx1"/>
            </w14:solidFill>
          </w14:textFill>
        </w:rPr>
        <w:t>保障</w:t>
      </w:r>
      <w:r>
        <w:rPr>
          <w:color w:val="000000" w:themeColor="text1"/>
          <w:sz w:val="23"/>
          <w:szCs w:val="23"/>
          <w14:textFill>
            <w14:solidFill>
              <w14:schemeClr w14:val="tx1"/>
            </w14:solidFill>
          </w14:textFill>
        </w:rPr>
        <w:t>演练</w:t>
      </w:r>
      <w:r>
        <w:rPr>
          <w:rFonts w:hint="eastAsia"/>
          <w:color w:val="000000" w:themeColor="text1"/>
          <w:sz w:val="23"/>
          <w:szCs w:val="23"/>
          <w14:textFill>
            <w14:solidFill>
              <w14:schemeClr w14:val="tx1"/>
            </w14:solidFill>
          </w14:textFill>
        </w:rPr>
        <w:t>顺利</w:t>
      </w:r>
      <w:r>
        <w:rPr>
          <w:color w:val="000000" w:themeColor="text1"/>
          <w:sz w:val="23"/>
          <w:szCs w:val="23"/>
          <w14:textFill>
            <w14:solidFill>
              <w14:schemeClr w14:val="tx1"/>
            </w14:solidFill>
          </w14:textFill>
        </w:rPr>
        <w:t>进行。</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根据</w:t>
      </w:r>
      <w:r>
        <w:rPr>
          <w:color w:val="000000" w:themeColor="text1"/>
          <w:sz w:val="23"/>
          <w:szCs w:val="23"/>
          <w14:textFill>
            <w14:solidFill>
              <w14:schemeClr w14:val="tx1"/>
            </w14:solidFill>
          </w14:textFill>
        </w:rPr>
        <w:t>演练需要，成立</w:t>
      </w:r>
      <w:r>
        <w:rPr>
          <w:rFonts w:hint="eastAsia"/>
          <w:color w:val="000000" w:themeColor="text1"/>
          <w:sz w:val="23"/>
          <w:szCs w:val="23"/>
          <w14:textFill>
            <w14:solidFill>
              <w14:schemeClr w14:val="tx1"/>
            </w14:solidFill>
          </w14:textFill>
        </w:rPr>
        <w:t>触电事故应急演练</w:t>
      </w:r>
      <w:r>
        <w:rPr>
          <w:color w:val="000000" w:themeColor="text1"/>
          <w:sz w:val="23"/>
          <w:szCs w:val="23"/>
          <w14:textFill>
            <w14:solidFill>
              <w14:schemeClr w14:val="tx1"/>
            </w14:solidFill>
          </w14:textFill>
        </w:rPr>
        <w:t>指挥</w:t>
      </w:r>
      <w:r>
        <w:rPr>
          <w:rFonts w:hint="eastAsia"/>
          <w:color w:val="000000" w:themeColor="text1"/>
          <w:sz w:val="23"/>
          <w:szCs w:val="23"/>
          <w14:textFill>
            <w14:solidFill>
              <w14:schemeClr w14:val="tx1"/>
            </w14:solidFill>
          </w14:textFill>
        </w:rPr>
        <w:t>领导</w:t>
      </w:r>
      <w:r>
        <w:rPr>
          <w:color w:val="000000" w:themeColor="text1"/>
          <w:sz w:val="23"/>
          <w:szCs w:val="23"/>
          <w14:textFill>
            <w14:solidFill>
              <w14:schemeClr w14:val="tx1"/>
            </w14:solidFill>
          </w14:textFill>
        </w:rPr>
        <w:t>体系</w:t>
      </w:r>
      <w:r>
        <w:rPr>
          <w:rFonts w:hint="eastAsia"/>
          <w:color w:val="000000" w:themeColor="text1"/>
          <w:sz w:val="23"/>
          <w:szCs w:val="23"/>
          <w14:textFill>
            <w14:solidFill>
              <w14:schemeClr w14:val="tx1"/>
            </w14:solidFill>
          </w14:textFill>
        </w:rPr>
        <w:t>：</w:t>
      </w:r>
    </w:p>
    <w:p>
      <w:pPr>
        <w:pStyle w:val="9"/>
        <w:spacing w:before="0" w:beforeAutospacing="0" w:after="0" w:afterAutospacing="0" w:line="360" w:lineRule="atLeast"/>
        <w:rPr>
          <w:color w:val="000000" w:themeColor="text1"/>
          <w:sz w:val="23"/>
          <w:szCs w:val="23"/>
          <w14:textFill>
            <w14:solidFill>
              <w14:schemeClr w14:val="tx1"/>
            </w14:solidFill>
          </w14:textFill>
        </w:rPr>
      </w:pP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mc:AlternateContent>
          <mc:Choice Requires="wps">
            <w:drawing>
              <wp:anchor distT="0" distB="0" distL="114300" distR="114300" simplePos="0" relativeHeight="251686912" behindDoc="0" locked="0" layoutInCell="1" allowOverlap="1">
                <wp:simplePos x="0" y="0"/>
                <wp:positionH relativeFrom="column">
                  <wp:posOffset>2752725</wp:posOffset>
                </wp:positionH>
                <wp:positionV relativeFrom="paragraph">
                  <wp:posOffset>855345</wp:posOffset>
                </wp:positionV>
                <wp:extent cx="0" cy="299085"/>
                <wp:effectExtent l="0" t="0" r="19050" b="24765"/>
                <wp:wrapNone/>
                <wp:docPr id="27" name="Line 62"/>
                <wp:cNvGraphicFramePr/>
                <a:graphic xmlns:a="http://schemas.openxmlformats.org/drawingml/2006/main">
                  <a:graphicData uri="http://schemas.microsoft.com/office/word/2010/wordprocessingShape">
                    <wps:wsp>
                      <wps:cNvCnPr>
                        <a:cxnSpLocks noChangeShapeType="1"/>
                      </wps:cNvCnPr>
                      <wps:spPr bwMode="auto">
                        <a:xfrm>
                          <a:off x="0" y="0"/>
                          <a:ext cx="0" cy="299208"/>
                        </a:xfrm>
                        <a:prstGeom prst="line">
                          <a:avLst/>
                        </a:prstGeom>
                        <a:noFill/>
                        <a:ln w="9525">
                          <a:solidFill>
                            <a:srgbClr val="000000"/>
                          </a:solidFill>
                          <a:round/>
                        </a:ln>
                        <a:effectLst/>
                      </wps:spPr>
                      <wps:bodyPr/>
                    </wps:wsp>
                  </a:graphicData>
                </a:graphic>
              </wp:anchor>
            </w:drawing>
          </mc:Choice>
          <mc:Fallback>
            <w:pict>
              <v:line id="Line 62" o:spid="_x0000_s1026" o:spt="20" style="position:absolute;left:0pt;margin-left:216.75pt;margin-top:67.35pt;height:23.55pt;width:0pt;z-index:251686912;mso-width-relative:page;mso-height-relative:page;" filled="f" stroked="t" coordsize="21600,21600" o:gfxdata="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b7qAl1wAAAAsBAAAPAAAAAAAAAAEAIAAAACIAAABk&#10;cnMvZG93bnJldi54bWxQSwECFAAUAAAACACHTuJAQIHmAM4BAACuAwAADgAAAAAAAAABACAAAAAm&#10;AQAAZHJzL2Uyb0RvYy54bWxQSwUGAAAAAAYABgBZAQAAZgUAAAAA&#10;">
                <v:fill on="f" focussize="0,0"/>
                <v:stroke color="#000000" joinstyle="round"/>
                <v:imagedata o:title=""/>
                <o:lock v:ext="edit" aspectratio="f"/>
              </v:line>
            </w:pict>
          </mc:Fallback>
        </mc:AlternateContent>
      </w:r>
      <w:r>
        <w:rPr>
          <w:color w:val="000000" w:themeColor="text1"/>
          <w:sz w:val="23"/>
          <w:szCs w:val="23"/>
          <w14:textFill>
            <w14:solidFill>
              <w14:schemeClr w14:val="tx1"/>
            </w14:solidFill>
          </w14:textFill>
        </w:rPr>
        <mc:AlternateContent>
          <mc:Choice Requires="wpg">
            <w:drawing>
              <wp:inline distT="0" distB="0" distL="0" distR="0">
                <wp:extent cx="4695190" cy="3128645"/>
                <wp:effectExtent l="0" t="0" r="10160" b="14605"/>
                <wp:docPr id="28" name="组合 28"/>
                <wp:cNvGraphicFramePr/>
                <a:graphic xmlns:a="http://schemas.openxmlformats.org/drawingml/2006/main">
                  <a:graphicData uri="http://schemas.microsoft.com/office/word/2010/wordprocessingGroup">
                    <wpg:wgp>
                      <wpg:cNvGrpSpPr/>
                      <wpg:grpSpPr>
                        <a:xfrm>
                          <a:off x="0" y="0"/>
                          <a:ext cx="4695700" cy="3128968"/>
                          <a:chOff x="201" y="61"/>
                          <a:chExt cx="6184" cy="4038"/>
                        </a:xfrm>
                      </wpg:grpSpPr>
                      <wps:wsp>
                        <wps:cNvPr id="29" name="Rectangle 52"/>
                        <wps:cNvSpPr>
                          <a:spLocks noChangeArrowheads="1"/>
                        </wps:cNvSpPr>
                        <wps:spPr bwMode="auto">
                          <a:xfrm>
                            <a:off x="2185" y="61"/>
                            <a:ext cx="2572" cy="381"/>
                          </a:xfrm>
                          <a:prstGeom prst="rect">
                            <a:avLst/>
                          </a:prstGeom>
                          <a:solidFill>
                            <a:srgbClr val="FFFFFF"/>
                          </a:solidFill>
                          <a:ln w="9525">
                            <a:solidFill>
                              <a:srgbClr val="000000"/>
                            </a:solidFill>
                            <a:miter lim="800000"/>
                          </a:ln>
                          <a:effectLst/>
                        </wps:spPr>
                        <wps:txbx>
                          <w:txbxContent>
                            <w:p>
                              <w:pPr>
                                <w:jc w:val="center"/>
                              </w:pPr>
                              <w:r>
                                <w:rPr>
                                  <w:rFonts w:hint="eastAsia"/>
                                </w:rPr>
                                <w:t>指挥</w:t>
                              </w:r>
                              <w:r>
                                <w:t>领导</w:t>
                              </w:r>
                              <w:r>
                                <w:rPr>
                                  <w:rFonts w:hint="eastAsia"/>
                                </w:rPr>
                                <w:t>小组组长：</w:t>
                              </w:r>
                            </w:p>
                          </w:txbxContent>
                        </wps:txbx>
                        <wps:bodyPr rot="0" vert="horz" wrap="square" lIns="91440" tIns="45720" rIns="91440" bIns="45720" anchor="t" anchorCtr="0" upright="1">
                          <a:noAutofit/>
                        </wps:bodyPr>
                      </wps:wsp>
                      <wps:wsp>
                        <wps:cNvPr id="30" name="Rectangle 53"/>
                        <wps:cNvSpPr>
                          <a:spLocks noChangeArrowheads="1"/>
                        </wps:cNvSpPr>
                        <wps:spPr bwMode="auto">
                          <a:xfrm>
                            <a:off x="2185" y="776"/>
                            <a:ext cx="2572" cy="367"/>
                          </a:xfrm>
                          <a:prstGeom prst="rect">
                            <a:avLst/>
                          </a:prstGeom>
                          <a:solidFill>
                            <a:srgbClr val="FFFFFF"/>
                          </a:solidFill>
                          <a:ln w="9525">
                            <a:solidFill>
                              <a:srgbClr val="000000"/>
                            </a:solidFill>
                            <a:miter lim="800000"/>
                          </a:ln>
                          <a:effectLst/>
                        </wps:spPr>
                        <wps:txbx>
                          <w:txbxContent>
                            <w:p>
                              <w:pPr>
                                <w:jc w:val="center"/>
                              </w:pPr>
                              <w:r>
                                <w:rPr>
                                  <w:rFonts w:hint="eastAsia"/>
                                </w:rPr>
                                <w:t>指挥</w:t>
                              </w:r>
                              <w:r>
                                <w:t>领导小组</w:t>
                              </w:r>
                              <w:r>
                                <w:rPr>
                                  <w:rFonts w:hint="eastAsia"/>
                                </w:rPr>
                                <w:t>副组长：</w:t>
                              </w:r>
                            </w:p>
                          </w:txbxContent>
                        </wps:txbx>
                        <wps:bodyPr rot="0" vert="horz" wrap="square" lIns="91440" tIns="45720" rIns="91440" bIns="45720" anchor="t" anchorCtr="0" upright="1">
                          <a:noAutofit/>
                        </wps:bodyPr>
                      </wps:wsp>
                      <wps:wsp>
                        <wps:cNvPr id="31" name="Rectangle 54"/>
                        <wps:cNvSpPr>
                          <a:spLocks noChangeArrowheads="1"/>
                        </wps:cNvSpPr>
                        <wps:spPr bwMode="auto">
                          <a:xfrm>
                            <a:off x="2509" y="1529"/>
                            <a:ext cx="1929" cy="333"/>
                          </a:xfrm>
                          <a:prstGeom prst="rect">
                            <a:avLst/>
                          </a:prstGeom>
                          <a:solidFill>
                            <a:srgbClr val="FFFFFF"/>
                          </a:solidFill>
                          <a:ln w="9525">
                            <a:solidFill>
                              <a:srgbClr val="000000"/>
                            </a:solidFill>
                            <a:miter lim="800000"/>
                          </a:ln>
                          <a:effectLst/>
                        </wps:spPr>
                        <wps:txbx>
                          <w:txbxContent>
                            <w:p>
                              <w:pPr>
                                <w:jc w:val="center"/>
                              </w:pPr>
                              <w:r>
                                <w:rPr>
                                  <w:rFonts w:hint="eastAsia"/>
                                </w:rPr>
                                <w:t>指挥</w:t>
                              </w:r>
                              <w:r>
                                <w:t>领导小组</w:t>
                              </w:r>
                              <w:r>
                                <w:rPr>
                                  <w:rFonts w:hint="eastAsia"/>
                                </w:rPr>
                                <w:t>组员：范勇刚</w:t>
                              </w:r>
                            </w:p>
                          </w:txbxContent>
                        </wps:txbx>
                        <wps:bodyPr rot="0" vert="horz" wrap="square" lIns="91440" tIns="45720" rIns="91440" bIns="45720" anchor="t" anchorCtr="0" upright="1">
                          <a:noAutofit/>
                        </wps:bodyPr>
                      </wps:wsp>
                      <wps:wsp>
                        <wps:cNvPr id="32" name="Rectangle 55"/>
                        <wps:cNvSpPr>
                          <a:spLocks noChangeArrowheads="1"/>
                        </wps:cNvSpPr>
                        <wps:spPr bwMode="auto">
                          <a:xfrm>
                            <a:off x="201" y="2883"/>
                            <a:ext cx="363" cy="1216"/>
                          </a:xfrm>
                          <a:prstGeom prst="rect">
                            <a:avLst/>
                          </a:prstGeom>
                          <a:solidFill>
                            <a:srgbClr val="FFFFFF"/>
                          </a:solidFill>
                          <a:ln w="9525">
                            <a:solidFill>
                              <a:srgbClr val="000000"/>
                            </a:solidFill>
                            <a:miter lim="800000"/>
                          </a:ln>
                          <a:effectLst/>
                        </wps:spPr>
                        <wps:txbx>
                          <w:txbxContent>
                            <w:p>
                              <w:r>
                                <w:rPr>
                                  <w:rFonts w:hint="eastAsia"/>
                                </w:rPr>
                                <w:t>演习人员</w:t>
                              </w:r>
                            </w:p>
                          </w:txbxContent>
                        </wps:txbx>
                        <wps:bodyPr rot="0" vert="horz" wrap="square" lIns="91440" tIns="45720" rIns="91440" bIns="45720" anchor="t" anchorCtr="0" upright="1">
                          <a:noAutofit/>
                        </wps:bodyPr>
                      </wps:wsp>
                      <wps:wsp>
                        <wps:cNvPr id="33" name="Rectangle 56"/>
                        <wps:cNvSpPr>
                          <a:spLocks noChangeArrowheads="1"/>
                        </wps:cNvSpPr>
                        <wps:spPr bwMode="auto">
                          <a:xfrm>
                            <a:off x="1330" y="2883"/>
                            <a:ext cx="414" cy="1216"/>
                          </a:xfrm>
                          <a:prstGeom prst="rect">
                            <a:avLst/>
                          </a:prstGeom>
                          <a:solidFill>
                            <a:srgbClr val="FFFFFF"/>
                          </a:solidFill>
                          <a:ln w="9525">
                            <a:solidFill>
                              <a:srgbClr val="000000"/>
                            </a:solidFill>
                            <a:miter lim="800000"/>
                          </a:ln>
                          <a:effectLst/>
                        </wps:spPr>
                        <wps:txbx>
                          <w:txbxContent>
                            <w:p>
                              <w:r>
                                <w:rPr>
                                  <w:rFonts w:hint="eastAsia"/>
                                </w:rPr>
                                <w:t>控制</w:t>
                              </w:r>
                              <w:r>
                                <w:t>人员</w:t>
                              </w:r>
                            </w:p>
                          </w:txbxContent>
                        </wps:txbx>
                        <wps:bodyPr rot="0" vert="horz" wrap="square" lIns="91440" tIns="45720" rIns="91440" bIns="45720" anchor="t" anchorCtr="0" upright="1">
                          <a:noAutofit/>
                        </wps:bodyPr>
                      </wps:wsp>
                      <wps:wsp>
                        <wps:cNvPr id="34" name="Rectangle 57"/>
                        <wps:cNvSpPr>
                          <a:spLocks noChangeArrowheads="1"/>
                        </wps:cNvSpPr>
                        <wps:spPr bwMode="auto">
                          <a:xfrm>
                            <a:off x="2509" y="2883"/>
                            <a:ext cx="414" cy="1216"/>
                          </a:xfrm>
                          <a:prstGeom prst="rect">
                            <a:avLst/>
                          </a:prstGeom>
                          <a:solidFill>
                            <a:srgbClr val="FFFFFF"/>
                          </a:solidFill>
                          <a:ln w="9525">
                            <a:solidFill>
                              <a:srgbClr val="000000"/>
                            </a:solidFill>
                            <a:miter lim="800000"/>
                          </a:ln>
                          <a:effectLst/>
                        </wps:spPr>
                        <wps:txbx>
                          <w:txbxContent>
                            <w:p>
                              <w:pPr>
                                <w:jc w:val="left"/>
                              </w:pPr>
                              <w:r>
                                <w:rPr>
                                  <w:rFonts w:hint="eastAsia"/>
                                </w:rPr>
                                <w:t>评价</w:t>
                              </w:r>
                              <w:r>
                                <w:t>人员</w:t>
                              </w:r>
                            </w:p>
                          </w:txbxContent>
                        </wps:txbx>
                        <wps:bodyPr rot="0" vert="horz" wrap="square" lIns="91440" tIns="45720" rIns="91440" bIns="45720" anchor="t" anchorCtr="0" upright="1">
                          <a:noAutofit/>
                        </wps:bodyPr>
                      </wps:wsp>
                      <wps:wsp>
                        <wps:cNvPr id="35" name="Rectangle 58"/>
                        <wps:cNvSpPr>
                          <a:spLocks noChangeArrowheads="1"/>
                        </wps:cNvSpPr>
                        <wps:spPr bwMode="auto">
                          <a:xfrm>
                            <a:off x="3638" y="2883"/>
                            <a:ext cx="439" cy="1216"/>
                          </a:xfrm>
                          <a:prstGeom prst="rect">
                            <a:avLst/>
                          </a:prstGeom>
                          <a:solidFill>
                            <a:srgbClr val="FFFFFF"/>
                          </a:solidFill>
                          <a:ln w="9525">
                            <a:solidFill>
                              <a:srgbClr val="000000"/>
                            </a:solidFill>
                            <a:miter lim="800000"/>
                          </a:ln>
                          <a:effectLst/>
                        </wps:spPr>
                        <wps:txbx>
                          <w:txbxContent>
                            <w:p>
                              <w:pPr>
                                <w:jc w:val="left"/>
                              </w:pPr>
                              <w:r>
                                <w:rPr>
                                  <w:rFonts w:hint="eastAsia"/>
                                </w:rPr>
                                <w:t>模拟人员</w:t>
                              </w:r>
                            </w:p>
                            <w:p/>
                          </w:txbxContent>
                        </wps:txbx>
                        <wps:bodyPr rot="0" vert="horz" wrap="square" lIns="91440" tIns="45720" rIns="91440" bIns="45720" anchor="t" anchorCtr="0" upright="1">
                          <a:noAutofit/>
                        </wps:bodyPr>
                      </wps:wsp>
                      <wps:wsp>
                        <wps:cNvPr id="36" name="Rectangle 59"/>
                        <wps:cNvSpPr>
                          <a:spLocks noChangeArrowheads="1"/>
                        </wps:cNvSpPr>
                        <wps:spPr bwMode="auto">
                          <a:xfrm>
                            <a:off x="4829" y="2883"/>
                            <a:ext cx="452" cy="1216"/>
                          </a:xfrm>
                          <a:prstGeom prst="rect">
                            <a:avLst/>
                          </a:prstGeom>
                          <a:solidFill>
                            <a:srgbClr val="FFFFFF"/>
                          </a:solidFill>
                          <a:ln w="9525">
                            <a:solidFill>
                              <a:srgbClr val="000000"/>
                            </a:solidFill>
                            <a:miter lim="800000"/>
                          </a:ln>
                          <a:effectLst/>
                        </wps:spPr>
                        <wps:txbx>
                          <w:txbxContent>
                            <w:p>
                              <w:r>
                                <w:rPr>
                                  <w:rFonts w:hint="eastAsia"/>
                                </w:rPr>
                                <w:t>观摩人员</w:t>
                              </w:r>
                            </w:p>
                          </w:txbxContent>
                        </wps:txbx>
                        <wps:bodyPr rot="0" vert="horz" wrap="square" lIns="91440" tIns="45720" rIns="91440" bIns="45720" anchor="t" anchorCtr="0" upright="1">
                          <a:noAutofit/>
                        </wps:bodyPr>
                      </wps:wsp>
                      <wps:wsp>
                        <wps:cNvPr id="37" name="Rectangle 60"/>
                        <wps:cNvSpPr>
                          <a:spLocks noChangeArrowheads="1"/>
                        </wps:cNvSpPr>
                        <wps:spPr bwMode="auto">
                          <a:xfrm>
                            <a:off x="5971" y="2883"/>
                            <a:ext cx="414" cy="1216"/>
                          </a:xfrm>
                          <a:prstGeom prst="rect">
                            <a:avLst/>
                          </a:prstGeom>
                          <a:solidFill>
                            <a:srgbClr val="FFFFFF"/>
                          </a:solidFill>
                          <a:ln w="9525">
                            <a:solidFill>
                              <a:srgbClr val="000000"/>
                            </a:solidFill>
                            <a:miter lim="800000"/>
                          </a:ln>
                          <a:effectLst/>
                        </wps:spPr>
                        <wps:txbx>
                          <w:txbxContent>
                            <w:p>
                              <w:r>
                                <w:rPr>
                                  <w:rFonts w:hint="eastAsia"/>
                                </w:rPr>
                                <w:t>模拟</w:t>
                              </w:r>
                              <w:r>
                                <w:t>伤员</w:t>
                              </w:r>
                            </w:p>
                          </w:txbxContent>
                        </wps:txbx>
                        <wps:bodyPr rot="0" vert="horz" wrap="square" lIns="91440" tIns="45720" rIns="91440" bIns="45720" anchor="t" anchorCtr="0" upright="1">
                          <a:noAutofit/>
                        </wps:bodyPr>
                      </wps:wsp>
                      <wps:wsp>
                        <wps:cNvPr id="38" name="Line 62"/>
                        <wps:cNvCnPr>
                          <a:cxnSpLocks noChangeShapeType="1"/>
                        </wps:cNvCnPr>
                        <wps:spPr bwMode="auto">
                          <a:xfrm>
                            <a:off x="3471" y="443"/>
                            <a:ext cx="0" cy="319"/>
                          </a:xfrm>
                          <a:prstGeom prst="line">
                            <a:avLst/>
                          </a:prstGeom>
                          <a:noFill/>
                          <a:ln w="9525">
                            <a:solidFill>
                              <a:srgbClr val="000000"/>
                            </a:solidFill>
                            <a:round/>
                          </a:ln>
                          <a:effectLst/>
                        </wps:spPr>
                        <wps:bodyPr/>
                      </wps:wsp>
                      <wps:wsp>
                        <wps:cNvPr id="39" name="Line 63"/>
                        <wps:cNvCnPr>
                          <a:cxnSpLocks noChangeShapeType="1"/>
                        </wps:cNvCnPr>
                        <wps:spPr bwMode="auto">
                          <a:xfrm>
                            <a:off x="3472" y="1832"/>
                            <a:ext cx="0" cy="497"/>
                          </a:xfrm>
                          <a:prstGeom prst="line">
                            <a:avLst/>
                          </a:prstGeom>
                          <a:noFill/>
                          <a:ln w="9525">
                            <a:solidFill>
                              <a:srgbClr val="000000"/>
                            </a:solidFill>
                            <a:round/>
                          </a:ln>
                          <a:effectLst/>
                        </wps:spPr>
                        <wps:bodyPr/>
                      </wps:wsp>
                      <wps:wsp>
                        <wps:cNvPr id="40" name="Line 65"/>
                        <wps:cNvCnPr>
                          <a:cxnSpLocks noChangeShapeType="1"/>
                        </wps:cNvCnPr>
                        <wps:spPr bwMode="auto">
                          <a:xfrm flipH="1">
                            <a:off x="385" y="2328"/>
                            <a:ext cx="2957" cy="1"/>
                          </a:xfrm>
                          <a:prstGeom prst="line">
                            <a:avLst/>
                          </a:prstGeom>
                          <a:noFill/>
                          <a:ln w="9525">
                            <a:solidFill>
                              <a:srgbClr val="000000"/>
                            </a:solidFill>
                            <a:round/>
                          </a:ln>
                          <a:effectLst/>
                        </wps:spPr>
                        <wps:bodyPr/>
                      </wps:wsp>
                      <wps:wsp>
                        <wps:cNvPr id="41" name="Line 66"/>
                        <wps:cNvCnPr>
                          <a:cxnSpLocks noChangeShapeType="1"/>
                        </wps:cNvCnPr>
                        <wps:spPr bwMode="auto">
                          <a:xfrm>
                            <a:off x="3342" y="2328"/>
                            <a:ext cx="2829" cy="1"/>
                          </a:xfrm>
                          <a:prstGeom prst="line">
                            <a:avLst/>
                          </a:prstGeom>
                          <a:noFill/>
                          <a:ln w="9525">
                            <a:solidFill>
                              <a:srgbClr val="000000"/>
                            </a:solidFill>
                            <a:round/>
                          </a:ln>
                          <a:effectLst/>
                        </wps:spPr>
                        <wps:bodyPr/>
                      </wps:wsp>
                      <wps:wsp>
                        <wps:cNvPr id="42" name="Line 67"/>
                        <wps:cNvCnPr>
                          <a:cxnSpLocks noChangeShapeType="1"/>
                        </wps:cNvCnPr>
                        <wps:spPr bwMode="auto">
                          <a:xfrm>
                            <a:off x="385" y="2328"/>
                            <a:ext cx="2" cy="554"/>
                          </a:xfrm>
                          <a:prstGeom prst="line">
                            <a:avLst/>
                          </a:prstGeom>
                          <a:noFill/>
                          <a:ln w="9525">
                            <a:solidFill>
                              <a:srgbClr val="000000"/>
                            </a:solidFill>
                            <a:round/>
                          </a:ln>
                          <a:effectLst/>
                        </wps:spPr>
                        <wps:bodyPr/>
                      </wps:wsp>
                      <wps:wsp>
                        <wps:cNvPr id="43" name="Line 68"/>
                        <wps:cNvCnPr>
                          <a:cxnSpLocks noChangeShapeType="1"/>
                        </wps:cNvCnPr>
                        <wps:spPr bwMode="auto">
                          <a:xfrm>
                            <a:off x="1543" y="2328"/>
                            <a:ext cx="1" cy="554"/>
                          </a:xfrm>
                          <a:prstGeom prst="line">
                            <a:avLst/>
                          </a:prstGeom>
                          <a:noFill/>
                          <a:ln w="9525">
                            <a:solidFill>
                              <a:srgbClr val="000000"/>
                            </a:solidFill>
                            <a:round/>
                          </a:ln>
                          <a:effectLst/>
                        </wps:spPr>
                        <wps:bodyPr/>
                      </wps:wsp>
                      <wps:wsp>
                        <wps:cNvPr id="44" name="Line 69"/>
                        <wps:cNvCnPr>
                          <a:cxnSpLocks noChangeShapeType="1"/>
                        </wps:cNvCnPr>
                        <wps:spPr bwMode="auto">
                          <a:xfrm>
                            <a:off x="2700" y="2328"/>
                            <a:ext cx="1" cy="554"/>
                          </a:xfrm>
                          <a:prstGeom prst="line">
                            <a:avLst/>
                          </a:prstGeom>
                          <a:noFill/>
                          <a:ln w="9525">
                            <a:solidFill>
                              <a:srgbClr val="000000"/>
                            </a:solidFill>
                            <a:round/>
                          </a:ln>
                          <a:effectLst/>
                        </wps:spPr>
                        <wps:bodyPr/>
                      </wps:wsp>
                      <wps:wsp>
                        <wps:cNvPr id="45" name="Line 70"/>
                        <wps:cNvCnPr>
                          <a:cxnSpLocks noChangeShapeType="1"/>
                        </wps:cNvCnPr>
                        <wps:spPr bwMode="auto">
                          <a:xfrm>
                            <a:off x="3857" y="2328"/>
                            <a:ext cx="1" cy="554"/>
                          </a:xfrm>
                          <a:prstGeom prst="line">
                            <a:avLst/>
                          </a:prstGeom>
                          <a:noFill/>
                          <a:ln w="9525">
                            <a:solidFill>
                              <a:srgbClr val="000000"/>
                            </a:solidFill>
                            <a:round/>
                          </a:ln>
                          <a:effectLst/>
                        </wps:spPr>
                        <wps:bodyPr/>
                      </wps:wsp>
                      <wps:wsp>
                        <wps:cNvPr id="46" name="Line 71"/>
                        <wps:cNvCnPr>
                          <a:cxnSpLocks noChangeShapeType="1"/>
                        </wps:cNvCnPr>
                        <wps:spPr bwMode="auto">
                          <a:xfrm>
                            <a:off x="5014" y="2328"/>
                            <a:ext cx="1" cy="554"/>
                          </a:xfrm>
                          <a:prstGeom prst="line">
                            <a:avLst/>
                          </a:prstGeom>
                          <a:noFill/>
                          <a:ln w="9525">
                            <a:solidFill>
                              <a:srgbClr val="000000"/>
                            </a:solidFill>
                            <a:round/>
                          </a:ln>
                          <a:effectLst/>
                        </wps:spPr>
                        <wps:bodyPr/>
                      </wps:wsp>
                      <wps:wsp>
                        <wps:cNvPr id="47" name="Line 72"/>
                        <wps:cNvCnPr>
                          <a:cxnSpLocks noChangeShapeType="1"/>
                        </wps:cNvCnPr>
                        <wps:spPr bwMode="auto">
                          <a:xfrm>
                            <a:off x="6171" y="2328"/>
                            <a:ext cx="1" cy="554"/>
                          </a:xfrm>
                          <a:prstGeom prst="line">
                            <a:avLst/>
                          </a:prstGeom>
                          <a:noFill/>
                          <a:ln w="9525">
                            <a:solidFill>
                              <a:srgbClr val="000000"/>
                            </a:solidFill>
                            <a:round/>
                          </a:ln>
                          <a:effectLst/>
                        </wps:spPr>
                        <wps:bodyPr/>
                      </wps:wsp>
                    </wpg:wgp>
                  </a:graphicData>
                </a:graphic>
              </wp:inline>
            </w:drawing>
          </mc:Choice>
          <mc:Fallback>
            <w:pict>
              <v:group id="_x0000_s1026" o:spid="_x0000_s1026" o:spt="203" style="height:246.35pt;width:369.7pt;" coordorigin="201,61" coordsize="6184,4038" o:gfxdata="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">
                <o:lock v:ext="edit" aspectratio="f"/>
                <v:rect id="Rectangle 52" o:spid="_x0000_s1026" o:spt="1" style="position:absolute;left:2185;top:61;height:381;width:2572;" fillcolor="#FFFFFF" filled="t" stroked="t" coordsize="21600,21600" o:gfxdata="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rKfbG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pPr>
                          <w:jc w:val="center"/>
                        </w:pPr>
                        <w:r>
                          <w:rPr>
                            <w:rFonts w:hint="eastAsia"/>
                          </w:rPr>
                          <w:t>指挥</w:t>
                        </w:r>
                        <w:r>
                          <w:t>领导</w:t>
                        </w:r>
                        <w:r>
                          <w:rPr>
                            <w:rFonts w:hint="eastAsia"/>
                          </w:rPr>
                          <w:t>小组组长：</w:t>
                        </w:r>
                      </w:p>
                    </w:txbxContent>
                  </v:textbox>
                </v:rect>
                <v:rect id="Rectangle 53" o:spid="_x0000_s1026" o:spt="1" style="position:absolute;left:2185;top:776;height:367;width:2572;" fillcolor="#FFFFFF" filled="t" stroked="t" coordsize="21600,21600" o:gfxdata="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ilC8b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pPr>
                          <w:jc w:val="center"/>
                        </w:pPr>
                        <w:r>
                          <w:rPr>
                            <w:rFonts w:hint="eastAsia"/>
                          </w:rPr>
                          <w:t>指挥</w:t>
                        </w:r>
                        <w:r>
                          <w:t>领导小组</w:t>
                        </w:r>
                        <w:r>
                          <w:rPr>
                            <w:rFonts w:hint="eastAsia"/>
                          </w:rPr>
                          <w:t>副组长：</w:t>
                        </w:r>
                      </w:p>
                    </w:txbxContent>
                  </v:textbox>
                </v:rect>
                <v:rect id="Rectangle 54" o:spid="_x0000_s1026" o:spt="1" style="position:absolute;left:2509;top:1529;height:333;width:1929;" fillcolor="#FFFFFF" filled="t" stroked="t" coordsize="21600,21600" o:gfxdata="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Fl52q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pPr>
                          <w:jc w:val="center"/>
                        </w:pPr>
                        <w:r>
                          <w:rPr>
                            <w:rFonts w:hint="eastAsia"/>
                          </w:rPr>
                          <w:t>指挥</w:t>
                        </w:r>
                        <w:r>
                          <w:t>领导小组</w:t>
                        </w:r>
                        <w:r>
                          <w:rPr>
                            <w:rFonts w:hint="eastAsia"/>
                          </w:rPr>
                          <w:t>组员：范勇刚</w:t>
                        </w:r>
                      </w:p>
                    </w:txbxContent>
                  </v:textbox>
                </v:rect>
                <v:rect id="Rectangle 55" o:spid="_x0000_s1026" o:spt="1" style="position:absolute;left:201;top:2883;height:1216;width:363;" fillcolor="#FFFFFF" filled="t" stroked="t" coordsize="21600,21600" o:gfxdata="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G3eR2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r>
                          <w:rPr>
                            <w:rFonts w:hint="eastAsia"/>
                          </w:rPr>
                          <w:t>演习人员</w:t>
                        </w:r>
                      </w:p>
                    </w:txbxContent>
                  </v:textbox>
                </v:rect>
                <v:rect id="Rectangle 56" o:spid="_x0000_s1026" o:spt="1" style="position:absolute;left:1330;top:2883;height:1216;width:414;" fillcolor="#FFFFFF" filled="t" stroked="t" coordsize="21600,21600" o:gfxdata="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773Ia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r>
                          <w:rPr>
                            <w:rFonts w:hint="eastAsia"/>
                          </w:rPr>
                          <w:t>控制</w:t>
                        </w:r>
                        <w:r>
                          <w:t>人员</w:t>
                        </w:r>
                      </w:p>
                    </w:txbxContent>
                  </v:textbox>
                </v:rect>
                <v:rect id="Rectangle 57" o:spid="_x0000_s1026" o:spt="1" style="position:absolute;left:2509;top:2883;height:1216;width:414;" fillcolor="#FFFFFF" filled="t" stroked="t" coordsize="21600,21600" o:gfxdata="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EkTy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pPr>
                          <w:jc w:val="left"/>
                        </w:pPr>
                        <w:r>
                          <w:rPr>
                            <w:rFonts w:hint="eastAsia"/>
                          </w:rPr>
                          <w:t>评价</w:t>
                        </w:r>
                        <w:r>
                          <w:t>人员</w:t>
                        </w:r>
                      </w:p>
                    </w:txbxContent>
                  </v:textbox>
                </v:rect>
                <v:rect id="Rectangle 58" o:spid="_x0000_s1026" o:spt="1" style="position:absolute;left:3638;top:2883;height:1216;width:439;" fillcolor="#FFFFFF" filled="t" stroked="t" coordsize="21600,21600" o:gfxdata="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5e4Wm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pPr>
                          <w:jc w:val="left"/>
                        </w:pPr>
                        <w:r>
                          <w:rPr>
                            <w:rFonts w:hint="eastAsia"/>
                          </w:rPr>
                          <w:t>模拟人员</w:t>
                        </w:r>
                      </w:p>
                      <w:p/>
                    </w:txbxContent>
                  </v:textbox>
                </v:rect>
                <v:rect id="Rectangle 59" o:spid="_x0000_s1026" o:spt="1" style="position:absolute;left:4829;top:2883;height:1216;width:452;" fillcolor="#FFFFFF" filled="t" stroked="t" coordsize="21600,21600" o:gfxdata="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jH8e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r>
                          <w:rPr>
                            <w:rFonts w:hint="eastAsia"/>
                          </w:rPr>
                          <w:t>观摩人员</w:t>
                        </w:r>
                      </w:p>
                    </w:txbxContent>
                  </v:textbox>
                </v:rect>
                <v:rect id="Rectangle 60" o:spid="_x0000_s1026" o:spt="1" style="position:absolute;left:5971;top:2883;height:1216;width:414;" fillcolor="#FFFFFF" filled="t" stroked="t" coordsize="21600,21600" o:gfxdata="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HA2oW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r>
                          <w:rPr>
                            <w:rFonts w:hint="eastAsia"/>
                          </w:rPr>
                          <w:t>模拟</w:t>
                        </w:r>
                        <w:r>
                          <w:t>伤员</w:t>
                        </w:r>
                      </w:p>
                    </w:txbxContent>
                  </v:textbox>
                </v:rect>
                <v:line id="Line 62" o:spid="_x0000_s1026" o:spt="20" style="position:absolute;left:3471;top:443;height:319;width:0;" filled="f" stroked="t" coordsize="21600,21600" o:gfxdata="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L/gM6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Line 63" o:spid="_x0000_s1026" o:spt="20" style="position:absolute;left:3472;top:1832;height:497;width:0;" filled="f" stroked="t" coordsize="21600,21600" o:gfxdata="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MlVb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65" o:spid="_x0000_s1026" o:spt="20" style="position:absolute;left:385;top:2328;flip:x;height:1;width:2957;" filled="f" stroked="t" coordsize="21600,21600" o:gfxdata="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WBwZ+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Line 66" o:spid="_x0000_s1026" o:spt="20" style="position:absolute;left:3342;top:2328;height:1;width:2829;" filled="f" stroked="t" coordsize="21600,21600" o:gfxdata="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w1ou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67" o:spid="_x0000_s1026" o:spt="20" style="position:absolute;left:385;top:2328;height:554;width:2;" filled="f" stroked="t" coordsize="21600,21600" o:gfxdata="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EcRZ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68" o:spid="_x0000_s1026" o:spt="20" style="position:absolute;left:1543;top:2328;height:554;width:1;" filled="f" stroked="t" coordsize="21600,21600" o:gfxdata="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F1hwr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69" o:spid="_x0000_s1026" o:spt="20" style="position:absolute;left:2700;top:2328;height:554;width:1;" filled="f" stroked="t" coordsize="21600,21600" o:gfxdata="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7T5tr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70" o:spid="_x0000_s1026" o:spt="20" style="position:absolute;left:3857;top:2328;height:554;width:1;" filled="f" stroked="t" coordsize="21600,21600" o:gfxdata="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T4XC2/&#10;AAAA2w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71" o:spid="_x0000_s1026" o:spt="20" style="position:absolute;left:5014;top:2328;height:554;width:1;" filled="f" stroked="t" coordsize="21600,21600" o:gfxdata="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Qqwlq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72" o:spid="_x0000_s1026" o:spt="20" style="position:absolute;left:6171;top:2328;height:554;width:1;" filled="f" stroked="t" coordsize="21600,21600" o:gfxdata="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tmZ8G/&#10;AAAA2wAAAA8AAAAAAAAAAQAgAAAAIgAAAGRycy9kb3ducmV2LnhtbFBLAQIUABQAAAAIAIdO4kAz&#10;LwWeOwAAADkAAAAQAAAAAAAAAAEAIAAAAA4BAABkcnMvc2hhcGV4bWwueG1sUEsFBgAAAAAGAAYA&#10;WwEAALgDAAAAAA==&#10;">
                  <v:fill on="f" focussize="0,0"/>
                  <v:stroke color="#000000" joinstyle="round"/>
                  <v:imagedata o:title=""/>
                  <o:lock v:ext="edit" aspectratio="f"/>
                </v:line>
                <w10:wrap type="none"/>
                <w10:anchorlock/>
              </v:group>
            </w:pict>
          </mc:Fallback>
        </mc:AlternateContent>
      </w:r>
    </w:p>
    <w:p>
      <w:pPr>
        <w:pStyle w:val="9"/>
        <w:spacing w:before="0" w:beforeAutospacing="0" w:after="0" w:afterAutospacing="0" w:line="360" w:lineRule="atLeast"/>
        <w:rPr>
          <w:color w:val="000000" w:themeColor="text1"/>
          <w:sz w:val="23"/>
          <w:szCs w:val="23"/>
          <w14:textFill>
            <w14:solidFill>
              <w14:schemeClr w14:val="tx1"/>
            </w14:solidFill>
          </w14:textFill>
        </w:rPr>
      </w:pP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项目应急救援</w:t>
      </w:r>
      <w:r>
        <w:rPr>
          <w:color w:val="000000" w:themeColor="text1"/>
          <w:sz w:val="23"/>
          <w:szCs w:val="23"/>
          <w14:textFill>
            <w14:solidFill>
              <w14:schemeClr w14:val="tx1"/>
            </w14:solidFill>
          </w14:textFill>
        </w:rPr>
        <w:t>指挥领导</w:t>
      </w:r>
      <w:r>
        <w:rPr>
          <w:rFonts w:hint="eastAsia"/>
          <w:color w:val="000000" w:themeColor="text1"/>
          <w:sz w:val="23"/>
          <w:szCs w:val="23"/>
          <w14:textFill>
            <w14:solidFill>
              <w14:schemeClr w14:val="tx1"/>
            </w14:solidFill>
          </w14:textFill>
        </w:rPr>
        <w:t>小组成员名单：</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组  长：</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副组长</w:t>
      </w:r>
      <w:r>
        <w:rPr>
          <w:color w:val="000000" w:themeColor="text1"/>
          <w:sz w:val="23"/>
          <w:szCs w:val="23"/>
          <w14:textFill>
            <w14:solidFill>
              <w14:schemeClr w14:val="tx1"/>
            </w14:solidFill>
          </w14:textFill>
        </w:rPr>
        <w:t>：</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成  员：</w:t>
      </w:r>
    </w:p>
    <w:p>
      <w:pPr>
        <w:pStyle w:val="9"/>
        <w:spacing w:before="0" w:beforeAutospacing="0" w:after="0" w:afterAutospacing="0" w:line="360" w:lineRule="atLeast"/>
        <w:rPr>
          <w:color w:val="000000" w:themeColor="text1"/>
          <w:sz w:val="23"/>
          <w:szCs w:val="23"/>
          <w14:textFill>
            <w14:solidFill>
              <w14:schemeClr w14:val="tx1"/>
            </w14:solidFill>
          </w14:textFill>
        </w:rPr>
      </w:pP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参演人员安排，主要</w:t>
      </w:r>
      <w:r>
        <w:rPr>
          <w:color w:val="000000" w:themeColor="text1"/>
          <w:sz w:val="23"/>
          <w:szCs w:val="23"/>
          <w14:textFill>
            <w14:solidFill>
              <w14:schemeClr w14:val="tx1"/>
            </w14:solidFill>
          </w14:textFill>
        </w:rPr>
        <w:t>有</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控制</w:t>
      </w:r>
      <w:r>
        <w:rPr>
          <w:color w:val="000000" w:themeColor="text1"/>
          <w:sz w:val="23"/>
          <w:szCs w:val="23"/>
          <w14:textFill>
            <w14:solidFill>
              <w14:schemeClr w14:val="tx1"/>
            </w14:solidFill>
          </w14:textFill>
        </w:rPr>
        <w:t>人员：</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演习</w:t>
      </w:r>
      <w:r>
        <w:rPr>
          <w:color w:val="000000" w:themeColor="text1"/>
          <w:sz w:val="23"/>
          <w:szCs w:val="23"/>
          <w14:textFill>
            <w14:solidFill>
              <w14:schemeClr w14:val="tx1"/>
            </w14:solidFill>
          </w14:textFill>
        </w:rPr>
        <w:t>人员：</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评价</w:t>
      </w:r>
      <w:r>
        <w:rPr>
          <w:color w:val="000000" w:themeColor="text1"/>
          <w:sz w:val="23"/>
          <w:szCs w:val="23"/>
          <w14:textFill>
            <w14:solidFill>
              <w14:schemeClr w14:val="tx1"/>
            </w14:solidFill>
          </w14:textFill>
        </w:rPr>
        <w:t>人员：</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模拟人员</w:t>
      </w:r>
      <w:r>
        <w:rPr>
          <w:color w:val="000000" w:themeColor="text1"/>
          <w:sz w:val="23"/>
          <w:szCs w:val="23"/>
          <w14:textFill>
            <w14:solidFill>
              <w14:schemeClr w14:val="tx1"/>
            </w14:solidFill>
          </w14:textFill>
        </w:rPr>
        <w:t>：</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模拟伤员：</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观摩人员</w:t>
      </w:r>
      <w:r>
        <w:rPr>
          <w:color w:val="000000" w:themeColor="text1"/>
          <w:sz w:val="23"/>
          <w:szCs w:val="23"/>
          <w14:textFill>
            <w14:solidFill>
              <w14:schemeClr w14:val="tx1"/>
            </w14:solidFill>
          </w14:textFill>
        </w:rPr>
        <w:t>：</w:t>
      </w:r>
    </w:p>
    <w:p>
      <w:pPr>
        <w:pStyle w:val="9"/>
        <w:spacing w:before="0" w:beforeAutospacing="0" w:after="0" w:afterAutospacing="0" w:line="360" w:lineRule="atLeast"/>
        <w:rPr>
          <w:color w:val="000000" w:themeColor="text1"/>
          <w:sz w:val="23"/>
          <w:szCs w:val="23"/>
          <w14:textFill>
            <w14:solidFill>
              <w14:schemeClr w14:val="tx1"/>
            </w14:solidFill>
          </w14:textFill>
        </w:rPr>
      </w:pP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其</w:t>
      </w:r>
      <w:r>
        <w:rPr>
          <w:color w:val="000000" w:themeColor="text1"/>
          <w:sz w:val="23"/>
          <w:szCs w:val="23"/>
          <w14:textFill>
            <w14:solidFill>
              <w14:schemeClr w14:val="tx1"/>
            </w14:solidFill>
          </w14:textFill>
        </w:rPr>
        <w:t>人员安排</w:t>
      </w:r>
      <w:r>
        <w:rPr>
          <w:rFonts w:hint="eastAsia"/>
          <w:color w:val="000000" w:themeColor="text1"/>
          <w:sz w:val="23"/>
          <w:szCs w:val="23"/>
          <w14:textFill>
            <w14:solidFill>
              <w14:schemeClr w14:val="tx1"/>
            </w14:solidFill>
          </w14:textFill>
        </w:rPr>
        <w:t>与</w:t>
      </w:r>
      <w:r>
        <w:rPr>
          <w:color w:val="000000" w:themeColor="text1"/>
          <w:sz w:val="23"/>
          <w:szCs w:val="23"/>
          <w14:textFill>
            <w14:solidFill>
              <w14:schemeClr w14:val="tx1"/>
            </w14:solidFill>
          </w14:textFill>
        </w:rPr>
        <w:t>岗位职责</w:t>
      </w:r>
      <w:r>
        <w:rPr>
          <w:rFonts w:hint="eastAsia"/>
          <w:color w:val="000000" w:themeColor="text1"/>
          <w:sz w:val="23"/>
          <w:szCs w:val="23"/>
          <w14:textFill>
            <w14:solidFill>
              <w14:schemeClr w14:val="tx1"/>
            </w14:solidFill>
          </w14:textFill>
        </w:rPr>
        <w:t>见《生产</w:t>
      </w:r>
      <w:r>
        <w:rPr>
          <w:color w:val="000000" w:themeColor="text1"/>
          <w:sz w:val="23"/>
          <w:szCs w:val="23"/>
          <w14:textFill>
            <w14:solidFill>
              <w14:schemeClr w14:val="tx1"/>
            </w14:solidFill>
          </w14:textFill>
        </w:rPr>
        <w:t>安全事故应急演练指导方案</w:t>
      </w:r>
      <w:r>
        <w:rPr>
          <w:rFonts w:hint="eastAsia"/>
          <w:color w:val="000000" w:themeColor="text1"/>
          <w:sz w:val="23"/>
          <w:szCs w:val="23"/>
          <w14:textFill>
            <w14:solidFill>
              <w14:schemeClr w14:val="tx1"/>
            </w14:solidFill>
          </w14:textFill>
        </w:rPr>
        <w:t>》。</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 xml:space="preserve">应急准备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1、开展触电</w:t>
      </w:r>
      <w:r>
        <w:rPr>
          <w:color w:val="000000" w:themeColor="text1"/>
          <w:sz w:val="23"/>
          <w:szCs w:val="23"/>
          <w14:textFill>
            <w14:solidFill>
              <w14:schemeClr w14:val="tx1"/>
            </w14:solidFill>
          </w14:textFill>
        </w:rPr>
        <w:t>事故应急演练</w:t>
      </w:r>
      <w:r>
        <w:rPr>
          <w:rFonts w:hint="eastAsia"/>
          <w:color w:val="000000" w:themeColor="text1"/>
          <w:sz w:val="23"/>
          <w:szCs w:val="23"/>
          <w14:textFill>
            <w14:solidFill>
              <w14:schemeClr w14:val="tx1"/>
            </w14:solidFill>
          </w14:textFill>
        </w:rPr>
        <w:t>动员</w:t>
      </w:r>
      <w:r>
        <w:rPr>
          <w:color w:val="000000" w:themeColor="text1"/>
          <w:sz w:val="23"/>
          <w:szCs w:val="23"/>
          <w14:textFill>
            <w14:solidFill>
              <w14:schemeClr w14:val="tx1"/>
            </w14:solidFill>
          </w14:textFill>
        </w:rPr>
        <w:t>大会，</w:t>
      </w:r>
      <w:r>
        <w:rPr>
          <w:rFonts w:hint="eastAsia"/>
          <w:color w:val="000000" w:themeColor="text1"/>
          <w:sz w:val="23"/>
          <w:szCs w:val="23"/>
          <w14:textFill>
            <w14:solidFill>
              <w14:schemeClr w14:val="tx1"/>
            </w14:solidFill>
          </w14:textFill>
        </w:rPr>
        <w:t>会上由</w:t>
      </w:r>
      <w:r>
        <w:rPr>
          <w:color w:val="000000" w:themeColor="text1"/>
          <w:sz w:val="23"/>
          <w:szCs w:val="23"/>
          <w14:textFill>
            <w14:solidFill>
              <w14:schemeClr w14:val="tx1"/>
            </w14:solidFill>
          </w14:textFill>
        </w:rPr>
        <w:t>演练策划人员向全</w:t>
      </w:r>
      <w:r>
        <w:rPr>
          <w:rFonts w:hint="eastAsia"/>
          <w:color w:val="000000" w:themeColor="text1"/>
          <w:sz w:val="23"/>
          <w:szCs w:val="23"/>
          <w14:textFill>
            <w14:solidFill>
              <w14:schemeClr w14:val="tx1"/>
            </w14:solidFill>
          </w14:textFill>
        </w:rPr>
        <w:t>员</w:t>
      </w:r>
      <w:r>
        <w:rPr>
          <w:color w:val="000000" w:themeColor="text1"/>
          <w:sz w:val="23"/>
          <w:szCs w:val="23"/>
          <w14:textFill>
            <w14:solidFill>
              <w14:schemeClr w14:val="tx1"/>
            </w14:solidFill>
          </w14:textFill>
        </w:rPr>
        <w:t>介绍演练相关事项，</w:t>
      </w:r>
      <w:r>
        <w:rPr>
          <w:rFonts w:hint="eastAsia"/>
          <w:color w:val="000000" w:themeColor="text1"/>
          <w:sz w:val="23"/>
          <w:szCs w:val="23"/>
          <w14:textFill>
            <w14:solidFill>
              <w14:schemeClr w14:val="tx1"/>
            </w14:solidFill>
          </w14:textFill>
        </w:rPr>
        <w:t>明确</w:t>
      </w:r>
      <w:r>
        <w:rPr>
          <w:color w:val="000000" w:themeColor="text1"/>
          <w:sz w:val="23"/>
          <w:szCs w:val="23"/>
          <w14:textFill>
            <w14:solidFill>
              <w14:schemeClr w14:val="tx1"/>
            </w14:solidFill>
          </w14:textFill>
        </w:rPr>
        <w:t>各</w:t>
      </w:r>
      <w:r>
        <w:rPr>
          <w:rFonts w:hint="eastAsia"/>
          <w:color w:val="000000" w:themeColor="text1"/>
          <w:sz w:val="23"/>
          <w:szCs w:val="23"/>
          <w14:textFill>
            <w14:solidFill>
              <w14:schemeClr w14:val="tx1"/>
            </w14:solidFill>
          </w14:textFill>
        </w:rPr>
        <w:t>参</w:t>
      </w:r>
      <w:r>
        <w:rPr>
          <w:color w:val="000000" w:themeColor="text1"/>
          <w:sz w:val="23"/>
          <w:szCs w:val="23"/>
          <w14:textFill>
            <w14:solidFill>
              <w14:schemeClr w14:val="tx1"/>
            </w14:solidFill>
          </w14:textFill>
        </w:rPr>
        <w:t>演人员分组</w:t>
      </w:r>
      <w:r>
        <w:rPr>
          <w:rFonts w:hint="eastAsia"/>
          <w:color w:val="000000" w:themeColor="text1"/>
          <w:sz w:val="23"/>
          <w:szCs w:val="23"/>
          <w14:textFill>
            <w14:solidFill>
              <w14:schemeClr w14:val="tx1"/>
            </w14:solidFill>
          </w14:textFill>
        </w:rPr>
        <w:t>及</w:t>
      </w:r>
      <w:r>
        <w:rPr>
          <w:color w:val="000000" w:themeColor="text1"/>
          <w:sz w:val="23"/>
          <w:szCs w:val="23"/>
          <w14:textFill>
            <w14:solidFill>
              <w14:schemeClr w14:val="tx1"/>
            </w14:solidFill>
          </w14:textFill>
        </w:rPr>
        <w:t>各自岗位</w:t>
      </w:r>
      <w:r>
        <w:rPr>
          <w:rFonts w:hint="eastAsia"/>
          <w:color w:val="000000" w:themeColor="text1"/>
          <w:sz w:val="23"/>
          <w:szCs w:val="23"/>
          <w14:textFill>
            <w14:solidFill>
              <w14:schemeClr w14:val="tx1"/>
            </w14:solidFill>
          </w14:textFill>
        </w:rPr>
        <w:t>职责</w:t>
      </w:r>
      <w:r>
        <w:rPr>
          <w:color w:val="000000" w:themeColor="text1"/>
          <w:sz w:val="23"/>
          <w:szCs w:val="23"/>
          <w14:textFill>
            <w14:solidFill>
              <w14:schemeClr w14:val="tx1"/>
            </w14:solidFill>
          </w14:textFill>
        </w:rPr>
        <w:t>。</w:t>
      </w:r>
      <w:r>
        <w:rPr>
          <w:rFonts w:hint="eastAsia"/>
          <w:color w:val="000000" w:themeColor="text1"/>
          <w:sz w:val="23"/>
          <w:szCs w:val="23"/>
          <w14:textFill>
            <w14:solidFill>
              <w14:schemeClr w14:val="tx1"/>
            </w14:solidFill>
          </w14:textFill>
        </w:rPr>
        <w:t>学习生产</w:t>
      </w:r>
      <w:r>
        <w:rPr>
          <w:color w:val="000000" w:themeColor="text1"/>
          <w:sz w:val="23"/>
          <w:szCs w:val="23"/>
          <w14:textFill>
            <w14:solidFill>
              <w14:schemeClr w14:val="tx1"/>
            </w14:solidFill>
          </w14:textFill>
        </w:rPr>
        <w:t>安全事故应急演练指导方案</w:t>
      </w:r>
      <w:r>
        <w:rPr>
          <w:rFonts w:hint="eastAsia"/>
          <w:color w:val="000000" w:themeColor="text1"/>
          <w:sz w:val="23"/>
          <w:szCs w:val="23"/>
          <w14:textFill>
            <w14:solidFill>
              <w14:schemeClr w14:val="tx1"/>
            </w14:solidFill>
          </w14:textFill>
        </w:rPr>
        <w:t>及</w:t>
      </w:r>
      <w:r>
        <w:rPr>
          <w:color w:val="000000" w:themeColor="text1"/>
          <w:sz w:val="23"/>
          <w:szCs w:val="23"/>
          <w14:textFill>
            <w14:solidFill>
              <w14:schemeClr w14:val="tx1"/>
            </w14:solidFill>
          </w14:textFill>
        </w:rPr>
        <w:t>本次</w:t>
      </w:r>
      <w:r>
        <w:rPr>
          <w:rFonts w:hint="eastAsia"/>
          <w:color w:val="000000" w:themeColor="text1"/>
          <w:sz w:val="23"/>
          <w:szCs w:val="23"/>
          <w14:textFill>
            <w14:solidFill>
              <w14:schemeClr w14:val="tx1"/>
            </w14:solidFill>
          </w14:textFill>
        </w:rPr>
        <w:t>演练</w:t>
      </w:r>
      <w:r>
        <w:rPr>
          <w:color w:val="000000" w:themeColor="text1"/>
          <w:sz w:val="23"/>
          <w:szCs w:val="23"/>
          <w14:textFill>
            <w14:solidFill>
              <w14:schemeClr w14:val="tx1"/>
            </w14:solidFill>
          </w14:textFill>
        </w:rPr>
        <w:t>方案</w:t>
      </w:r>
      <w:r>
        <w:rPr>
          <w:rFonts w:hint="eastAsia"/>
          <w:color w:val="000000" w:themeColor="text1"/>
          <w:sz w:val="23"/>
          <w:szCs w:val="23"/>
          <w14:textFill>
            <w14:solidFill>
              <w14:schemeClr w14:val="tx1"/>
            </w14:solidFill>
          </w14:textFill>
        </w:rPr>
        <w:t>，熟悉</w:t>
      </w:r>
      <w:r>
        <w:rPr>
          <w:color w:val="000000" w:themeColor="text1"/>
          <w:sz w:val="23"/>
          <w:szCs w:val="23"/>
          <w14:textFill>
            <w14:solidFill>
              <w14:schemeClr w14:val="tx1"/>
            </w14:solidFill>
          </w14:textFill>
        </w:rPr>
        <w:t>演练现场规则</w:t>
      </w:r>
      <w:r>
        <w:rPr>
          <w:rFonts w:hint="eastAsia"/>
          <w:color w:val="000000" w:themeColor="text1"/>
          <w:sz w:val="23"/>
          <w:szCs w:val="23"/>
          <w14:textFill>
            <w14:solidFill>
              <w14:schemeClr w14:val="tx1"/>
            </w14:solidFill>
          </w14:textFill>
        </w:rPr>
        <w:t>。采购</w:t>
      </w:r>
      <w:r>
        <w:rPr>
          <w:color w:val="000000" w:themeColor="text1"/>
          <w:sz w:val="23"/>
          <w:szCs w:val="23"/>
          <w14:textFill>
            <w14:solidFill>
              <w14:schemeClr w14:val="tx1"/>
            </w14:solidFill>
          </w14:textFill>
        </w:rPr>
        <w:t>部门</w:t>
      </w:r>
      <w:r>
        <w:rPr>
          <w:rFonts w:hint="eastAsia"/>
          <w:color w:val="000000" w:themeColor="text1"/>
          <w:sz w:val="23"/>
          <w:szCs w:val="23"/>
          <w14:textFill>
            <w14:solidFill>
              <w14:schemeClr w14:val="tx1"/>
            </w14:solidFill>
          </w14:textFill>
        </w:rPr>
        <w:t>准备</w:t>
      </w:r>
      <w:r>
        <w:rPr>
          <w:color w:val="000000" w:themeColor="text1"/>
          <w:sz w:val="23"/>
          <w:szCs w:val="23"/>
          <w14:textFill>
            <w14:solidFill>
              <w14:schemeClr w14:val="tx1"/>
            </w14:solidFill>
          </w14:textFill>
        </w:rPr>
        <w:t>好模拟演练需要的物品及器材</w:t>
      </w:r>
      <w:r>
        <w:rPr>
          <w:rFonts w:hint="eastAsia"/>
          <w:color w:val="000000" w:themeColor="text1"/>
          <w:sz w:val="23"/>
          <w:szCs w:val="23"/>
          <w14:textFill>
            <w14:solidFill>
              <w14:schemeClr w14:val="tx1"/>
            </w14:solidFill>
          </w14:textFill>
        </w:rPr>
        <w:t>，</w:t>
      </w:r>
      <w:r>
        <w:rPr>
          <w:color w:val="000000" w:themeColor="text1"/>
          <w:sz w:val="23"/>
          <w:szCs w:val="23"/>
          <w14:textFill>
            <w14:solidFill>
              <w14:schemeClr w14:val="tx1"/>
            </w14:solidFill>
          </w14:textFill>
        </w:rPr>
        <w:t>为</w:t>
      </w:r>
      <w:r>
        <w:rPr>
          <w:rFonts w:hint="eastAsia"/>
          <w:color w:val="000000" w:themeColor="text1"/>
          <w:sz w:val="23"/>
          <w:szCs w:val="23"/>
          <w14:textFill>
            <w14:solidFill>
              <w14:schemeClr w14:val="tx1"/>
            </w14:solidFill>
          </w14:textFill>
        </w:rPr>
        <w:t>应急</w:t>
      </w:r>
      <w:r>
        <w:rPr>
          <w:color w:val="000000" w:themeColor="text1"/>
          <w:sz w:val="23"/>
          <w:szCs w:val="23"/>
          <w14:textFill>
            <w14:solidFill>
              <w14:schemeClr w14:val="tx1"/>
            </w14:solidFill>
          </w14:textFill>
        </w:rPr>
        <w:t>演练做好万全准备。</w: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t>2</w:t>
      </w:r>
      <w:r>
        <w:rPr>
          <w:rFonts w:hint="eastAsia"/>
          <w:color w:val="000000" w:themeColor="text1"/>
          <w:sz w:val="23"/>
          <w:szCs w:val="23"/>
          <w14:textFill>
            <w14:solidFill>
              <w14:schemeClr w14:val="tx1"/>
            </w14:solidFill>
          </w14:textFill>
        </w:rPr>
        <w:t>、</w:t>
      </w:r>
      <w:r>
        <w:rPr>
          <w:color w:val="000000" w:themeColor="text1"/>
          <w:sz w:val="23"/>
          <w:szCs w:val="23"/>
          <w14:textFill>
            <w14:solidFill>
              <w14:schemeClr w14:val="tx1"/>
            </w14:solidFill>
          </w14:textFill>
        </w:rPr>
        <w:t>应急</w:t>
      </w:r>
      <w:r>
        <w:rPr>
          <w:rFonts w:hint="eastAsia"/>
          <w:color w:val="000000" w:themeColor="text1"/>
          <w:sz w:val="23"/>
          <w:szCs w:val="23"/>
          <w14:textFill>
            <w14:solidFill>
              <w14:schemeClr w14:val="tx1"/>
            </w14:solidFill>
          </w14:textFill>
        </w:rPr>
        <w:t>物资</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应急器材及</w:t>
      </w:r>
      <w:r>
        <w:rPr>
          <w:color w:val="000000" w:themeColor="text1"/>
          <w:sz w:val="23"/>
          <w:szCs w:val="23"/>
          <w14:textFill>
            <w14:solidFill>
              <w14:schemeClr w14:val="tx1"/>
            </w14:solidFill>
          </w14:textFill>
        </w:rPr>
        <w:t>药品</w:t>
      </w:r>
      <w:r>
        <w:rPr>
          <w:rFonts w:hint="eastAsia"/>
          <w:color w:val="000000" w:themeColor="text1"/>
          <w:sz w:val="23"/>
          <w:szCs w:val="23"/>
          <w14:textFill>
            <w14:solidFill>
              <w14:schemeClr w14:val="tx1"/>
            </w14:solidFill>
          </w14:textFill>
        </w:rPr>
        <w:t>：应急</w:t>
      </w:r>
      <w:r>
        <w:rPr>
          <w:color w:val="000000" w:themeColor="text1"/>
          <w:sz w:val="23"/>
          <w:szCs w:val="23"/>
          <w14:textFill>
            <w14:solidFill>
              <w14:schemeClr w14:val="tx1"/>
            </w14:solidFill>
          </w14:textFill>
        </w:rPr>
        <w:t>药箱、</w:t>
      </w:r>
      <w:r>
        <w:rPr>
          <w:rFonts w:hint="eastAsia"/>
          <w:color w:val="000000" w:themeColor="text1"/>
          <w:sz w:val="23"/>
          <w:szCs w:val="23"/>
          <w14:textFill>
            <w14:solidFill>
              <w14:schemeClr w14:val="tx1"/>
            </w14:solidFill>
          </w14:textFill>
        </w:rPr>
        <w:t>急救药品</w:t>
      </w:r>
      <w:r>
        <w:rPr>
          <w:color w:val="000000" w:themeColor="text1"/>
          <w:sz w:val="23"/>
          <w:szCs w:val="23"/>
          <w14:textFill>
            <w14:solidFill>
              <w14:schemeClr w14:val="tx1"/>
            </w14:solidFill>
          </w14:textFill>
        </w:rPr>
        <w:t>、</w:t>
      </w:r>
      <w:r>
        <w:rPr>
          <w:rFonts w:hint="eastAsia"/>
          <w:color w:val="000000" w:themeColor="text1"/>
          <w:sz w:val="23"/>
          <w:szCs w:val="23"/>
          <w14:textFill>
            <w14:solidFill>
              <w14:schemeClr w14:val="tx1"/>
            </w14:solidFill>
          </w14:textFill>
        </w:rPr>
        <w:t>消毒药品</w:t>
      </w:r>
      <w:r>
        <w:rPr>
          <w:color w:val="000000" w:themeColor="text1"/>
          <w:sz w:val="23"/>
          <w:szCs w:val="23"/>
          <w14:textFill>
            <w14:solidFill>
              <w14:schemeClr w14:val="tx1"/>
            </w14:solidFill>
          </w14:textFill>
        </w:rPr>
        <w:t>、</w:t>
      </w:r>
      <w:r>
        <w:rPr>
          <w:rFonts w:hint="eastAsia"/>
          <w:color w:val="000000" w:themeColor="text1"/>
          <w:sz w:val="23"/>
          <w:szCs w:val="23"/>
          <w14:textFill>
            <w14:solidFill>
              <w14:schemeClr w14:val="tx1"/>
            </w14:solidFill>
          </w14:textFill>
        </w:rPr>
        <w:t>医用</w:t>
      </w:r>
      <w:r>
        <w:rPr>
          <w:color w:val="000000" w:themeColor="text1"/>
          <w:sz w:val="23"/>
          <w:szCs w:val="23"/>
          <w14:textFill>
            <w14:solidFill>
              <w14:schemeClr w14:val="tx1"/>
            </w14:solidFill>
          </w14:textFill>
        </w:rPr>
        <w:t>止血绷带，</w:t>
      </w:r>
      <w:r>
        <w:rPr>
          <w:rFonts w:hint="eastAsia"/>
          <w:color w:val="000000" w:themeColor="text1"/>
          <w:sz w:val="23"/>
          <w:szCs w:val="23"/>
          <w14:textFill>
            <w14:solidFill>
              <w14:schemeClr w14:val="tx1"/>
            </w14:solidFill>
          </w14:textFill>
        </w:rPr>
        <w:t>棉签</w:t>
      </w:r>
      <w:r>
        <w:rPr>
          <w:color w:val="000000" w:themeColor="text1"/>
          <w:sz w:val="23"/>
          <w:szCs w:val="23"/>
          <w14:textFill>
            <w14:solidFill>
              <w14:schemeClr w14:val="tx1"/>
            </w14:solidFill>
          </w14:textFill>
        </w:rPr>
        <w:t>，</w:t>
      </w:r>
      <w:r>
        <w:rPr>
          <w:rFonts w:hint="eastAsia"/>
          <w:color w:val="000000" w:themeColor="text1"/>
          <w:sz w:val="23"/>
          <w:szCs w:val="23"/>
          <w14:textFill>
            <w14:solidFill>
              <w14:schemeClr w14:val="tx1"/>
            </w14:solidFill>
          </w14:textFill>
        </w:rPr>
        <w:t>担架、氧气袋、硬木板</w:t>
      </w:r>
      <w:r>
        <w:rPr>
          <w:color w:val="000000" w:themeColor="text1"/>
          <w:sz w:val="23"/>
          <w:szCs w:val="23"/>
          <w14:textFill>
            <w14:solidFill>
              <w14:schemeClr w14:val="tx1"/>
            </w14:solidFill>
          </w14:textFill>
        </w:rPr>
        <w:t>、</w:t>
      </w:r>
      <w:r>
        <w:rPr>
          <w:rFonts w:hint="eastAsia"/>
          <w:color w:val="000000" w:themeColor="text1"/>
          <w:sz w:val="23"/>
          <w:szCs w:val="23"/>
          <w14:textFill>
            <w14:solidFill>
              <w14:schemeClr w14:val="tx1"/>
            </w14:solidFill>
          </w14:textFill>
        </w:rPr>
        <w:t>木棍、电工常用工具等，绝缘</w:t>
      </w:r>
      <w:r>
        <w:rPr>
          <w:color w:val="000000" w:themeColor="text1"/>
          <w:sz w:val="23"/>
          <w:szCs w:val="23"/>
          <w14:textFill>
            <w14:solidFill>
              <w14:schemeClr w14:val="tx1"/>
            </w14:solidFill>
          </w14:textFill>
        </w:rPr>
        <w:t>装备</w:t>
      </w:r>
      <w:r>
        <w:rPr>
          <w:rFonts w:hint="eastAsia"/>
          <w:color w:val="000000" w:themeColor="text1"/>
          <w:sz w:val="23"/>
          <w:szCs w:val="23"/>
          <w14:textFill>
            <w14:solidFill>
              <w14:schemeClr w14:val="tx1"/>
            </w14:solidFill>
          </w14:textFill>
        </w:rPr>
        <w:t>、应急灯、对讲机及</w:t>
      </w:r>
      <w:r>
        <w:rPr>
          <w:color w:val="000000" w:themeColor="text1"/>
          <w:sz w:val="23"/>
          <w:szCs w:val="23"/>
          <w14:textFill>
            <w14:solidFill>
              <w14:schemeClr w14:val="tx1"/>
            </w14:solidFill>
          </w14:textFill>
        </w:rPr>
        <w:t>除颤直流电</w:t>
      </w:r>
      <w:r>
        <w:rPr>
          <w:rFonts w:hint="eastAsia"/>
          <w:color w:val="000000" w:themeColor="text1"/>
          <w:sz w:val="23"/>
          <w:szCs w:val="23"/>
          <w14:textFill>
            <w14:solidFill>
              <w14:schemeClr w14:val="tx1"/>
            </w14:solidFill>
          </w14:textFill>
        </w:rPr>
        <w:t>等。</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设备：救护</w:t>
      </w:r>
      <w:r>
        <w:rPr>
          <w:color w:val="000000" w:themeColor="text1"/>
          <w:sz w:val="23"/>
          <w:szCs w:val="23"/>
          <w14:textFill>
            <w14:solidFill>
              <w14:schemeClr w14:val="tx1"/>
            </w14:solidFill>
          </w14:textFill>
        </w:rPr>
        <w:t>车、</w:t>
      </w:r>
      <w:r>
        <w:rPr>
          <w:rFonts w:hint="eastAsia"/>
          <w:color w:val="000000" w:themeColor="text1"/>
          <w:sz w:val="23"/>
          <w:szCs w:val="23"/>
          <w14:textFill>
            <w14:solidFill>
              <w14:schemeClr w14:val="tx1"/>
            </w14:solidFill>
          </w14:textFill>
        </w:rPr>
        <w:t>项目</w:t>
      </w:r>
      <w:r>
        <w:rPr>
          <w:color w:val="000000" w:themeColor="text1"/>
          <w:sz w:val="23"/>
          <w:szCs w:val="23"/>
          <w14:textFill>
            <w14:solidFill>
              <w14:schemeClr w14:val="tx1"/>
            </w14:solidFill>
          </w14:textFill>
        </w:rPr>
        <w:t>车辆</w:t>
      </w:r>
      <w:r>
        <w:rPr>
          <w:rFonts w:hint="eastAsia"/>
          <w:color w:val="000000" w:themeColor="text1"/>
          <w:sz w:val="23"/>
          <w:szCs w:val="23"/>
          <w14:textFill>
            <w14:solidFill>
              <w14:schemeClr w14:val="tx1"/>
            </w14:solidFill>
          </w14:textFill>
        </w:rPr>
        <w:t>。</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应急</w:t>
      </w:r>
      <w:r>
        <w:rPr>
          <w:color w:val="000000" w:themeColor="text1"/>
          <w:sz w:val="23"/>
          <w:szCs w:val="23"/>
          <w14:textFill>
            <w14:solidFill>
              <w14:schemeClr w14:val="tx1"/>
            </w14:solidFill>
          </w14:textFill>
        </w:rPr>
        <w:t>演练程序</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w:t>
      </w:r>
      <w:r>
        <w:rPr>
          <w:color w:val="000000" w:themeColor="text1"/>
          <w:sz w:val="23"/>
          <w:szCs w:val="23"/>
          <w14:textFill>
            <w14:solidFill>
              <w14:schemeClr w14:val="tx1"/>
            </w14:solidFill>
          </w14:textFill>
        </w:rPr>
        <w:t>演练步骤</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（1）假设201</w:t>
      </w:r>
      <w:r>
        <w:rPr>
          <w:color w:val="000000" w:themeColor="text1"/>
          <w:sz w:val="23"/>
          <w:szCs w:val="23"/>
          <w14:textFill>
            <w14:solidFill>
              <w14:schemeClr w14:val="tx1"/>
            </w14:solidFill>
          </w14:textFill>
        </w:rPr>
        <w:t>8</w:t>
      </w:r>
      <w:r>
        <w:rPr>
          <w:rFonts w:hint="eastAsia"/>
          <w:color w:val="000000" w:themeColor="text1"/>
          <w:sz w:val="23"/>
          <w:szCs w:val="23"/>
          <w14:textFill>
            <w14:solidFill>
              <w14:schemeClr w14:val="tx1"/>
            </w14:solidFill>
          </w14:textFill>
        </w:rPr>
        <w:t>年8月11日</w:t>
      </w:r>
      <w:r>
        <w:rPr>
          <w:color w:val="000000" w:themeColor="text1"/>
          <w:sz w:val="23"/>
          <w:szCs w:val="23"/>
          <w14:textFill>
            <w14:solidFill>
              <w14:schemeClr w14:val="tx1"/>
            </w14:solidFill>
          </w14:textFill>
        </w:rPr>
        <w:t>，</w:t>
      </w:r>
      <w:r>
        <w:rPr>
          <w:rFonts w:hint="eastAsia"/>
          <w:color w:val="000000" w:themeColor="text1"/>
          <w:sz w:val="23"/>
          <w:szCs w:val="23"/>
          <w14:textFill>
            <w14:solidFill>
              <w14:schemeClr w14:val="tx1"/>
            </w14:solidFill>
          </w14:textFill>
        </w:rPr>
        <w:t>上午11点10分在项目钢筋加工场处，拖地电线造成一名钢筋工发生触电事故，工友立即大呼有人触电。</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（2）11：11时</w:t>
      </w:r>
      <w:r>
        <w:rPr>
          <w:color w:val="000000" w:themeColor="text1"/>
          <w:sz w:val="23"/>
          <w:szCs w:val="23"/>
          <w14:textFill>
            <w14:solidFill>
              <w14:schemeClr w14:val="tx1"/>
            </w14:solidFill>
          </w14:textFill>
        </w:rPr>
        <w:t>，</w:t>
      </w:r>
      <w:r>
        <w:rPr>
          <w:rFonts w:hint="eastAsia"/>
          <w:color w:val="000000" w:themeColor="text1"/>
          <w:sz w:val="23"/>
          <w:szCs w:val="23"/>
          <w14:textFill>
            <w14:solidFill>
              <w14:schemeClr w14:val="tx1"/>
            </w14:solidFill>
          </w14:textFill>
        </w:rPr>
        <w:t>附近施工员听到呼救声后，立即拿起一条方木冲到触电工人处将带电电缆线挑开。</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（3）11:12时</w:t>
      </w:r>
      <w:r>
        <w:rPr>
          <w:color w:val="000000" w:themeColor="text1"/>
          <w:sz w:val="23"/>
          <w:szCs w:val="23"/>
          <w14:textFill>
            <w14:solidFill>
              <w14:schemeClr w14:val="tx1"/>
            </w14:solidFill>
          </w14:textFill>
        </w:rPr>
        <w:t>，</w:t>
      </w:r>
      <w:r>
        <w:rPr>
          <w:rFonts w:hint="eastAsia"/>
          <w:color w:val="000000" w:themeColor="text1"/>
          <w:sz w:val="23"/>
          <w:szCs w:val="23"/>
          <w14:textFill>
            <w14:solidFill>
              <w14:schemeClr w14:val="tx1"/>
            </w14:solidFill>
          </w14:textFill>
        </w:rPr>
        <w:t>附近电工</w:t>
      </w:r>
      <w:r>
        <w:rPr>
          <w:color w:val="000000" w:themeColor="text1"/>
          <w:sz w:val="23"/>
          <w:szCs w:val="23"/>
          <w14:textFill>
            <w14:solidFill>
              <w14:schemeClr w14:val="tx1"/>
            </w14:solidFill>
          </w14:textFill>
        </w:rPr>
        <w:t>赶来</w:t>
      </w:r>
      <w:r>
        <w:rPr>
          <w:rFonts w:hint="eastAsia"/>
          <w:color w:val="000000" w:themeColor="text1"/>
          <w:sz w:val="23"/>
          <w:szCs w:val="23"/>
          <w14:textFill>
            <w14:solidFill>
              <w14:schemeClr w14:val="tx1"/>
            </w14:solidFill>
          </w14:textFill>
        </w:rPr>
        <w:t>后立即将电源切断，同班工友将触电者抬至安全处，</w:t>
      </w:r>
      <w:r>
        <w:rPr>
          <w:color w:val="000000" w:themeColor="text1"/>
          <w:sz w:val="23"/>
          <w:szCs w:val="23"/>
          <w14:textFill>
            <w14:solidFill>
              <w14:schemeClr w14:val="tx1"/>
            </w14:solidFill>
          </w14:textFill>
        </w:rPr>
        <w:t>触电者已无心跳。</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（4）11:12时</w:t>
      </w:r>
      <w:r>
        <w:rPr>
          <w:color w:val="000000" w:themeColor="text1"/>
          <w:sz w:val="23"/>
          <w:szCs w:val="23"/>
          <w14:textFill>
            <w14:solidFill>
              <w14:schemeClr w14:val="tx1"/>
            </w14:solidFill>
          </w14:textFill>
        </w:rPr>
        <w:t>，</w:t>
      </w:r>
      <w:r>
        <w:rPr>
          <w:rFonts w:hint="eastAsia"/>
          <w:color w:val="000000" w:themeColor="text1"/>
          <w:sz w:val="23"/>
          <w:szCs w:val="23"/>
          <w14:textFill>
            <w14:solidFill>
              <w14:schemeClr w14:val="tx1"/>
            </w14:solidFill>
          </w14:textFill>
        </w:rPr>
        <w:t>施工</w:t>
      </w:r>
      <w:r>
        <w:rPr>
          <w:color w:val="000000" w:themeColor="text1"/>
          <w:sz w:val="23"/>
          <w:szCs w:val="23"/>
          <w14:textFill>
            <w14:solidFill>
              <w14:schemeClr w14:val="tx1"/>
            </w14:solidFill>
          </w14:textFill>
        </w:rPr>
        <w:t>员</w:t>
      </w:r>
      <w:r>
        <w:rPr>
          <w:rFonts w:hint="eastAsia"/>
          <w:color w:val="000000" w:themeColor="text1"/>
          <w:sz w:val="23"/>
          <w:szCs w:val="23"/>
          <w14:textFill>
            <w14:solidFill>
              <w14:schemeClr w14:val="tx1"/>
            </w14:solidFill>
          </w14:textFill>
        </w:rPr>
        <w:t>将</w:t>
      </w:r>
      <w:r>
        <w:rPr>
          <w:color w:val="000000" w:themeColor="text1"/>
          <w:sz w:val="23"/>
          <w:szCs w:val="23"/>
          <w14:textFill>
            <w14:solidFill>
              <w14:schemeClr w14:val="tx1"/>
            </w14:solidFill>
          </w14:textFill>
        </w:rPr>
        <w:t>现场</w:t>
      </w:r>
      <w:r>
        <w:rPr>
          <w:rFonts w:hint="eastAsia"/>
          <w:color w:val="000000" w:themeColor="text1"/>
          <w:sz w:val="23"/>
          <w:szCs w:val="23"/>
          <w14:textFill>
            <w14:solidFill>
              <w14:schemeClr w14:val="tx1"/>
            </w14:solidFill>
          </w14:textFill>
        </w:rPr>
        <w:t>情况立即电话上报应急救援领导小组。</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w:t>
      </w:r>
      <w:r>
        <w:rPr>
          <w:color w:val="000000" w:themeColor="text1"/>
          <w:sz w:val="23"/>
          <w:szCs w:val="23"/>
          <w14:textFill>
            <w14:solidFill>
              <w14:schemeClr w14:val="tx1"/>
            </w14:solidFill>
          </w14:textFill>
        </w:rPr>
        <w:t>5</w:t>
      </w:r>
      <w:r>
        <w:rPr>
          <w:rFonts w:hint="eastAsia"/>
          <w:color w:val="000000" w:themeColor="text1"/>
          <w:sz w:val="23"/>
          <w:szCs w:val="23"/>
          <w14:textFill>
            <w14:solidFill>
              <w14:schemeClr w14:val="tx1"/>
            </w14:solidFill>
          </w14:textFill>
        </w:rPr>
        <w:t>）11:12时</w:t>
      </w:r>
      <w:r>
        <w:rPr>
          <w:color w:val="000000" w:themeColor="text1"/>
          <w:sz w:val="23"/>
          <w:szCs w:val="23"/>
          <w14:textFill>
            <w14:solidFill>
              <w14:schemeClr w14:val="tx1"/>
            </w14:solidFill>
          </w14:textFill>
        </w:rPr>
        <w:t>，</w:t>
      </w:r>
      <w:r>
        <w:rPr>
          <w:rFonts w:hint="eastAsia"/>
          <w:color w:val="000000" w:themeColor="text1"/>
          <w:sz w:val="23"/>
          <w:szCs w:val="23"/>
          <w14:textFill>
            <w14:solidFill>
              <w14:schemeClr w14:val="tx1"/>
            </w14:solidFill>
          </w14:textFill>
        </w:rPr>
        <w:t>领导</w:t>
      </w:r>
      <w:r>
        <w:rPr>
          <w:color w:val="000000" w:themeColor="text1"/>
          <w:sz w:val="23"/>
          <w:szCs w:val="23"/>
          <w14:textFill>
            <w14:solidFill>
              <w14:schemeClr w14:val="tx1"/>
            </w14:solidFill>
          </w14:textFill>
        </w:rPr>
        <w:t>小组组长</w:t>
      </w:r>
      <w:r>
        <w:rPr>
          <w:rFonts w:hint="eastAsia"/>
          <w:color w:val="000000" w:themeColor="text1"/>
          <w:sz w:val="23"/>
          <w:szCs w:val="23"/>
          <w14:textFill>
            <w14:solidFill>
              <w14:schemeClr w14:val="tx1"/>
            </w14:solidFill>
          </w14:textFill>
        </w:rPr>
        <w:t>随即</w:t>
      </w:r>
      <w:r>
        <w:rPr>
          <w:color w:val="000000" w:themeColor="text1"/>
          <w:sz w:val="23"/>
          <w:szCs w:val="23"/>
          <w14:textFill>
            <w14:solidFill>
              <w14:schemeClr w14:val="tx1"/>
            </w14:solidFill>
          </w14:textFill>
        </w:rPr>
        <w:t>启动应急预案</w:t>
      </w:r>
      <w:r>
        <w:rPr>
          <w:rFonts w:hint="eastAsia"/>
          <w:color w:val="000000" w:themeColor="text1"/>
          <w:sz w:val="23"/>
          <w:szCs w:val="23"/>
          <w14:textFill>
            <w14:solidFill>
              <w14:schemeClr w14:val="tx1"/>
            </w14:solidFill>
          </w14:textFill>
        </w:rPr>
        <w:t>，召集</w:t>
      </w:r>
      <w:r>
        <w:rPr>
          <w:color w:val="000000" w:themeColor="text1"/>
          <w:sz w:val="23"/>
          <w:szCs w:val="23"/>
          <w14:textFill>
            <w14:solidFill>
              <w14:schemeClr w14:val="tx1"/>
            </w14:solidFill>
          </w14:textFill>
        </w:rPr>
        <w:t>组员立即赶赴事故现场</w:t>
      </w:r>
      <w:r>
        <w:rPr>
          <w:rFonts w:hint="eastAsia"/>
          <w:color w:val="000000" w:themeColor="text1"/>
          <w:sz w:val="23"/>
          <w:szCs w:val="23"/>
          <w14:textFill>
            <w14:solidFill>
              <w14:schemeClr w14:val="tx1"/>
            </w14:solidFill>
          </w14:textFill>
        </w:rPr>
        <w:t>，</w:t>
      </w:r>
      <w:r>
        <w:rPr>
          <w:color w:val="000000" w:themeColor="text1"/>
          <w:sz w:val="23"/>
          <w:szCs w:val="23"/>
          <w14:textFill>
            <w14:solidFill>
              <w14:schemeClr w14:val="tx1"/>
            </w14:solidFill>
          </w14:textFill>
        </w:rPr>
        <w:t>并立即联系</w:t>
      </w:r>
      <w:r>
        <w:rPr>
          <w:rFonts w:hint="eastAsia"/>
          <w:color w:val="000000" w:themeColor="text1"/>
          <w:sz w:val="23"/>
          <w:szCs w:val="23"/>
          <w14:textFill>
            <w14:solidFill>
              <w14:schemeClr w14:val="tx1"/>
            </w14:solidFill>
          </w14:textFill>
        </w:rPr>
        <w:t>当地</w:t>
      </w:r>
      <w:r>
        <w:rPr>
          <w:color w:val="000000" w:themeColor="text1"/>
          <w:sz w:val="23"/>
          <w:szCs w:val="23"/>
          <w14:textFill>
            <w14:solidFill>
              <w14:schemeClr w14:val="tx1"/>
            </w14:solidFill>
          </w14:textFill>
        </w:rPr>
        <w:t>医</w:t>
      </w:r>
      <w:r>
        <w:rPr>
          <w:rFonts w:hint="eastAsia"/>
          <w:color w:val="000000" w:themeColor="text1"/>
          <w:sz w:val="23"/>
          <w:szCs w:val="23"/>
          <w14:textFill>
            <w14:solidFill>
              <w14:schemeClr w14:val="tx1"/>
            </w14:solidFill>
          </w14:textFill>
        </w:rPr>
        <w:t>院</w:t>
      </w:r>
      <w:r>
        <w:rPr>
          <w:color w:val="000000" w:themeColor="text1"/>
          <w:sz w:val="23"/>
          <w:szCs w:val="23"/>
          <w14:textFill>
            <w14:solidFill>
              <w14:schemeClr w14:val="tx1"/>
            </w14:solidFill>
          </w14:textFill>
        </w:rPr>
        <w:t>出</w:t>
      </w:r>
      <w:r>
        <w:rPr>
          <w:rFonts w:hint="eastAsia"/>
          <w:color w:val="000000" w:themeColor="text1"/>
          <w:sz w:val="23"/>
          <w:szCs w:val="23"/>
          <w14:textFill>
            <w14:solidFill>
              <w14:schemeClr w14:val="tx1"/>
            </w14:solidFill>
          </w14:textFill>
        </w:rPr>
        <w:t>车</w:t>
      </w:r>
      <w:r>
        <w:rPr>
          <w:color w:val="000000" w:themeColor="text1"/>
          <w:sz w:val="23"/>
          <w:szCs w:val="23"/>
          <w14:textFill>
            <w14:solidFill>
              <w14:schemeClr w14:val="tx1"/>
            </w14:solidFill>
          </w14:textFill>
        </w:rPr>
        <w:t>急救。</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（6）11:12时，</w:t>
      </w:r>
      <w:r>
        <w:rPr>
          <w:color w:val="000000" w:themeColor="text1"/>
          <w:sz w:val="23"/>
          <w:szCs w:val="23"/>
          <w14:textFill>
            <w14:solidFill>
              <w14:schemeClr w14:val="tx1"/>
            </w14:solidFill>
          </w14:textFill>
        </w:rPr>
        <w:t>施工员</w:t>
      </w:r>
      <w:r>
        <w:rPr>
          <w:rFonts w:hint="eastAsia"/>
          <w:color w:val="000000" w:themeColor="text1"/>
          <w:sz w:val="23"/>
          <w:szCs w:val="23"/>
          <w14:textFill>
            <w14:solidFill>
              <w14:schemeClr w14:val="tx1"/>
            </w14:solidFill>
          </w14:textFill>
        </w:rPr>
        <w:t>组织对</w:t>
      </w:r>
      <w:r>
        <w:rPr>
          <w:color w:val="000000" w:themeColor="text1"/>
          <w:sz w:val="23"/>
          <w:szCs w:val="23"/>
          <w14:textFill>
            <w14:solidFill>
              <w14:schemeClr w14:val="tx1"/>
            </w14:solidFill>
          </w14:textFill>
        </w:rPr>
        <w:t>事发现场</w:t>
      </w:r>
      <w:r>
        <w:rPr>
          <w:rFonts w:hint="eastAsia"/>
          <w:color w:val="000000" w:themeColor="text1"/>
          <w:sz w:val="23"/>
          <w:szCs w:val="23"/>
          <w14:textFill>
            <w14:solidFill>
              <w14:schemeClr w14:val="tx1"/>
            </w14:solidFill>
          </w14:textFill>
        </w:rPr>
        <w:t>拉起安全</w:t>
      </w:r>
      <w:r>
        <w:rPr>
          <w:color w:val="000000" w:themeColor="text1"/>
          <w:sz w:val="23"/>
          <w:szCs w:val="23"/>
          <w14:textFill>
            <w14:solidFill>
              <w14:schemeClr w14:val="tx1"/>
            </w14:solidFill>
          </w14:textFill>
        </w:rPr>
        <w:t>警示带</w:t>
      </w:r>
      <w:r>
        <w:rPr>
          <w:rFonts w:hint="eastAsia"/>
          <w:color w:val="000000" w:themeColor="text1"/>
          <w:sz w:val="23"/>
          <w:szCs w:val="23"/>
          <w14:textFill>
            <w14:solidFill>
              <w14:schemeClr w14:val="tx1"/>
            </w14:solidFill>
          </w14:textFill>
        </w:rPr>
        <w:t>予以围护</w:t>
      </w:r>
      <w:r>
        <w:rPr>
          <w:color w:val="000000" w:themeColor="text1"/>
          <w:sz w:val="23"/>
          <w:szCs w:val="23"/>
          <w14:textFill>
            <w14:solidFill>
              <w14:schemeClr w14:val="tx1"/>
            </w14:solidFill>
          </w14:textFill>
        </w:rPr>
        <w:t>，</w:t>
      </w:r>
      <w:r>
        <w:rPr>
          <w:rFonts w:hint="eastAsia"/>
          <w:color w:val="000000" w:themeColor="text1"/>
          <w:sz w:val="23"/>
          <w:szCs w:val="23"/>
          <w14:textFill>
            <w14:solidFill>
              <w14:schemeClr w14:val="tx1"/>
            </w14:solidFill>
          </w14:textFill>
        </w:rPr>
        <w:t>并疏散</w:t>
      </w:r>
      <w:r>
        <w:rPr>
          <w:color w:val="000000" w:themeColor="text1"/>
          <w:sz w:val="23"/>
          <w:szCs w:val="23"/>
          <w14:textFill>
            <w14:solidFill>
              <w14:schemeClr w14:val="tx1"/>
            </w14:solidFill>
          </w14:textFill>
        </w:rPr>
        <w:t>周围作业人员。</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w:t>
      </w:r>
      <w:r>
        <w:rPr>
          <w:color w:val="000000" w:themeColor="text1"/>
          <w:sz w:val="23"/>
          <w:szCs w:val="23"/>
          <w14:textFill>
            <w14:solidFill>
              <w14:schemeClr w14:val="tx1"/>
            </w14:solidFill>
          </w14:textFill>
        </w:rPr>
        <w:t>7</w:t>
      </w:r>
      <w:r>
        <w:rPr>
          <w:rFonts w:hint="eastAsia"/>
          <w:color w:val="000000" w:themeColor="text1"/>
          <w:sz w:val="23"/>
          <w:szCs w:val="23"/>
          <w14:textFill>
            <w14:solidFill>
              <w14:schemeClr w14:val="tx1"/>
            </w14:solidFill>
          </w14:textFill>
        </w:rPr>
        <w:t>）11:15时，应急救援</w:t>
      </w:r>
      <w:r>
        <w:rPr>
          <w:color w:val="000000" w:themeColor="text1"/>
          <w:sz w:val="23"/>
          <w:szCs w:val="23"/>
          <w14:textFill>
            <w14:solidFill>
              <w14:schemeClr w14:val="tx1"/>
            </w14:solidFill>
          </w14:textFill>
        </w:rPr>
        <w:t>领导小组赶到事故现场</w:t>
      </w:r>
      <w:r>
        <w:rPr>
          <w:rFonts w:hint="eastAsia"/>
          <w:color w:val="000000" w:themeColor="text1"/>
          <w:sz w:val="23"/>
          <w:szCs w:val="23"/>
          <w14:textFill>
            <w14:solidFill>
              <w14:schemeClr w14:val="tx1"/>
            </w14:solidFill>
          </w14:textFill>
        </w:rPr>
        <w:t>，</w:t>
      </w:r>
      <w:r>
        <w:rPr>
          <w:color w:val="000000" w:themeColor="text1"/>
          <w:sz w:val="23"/>
          <w:szCs w:val="23"/>
          <w14:textFill>
            <w14:solidFill>
              <w14:schemeClr w14:val="tx1"/>
            </w14:solidFill>
          </w14:textFill>
        </w:rPr>
        <w:t>根据受伤人员</w:t>
      </w:r>
      <w:r>
        <w:rPr>
          <w:rFonts w:hint="eastAsia"/>
          <w:color w:val="000000" w:themeColor="text1"/>
          <w:sz w:val="23"/>
          <w:szCs w:val="23"/>
          <w14:textFill>
            <w14:solidFill>
              <w14:schemeClr w14:val="tx1"/>
            </w14:solidFill>
          </w14:textFill>
        </w:rPr>
        <w:t>情形采取现场</w:t>
      </w:r>
      <w:r>
        <w:rPr>
          <w:color w:val="000000" w:themeColor="text1"/>
          <w:sz w:val="23"/>
          <w:szCs w:val="23"/>
          <w14:textFill>
            <w14:solidFill>
              <w14:schemeClr w14:val="tx1"/>
            </w14:solidFill>
          </w14:textFill>
        </w:rPr>
        <w:t>急救。</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w:t>
      </w:r>
      <w:r>
        <w:rPr>
          <w:color w:val="000000" w:themeColor="text1"/>
          <w:sz w:val="23"/>
          <w:szCs w:val="23"/>
          <w14:textFill>
            <w14:solidFill>
              <w14:schemeClr w14:val="tx1"/>
            </w14:solidFill>
          </w14:textFill>
        </w:rPr>
        <w:t>8</w:t>
      </w:r>
      <w:r>
        <w:rPr>
          <w:rFonts w:hint="eastAsia"/>
          <w:color w:val="000000" w:themeColor="text1"/>
          <w:sz w:val="23"/>
          <w:szCs w:val="23"/>
          <w14:textFill>
            <w14:solidFill>
              <w14:schemeClr w14:val="tx1"/>
            </w14:solidFill>
          </w14:textFill>
        </w:rPr>
        <w:t>）1</w:t>
      </w:r>
      <w:r>
        <w:rPr>
          <w:color w:val="000000" w:themeColor="text1"/>
          <w:sz w:val="23"/>
          <w:szCs w:val="23"/>
          <w14:textFill>
            <w14:solidFill>
              <w14:schemeClr w14:val="tx1"/>
            </w14:solidFill>
          </w14:textFill>
        </w:rPr>
        <w:t>1</w:t>
      </w:r>
      <w:r>
        <w:rPr>
          <w:rFonts w:hint="eastAsia"/>
          <w:color w:val="000000" w:themeColor="text1"/>
          <w:sz w:val="23"/>
          <w:szCs w:val="23"/>
          <w14:textFill>
            <w14:solidFill>
              <w14:schemeClr w14:val="tx1"/>
            </w14:solidFill>
          </w14:textFill>
        </w:rPr>
        <w:t>:</w:t>
      </w:r>
      <w:r>
        <w:rPr>
          <w:color w:val="000000" w:themeColor="text1"/>
          <w:sz w:val="23"/>
          <w:szCs w:val="23"/>
          <w14:textFill>
            <w14:solidFill>
              <w14:schemeClr w14:val="tx1"/>
            </w14:solidFill>
          </w14:textFill>
        </w:rPr>
        <w:t>16</w:t>
      </w:r>
      <w:r>
        <w:rPr>
          <w:rFonts w:hint="eastAsia"/>
          <w:color w:val="000000" w:themeColor="text1"/>
          <w:sz w:val="23"/>
          <w:szCs w:val="23"/>
          <w14:textFill>
            <w14:solidFill>
              <w14:schemeClr w14:val="tx1"/>
            </w14:solidFill>
          </w14:textFill>
        </w:rPr>
        <w:t>时，现场</w:t>
      </w:r>
      <w:r>
        <w:rPr>
          <w:color w:val="000000" w:themeColor="text1"/>
          <w:sz w:val="23"/>
          <w:szCs w:val="23"/>
          <w14:textFill>
            <w14:solidFill>
              <w14:schemeClr w14:val="tx1"/>
            </w14:solidFill>
          </w14:textFill>
        </w:rPr>
        <w:t>救护人员</w:t>
      </w:r>
      <w:r>
        <w:rPr>
          <w:rFonts w:hint="eastAsia"/>
          <w:color w:val="000000" w:themeColor="text1"/>
          <w:sz w:val="23"/>
          <w:szCs w:val="23"/>
          <w14:textFill>
            <w14:solidFill>
              <w14:schemeClr w14:val="tx1"/>
            </w14:solidFill>
          </w14:textFill>
        </w:rPr>
        <w:t xml:space="preserve">采取“口对口人工呼吸法”和“心脏胸外挤压法”对触电人员进行急救。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w:t>
      </w:r>
      <w:r>
        <w:rPr>
          <w:color w:val="000000" w:themeColor="text1"/>
          <w:sz w:val="23"/>
          <w:szCs w:val="23"/>
          <w14:textFill>
            <w14:solidFill>
              <w14:schemeClr w14:val="tx1"/>
            </w14:solidFill>
          </w14:textFill>
        </w:rPr>
        <w:t>9</w:t>
      </w:r>
      <w:r>
        <w:rPr>
          <w:rFonts w:hint="eastAsia"/>
          <w:color w:val="000000" w:themeColor="text1"/>
          <w:sz w:val="23"/>
          <w:szCs w:val="23"/>
          <w14:textFill>
            <w14:solidFill>
              <w14:schemeClr w14:val="tx1"/>
            </w14:solidFill>
          </w14:textFill>
        </w:rPr>
        <w:t>）1</w:t>
      </w:r>
      <w:r>
        <w:rPr>
          <w:color w:val="000000" w:themeColor="text1"/>
          <w:sz w:val="23"/>
          <w:szCs w:val="23"/>
          <w14:textFill>
            <w14:solidFill>
              <w14:schemeClr w14:val="tx1"/>
            </w14:solidFill>
          </w14:textFill>
        </w:rPr>
        <w:t>1</w:t>
      </w:r>
      <w:r>
        <w:rPr>
          <w:rFonts w:hint="eastAsia"/>
          <w:color w:val="000000" w:themeColor="text1"/>
          <w:sz w:val="23"/>
          <w:szCs w:val="23"/>
          <w14:textFill>
            <w14:solidFill>
              <w14:schemeClr w14:val="tx1"/>
            </w14:solidFill>
          </w14:textFill>
        </w:rPr>
        <w:t>:</w:t>
      </w:r>
      <w:r>
        <w:rPr>
          <w:color w:val="000000" w:themeColor="text1"/>
          <w:sz w:val="23"/>
          <w:szCs w:val="23"/>
          <w14:textFill>
            <w14:solidFill>
              <w14:schemeClr w14:val="tx1"/>
            </w14:solidFill>
          </w14:textFill>
        </w:rPr>
        <w:t>19</w:t>
      </w:r>
      <w:r>
        <w:rPr>
          <w:rFonts w:hint="eastAsia"/>
          <w:color w:val="000000" w:themeColor="text1"/>
          <w:sz w:val="23"/>
          <w:szCs w:val="23"/>
          <w14:textFill>
            <w14:solidFill>
              <w14:schemeClr w14:val="tx1"/>
            </w14:solidFill>
          </w14:textFill>
        </w:rPr>
        <w:t>时</w:t>
      </w:r>
      <w:r>
        <w:rPr>
          <w:color w:val="000000" w:themeColor="text1"/>
          <w:sz w:val="23"/>
          <w:szCs w:val="23"/>
          <w14:textFill>
            <w14:solidFill>
              <w14:schemeClr w14:val="tx1"/>
            </w14:solidFill>
          </w14:textFill>
        </w:rPr>
        <w:t>，</w:t>
      </w:r>
      <w:r>
        <w:rPr>
          <w:rFonts w:hint="eastAsia"/>
          <w:color w:val="000000" w:themeColor="text1"/>
          <w:sz w:val="23"/>
          <w:szCs w:val="23"/>
          <w14:textFill>
            <w14:solidFill>
              <w14:schemeClr w14:val="tx1"/>
            </w14:solidFill>
          </w14:textFill>
        </w:rPr>
        <w:t>若触电人员的心跳和呼吸经急救无明显效果时，与此同时，医院急救车未到时，应急救援</w:t>
      </w:r>
      <w:r>
        <w:rPr>
          <w:color w:val="000000" w:themeColor="text1"/>
          <w:sz w:val="23"/>
          <w:szCs w:val="23"/>
          <w14:textFill>
            <w14:solidFill>
              <w14:schemeClr w14:val="tx1"/>
            </w14:solidFill>
          </w14:textFill>
        </w:rPr>
        <w:t>领导小组</w:t>
      </w:r>
      <w:r>
        <w:rPr>
          <w:rFonts w:hint="eastAsia"/>
          <w:color w:val="000000" w:themeColor="text1"/>
          <w:sz w:val="23"/>
          <w:szCs w:val="23"/>
          <w14:textFill>
            <w14:solidFill>
              <w14:schemeClr w14:val="tx1"/>
            </w14:solidFill>
          </w14:textFill>
        </w:rPr>
        <w:t>组长立即派项目救护用车与医院救护车在最短时间内进行交接，全体救护人员随车出发。</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（10）1</w:t>
      </w:r>
      <w:r>
        <w:rPr>
          <w:color w:val="000000" w:themeColor="text1"/>
          <w:sz w:val="23"/>
          <w:szCs w:val="23"/>
          <w14:textFill>
            <w14:solidFill>
              <w14:schemeClr w14:val="tx1"/>
            </w14:solidFill>
          </w14:textFill>
        </w:rPr>
        <w:t>1</w:t>
      </w:r>
      <w:r>
        <w:rPr>
          <w:rFonts w:hint="eastAsia"/>
          <w:color w:val="000000" w:themeColor="text1"/>
          <w:sz w:val="23"/>
          <w:szCs w:val="23"/>
          <w14:textFill>
            <w14:solidFill>
              <w14:schemeClr w14:val="tx1"/>
            </w14:solidFill>
          </w14:textFill>
        </w:rPr>
        <w:t>:</w:t>
      </w:r>
      <w:r>
        <w:rPr>
          <w:color w:val="000000" w:themeColor="text1"/>
          <w:sz w:val="23"/>
          <w:szCs w:val="23"/>
          <w14:textFill>
            <w14:solidFill>
              <w14:schemeClr w14:val="tx1"/>
            </w14:solidFill>
          </w14:textFill>
        </w:rPr>
        <w:t>19</w:t>
      </w:r>
      <w:r>
        <w:rPr>
          <w:rFonts w:hint="eastAsia"/>
          <w:color w:val="000000" w:themeColor="text1"/>
          <w:sz w:val="23"/>
          <w:szCs w:val="23"/>
          <w14:textFill>
            <w14:solidFill>
              <w14:schemeClr w14:val="tx1"/>
            </w14:solidFill>
          </w14:textFill>
        </w:rPr>
        <w:t>时，如触电人员的心跳和呼吸经抢救后均已恢复，可暂停心肺复苏法操作，待急救车赶到后将触电人员送往医院进行身体检查和调养。但心跳呼吸恢复的早期有可能再次棸停，应严密监护，不能麻痹，要随时准备再次抢救。</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（11）11:25时</w:t>
      </w:r>
      <w:r>
        <w:rPr>
          <w:color w:val="000000" w:themeColor="text1"/>
          <w:sz w:val="23"/>
          <w:szCs w:val="23"/>
          <w14:textFill>
            <w14:solidFill>
              <w14:schemeClr w14:val="tx1"/>
            </w14:solidFill>
          </w14:textFill>
        </w:rPr>
        <w:t>，演练</w:t>
      </w:r>
      <w:r>
        <w:rPr>
          <w:rFonts w:hint="eastAsia"/>
          <w:color w:val="000000" w:themeColor="text1"/>
          <w:sz w:val="23"/>
          <w:szCs w:val="23"/>
          <w14:textFill>
            <w14:solidFill>
              <w14:schemeClr w14:val="tx1"/>
            </w14:solidFill>
          </w14:textFill>
        </w:rPr>
        <w:t>结束。</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（12）应急</w:t>
      </w:r>
      <w:r>
        <w:rPr>
          <w:color w:val="000000" w:themeColor="text1"/>
          <w:sz w:val="23"/>
          <w:szCs w:val="23"/>
          <w14:textFill>
            <w14:solidFill>
              <w14:schemeClr w14:val="tx1"/>
            </w14:solidFill>
          </w14:textFill>
        </w:rPr>
        <w:t>演练救援领导小组组长</w:t>
      </w:r>
      <w:r>
        <w:rPr>
          <w:rFonts w:hint="eastAsia"/>
          <w:color w:val="000000" w:themeColor="text1"/>
          <w:sz w:val="23"/>
          <w:szCs w:val="23"/>
          <w14:textFill>
            <w14:solidFill>
              <w14:schemeClr w14:val="tx1"/>
            </w14:solidFill>
          </w14:textFill>
        </w:rPr>
        <w:t>现场点评。</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w:t>
      </w:r>
      <w:r>
        <w:rPr>
          <w:color w:val="000000" w:themeColor="text1"/>
          <w:sz w:val="23"/>
          <w:szCs w:val="23"/>
          <w14:textFill>
            <w14:solidFill>
              <w14:schemeClr w14:val="tx1"/>
            </w14:solidFill>
          </w14:textFill>
        </w:rPr>
        <w:t>处置措施</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（1）脱离电源基本方法</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①将出事附近电源开关刀拉掉、或将电源插头拔掉，以切断电源。</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②用干燥的绝缘木棒、竹竿、布带等物将电源线从触电者身上拨离或者将触电者拨离电源，必要时可用绝缘工具（如带有绝缘柄的电工钳、木柄斧头以及锄头）切断电源线。</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③救护人可戴上手套或在手上包缠干燥的衣服、围巾、帽子等绝缘物品拖拽触电者，使之脱离电源。</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④如果触电者由于痉挛手指紧握导线缠绕在身上，救护人可先用干燥的木板塞进触电者身下使其与地绝缘来隔断入地电流，然后再采取其它办法把电源切断。</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⑤如果触电者触及断落在地上的带电高压导线，且尚未确证线路无电之前，救护人员不可进入断线落地点</w:t>
      </w:r>
      <w:r>
        <w:rPr>
          <w:color w:val="000000" w:themeColor="text1"/>
          <w:sz w:val="23"/>
          <w:szCs w:val="23"/>
          <w14:textFill>
            <w14:solidFill>
              <w14:schemeClr w14:val="tx1"/>
            </w14:solidFill>
          </w14:textFill>
        </w:rPr>
        <w:t>8</w:t>
      </w:r>
      <w:r>
        <w:rPr>
          <w:rFonts w:hint="eastAsia"/>
          <w:color w:val="000000" w:themeColor="text1"/>
          <w:sz w:val="23"/>
          <w:szCs w:val="23"/>
          <w14:textFill>
            <w14:solidFill>
              <w14:schemeClr w14:val="tx1"/>
            </w14:solidFill>
          </w14:textFill>
        </w:rPr>
        <w:t>～</w:t>
      </w:r>
      <w:r>
        <w:rPr>
          <w:color w:val="000000" w:themeColor="text1"/>
          <w:sz w:val="23"/>
          <w:szCs w:val="23"/>
          <w14:textFill>
            <w14:solidFill>
              <w14:schemeClr w14:val="tx1"/>
            </w14:solidFill>
          </w14:textFill>
        </w:rPr>
        <w:t>10</w:t>
      </w:r>
      <w:r>
        <w:rPr>
          <w:rFonts w:hint="eastAsia"/>
          <w:color w:val="000000" w:themeColor="text1"/>
          <w:sz w:val="23"/>
          <w:szCs w:val="23"/>
          <w14:textFill>
            <w14:solidFill>
              <w14:schemeClr w14:val="tx1"/>
            </w14:solidFill>
          </w14:textFill>
        </w:rPr>
        <w:t>米的范围内，防止跨步电压触电。进入该范围的救护人员应穿上绝缘靴或临时双脚并拢跳跃地接近触电者。触电者脱离带电导线后应迅速将其带至</w:t>
      </w:r>
      <w:r>
        <w:rPr>
          <w:color w:val="000000" w:themeColor="text1"/>
          <w:sz w:val="23"/>
          <w:szCs w:val="23"/>
          <w14:textFill>
            <w14:solidFill>
              <w14:schemeClr w14:val="tx1"/>
            </w14:solidFill>
          </w14:textFill>
        </w:rPr>
        <w:t>8</w:t>
      </w:r>
      <w:r>
        <w:rPr>
          <w:rFonts w:hint="eastAsia"/>
          <w:color w:val="000000" w:themeColor="text1"/>
          <w:sz w:val="23"/>
          <w:szCs w:val="23"/>
          <w14:textFill>
            <w14:solidFill>
              <w14:schemeClr w14:val="tx1"/>
            </w14:solidFill>
          </w14:textFill>
        </w:rPr>
        <w:t>～</w:t>
      </w:r>
      <w:r>
        <w:rPr>
          <w:color w:val="000000" w:themeColor="text1"/>
          <w:sz w:val="23"/>
          <w:szCs w:val="23"/>
          <w14:textFill>
            <w14:solidFill>
              <w14:schemeClr w14:val="tx1"/>
            </w14:solidFill>
          </w14:textFill>
        </w:rPr>
        <w:t>10</w:t>
      </w:r>
      <w:r>
        <w:rPr>
          <w:rFonts w:hint="eastAsia"/>
          <w:color w:val="000000" w:themeColor="text1"/>
          <w:sz w:val="23"/>
          <w:szCs w:val="23"/>
          <w14:textFill>
            <w14:solidFill>
              <w14:schemeClr w14:val="tx1"/>
            </w14:solidFill>
          </w14:textFill>
        </w:rPr>
        <w:t>米以外立即开始触电急救。只有在确认线路已经无电，才可在触电者离开触电导线后就地急救。</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 现场急救办法</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①当触电者脱离电源后，应根据触电者的具体情况，迅速采取对症救护。</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②触电者伤势不重，应使触电者安静休息，不要走动，严密观察并请医生前来诊治或送往医院。</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③触电者失去知觉，但心脏跳动和呼吸还存在，应使触电者舒适、安静地平卧，周围不要围人，使空气流通，解开他的衣服以利呼吸。冷天应注意保暖，同时立即请医生前来或送往医院诊治。若发现触电者呼吸困难或心跳失常，应立即实行人工呼吸及胸外心脏挤压。</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④触电者呼吸困难、稀少，或发生痉挛，应准备心跳或呼吸停止后立即作进一步的抢救。</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⑤触电者伤势严重，出现“假死”现象，呼吸及心脏停止，应立即施行人工呼吸和胸外挤压，并速请医生诊治或送往医院。在送往医院途中，不能终止急救。人工呼吸和胸外挤压方法如下：</w: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t>a</w:t>
      </w:r>
      <w:r>
        <w:rPr>
          <w:rFonts w:hint="eastAsia"/>
          <w:color w:val="000000" w:themeColor="text1"/>
          <w:sz w:val="23"/>
          <w:szCs w:val="23"/>
          <w14:textFill>
            <w14:solidFill>
              <w14:schemeClr w14:val="tx1"/>
            </w14:solidFill>
          </w14:textFill>
        </w:rPr>
        <w:t xml:space="preserve">  通畅气道：第一，清除口中异物。使触电者仰面躺在平硬的地方，迅速解开其领扣、围巾、紧身衣和裤带。如发现触电者口内有食物、假牙、血块等异物，可将其身体及头部同时侧转，迅速用一只手指或两只手指交叉从口角处插入，从口中取出异物，操作中要注意防止将异物推到咽喉深入。第二，采用仰头抬颊法畅通气道。操作时时，救护人用一只手放在触电者前额，另一只手的手指将其颏颌骨向上抬起，两手协同将头部推向后仰，舌根自然随之抬起、气道即可畅通。为使触电者头部后仰，可于其颈部下方垫适量厚度的物品，但严禁用枕头或其他物品垫在触电者头下。</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b 口对口（鼻）人工呼吸：使触电者仰卧，松解衣扣和腰带，清除触电者腔内痰液、呕吐物、血块、泥土等，保持呼吸道通畅。救护人员一手将触电者下颌托起，使其头尽量后仰，另一只手捏住触电者的鼻孔，深吸一口气，对住触电者的口用力吹气，然后立即离开触电者口，同时松开捏鼻孔的手。吹气力量要适中，次数以每分钟</w:t>
      </w:r>
      <w:r>
        <w:rPr>
          <w:color w:val="000000" w:themeColor="text1"/>
          <w:sz w:val="23"/>
          <w:szCs w:val="23"/>
          <w14:textFill>
            <w14:solidFill>
              <w14:schemeClr w14:val="tx1"/>
            </w14:solidFill>
          </w14:textFill>
        </w:rPr>
        <w:t>16—18</w:t>
      </w:r>
      <w:r>
        <w:rPr>
          <w:rFonts w:hint="eastAsia"/>
          <w:color w:val="000000" w:themeColor="text1"/>
          <w:sz w:val="23"/>
          <w:szCs w:val="23"/>
          <w14:textFill>
            <w14:solidFill>
              <w14:schemeClr w14:val="tx1"/>
            </w14:solidFill>
          </w14:textFill>
        </w:rPr>
        <w:t>次为宜。</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c 胸外心脏按压：将触电者仰卧在地上或硬板床上，救护人员跪或站于触电者一侧，面对触电者，将右手掌置于触电者胸骨下段及剑突部，左手置于右手之上，以上身的重量用力把胸骨下段向后压向脊柱，随后将手腕放松，每分钟挤压</w:t>
      </w:r>
      <w:r>
        <w:rPr>
          <w:color w:val="000000" w:themeColor="text1"/>
          <w:sz w:val="23"/>
          <w:szCs w:val="23"/>
          <w14:textFill>
            <w14:solidFill>
              <w14:schemeClr w14:val="tx1"/>
            </w14:solidFill>
          </w14:textFill>
        </w:rPr>
        <w:t>60—80</w:t>
      </w:r>
      <w:r>
        <w:rPr>
          <w:rFonts w:hint="eastAsia"/>
          <w:color w:val="000000" w:themeColor="text1"/>
          <w:sz w:val="23"/>
          <w:szCs w:val="23"/>
          <w14:textFill>
            <w14:solidFill>
              <w14:schemeClr w14:val="tx1"/>
            </w14:solidFill>
          </w14:textFill>
        </w:rPr>
        <w:t>次。在进行胸外心脏按压时，宜将触电者头放低以利静脉血回流。若触电者同时拌有呼吸停止，在进行胸外心脏按压时，还应进行人工呼吸。一般做四次胸外心脏按压，做一次人工呼吸。</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救援</w:t>
      </w:r>
      <w:r>
        <w:rPr>
          <w:color w:val="000000" w:themeColor="text1"/>
          <w:sz w:val="23"/>
          <w:szCs w:val="23"/>
          <w14:textFill>
            <w14:solidFill>
              <w14:schemeClr w14:val="tx1"/>
            </w14:solidFill>
          </w14:textFill>
        </w:rPr>
        <w:t>注意事项</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1、演练</w:t>
      </w:r>
      <w:r>
        <w:rPr>
          <w:color w:val="000000" w:themeColor="text1"/>
          <w:sz w:val="23"/>
          <w:szCs w:val="23"/>
          <w14:textFill>
            <w14:solidFill>
              <w14:schemeClr w14:val="tx1"/>
            </w14:solidFill>
          </w14:textFill>
        </w:rPr>
        <w:t>前</w:t>
      </w:r>
      <w:r>
        <w:rPr>
          <w:rFonts w:hint="eastAsia"/>
          <w:color w:val="000000" w:themeColor="text1"/>
          <w:sz w:val="23"/>
          <w:szCs w:val="23"/>
          <w14:textFill>
            <w14:solidFill>
              <w14:schemeClr w14:val="tx1"/>
            </w14:solidFill>
          </w14:textFill>
        </w:rPr>
        <w:t>应急</w:t>
      </w:r>
      <w:r>
        <w:rPr>
          <w:color w:val="000000" w:themeColor="text1"/>
          <w:sz w:val="23"/>
          <w:szCs w:val="23"/>
          <w14:textFill>
            <w14:solidFill>
              <w14:schemeClr w14:val="tx1"/>
            </w14:solidFill>
          </w14:textFill>
        </w:rPr>
        <w:t>救援指挥领导小组应组织</w:t>
      </w:r>
      <w:r>
        <w:rPr>
          <w:rFonts w:hint="eastAsia"/>
          <w:color w:val="000000" w:themeColor="text1"/>
          <w:sz w:val="23"/>
          <w:szCs w:val="23"/>
          <w14:textFill>
            <w14:solidFill>
              <w14:schemeClr w14:val="tx1"/>
            </w14:solidFill>
          </w14:textFill>
        </w:rPr>
        <w:t>召开演练学习会，学习《生产</w:t>
      </w:r>
      <w:r>
        <w:rPr>
          <w:color w:val="000000" w:themeColor="text1"/>
          <w:sz w:val="23"/>
          <w:szCs w:val="23"/>
          <w14:textFill>
            <w14:solidFill>
              <w14:schemeClr w14:val="tx1"/>
            </w14:solidFill>
          </w14:textFill>
        </w:rPr>
        <w:t>安全事故应急演练</w:t>
      </w:r>
      <w:r>
        <w:rPr>
          <w:rFonts w:hint="eastAsia"/>
          <w:color w:val="000000" w:themeColor="text1"/>
          <w:sz w:val="23"/>
          <w:szCs w:val="23"/>
          <w14:textFill>
            <w14:solidFill>
              <w14:schemeClr w14:val="tx1"/>
            </w14:solidFill>
          </w14:textFill>
        </w:rPr>
        <w:t>指导</w:t>
      </w:r>
      <w:r>
        <w:rPr>
          <w:color w:val="000000" w:themeColor="text1"/>
          <w:sz w:val="23"/>
          <w:szCs w:val="23"/>
          <w14:textFill>
            <w14:solidFill>
              <w14:schemeClr w14:val="tx1"/>
            </w14:solidFill>
          </w14:textFill>
        </w:rPr>
        <w:t>方案</w:t>
      </w:r>
      <w:r>
        <w:rPr>
          <w:rFonts w:hint="eastAsia"/>
          <w:color w:val="000000" w:themeColor="text1"/>
          <w:sz w:val="23"/>
          <w:szCs w:val="23"/>
          <w14:textFill>
            <w14:solidFill>
              <w14:schemeClr w14:val="tx1"/>
            </w14:solidFill>
          </w14:textFill>
        </w:rPr>
        <w:t>》及</w:t>
      </w:r>
      <w:r>
        <w:rPr>
          <w:color w:val="000000" w:themeColor="text1"/>
          <w:sz w:val="23"/>
          <w:szCs w:val="23"/>
          <w14:textFill>
            <w14:solidFill>
              <w14:schemeClr w14:val="tx1"/>
            </w14:solidFill>
          </w14:textFill>
        </w:rPr>
        <w:t>本次</w:t>
      </w:r>
      <w:r>
        <w:rPr>
          <w:rFonts w:hint="eastAsia"/>
          <w:color w:val="000000" w:themeColor="text1"/>
          <w:sz w:val="23"/>
          <w:szCs w:val="23"/>
          <w14:textFill>
            <w14:solidFill>
              <w14:schemeClr w14:val="tx1"/>
            </w14:solidFill>
          </w14:textFill>
        </w:rPr>
        <w:t>演练方案，让</w:t>
      </w:r>
      <w:r>
        <w:rPr>
          <w:color w:val="000000" w:themeColor="text1"/>
          <w:sz w:val="23"/>
          <w:szCs w:val="23"/>
          <w14:textFill>
            <w14:solidFill>
              <w14:schemeClr w14:val="tx1"/>
            </w14:solidFill>
          </w14:textFill>
        </w:rPr>
        <w:t>演练参与人员熟悉</w:t>
      </w:r>
      <w:r>
        <w:rPr>
          <w:rFonts w:hint="eastAsia"/>
          <w:color w:val="000000" w:themeColor="text1"/>
          <w:sz w:val="23"/>
          <w:szCs w:val="23"/>
          <w14:textFill>
            <w14:solidFill>
              <w14:schemeClr w14:val="tx1"/>
            </w14:solidFill>
          </w14:textFill>
        </w:rPr>
        <w:t>演练</w:t>
      </w:r>
      <w:r>
        <w:rPr>
          <w:color w:val="000000" w:themeColor="text1"/>
          <w:sz w:val="23"/>
          <w:szCs w:val="23"/>
          <w14:textFill>
            <w14:solidFill>
              <w14:schemeClr w14:val="tx1"/>
            </w14:solidFill>
          </w14:textFill>
        </w:rPr>
        <w:t>内容</w:t>
      </w:r>
      <w:r>
        <w:rPr>
          <w:rFonts w:hint="eastAsia"/>
          <w:color w:val="000000" w:themeColor="text1"/>
          <w:sz w:val="23"/>
          <w:szCs w:val="23"/>
          <w14:textFill>
            <w14:solidFill>
              <w14:schemeClr w14:val="tx1"/>
            </w14:solidFill>
          </w14:textFill>
        </w:rPr>
        <w:t>。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2、根据</w:t>
      </w:r>
      <w:r>
        <w:rPr>
          <w:color w:val="000000" w:themeColor="text1"/>
          <w:sz w:val="23"/>
          <w:szCs w:val="23"/>
          <w14:textFill>
            <w14:solidFill>
              <w14:schemeClr w14:val="tx1"/>
            </w14:solidFill>
          </w14:textFill>
        </w:rPr>
        <w:t>演练方案，</w:t>
      </w:r>
      <w:r>
        <w:rPr>
          <w:rFonts w:hint="eastAsia"/>
          <w:color w:val="000000" w:themeColor="text1"/>
          <w:sz w:val="23"/>
          <w:szCs w:val="23"/>
          <w14:textFill>
            <w14:solidFill>
              <w14:schemeClr w14:val="tx1"/>
            </w14:solidFill>
          </w14:textFill>
        </w:rPr>
        <w:t>强调人员分工，明确各自职责。</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3、演练人员要求：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（1）演练人员必须按时到位，不得请假、迟到、早退或中途放弃；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（2）要求参与人员思想和精力必须高度集中，听从指挥和调度；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（3）要熟知自己所演练的角色及职责；</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（4）演练中要认真对待，尽心尽力，力求真实，达到预案演练的目的；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（5）搞好协调配合，做好演练工作。 </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4、应急指挥</w:t>
      </w:r>
      <w:r>
        <w:rPr>
          <w:color w:val="000000" w:themeColor="text1"/>
          <w:sz w:val="23"/>
          <w:szCs w:val="23"/>
          <w14:textFill>
            <w14:solidFill>
              <w14:schemeClr w14:val="tx1"/>
            </w14:solidFill>
          </w14:textFill>
        </w:rPr>
        <w:t>领导小组</w:t>
      </w:r>
      <w:r>
        <w:rPr>
          <w:rFonts w:hint="eastAsia"/>
          <w:color w:val="000000" w:themeColor="text1"/>
          <w:sz w:val="23"/>
          <w:szCs w:val="23"/>
          <w14:textFill>
            <w14:solidFill>
              <w14:schemeClr w14:val="tx1"/>
            </w14:solidFill>
          </w14:textFill>
        </w:rPr>
        <w:t>拨打120 向当地急救中心取得联系时，应详细说明事故地点、伤害类型</w:t>
      </w:r>
      <w:r>
        <w:rPr>
          <w:color w:val="000000" w:themeColor="text1"/>
          <w:sz w:val="23"/>
          <w:szCs w:val="23"/>
          <w14:textFill>
            <w14:solidFill>
              <w14:schemeClr w14:val="tx1"/>
            </w14:solidFill>
          </w14:textFill>
        </w:rPr>
        <w:t>、</w:t>
      </w:r>
      <w:r>
        <w:rPr>
          <w:rFonts w:hint="eastAsia"/>
          <w:color w:val="000000" w:themeColor="text1"/>
          <w:sz w:val="23"/>
          <w:szCs w:val="23"/>
          <w14:textFill>
            <w14:solidFill>
              <w14:schemeClr w14:val="tx1"/>
            </w14:solidFill>
          </w14:textFill>
        </w:rPr>
        <w:t>严重程度、接应</w:t>
      </w:r>
      <w:r>
        <w:rPr>
          <w:color w:val="000000" w:themeColor="text1"/>
          <w:sz w:val="23"/>
          <w:szCs w:val="23"/>
          <w14:textFill>
            <w14:solidFill>
              <w14:schemeClr w14:val="tx1"/>
            </w14:solidFill>
          </w14:textFill>
        </w:rPr>
        <w:t>人</w:t>
      </w:r>
      <w:r>
        <w:rPr>
          <w:rFonts w:hint="eastAsia"/>
          <w:color w:val="000000" w:themeColor="text1"/>
          <w:sz w:val="23"/>
          <w:szCs w:val="23"/>
          <w14:textFill>
            <w14:solidFill>
              <w14:schemeClr w14:val="tx1"/>
            </w14:solidFill>
          </w14:textFill>
        </w:rPr>
        <w:t>联系电话，并派人到路口接应，同时对现场进行取证。</w:t>
      </w:r>
    </w:p>
    <w:p>
      <w:pPr>
        <w:pStyle w:val="9"/>
        <w:spacing w:before="0" w:beforeAutospacing="0" w:after="0" w:afterAutospacing="0" w:line="360" w:lineRule="atLeast"/>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t>5</w:t>
      </w:r>
      <w:r>
        <w:rPr>
          <w:rFonts w:hint="eastAsia"/>
          <w:color w:val="000000" w:themeColor="text1"/>
          <w:sz w:val="23"/>
          <w:szCs w:val="23"/>
          <w14:textFill>
            <w14:solidFill>
              <w14:schemeClr w14:val="tx1"/>
            </w14:solidFill>
          </w14:textFill>
        </w:rPr>
        <w:t>、使触电者脱离电源时的注意事项：</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（1）在未采取绝缘措施前，救护人不得直接触及触电者的皮肤和潮湿的衣服；</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（2）严禁救护人直接用手推、拉和触摸触电者；</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（3）救护人不得采用金属或其它绝缘性能差的物体（如潮湿木棒、布带等）作为救护工具；</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（4）在拉拽触电者脱离电源的过程中，救护人宜用单手操作，这样对救护人比较安全；</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（5）当触电者位于高位时，应采取措施预防触电者在脱离电源后坠地摔伤或摔死（电击二次伤害）；</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（6）夜间发生触电事故时，应考虑切断电源后的临时照明问题，以利救护；</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（7）触电者未失去知觉的救护措施：应让触电者在比较干燥、通风暖和的地方静卧休息，并派人严密观察，同时请医生前来或送往医院诊治。</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应急演练总结</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1、本次演练总结应本着“事实求是，力求尽善”的原则及时发现救援过程中的缺漏之处并更新、更正本次演练计划。</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2、尤其注意在应急演练过程中的以下几点：</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（1）各参与</w:t>
      </w:r>
      <w:r>
        <w:rPr>
          <w:color w:val="000000" w:themeColor="text1"/>
          <w:sz w:val="23"/>
          <w:szCs w:val="23"/>
          <w14:textFill>
            <w14:solidFill>
              <w14:schemeClr w14:val="tx1"/>
            </w14:solidFill>
          </w14:textFill>
        </w:rPr>
        <w:t>人员</w:t>
      </w:r>
      <w:r>
        <w:rPr>
          <w:rFonts w:hint="eastAsia"/>
          <w:color w:val="000000" w:themeColor="text1"/>
          <w:sz w:val="23"/>
          <w:szCs w:val="23"/>
          <w14:textFill>
            <w14:solidFill>
              <w14:schemeClr w14:val="tx1"/>
            </w14:solidFill>
          </w14:textFill>
        </w:rPr>
        <w:t>在演练过程中的配合与分工是否明确与协调；</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（2）各参与</w:t>
      </w:r>
      <w:r>
        <w:rPr>
          <w:color w:val="000000" w:themeColor="text1"/>
          <w:sz w:val="23"/>
          <w:szCs w:val="23"/>
          <w14:textFill>
            <w14:solidFill>
              <w14:schemeClr w14:val="tx1"/>
            </w14:solidFill>
          </w14:textFill>
        </w:rPr>
        <w:t>人员</w:t>
      </w:r>
      <w:r>
        <w:rPr>
          <w:rFonts w:hint="eastAsia"/>
          <w:color w:val="000000" w:themeColor="text1"/>
          <w:sz w:val="23"/>
          <w:szCs w:val="23"/>
          <w14:textFill>
            <w14:solidFill>
              <w14:schemeClr w14:val="tx1"/>
            </w14:solidFill>
          </w14:textFill>
        </w:rPr>
        <w:t>的联络是否可靠，与当地医疗机构的通讯状况是否</w:t>
      </w:r>
      <w:r>
        <w:rPr>
          <w:color w:val="000000" w:themeColor="text1"/>
          <w:sz w:val="23"/>
          <w:szCs w:val="23"/>
          <w14:textFill>
            <w14:solidFill>
              <w14:schemeClr w14:val="tx1"/>
            </w14:solidFill>
          </w14:textFill>
        </w:rPr>
        <w:t>及时</w:t>
      </w:r>
      <w:r>
        <w:rPr>
          <w:rFonts w:hint="eastAsia"/>
          <w:color w:val="000000" w:themeColor="text1"/>
          <w:sz w:val="23"/>
          <w:szCs w:val="23"/>
          <w14:textFill>
            <w14:solidFill>
              <w14:schemeClr w14:val="tx1"/>
            </w14:solidFill>
          </w14:textFill>
        </w:rPr>
        <w:t>；</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（3）应急演练的急救人员所具备的医疗知识能否保证现场急救；</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（4）急救物资（药品、担架、车辆等）是否满足现场救援的需要；</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（5）当地医疗</w:t>
      </w:r>
      <w:r>
        <w:rPr>
          <w:color w:val="000000" w:themeColor="text1"/>
          <w:sz w:val="23"/>
          <w:szCs w:val="23"/>
          <w14:textFill>
            <w14:solidFill>
              <w14:schemeClr w14:val="tx1"/>
            </w14:solidFill>
          </w14:textFill>
        </w:rPr>
        <w:t>机构接到救援</w:t>
      </w:r>
      <w:r>
        <w:rPr>
          <w:rFonts w:hint="eastAsia"/>
          <w:color w:val="000000" w:themeColor="text1"/>
          <w:sz w:val="23"/>
          <w:szCs w:val="23"/>
          <w14:textFill>
            <w14:solidFill>
              <w14:schemeClr w14:val="tx1"/>
            </w14:solidFill>
          </w14:textFill>
        </w:rPr>
        <w:t>信息</w:t>
      </w:r>
      <w:r>
        <w:rPr>
          <w:color w:val="000000" w:themeColor="text1"/>
          <w:sz w:val="23"/>
          <w:szCs w:val="23"/>
          <w14:textFill>
            <w14:solidFill>
              <w14:schemeClr w14:val="tx1"/>
            </w14:solidFill>
          </w14:textFill>
        </w:rPr>
        <w:t>后</w:t>
      </w:r>
      <w:r>
        <w:rPr>
          <w:rFonts w:hint="eastAsia"/>
          <w:color w:val="000000" w:themeColor="text1"/>
          <w:sz w:val="23"/>
          <w:szCs w:val="23"/>
          <w14:textFill>
            <w14:solidFill>
              <w14:schemeClr w14:val="tx1"/>
            </w14:solidFill>
          </w14:textFill>
        </w:rPr>
        <w:t>达到事发</w:t>
      </w:r>
      <w:r>
        <w:rPr>
          <w:color w:val="000000" w:themeColor="text1"/>
          <w:sz w:val="23"/>
          <w:szCs w:val="23"/>
          <w14:textFill>
            <w14:solidFill>
              <w14:schemeClr w14:val="tx1"/>
            </w14:solidFill>
          </w14:textFill>
        </w:rPr>
        <w:t>现场的时间；</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w:t>
      </w:r>
      <w:r>
        <w:rPr>
          <w:color w:val="000000" w:themeColor="text1"/>
          <w:sz w:val="23"/>
          <w:szCs w:val="23"/>
          <w14:textFill>
            <w14:solidFill>
              <w14:schemeClr w14:val="tx1"/>
            </w14:solidFill>
          </w14:textFill>
        </w:rPr>
        <w:t>6</w:t>
      </w:r>
      <w:r>
        <w:rPr>
          <w:rFonts w:hint="eastAsia"/>
          <w:color w:val="000000" w:themeColor="text1"/>
          <w:sz w:val="23"/>
          <w:szCs w:val="23"/>
          <w14:textFill>
            <w14:solidFill>
              <w14:schemeClr w14:val="tx1"/>
            </w14:solidFill>
          </w14:textFill>
        </w:rPr>
        <w:t>）确保挑开</w:t>
      </w:r>
      <w:r>
        <w:rPr>
          <w:color w:val="000000" w:themeColor="text1"/>
          <w:sz w:val="23"/>
          <w:szCs w:val="23"/>
          <w14:textFill>
            <w14:solidFill>
              <w14:schemeClr w14:val="tx1"/>
            </w14:solidFill>
          </w14:textFill>
        </w:rPr>
        <w:t>带电线路及</w:t>
      </w:r>
      <w:r>
        <w:rPr>
          <w:rFonts w:hint="eastAsia"/>
          <w:color w:val="000000" w:themeColor="text1"/>
          <w:sz w:val="23"/>
          <w:szCs w:val="23"/>
          <w14:textFill>
            <w14:solidFill>
              <w14:schemeClr w14:val="tx1"/>
            </w14:solidFill>
          </w14:textFill>
        </w:rPr>
        <w:t>切断</w:t>
      </w:r>
      <w:r>
        <w:rPr>
          <w:color w:val="000000" w:themeColor="text1"/>
          <w:sz w:val="23"/>
          <w:szCs w:val="23"/>
          <w14:textFill>
            <w14:solidFill>
              <w14:schemeClr w14:val="tx1"/>
            </w14:solidFill>
          </w14:textFill>
        </w:rPr>
        <w:t>电</w:t>
      </w:r>
      <w:r>
        <w:rPr>
          <w:rFonts w:hint="eastAsia"/>
          <w:color w:val="000000" w:themeColor="text1"/>
          <w:sz w:val="23"/>
          <w:szCs w:val="23"/>
          <w14:textFill>
            <w14:solidFill>
              <w14:schemeClr w14:val="tx1"/>
            </w14:solidFill>
          </w14:textFill>
        </w:rPr>
        <w:t>源后</w:t>
      </w:r>
      <w:r>
        <w:rPr>
          <w:color w:val="000000" w:themeColor="text1"/>
          <w:sz w:val="23"/>
          <w:szCs w:val="23"/>
          <w14:textFill>
            <w14:solidFill>
              <w14:schemeClr w14:val="tx1"/>
            </w14:solidFill>
          </w14:textFill>
        </w:rPr>
        <w:t>方</w:t>
      </w:r>
      <w:r>
        <w:rPr>
          <w:rFonts w:hint="eastAsia"/>
          <w:color w:val="000000" w:themeColor="text1"/>
          <w:sz w:val="23"/>
          <w:szCs w:val="23"/>
          <w14:textFill>
            <w14:solidFill>
              <w14:schemeClr w14:val="tx1"/>
            </w14:solidFill>
          </w14:textFill>
        </w:rPr>
        <w:t>能</w:t>
      </w:r>
      <w:r>
        <w:rPr>
          <w:color w:val="000000" w:themeColor="text1"/>
          <w:sz w:val="23"/>
          <w:szCs w:val="23"/>
          <w14:textFill>
            <w14:solidFill>
              <w14:schemeClr w14:val="tx1"/>
            </w14:solidFill>
          </w14:textFill>
        </w:rPr>
        <w:t>对触电伤者抢救</w:t>
      </w:r>
      <w:r>
        <w:rPr>
          <w:rFonts w:hint="eastAsia"/>
          <w:color w:val="000000" w:themeColor="text1"/>
          <w:sz w:val="23"/>
          <w:szCs w:val="23"/>
          <w14:textFill>
            <w14:solidFill>
              <w14:schemeClr w14:val="tx1"/>
            </w14:solidFill>
          </w14:textFill>
        </w:rPr>
        <w:t>，救援必须保障自身安全；</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w:t>
      </w:r>
      <w:r>
        <w:rPr>
          <w:color w:val="000000" w:themeColor="text1"/>
          <w:sz w:val="23"/>
          <w:szCs w:val="23"/>
          <w14:textFill>
            <w14:solidFill>
              <w14:schemeClr w14:val="tx1"/>
            </w14:solidFill>
          </w14:textFill>
        </w:rPr>
        <w:t>7</w:t>
      </w:r>
      <w:r>
        <w:rPr>
          <w:rFonts w:hint="eastAsia"/>
          <w:color w:val="000000" w:themeColor="text1"/>
          <w:sz w:val="23"/>
          <w:szCs w:val="23"/>
          <w14:textFill>
            <w14:solidFill>
              <w14:schemeClr w14:val="tx1"/>
            </w14:solidFill>
          </w14:textFill>
        </w:rPr>
        <w:t>）交通警戒措施是否规范、到位。</w:t>
      </w:r>
    </w:p>
    <w:p>
      <w:pPr>
        <w:pStyle w:val="9"/>
        <w:spacing w:before="0" w:beforeAutospacing="0" w:after="0" w:afterAutospacing="0" w:line="360" w:lineRule="atLeast"/>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3、演练</w:t>
      </w:r>
      <w:r>
        <w:rPr>
          <w:color w:val="000000" w:themeColor="text1"/>
          <w:sz w:val="23"/>
          <w:szCs w:val="23"/>
          <w14:textFill>
            <w14:solidFill>
              <w14:schemeClr w14:val="tx1"/>
            </w14:solidFill>
          </w14:textFill>
        </w:rPr>
        <w:t>完成后</w:t>
      </w:r>
      <w:r>
        <w:rPr>
          <w:rFonts w:hint="eastAsia"/>
          <w:color w:val="000000" w:themeColor="text1"/>
          <w:sz w:val="23"/>
          <w:szCs w:val="23"/>
          <w14:textFill>
            <w14:solidFill>
              <w14:schemeClr w14:val="tx1"/>
            </w14:solidFill>
          </w14:textFill>
        </w:rPr>
        <w:t>，应急</w:t>
      </w:r>
      <w:r>
        <w:rPr>
          <w:color w:val="000000" w:themeColor="text1"/>
          <w:sz w:val="23"/>
          <w:szCs w:val="23"/>
          <w14:textFill>
            <w14:solidFill>
              <w14:schemeClr w14:val="tx1"/>
            </w14:solidFill>
          </w14:textFill>
        </w:rPr>
        <w:t>救援领导小组</w:t>
      </w:r>
      <w:r>
        <w:rPr>
          <w:rFonts w:hint="eastAsia"/>
          <w:color w:val="000000" w:themeColor="text1"/>
          <w:sz w:val="23"/>
          <w:szCs w:val="23"/>
          <w14:textFill>
            <w14:solidFill>
              <w14:schemeClr w14:val="tx1"/>
            </w14:solidFill>
          </w14:textFill>
        </w:rPr>
        <w:t>应</w:t>
      </w:r>
      <w:r>
        <w:rPr>
          <w:color w:val="000000" w:themeColor="text1"/>
          <w:sz w:val="23"/>
          <w:szCs w:val="23"/>
          <w14:textFill>
            <w14:solidFill>
              <w14:schemeClr w14:val="tx1"/>
            </w14:solidFill>
          </w14:textFill>
        </w:rPr>
        <w:t>组织</w:t>
      </w:r>
      <w:r>
        <w:rPr>
          <w:rFonts w:hint="eastAsia"/>
          <w:color w:val="000000" w:themeColor="text1"/>
          <w:sz w:val="23"/>
          <w:szCs w:val="23"/>
          <w14:textFill>
            <w14:solidFill>
              <w14:schemeClr w14:val="tx1"/>
            </w14:solidFill>
          </w14:textFill>
        </w:rPr>
        <w:t>召开</w:t>
      </w:r>
      <w:r>
        <w:rPr>
          <w:color w:val="000000" w:themeColor="text1"/>
          <w:sz w:val="23"/>
          <w:szCs w:val="23"/>
          <w14:textFill>
            <w14:solidFill>
              <w14:schemeClr w14:val="tx1"/>
            </w14:solidFill>
          </w14:textFill>
        </w:rPr>
        <w:t>总</w:t>
      </w:r>
      <w:r>
        <w:rPr>
          <w:rFonts w:hint="eastAsia"/>
          <w:color w:val="000000" w:themeColor="text1"/>
          <w:sz w:val="23"/>
          <w:szCs w:val="23"/>
          <w14:textFill>
            <w14:solidFill>
              <w14:schemeClr w14:val="tx1"/>
            </w14:solidFill>
          </w14:textFill>
        </w:rPr>
        <w:t>结</w:t>
      </w:r>
      <w:r>
        <w:rPr>
          <w:color w:val="000000" w:themeColor="text1"/>
          <w:sz w:val="23"/>
          <w:szCs w:val="23"/>
          <w14:textFill>
            <w14:solidFill>
              <w14:schemeClr w14:val="tx1"/>
            </w14:solidFill>
          </w14:textFill>
        </w:rPr>
        <w:t>大会，</w:t>
      </w:r>
      <w:r>
        <w:rPr>
          <w:rFonts w:hint="eastAsia"/>
          <w:color w:val="000000" w:themeColor="text1"/>
          <w:sz w:val="23"/>
          <w:szCs w:val="23"/>
          <w14:textFill>
            <w14:solidFill>
              <w14:schemeClr w14:val="tx1"/>
            </w14:solidFill>
          </w14:textFill>
        </w:rPr>
        <w:t>评价及</w:t>
      </w:r>
      <w:r>
        <w:rPr>
          <w:color w:val="000000" w:themeColor="text1"/>
          <w:sz w:val="23"/>
          <w:szCs w:val="23"/>
          <w14:textFill>
            <w14:solidFill>
              <w14:schemeClr w14:val="tx1"/>
            </w14:solidFill>
          </w14:textFill>
        </w:rPr>
        <w:t>控制人员对演练</w:t>
      </w:r>
      <w:r>
        <w:rPr>
          <w:rFonts w:hint="eastAsia"/>
          <w:color w:val="000000" w:themeColor="text1"/>
          <w:sz w:val="23"/>
          <w:szCs w:val="23"/>
          <w14:textFill>
            <w14:solidFill>
              <w14:schemeClr w14:val="tx1"/>
            </w14:solidFill>
          </w14:textFill>
        </w:rPr>
        <w:t>过程</w:t>
      </w:r>
      <w:r>
        <w:rPr>
          <w:color w:val="000000" w:themeColor="text1"/>
          <w:sz w:val="23"/>
          <w:szCs w:val="23"/>
          <w14:textFill>
            <w14:solidFill>
              <w14:schemeClr w14:val="tx1"/>
            </w14:solidFill>
          </w14:textFill>
        </w:rPr>
        <w:t>情况进行讲评</w:t>
      </w:r>
      <w:r>
        <w:rPr>
          <w:rFonts w:hint="eastAsia"/>
          <w:color w:val="000000" w:themeColor="text1"/>
          <w:sz w:val="23"/>
          <w:szCs w:val="23"/>
          <w14:textFill>
            <w14:solidFill>
              <w14:schemeClr w14:val="tx1"/>
            </w14:solidFill>
          </w14:textFill>
        </w:rPr>
        <w:t>，</w:t>
      </w:r>
      <w:r>
        <w:rPr>
          <w:color w:val="000000" w:themeColor="text1"/>
          <w:sz w:val="23"/>
          <w:szCs w:val="23"/>
          <w14:textFill>
            <w14:solidFill>
              <w14:schemeClr w14:val="tx1"/>
            </w14:solidFill>
          </w14:textFill>
        </w:rPr>
        <w:t>指出演练存在的不足指出</w:t>
      </w:r>
      <w:r>
        <w:rPr>
          <w:rFonts w:hint="eastAsia"/>
          <w:color w:val="000000" w:themeColor="text1"/>
          <w:sz w:val="23"/>
          <w:szCs w:val="23"/>
          <w14:textFill>
            <w14:solidFill>
              <w14:schemeClr w14:val="tx1"/>
            </w14:solidFill>
          </w14:textFill>
        </w:rPr>
        <w:t>并</w:t>
      </w:r>
      <w:r>
        <w:rPr>
          <w:color w:val="000000" w:themeColor="text1"/>
          <w:sz w:val="23"/>
          <w:szCs w:val="23"/>
          <w14:textFill>
            <w14:solidFill>
              <w14:schemeClr w14:val="tx1"/>
            </w14:solidFill>
          </w14:textFill>
        </w:rPr>
        <w:t>提出改进建议</w:t>
      </w:r>
      <w:r>
        <w:rPr>
          <w:rFonts w:hint="eastAsia"/>
          <w:color w:val="000000" w:themeColor="text1"/>
          <w:sz w:val="23"/>
          <w:szCs w:val="23"/>
          <w14:textFill>
            <w14:solidFill>
              <w14:schemeClr w14:val="tx1"/>
            </w14:solidFill>
          </w14:textFill>
        </w:rPr>
        <w:t>，观摩人员</w:t>
      </w:r>
      <w:r>
        <w:rPr>
          <w:color w:val="000000" w:themeColor="text1"/>
          <w:sz w:val="23"/>
          <w:szCs w:val="23"/>
          <w14:textFill>
            <w14:solidFill>
              <w14:schemeClr w14:val="tx1"/>
            </w14:solidFill>
          </w14:textFill>
        </w:rPr>
        <w:t>及</w:t>
      </w:r>
      <w:r>
        <w:rPr>
          <w:rFonts w:hint="eastAsia"/>
          <w:color w:val="000000" w:themeColor="text1"/>
          <w:sz w:val="23"/>
          <w:szCs w:val="23"/>
          <w14:textFill>
            <w14:solidFill>
              <w14:schemeClr w14:val="tx1"/>
            </w14:solidFill>
          </w14:textFill>
        </w:rPr>
        <w:t>各参演</w:t>
      </w:r>
      <w:r>
        <w:rPr>
          <w:color w:val="000000" w:themeColor="text1"/>
          <w:sz w:val="23"/>
          <w:szCs w:val="23"/>
          <w14:textFill>
            <w14:solidFill>
              <w14:schemeClr w14:val="tx1"/>
            </w14:solidFill>
          </w14:textFill>
        </w:rPr>
        <w:t>人员</w:t>
      </w:r>
      <w:r>
        <w:rPr>
          <w:rFonts w:hint="eastAsia"/>
          <w:color w:val="000000" w:themeColor="text1"/>
          <w:sz w:val="23"/>
          <w:szCs w:val="23"/>
          <w14:textFill>
            <w14:solidFill>
              <w14:schemeClr w14:val="tx1"/>
            </w14:solidFill>
          </w14:textFill>
        </w:rPr>
        <w:t>根据</w:t>
      </w:r>
      <w:r>
        <w:rPr>
          <w:color w:val="000000" w:themeColor="text1"/>
          <w:sz w:val="23"/>
          <w:szCs w:val="23"/>
          <w14:textFill>
            <w14:solidFill>
              <w14:schemeClr w14:val="tx1"/>
            </w14:solidFill>
          </w14:textFill>
        </w:rPr>
        <w:t>演练情况</w:t>
      </w:r>
      <w:r>
        <w:rPr>
          <w:rFonts w:hint="eastAsia"/>
          <w:color w:val="000000" w:themeColor="text1"/>
          <w:sz w:val="23"/>
          <w:szCs w:val="23"/>
          <w14:textFill>
            <w14:solidFill>
              <w14:schemeClr w14:val="tx1"/>
            </w14:solidFill>
          </w14:textFill>
        </w:rPr>
        <w:t>，</w:t>
      </w:r>
      <w:r>
        <w:rPr>
          <w:color w:val="000000" w:themeColor="text1"/>
          <w:sz w:val="23"/>
          <w:szCs w:val="23"/>
          <w14:textFill>
            <w14:solidFill>
              <w14:schemeClr w14:val="tx1"/>
            </w14:solidFill>
          </w14:textFill>
        </w:rPr>
        <w:t>反映</w:t>
      </w:r>
      <w:r>
        <w:rPr>
          <w:rFonts w:hint="eastAsia"/>
          <w:color w:val="000000" w:themeColor="text1"/>
          <w:sz w:val="23"/>
          <w:szCs w:val="23"/>
          <w14:textFill>
            <w14:solidFill>
              <w14:schemeClr w14:val="tx1"/>
            </w14:solidFill>
          </w14:textFill>
        </w:rPr>
        <w:t>演练</w:t>
      </w:r>
      <w:r>
        <w:rPr>
          <w:color w:val="000000" w:themeColor="text1"/>
          <w:sz w:val="23"/>
          <w:szCs w:val="23"/>
          <w14:textFill>
            <w14:solidFill>
              <w14:schemeClr w14:val="tx1"/>
            </w14:solidFill>
          </w14:textFill>
        </w:rPr>
        <w:t>过程中存在的问题及相关改进项</w:t>
      </w:r>
      <w:r>
        <w:rPr>
          <w:rFonts w:hint="eastAsia"/>
          <w:color w:val="000000" w:themeColor="text1"/>
          <w:sz w:val="23"/>
          <w:szCs w:val="23"/>
          <w14:textFill>
            <w14:solidFill>
              <w14:schemeClr w14:val="tx1"/>
            </w14:solidFill>
          </w14:textFill>
        </w:rPr>
        <w:t>，组长对</w:t>
      </w:r>
      <w:r>
        <w:rPr>
          <w:color w:val="000000" w:themeColor="text1"/>
          <w:sz w:val="23"/>
          <w:szCs w:val="23"/>
          <w14:textFill>
            <w14:solidFill>
              <w14:schemeClr w14:val="tx1"/>
            </w14:solidFill>
          </w14:textFill>
        </w:rPr>
        <w:t>演练</w:t>
      </w:r>
      <w:r>
        <w:rPr>
          <w:rFonts w:hint="eastAsia"/>
          <w:color w:val="000000" w:themeColor="text1"/>
          <w:sz w:val="23"/>
          <w:szCs w:val="23"/>
          <w14:textFill>
            <w14:solidFill>
              <w14:schemeClr w14:val="tx1"/>
            </w14:solidFill>
          </w14:textFill>
        </w:rPr>
        <w:t>进行</w:t>
      </w:r>
      <w:r>
        <w:rPr>
          <w:color w:val="000000" w:themeColor="text1"/>
          <w:sz w:val="23"/>
          <w:szCs w:val="23"/>
          <w14:textFill>
            <w14:solidFill>
              <w14:schemeClr w14:val="tx1"/>
            </w14:solidFill>
          </w14:textFill>
        </w:rPr>
        <w:t>总结评价</w:t>
      </w:r>
      <w:r>
        <w:rPr>
          <w:rFonts w:hint="eastAsia"/>
          <w:color w:val="000000" w:themeColor="text1"/>
          <w:sz w:val="23"/>
          <w:szCs w:val="23"/>
          <w14:textFill>
            <w14:solidFill>
              <w14:schemeClr w14:val="tx1"/>
            </w14:solidFill>
          </w14:textFill>
        </w:rPr>
        <w:t>。会后，</w:t>
      </w:r>
      <w:r>
        <w:rPr>
          <w:color w:val="000000" w:themeColor="text1"/>
          <w:sz w:val="23"/>
          <w:szCs w:val="23"/>
          <w14:textFill>
            <w14:solidFill>
              <w14:schemeClr w14:val="tx1"/>
            </w14:solidFill>
          </w14:textFill>
        </w:rPr>
        <w:t>项目安全管理人员及时收集</w:t>
      </w:r>
      <w:r>
        <w:rPr>
          <w:rFonts w:hint="eastAsia"/>
          <w:color w:val="000000" w:themeColor="text1"/>
          <w:sz w:val="23"/>
          <w:szCs w:val="23"/>
          <w14:textFill>
            <w14:solidFill>
              <w14:schemeClr w14:val="tx1"/>
            </w14:solidFill>
          </w14:textFill>
        </w:rPr>
        <w:t>所有</w:t>
      </w:r>
      <w:r>
        <w:rPr>
          <w:color w:val="000000" w:themeColor="text1"/>
          <w:sz w:val="23"/>
          <w:szCs w:val="23"/>
          <w14:textFill>
            <w14:solidFill>
              <w14:schemeClr w14:val="tx1"/>
            </w14:solidFill>
          </w14:textFill>
        </w:rPr>
        <w:t>演练资料，做好</w:t>
      </w:r>
      <w:r>
        <w:rPr>
          <w:rFonts w:hint="eastAsia"/>
          <w:color w:val="000000" w:themeColor="text1"/>
          <w:sz w:val="23"/>
          <w:szCs w:val="23"/>
          <w14:textFill>
            <w14:solidFill>
              <w14:schemeClr w14:val="tx1"/>
            </w14:solidFill>
          </w14:textFill>
        </w:rPr>
        <w:t>演练</w:t>
      </w:r>
      <w:r>
        <w:rPr>
          <w:color w:val="000000" w:themeColor="text1"/>
          <w:sz w:val="23"/>
          <w:szCs w:val="23"/>
          <w14:textFill>
            <w14:solidFill>
              <w14:schemeClr w14:val="tx1"/>
            </w14:solidFill>
          </w14:textFill>
        </w:rPr>
        <w:t>记录</w:t>
      </w:r>
      <w:r>
        <w:rPr>
          <w:rFonts w:hint="eastAsia"/>
          <w:color w:val="000000" w:themeColor="text1"/>
          <w:sz w:val="23"/>
          <w:szCs w:val="23"/>
          <w14:textFill>
            <w14:solidFill>
              <w14:schemeClr w14:val="tx1"/>
            </w14:solidFill>
          </w14:textFill>
        </w:rPr>
        <w:t>及</w:t>
      </w:r>
      <w:r>
        <w:rPr>
          <w:color w:val="000000" w:themeColor="text1"/>
          <w:sz w:val="23"/>
          <w:szCs w:val="23"/>
          <w14:textFill>
            <w14:solidFill>
              <w14:schemeClr w14:val="tx1"/>
            </w14:solidFill>
          </w14:textFill>
        </w:rPr>
        <w:t>总结</w:t>
      </w:r>
      <w:r>
        <w:rPr>
          <w:rFonts w:hint="eastAsia"/>
          <w:color w:val="000000" w:themeColor="text1"/>
          <w:sz w:val="23"/>
          <w:szCs w:val="23"/>
          <w14:textFill>
            <w14:solidFill>
              <w14:schemeClr w14:val="tx1"/>
            </w14:solidFill>
          </w14:textFill>
        </w:rPr>
        <w:t>，并</w:t>
      </w:r>
      <w:r>
        <w:rPr>
          <w:color w:val="000000" w:themeColor="text1"/>
          <w:sz w:val="23"/>
          <w:szCs w:val="23"/>
          <w14:textFill>
            <w14:solidFill>
              <w14:schemeClr w14:val="tx1"/>
            </w14:solidFill>
          </w14:textFill>
        </w:rPr>
        <w:t>将所有</w:t>
      </w:r>
      <w:r>
        <w:rPr>
          <w:rFonts w:hint="eastAsia"/>
          <w:color w:val="000000" w:themeColor="text1"/>
          <w:sz w:val="23"/>
          <w:szCs w:val="23"/>
          <w14:textFill>
            <w14:solidFill>
              <w14:schemeClr w14:val="tx1"/>
            </w14:solidFill>
          </w14:textFill>
        </w:rPr>
        <w:t>资料</w:t>
      </w:r>
      <w:r>
        <w:rPr>
          <w:color w:val="000000" w:themeColor="text1"/>
          <w:sz w:val="23"/>
          <w:szCs w:val="23"/>
          <w14:textFill>
            <w14:solidFill>
              <w14:schemeClr w14:val="tx1"/>
            </w14:solidFill>
          </w14:textFill>
        </w:rPr>
        <w:t>整理好</w:t>
      </w:r>
      <w:r>
        <w:rPr>
          <w:rFonts w:hint="eastAsia"/>
          <w:color w:val="000000" w:themeColor="text1"/>
          <w:sz w:val="23"/>
          <w:szCs w:val="23"/>
          <w14:textFill>
            <w14:solidFill>
              <w14:schemeClr w14:val="tx1"/>
            </w14:solidFill>
          </w14:textFill>
        </w:rPr>
        <w:t>留档备查</w:t>
      </w:r>
      <w:r>
        <w:rPr>
          <w:color w:val="000000" w:themeColor="text1"/>
          <w:sz w:val="23"/>
          <w:szCs w:val="23"/>
          <w14:textFill>
            <w14:solidFill>
              <w14:schemeClr w14:val="tx1"/>
            </w14:solidFill>
          </w14:textFill>
        </w:rPr>
        <w:t>。</w:t>
      </w:r>
    </w:p>
    <w:p>
      <w:pPr>
        <w:pStyle w:val="9"/>
        <w:spacing w:before="0" w:beforeAutospacing="0" w:after="0" w:afterAutospacing="0" w:line="360" w:lineRule="atLeast"/>
        <w:rPr>
          <w:color w:val="000000" w:themeColor="text1"/>
          <w14:textFill>
            <w14:solidFill>
              <w14:schemeClr w14:val="tx1"/>
            </w14:solidFill>
          </w14:textFill>
        </w:rPr>
      </w:pPr>
    </w:p>
    <w:p>
      <w:pPr>
        <w:pStyle w:val="9"/>
        <w:spacing w:before="0" w:beforeAutospacing="0" w:after="0" w:afterAutospacing="0" w:line="360" w:lineRule="atLeast"/>
        <w:rPr>
          <w:color w:val="000000" w:themeColor="text1"/>
          <w:lang w:val="zh-CN"/>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57" w:name="_Toc37927793"/>
      <w:r>
        <w:rPr>
          <w:rFonts w:hint="eastAsia" w:ascii="黑体" w:hAnsi="黑体" w:eastAsia="黑体"/>
          <w:color w:val="000000" w:themeColor="text1"/>
          <w:sz w:val="32"/>
          <w:szCs w:val="32"/>
          <w14:textFill>
            <w14:solidFill>
              <w14:schemeClr w14:val="tx1"/>
            </w14:solidFill>
          </w14:textFill>
        </w:rPr>
        <w:t>27</w:t>
      </w:r>
      <w:r>
        <w:rPr>
          <w:rFonts w:ascii="黑体" w:hAnsi="黑体" w:eastAsia="黑体"/>
          <w:color w:val="000000" w:themeColor="text1"/>
          <w:sz w:val="32"/>
          <w:szCs w:val="32"/>
          <w14:textFill>
            <w14:solidFill>
              <w14:schemeClr w14:val="tx1"/>
            </w14:solidFill>
          </w14:textFill>
        </w:rPr>
        <w:t>.消防栓的实操演练</w:t>
      </w:r>
      <w:bookmarkEnd w:id="57"/>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（消防栓的使用）</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（一）消防栓的作用</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1.灭火（消防栓喷水直接灭火）</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2.冷却（使用消防栓冷却火场容器）</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3.稀释（喷射雾状水稀释空气中易燃气体或毒害气体的浓度）4.隔离（使用水幕枪头喷射水幕隔离易燃气体或毒害气体）</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（二）消防栓的使用要点</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1.对接要快（注意卡口的对接点）</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2.水带的盘卷方式要正确</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3.使用时水压的冲击</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（三）消防栓使用强化练习</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1.竞速比赛（两人一组，分若干组，秒表计时，快者为胜）2.喷水冷却容器演练</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3.喷雾状水稀释物料烟雾（例如盐酸罐周边的盐酸烟雾）演练</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三、泄漏应急救援演练</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（空气呼吸器等物品的应用）</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（一）概述</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1.本次演练的目的：</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1)强化空气呼吸器、全面罩、防护服等防护用品的应用</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2)验证是否熟练使用灭火器、消防栓等消防设施</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3)锻炼人员临阵不乱、协调处置突发状况的能力</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2.演练的原则：</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1)做好个人防护</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2)完成既定任务</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3.演练需要的物品</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1)正压式空气呼吸器、防护服等个人防护用具</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2)灭火器、消防栓等消防设施</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3)担架、医药箱、警戒线等应急设备（二）演练图示</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泄漏现场</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现场人员受伤</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医疗救护组</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逃生</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报告抢险救援组消防+消洗</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清点人数后勤保障组</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治安保卫组</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组总指挥</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（三）演练内容与过程简介</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1.现场人员发现泄漏，立即组织逃生，同时向总指挥汇报，逃生到</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安全位置后，清点人数。</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1)逃生要点：速度要快，但不能出现拥堵、拥挤、摔倒等情况</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2)汇报要点：地点、事故概况汇报清晰条例，语速应紧迫，但不</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应出现话语不清等情况</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2.总指挥启动预案，安排抢险救援组、医疗救护组、消防消洗组、</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后勤保障组等人员就位。（逃生的人员在清点人数后职能转变为治安保卫组，联合门卫拉开警戒线，疏导人员和车辆，禁止闲杂人等围观或进入现场。）</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3.抢险救援组穿戴好空气呼吸器、防护服等防护用品后奔赴现场，</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实施堵漏处理（更换垫片等）。</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1)穿戴空气呼吸器：速度要快，必要时做竞速练习。</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2)防护要素要全：依据泄漏物料的危险特性选用防护用具，穿戴</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要迅速、全面、规范。</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4.过程中可安排人员出现不适症状，医疗救护组将其接应出现场，</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实施初步诊治后送医。</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5.消防组（穿戴好防护用品）备好灭火器、消防水带等消防用品后，</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到达现场，做灭火准备。（可以选做冷却容器、雾状水稀释空气中物料浓度等项目）。</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6.堵漏完成后由消防组实施现场消洗，消洗水排入事故收容池。7.演练主体内容结束后，全体人员在指定位置集合，由总指挥和安</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全生产管理人员做演练点评。</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（四）演练组织与实施</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1.文案准备</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1)演练召集文件（红头文通知等形式，下达包含演练时间、地点、</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人员、项目的通知）</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2)演练人员签到表（参与人员签名）</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3)演练方案编制（任务分组、演练脚本等内容）</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4)图像和视频档案（拍照、摄像）</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5)演练记录及演练效果评估（有现成文本样例）</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2.学习培训</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1)学习相关用品的使用（正压式空气呼吸器、消防栓、灭火器、</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全面罩、担架等），并做单项练习。</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2)演练的总体思路及流程</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3)分组情况及各组任务，并做分组练习。</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4)各组衔接及演练要点，做桌面模拟演练。</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3.演练实施</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4.演练评估</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1)评价演练的实施情况：优点、不足，需要改进的内容</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2)评估预案的适用情况：不适用时应及时组织预案修订</w:t>
      </w:r>
    </w:p>
    <w:p>
      <w:pPr>
        <w:pStyle w:val="9"/>
        <w:spacing w:before="0" w:beforeAutospacing="0" w:after="0" w:afterAutospacing="0" w:line="360" w:lineRule="atLeast"/>
        <w:rPr>
          <w:color w:val="000000" w:themeColor="text1"/>
          <w14:textFill>
            <w14:solidFill>
              <w14:schemeClr w14:val="tx1"/>
            </w14:solidFill>
          </w14:textFill>
        </w:rPr>
      </w:pPr>
      <w:r>
        <w:rPr>
          <w:color w:val="000000" w:themeColor="text1"/>
          <w:sz w:val="23"/>
          <w:szCs w:val="23"/>
          <w14:textFill>
            <w14:solidFill>
              <w14:schemeClr w14:val="tx1"/>
            </w14:solidFill>
          </w14:textFill>
        </w:rPr>
        <w:t>3)评估内容应当纳入演练记录的档案管理</w:t>
      </w: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58" w:name="_Toc37927794"/>
      <w:r>
        <w:rPr>
          <w:rFonts w:hint="eastAsia" w:ascii="黑体" w:hAnsi="黑体" w:eastAsia="黑体"/>
          <w:color w:val="000000" w:themeColor="text1"/>
          <w:sz w:val="32"/>
          <w:szCs w:val="32"/>
          <w14:textFill>
            <w14:solidFill>
              <w14:schemeClr w14:val="tx1"/>
            </w14:solidFill>
          </w14:textFill>
        </w:rPr>
        <w:t>28.</w:t>
      </w:r>
      <w:r>
        <w:rPr>
          <w:rFonts w:ascii="黑体" w:hAnsi="黑体" w:eastAsia="黑体"/>
          <w:color w:val="000000" w:themeColor="text1"/>
          <w:sz w:val="32"/>
          <w:szCs w:val="32"/>
          <w14:textFill>
            <w14:solidFill>
              <w14:schemeClr w14:val="tx1"/>
            </w14:solidFill>
          </w14:textFill>
        </w:rPr>
        <w:t>防洪应急预案演练脚本</w:t>
      </w:r>
      <w:bookmarkEnd w:id="58"/>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（全体参演人员统一穿工作服按照分组牌面向主席台，列纵队，观摩人员在观摩区站好，一台挖掘机、一台推土机和一台装载机在级配站外待命，应急物资库备好救援物资，准备好10把铁锹和40个袋子。）</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解说员【王彦军】：尊敬的各位领导、各位来宾大家好！欢迎各位领导在百忙之中莅临指导梭罗树级配拌和站防洪应急救援预案演练现场，对您的到来我们表示热烈的欢迎及衷心的感谢！祝您身体健康、工作顺利！今天光临我们演练现场的有：中铁济南监理公司青连项目部监理分站站长李玉鸿一行；中铁三局青连铁路工程ZQ-4标项目经理部安全总监多为明、安质部长贾林林一行。参加本次应急演练观摩的还有中铁三局青连铁路工程ZQ-4标项目经理部各分部。首先在演练开始之前，有请此次演练总指挥路基分部经</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理周伍艺致欢迎词。 【周伍艺】：首先我代表中铁三局集团青连铁路工程ZQ-4标项目经理部路基分部全体参建人员，对在百忙之中前来我分部参加和指导防洪应急演练活动的各位领导及来宾表示热烈的欢迎和衷心的感谢（掌声）！ 2015年是全国第十四个安全生产月，今年的主题是“加强安全法治、保障安全生产”， 国务院安委会办公室发布了《 关于开展 2015年全国“安全生产月”和 “安全生产万里行”活动的通知》，为贯彻落实国务院安委会文件精神，按照集团公司和青连建指“安全生产月”活动安排，今天我们在梭罗树级配碎石拌和站举行防洪应急预案演练，此次演练的目的有三个：</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1、通过演练提高员工的安全生产意识和自我保护意识，一旦发生险情施工人员能安全、有序的撤离，最大程度保护人身安全。</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2、通过演练检验应急救援领导小组的统一指挥、综合调度能力，锻炼提高各应急救援组的协调作战和救援能力，使全体员工、作业人员掌握应急救援程序和方法，熟悉救援过程，提高施工作业人员的险情预防意识和应对突发情况的能力</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3、检验应急救援方案是否符合实际，便于现场操作，完善应急救援体系建设，保证员工的生命安全。</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最后预祝演练圆满成功，谢谢。</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【解说员【王彦军】】：下面请演练现场指挥、分部总工王海叶对演练准备情况进行确认。</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【王海叶】各小组注意，梭罗树级配碎石拌和站防洪应急救援演练即将开始，请各小组及参演人员报告准备情况。</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（场景：各小组依次报数1、2、3、4、5、6„„）</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【赵现东】：抢险救援组准备完毕。</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【蔡志波】：技术保障组准备完毕。</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【潘喜功】：综合协调组准备完毕。</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【钱百杰】：医疗救护组准备完毕。</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【焦 龙】：安全保卫组准备完毕。</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【王庆军】：参演人员准备完毕。</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【王海叶】（面向周伍艺）：报告总指挥，演练全体人员准备完毕，请指示。</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【周伍艺】：好！</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解说员【王彦军】：下面请分部经理周伍艺宣布演练开始。</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【周伍艺】：我宣布，梭罗树级配碎石拌和站防洪应急救援演练现在开始。请各小组和参演人员进入准备。</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（各救援组人员到级配站附近的梭罗树桥便道，周伍艺</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进入停在桥下的指挥车等待，施工人员、安全员进入拌和站内准备）</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第一步：应急响应</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（场景：全体参演人员进入准备地点后，解说员【王彦军】开始解说）</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解说员【王彦军】：“2015年6月3日17时，天降暴雨，中铁三局集团青连项目路基分部梭罗树级配碎石拌和站旁边的小河突发洪水，洪水冲进级配碎石拌和站内，眼看整个级配碎石拌和站要被洪水淹没，发生严重洪涝灾害。”</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【焦龙】：级配站要被洪水淹没了，大家迅速撤至安全地带。 （场景1：现场安全员焦龙用手持喇叭喊话：“级配站要被洪水淹没了，大家迅速撤离现场”。随后组织级配站内人员向外撤离（6人从级配站跑出来，焦龙紧跟最后跑出），到达站外人员列队站好，1名腿部受伤人员坐在地面。）</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（场景2：焦龙面向撤出人员：报数（列队人员及受伤人员依次报数：1、2、3、4、5，清点人数后跑向工班长询问人数是否全部撤离，然后跑向总工王海叶报告。）</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解说员【王彦军】：“出现险情后，安全员清点撤出</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人数并与班组人数不符，确定站内被困人员为1人。与此同时，安全员向现场指挥王海叶报告情况。”</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【焦龙】（跑向王海叶）：报告，梭罗树级配拌和站旁边小河突发洪水，站内人员共7人，目前撤离出6人，在撤离过程中有1人腿部受伤，现有1人被困。</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【王海叶】：明白。</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（场景3：王海叶用对讲机向周伍艺进行了情况报告：报告，梭罗树级配拌和站旁边小河突发洪水，1人受伤、1人被困。对讲机要放在麦克上，便于听到周伍艺回话）</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【周伍艺】：明白，我命令，立即启动防洪应急救援预案，展开救援。（开车赶到级配站）</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【王海叶】：是。</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【王海叶】：立即拉响警报。</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【安全员】：是。</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场景4：值班员摇响警报器，听到警报后各小组人员迅速从待命地点跑向级配站集合地点，按照组牌列队，组长站头牌。抢险救援组到应急物资库每人拿上锹、镐等工具，各组拿上需要的道具；挖掘机、铲车开入站外等待）</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解说员【王彦军】：“听到报警信号后，分部经理立即下达了启动应急救援预案的命令，分部救援领导小</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组和各救援组立即赶到事故现场，启动防洪应急救援预案。</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【周伍艺】：各组报告救援人员到位情况。</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（场景：各组组长喊各组人员报数1、2、3、4、5………）</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【赵现东】：抢险救援组13人集合完毕。</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【蔡志波】：技术保障组4人集合完毕。</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【潘喜功】：综合协调组4人集合完毕。</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【钱百杰】：医疗救护组6人集合完毕。</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【焦 龙】：安全保卫组4人集合完毕。</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【周伍艺】：好！梭罗树级配碎石拌和站发生洪灾，有1人被困，各小组按照职责分工由王海叶指挥立即展开救援，救援过程中要注意自身安全。</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【全 体】：是。</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第二步：现场救援。</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【王海叶】：技术保障组，你们立即赶往洪灾事故发生点最近的安全位置制定救援方案，注意保证安全。</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【蔡志波】：是。（带领技术保障组跑入站内，要手拿一张较大图纸、白板模拟制定好的救援方案）。</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解说员【王彦军】：“技术保障组在接到现场指挥的指令后立即前往级配站查看洪水情况制定救援方案。”</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【王海叶】：医疗保障组，对受伤人员进行医疗检查和急救。</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【钱百杰】：是。（医疗保障组钱百杰立即带队伍到指定位置，开始工作）。</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解说员【王彦军】：“医疗保障组正在临时医疗点，等待被困伤员，并对出站工人进行初步检查和包扎。”</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【王海叶】：抢险救援组，我命令你组做好准备，等待救援方案确定后，立即展开救援，注意安全，并随时报告站内人员情况。</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【赵现东】：是。</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解说员【王彦军】：“救援抢险组正在分配救援物资并将救援所需物资在最短时间内备运送到距离洪灾点最近的安全地带。”</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【王海叶】：安全保卫组，我命令你组对现场撤离人员进行必要的疏导和维持现场秩序，并对站外和进入工地路口设立警戒。</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【焦龙】：是（立即安排人员进入到指定地点，立即在指定的位置拉起了安全警戒线实施警戒和进行人员疏散。）</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解说员【王彦军】：“安全保卫组到达现场后立即在</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相关位置拉起了安全警戒线，实施警戒和紧急疏散任务。”</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【王海叶】：综合协调组，请立即与派出所、医院等单位取得联系，寻求帮助，并做好对他们到来的路线指引。</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【潘喜功】：是（立即安排与外部救援组织进行联系，并派专人到工地附近主要路口进行路线指引）。</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解说员【王彦军】：“综合协调组正在与派出所、医院等单位联系，寻求帮助，并派人到附近主要路口进行路线指引。”</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第三步：事故报告</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解说员【王彦军】：“事故发生后路基分部立即向相关部门电话报告。路基分部在制定防洪应急救援预案时，已与当地医院、派出所等相关部门联系协作，组成联合救援系统，最大程度减少人员和财产损失。”</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（场景5：周伍艺向中铁三局集团青连铁路项目经理刘贤良电话报告：我是路基分部周伍艺，今日下午17点0分，我管段内梭罗树级配碎石拌和站发生严重的洪涝灾害，造成</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1人受伤，1人被困，我分部已经启动应急救援预案，目前已经组织展开救援。）</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场景6：分部安全员焦龙向青连项目经理部安全总监多为明、安质部长贾林林电话报告：我是路基分部安全员焦龙，今日下午17点0分，我管段内梭罗树级配碎石拌和站发生严重的防洪防汛，造成1人受伤，1人被困，我分部已经启动应急救援预案，目前已经组织展开救援。）</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（场景7：潘喜功向日照市120急救中心请求支援：我是中铁三局青连项目路基分部，地址是虎山镇梭罗树村S222省道边怡和生态园左侧，我这里有1人腿部受伤，请求支援。）</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解说词：5分钟后，技术保障组已确认级配站内外环境安全，并制订定出切实可行的救援技术方案，并指导救援组按照方案进入洪灾地点展开救援。</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场景8：蔡志波自己从站内跑出，向王海叶报告）</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【蔡志波】：报告，救援方案已制定完毕，可以展开救援。</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【王海叶】：明白。（面向抢险救援组）我命令，抢险救援组按照救援方案立即展开救援，要注意观察周围环境，防止发生二次事故，保证救援组人员安全。</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【赵现东 蔡志波】：是。（随即带领救援组将站外的救援物资装上铲车、挖掘机与技术组跑向站内）</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解说员【王彦军】：10分钟后，应急救援组已救出一名被困人员，并及时送到临时医疗点，医疗救护组正在对其进行包扎与初步检查。技术保障组报告站内洪水暂时稳定，救援继续进行。</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（场景9：应急救援组、技术保障组全体人员从站内撤出，4人抬着1名受伤人员，送至救护点做包扎。赵现东跑向王海叶）</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【赵现东】：报告，被困人员已全部救出，救援组全体人员安全。洪水已疏通排出。</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【王海叶】：好，原地待命。</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（医疗救护组组长钱百杰跑向王海叶）</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【钱百杰】：报告，1名受伤人员、1名被困人员已全部救出，经初步医治，1人外伤、1人有骨折，无生命危险，正在等待120急救车）</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【王海叶】：好。医疗保障组，我命令你组随时检查伤员病情，120救护车到来后进行交接。</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【钱百杰】：是（回到救护点）。</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第四步：外部救援到位。</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【潘喜功】：报告，我已同派出所、医院取得联系，相关单位正在赶赴现场，我们已经安排专人在主要路口做路线指引。120救护车向梭罗树级配拌和站开来，预计五分钟后到达。</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【王海叶】：好。</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（场景10：面包车（听电话通知）五分钟后开到救护点，医疗救助组钱百杰上前简单介绍了伤者的情况及救助过程，经过专业医疗人员的救助，将伤者送至救护车上送往医院进一步的治疗）。</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解说员【王彦军】：120救护车到达现场，医疗保障组向医务人员介绍了伤员的情况及救助过程，随后医疗保障组人员将伤员送上救护车，并将其送往医院进行进一步治疗。</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（场景11：面包车驶离现场）</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【王海叶】：各小组列队集合（各组按队牌面向主席台列纵队），各组清点人数，报告救援情况。</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（各组报数1、2、3、4、5………组长依次报告）</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赵现东：被困1人已救出，应急救援组全体安全。</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蔡志波：技术保障组4人全体安全。</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潘喜功：综合协调组4人全体安全。</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钱百杰：医疗救护组6人全体安全，被救人员无生命危险，已由120急救车送往医院作进一步治疗。</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焦龙：安全保卫组4人全体安全，已在危险区域设置警戒线，安排专人值守。</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第五步：演练结束，解除警报。</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【王海叶】(面向周伍艺)：报告总指挥，全体人员已安全撤出，被困人员已全部获救，此次事故共造成2人受伤，无生命危险，已送往医院进一步治疗。</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【周伍艺】：技术保障组要再次详细了解洪水情况，制定排洪方案，防止洪灾再次发生。安全保卫组人员在警戒处和站外24小时执行安全防卫任务。</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【蔡志波】：是。</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【焦龙】：是。</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【王海叶】：报告总指挥，梭罗树级配拌和站应急演练程序进行完毕，请指示。</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解说员【王彦军】：梭罗树级配拌和站防洪应急演练程序按计划进行完毕，下面请总指挥周伍艺宣布演练结束，解除警报。</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【周伍艺】：好！我宣布，中铁三局集团青连铁路工程ZQ-4标项目经理部路基分部应急演练结束，解除警报（吹哨或摇警报器）。</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第六步：总结评价</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【周伍艺】：演练结束后，项目应急救援领导小组成员及各应急小组组长到项目会议室召开会议，对此次演练的情况进行总结，分析演练中存在的不足，制定改进措施，完善预案。</w:t>
      </w:r>
    </w:p>
    <w:p>
      <w:pPr>
        <w:rPr>
          <w:color w:val="000000" w:themeColor="text1"/>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59" w:name="_Toc37927795"/>
      <w:r>
        <w:rPr>
          <w:rFonts w:hint="eastAsia" w:ascii="黑体" w:hAnsi="黑体" w:eastAsia="黑体"/>
          <w:color w:val="000000" w:themeColor="text1"/>
          <w:sz w:val="32"/>
          <w:szCs w:val="32"/>
          <w14:textFill>
            <w14:solidFill>
              <w14:schemeClr w14:val="tx1"/>
            </w14:solidFill>
          </w14:textFill>
        </w:rPr>
        <w:t>29.</w:t>
      </w:r>
      <w:r>
        <w:rPr>
          <w:rFonts w:ascii="黑体" w:hAnsi="黑体" w:eastAsia="黑体"/>
          <w:color w:val="000000" w:themeColor="text1"/>
          <w:sz w:val="32"/>
          <w:szCs w:val="32"/>
          <w14:textFill>
            <w14:solidFill>
              <w14:schemeClr w14:val="tx1"/>
            </w14:solidFill>
          </w14:textFill>
        </w:rPr>
        <w:t>油库、加油站火灾应急预案演练脚本</w:t>
      </w:r>
      <w:bookmarkEnd w:id="59"/>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主持人：为充分落实《生产安全事故应急预案管理办法》，全面提高政府部门应急指挥和协调能力，以及企业的应急处臵和救援能力，依据《XX市生产安全事故应急预案》，按照省、市安委会应急演练有关要求，针对几年来事故发生的情况，今天省安委会办公室和XX市政府在XXX储运站油库共同组织一次火灾事故应急救援演练。</w:t>
      </w:r>
      <w:r>
        <w:rPr>
          <w:color w:val="000000" w:themeColor="text1"/>
          <w:sz w:val="23"/>
          <w:szCs w:val="23"/>
          <w14:textFill>
            <w14:solidFill>
              <w14:schemeClr w14:val="tx1"/>
            </w14:solidFill>
          </w14:textFill>
        </w:rPr>
        <w:br w:type="textWrapping"/>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今天到达演练现场的领导有：省安监局副局长XXX、省安监局应急中心主任XX；XX市副市长XX、市政府副秘书长XX、安监局长XXX、副局长XXX；XX集团副总经理XX、安全部长XXX、XX公司经理XX。</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这次演练的情况设臵不追求大场地、大规模，着眼于基层、着眼于实际应用、着眼于基层单位已具备的救援能力。主要培养和检验基层单位领导的组织指挥能力、重点岗位人员的紧急处臵能力、以及各部门人员的协调配合能力等。这次演练基本情况设臵是：先是加油机起火，油库人员进行自救；然后油罐发生火灾，在自救的基础上，请求专业力量实施救援，启动了市级应急救援预案，经过安监、消防、医疗、公安等多部门联合救援，将事故危险完全消除。</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下面请各位领导和同志们观看演练。</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演练指挥员向市长或局长报告：市长（局长）同志，XX储运站油库火灾事故应急救援演练准备完毕，是否开始，请指示。XX市安监局副局长：XXX。</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“开始”</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第一个演练内容：加油机火灾事故救援</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主持人：由于雷电、静电、加油机故障漏油、车辆打火等原因，加油机可能发生火灾事故。这次演练的情况设臵是：因为加油机渗漏汽油，电机长时间运转，温度过高导致起火。请观看演练。</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（施放发烟器材）</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一号加油员：着火了；班长，加油机着火了。</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班长：大家别乱，听我指挥。</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一号加油员，立即断电，关闭罐区出油阀，尔后用防火沙灭火；</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“明白”。</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二号加油员，立即用泡沫灭火器灭火；“明白”。</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三号加油员，负责蔬散加油车辆至院外，并控制其</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它车辆进入院内；“明白”。</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四号加油员，负责遮蔽其他加油机，防止火势漫延。</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“明白”。</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班长：站长你好，我是加油机班长╳╳╳，现在有一汽油加油机起火，加油站人员正在采取各种措施全力救援，初步</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判定起火原因为加油机渗漏汽油，电机长时间运转，温度过高导致起火。</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站长：你按照预案组织全力救援，我马上组织人员到达现场，并立即向上级领导、120、119请求援助。</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班长：明白</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三号加油员：报告班长，我已将加油车辆全部疏导至安全位臵，并封闭了大门。</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班长：你立即返回到院外大道上，引导消防车实施救援。 三号加油员：明白。</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（经过紧张的扑救后）</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二号加油员：报告班长，明火全部扑灭。</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班长：继续检查，防止油污复燃。二号、四号加油员检查后清理场地。一号加油员和我查明加油机起火原因。</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（一号加油员打开加油机箱门确认，二号加油员手持灭火器准备扑救，四号加油员手持灭火毯准备扑救）</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一号加油员：报告班长，经确认明火彻底熄灭。</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班长：报告站长，现在火焰已被扑灭，没发生人员伤亡，我们正在查明起火原因，并清理事故现场；已不需要其它专业力量紧急援助。</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站长：要对油罐区进行认真检查，看加油机着火是否影响到油罐的安全。</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班长：明白。一号加油员快速到油罐区查看安全情况。</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下面演练第二个内容：罐区火灾事故应急救援演练</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主待人：由于加油机起火，在救援过程中，有部分火星飞溅到罐区，引起罐区下油污起火。第一个内容演练的主要是加油机工作人员自救；第二个内容主要演练的是应急扩大，启动市级应急救援预案，多部门联合救援，我们只演练现场指挥部组织救援情况。主要演练三个问题：一是发现火情，组织站内人员救援；二是向上级报告，请求支援；三是扩大应急响应，各部门联合救援。请观看演练：</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一、发现火情，组织站内人员救援</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（施放发烟器材）</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一号加油员：站长，不好，12号柴油罐起火了。</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站长：马上拉响警报，组织本站人员救援。你简要介绍一下火情。</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（站长拉响警报后，听一号加油员介绍情况。）</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一号加油员：刚才我到12号柴油罐查看安全情况时，发现地下油污已经起火，并且油罐底部焊缝破裂，不断往外渗漏油料，我用现地配臵灭火器，进行紧急喷射，可由于火势太大，没能扑灭，所以立即进行了报告。</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（这时站内人员已经到达现场）</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站长：同志们，12号油罐发生火灾，初步判定油罐底部焊缝破裂渗漏油料所至，下面按照应急预案分工立即采取灭火行动：事故抢险组负责灭火；物资保障组负责运送灭火器</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材；安全警戒组负责疏散无关人员和车辆，阻止外来车辆进入院内。立即展开行动。</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事故抢险组组长：事故抢险组人员跟我来，三个人一组轮番用灭火器进行灭火，第一小组开始。</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物资保障组组长：物资保障组人员随我走，到库房搬运灭火器材。</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安全警戒组组长：安全警戒组注意，第一名到大门口阻止外来无关车辆入内；二、三名设立警戒带；其余人员随我疏散院内车辆，使其停放到院外安全位臵。</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二、向上级报告，请求支援</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（各组展开救援后，站长同时向上级报告）</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站长：储运中心X主任，你好，现在有一紧急情况向你报告：今天上午9时50分，我站12号柴油罐发生火灾，初步判定油罐底部焊缝破裂渗漏油料，因为加油机起火时零星火星飞溅到罐区引燃所至，我们正在组织救援，可由于火势太大，难以及时扑灭，请求支援，并向119、120、110报告。</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（现场：安全警戒组疏散人员及车辆往大门撤离；物资保障组运送灭火器材到现场）</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站长：事故抢险组，立即连接消防水枪，喷射罐体，防止爆炸。</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事故抢险组组长：明白，二名队员迅速连接消防水枪，喷射罐体。</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三、扩大应急响应，各部门联合救援</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（站长接市救援指挥部电话）</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站长：同志们，我刚刚接了电话，现在已启动了市级应急救援预案，XX副市长任总指挥，副秘书长XX、安监局长XXX、集团公司副经理XXX为副总指挥，我为现场指挥员。我们的增援力量马上就会到达，大家要坚持住，发扬敢打硬仗、敢于牺牲的精神，坚决控制住火势漫延，为减少人员伤亡、减少财产损失，贡献我们应有的力量。</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（经过一阵紧张的救援）</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事故抢险组组长：报告现场指挥员，我组有一人烧伤严重，一人中度窒息。</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现场指挥员：马上将二人撤出救援现场，在安全位臵等待救治。</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（市专业救援力量到达）</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公安局：现场指挥员，公安局15人前来报到，请分配任务。</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现场指挥员：我现在简要的介绍一下情况，现在是12号柴油罐发生火灾，站内人员正在救援，请你们疏散院外人员，并封闭院外道路，防止发生爆炸，造成不必要的损失。</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公安局：全体注意，一组封闭大门，控制进出车辆和人员；二组在左侧道路前方200米建立封锁线，在右侧道路前方200米建立封锁线；三组疏散附近居民。马上行动。</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消防队：现场指挥员，我是消防中队指挥员，现到达现场请示任务。</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现场指挥员：现在的情况是12号柴油罐发生火灾，初步判定起火原因是由于油罐底部焊缝破裂，不断往外渗漏油料所至，站内人员正在救援，已采取了罐体降温措施，可由于火势太大，一时难以扑灭，如长时间燃烧，油罐有爆炸的危险，请你们尽快消除火情。</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消防队：明白。</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卫生局：现场指挥员，卫生局2个救护小组，2台救护车，已到位，请分配任务。</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现场指挥员：现在已有二名伤员，其中一人严重烧伤，一人中度窒息，请你们立即救治。</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（医生进行现场紧张处臵后，一人用担架抬上车，一人扶上车，二救护车拉警笛出院）。</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（经过一阵紧张的火灾救援）</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消防队：现场指挥员，火已扑灭，我们正在进行冷却罐体。</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现场指挥员：各救援小组清理现场，准备集合，等待总指挥XX副市长讲话。</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现场指挥员：总指挥同志，油罐大火已彻底扑灭，共有二人受伤，其中一名严重烧伤，一名中度窒息，已送医院救治，二人均没有生命危险。请指示！现场指挥员：╳╳╳。</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XX副市长（总指挥）：这次油库火灾事故应急救援，报告及时，响应迅速，救援措施到位，组织保障有力，各部门通力配合，按照应急救援预案，全面的完成了救援任务，达到了“不死一人，不扩大事故”的目的，祝贺你们。我宣布省安委会办公室和XX市政府在XXX储运站油库火灾事故应急救援演练圆满结束。</w:t>
      </w:r>
    </w:p>
    <w:p>
      <w:pPr>
        <w:rPr>
          <w:color w:val="000000" w:themeColor="text1"/>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60" w:name="_Toc37927796"/>
      <w:r>
        <w:rPr>
          <w:rFonts w:hint="eastAsia" w:ascii="黑体" w:hAnsi="黑体" w:eastAsia="黑体"/>
          <w:color w:val="000000" w:themeColor="text1"/>
          <w:sz w:val="32"/>
          <w:szCs w:val="32"/>
          <w14:textFill>
            <w14:solidFill>
              <w14:schemeClr w14:val="tx1"/>
            </w14:solidFill>
          </w14:textFill>
        </w:rPr>
        <w:t>30.危险</w:t>
      </w:r>
      <w:r>
        <w:rPr>
          <w:rFonts w:ascii="黑体" w:hAnsi="黑体" w:eastAsia="黑体"/>
          <w:color w:val="000000" w:themeColor="text1"/>
          <w:sz w:val="32"/>
          <w:szCs w:val="32"/>
          <w14:textFill>
            <w14:solidFill>
              <w14:schemeClr w14:val="tx1"/>
            </w14:solidFill>
          </w14:textFill>
        </w:rPr>
        <w:t>品运输事故应急预案演练脚本</w:t>
      </w:r>
      <w:bookmarkEnd w:id="60"/>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演练脚本</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场景一：</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现场指挥 向总指挥 报告：“报告总指挥，所有参演人员准备完毕，是否开始，请指示？”</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总指挥：开始！</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场景二：</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现场指挥：我宣布演练正式开始，模拟事故车辆就位。（远方模拟事故车辆缓缓进场，皮卡车紧随其后）</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【解说词】本次事故模拟为：</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运输甲醇的罐车在运输途中遇路障突然减速，被一紧随其后的皮卡车追尾相撞，发生事故，致阀门损坏发生泄漏，并突然起火燃烧，造成环境污染和一定经济损失，随后展开的一系列施救。</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场景三：</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危运车进场。宣布演练开始后，由司机开一辆装有清水的罐车从***方向驶向演习场地，皮卡车紧随其后。</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【解说词】请领导向**方向看，运输甲醇的危险品车辆正由*向*驶来，车载有*吨甲醇。</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甲醇是一种透明、无色、易燃、有毒的液体，略带酒精味，能溶干水，有麻醉作用，对眼睛有影响，严重时可致失明。熔点－97.8度，沸点64.8度，闪点12.22度，自燃点47度，相对密度0.7915(20度/4度)，爆炸极限下限6%，上限36.5%，能与水、乙醇、乙醚、苯、丙酮和大多数有机溶剂相混溶。）</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场景四：</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危险品泄漏过程。道具摆放人员（随后的皮卡车司机担任）即时上前将罐车尾部储罐阀门打开少许（以水向外喷射距30—40厘米为宜），模拟危险品“甲醇”泄漏（此动作10秒内完成）。</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【解说词】现在模拟车辆储罐阀门损坏，甲醇开始泄漏。 解说词后，接着设专人（路人甲驾车经过）高喊：“司机，你的车漏油啦！”</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场景五：</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司押人员发现泄漏。司机及押运员下车观看（时间不多于5秒），发现罐车尾部阀门处泄漏后，立即回到驾驶室按顺序拿出应急用具：警示标志、胶桶、肥皂、灭火器等。司机先用胶桶接泄漏的货品，另一人到车辆后摆放安全警示标志（三角架）</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【解说词】现在，司押人员取出车载自备安全应急设备，设置现场警示标志并组织自救）。</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场景六：</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司押人员临时应急处理。第一、司机关闭发动机电源；第二、司押人员穿戴防护用具；第三、司押人员临时应急处理，司机开始用肥皂、木塞、棉纱等堵漏。（时间约1分钟）</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【解说词】现在，司押人员正在进行临时应急处理</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场景七：</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模拟着火。道具人员抬油桶摆在车尾指定的位置，点着火（模拟甲醇泄漏一段时间后遇到静电产生火花最终着火）（此动作10秒完成）并高喊：“司机，你的车着火了”。此时，后车驾驶员模拟被烧，并在地上翻滚。押运员一边用棉被盖住受伤司机，一边高喊：罐车着火了，然后随即用电话报警并上报公司。（报告途径：火警：119；公司安全科：</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7823333；县交警大队：122；县急救中心：120；）</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【解说词】司机被烧，押运员紧急报警</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场景八：</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临时救护。接到押运员的报告后，公司应急领导小组由经理带队立即赶到现场察看“灾情”，讨论对策并向上级报告（县交通局：6253852；安监局：7222366）（时间约20秒左右），同时，救护组即时用担架将受伤者抬出来。</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【解说词】接报后，公司应急领导小组在经理的带领下迅速到达事故现场，研究对策，并上报上级主管部门。</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场景九：</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启动应急预案。应急小组察看现场、讨论后，即时决定启动应急救援预案：全体应急人员立刻到指定的地点集合。</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【解说词】现在是启动预案，所有参演队伍集结。（队伍应在5分钟内集结完毕)</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场景十：</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部署救援任务。现场指挥在应急队员集合后，立即宣布：“现在危化品运输车辆里的甲醇泄漏并着火燃烧。立即按应急救援预案开始应急救援。”并问应急队员：“是否明白？”，应急队员齐声回答：“明白”。现场指挥宣布：“开始！”</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场景十一：</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执行应急救援任务。应急队员立即按如下顺序行动：</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（1）现场维护组迅速布置警戒。一名交警同志迅速跑到现场执勤。其他人员现场拉起警戒线并疏散人群。（此动作10秒内完成）</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【解说词】交警队员到达现场，设置路障，维护秩序，疏散过往车辆和人群）</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（2）灭火组迅速从作业场地跑向现场：消防水枪手接好水带及枪头。并向车身喷射泡沫（水）</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【解说词】消防官兵到达现场进行灭火）（此动作要求30秒内完成）。</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（3）干粉灭火队员从周边拿起干粉灭火器在消防队员射水降温后救火（救火时间约40秒，包括向阀门喷干粉）。火熄后，消防队员继续射水1分钟。</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【解说词】火式得到控制，消防官兵继续射水降温防止发生次生危害）。</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4）待火扑灭后，现场维护组开始清理现场。现场指挥向总指挥报告：“报告总指挥！火已被扑灭，现场已清理完毕，请指示”。总指挥指示：“演练结束”。现场指挥高声宣布：“危化品运输应急救援演练结束。”</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【解说词】各位领导，各位来宾，事故善后小组正在向总指挥报告事故的原因、人员伤亡情况，至此演练已接近尾声。（随着现场指挥带队集合的命令，应急预案演练正式完成，并完成集结）</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下面请各位领导到现场进行点评。</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【解说词】各位领导，各位来宾，在广大干部员工的努力下，运输甲醇车辆泄漏事故被成功处理，职工得到有序疏散，伤员也得到了及时救治，应急演练结束。</w:t>
      </w:r>
    </w:p>
    <w:p>
      <w:pPr>
        <w:rPr>
          <w:color w:val="000000" w:themeColor="text1"/>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61" w:name="_Toc37927797"/>
      <w:r>
        <w:rPr>
          <w:rFonts w:hint="eastAsia" w:ascii="黑体" w:hAnsi="黑体" w:eastAsia="黑体"/>
          <w:color w:val="000000" w:themeColor="text1"/>
          <w:sz w:val="32"/>
          <w:szCs w:val="32"/>
          <w14:textFill>
            <w14:solidFill>
              <w14:schemeClr w14:val="tx1"/>
            </w14:solidFill>
          </w14:textFill>
        </w:rPr>
        <w:t>31.</w:t>
      </w:r>
      <w:r>
        <w:rPr>
          <w:rFonts w:ascii="黑体" w:hAnsi="黑体" w:eastAsia="黑体"/>
          <w:color w:val="000000" w:themeColor="text1"/>
          <w:sz w:val="32"/>
          <w:szCs w:val="32"/>
          <w14:textFill>
            <w14:solidFill>
              <w14:schemeClr w14:val="tx1"/>
            </w14:solidFill>
          </w14:textFill>
        </w:rPr>
        <w:t>树脂反应釜泄漏爆燃事故应急预案演练方案</w:t>
      </w:r>
      <w:bookmarkEnd w:id="61"/>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注 意 事 项</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由于xxx有限公司是危险化学品生产企业，属于重点安全防范区域，所有进入人员必须服从指挥。</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一、所有车辆由南京美星鹏科技实业有限公司工作人员引导停放至指定位臵。</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二、禁带火种，严禁吸烟。</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三、进入生产现场关闭手机。</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四、遵守南京美星鹏科技实业有限公司的其他规定。</w:t>
      </w:r>
    </w:p>
    <w:p>
      <w:pPr>
        <w:pStyle w:val="9"/>
        <w:spacing w:before="0" w:beforeAutospacing="0" w:after="0" w:afterAutospacing="0" w:line="360" w:lineRule="atLeast"/>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第一章 概 论</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一、演练目的</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按照《xx开发区危险化学品事故应急救援预案》的要求，通过假设树脂合成釜R20101泄露着火事件，检查企业和江宁开发区《危险化学品事故应急救援预案》是否科学、完善，检验江宁开发区直属各部门及南京美星鹏科技实业有限公司在危险化学品事故应急救援中履行职责和协同配合发挥作用情况，并进行有效的改进。</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二、演练地点</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南京美星鹏科技实业有限公司树脂生产车间（R20103合成釜）。</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三、模拟事故</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树脂操作DCS失灵，爆聚导致温度压力失控，溶剂和聚合物从视镜破碎处泄漏，后因不明原因起火。</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四、应急演练组织单位</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开发区安委会、安监局、南京美星鹏科技实业有限公司。</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五、参加演练单位 开发区安监局、公安局、卫生局、环保局、公安消防大队、公安局交警大队、南京美星鹏科技实业有限公司、XXXX有限公司</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六、观摩单位</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江宁开发区安委会各成员单位、市应急办、建委、经贸委、交通局、质监局、财政局、民政局、劳动人事社会保障局、供电公司、供水公司、XX化工、XXX化工、XXXXXXX厂、XXX化工、XXX化工、……….</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七、其它事项</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广电局记者只能在警戒线外进行采访报道。</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第二章 应急演练场地及标识</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一、模拟事故点</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南京美星鹏科技实业有限公司树脂生产车间R20103釜，红旗标识事故点。排放蒸汽表示溶剂级聚合物泄漏。</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二、现场指挥部</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卸货区西侧树脂厂房北侧，设“现场指挥部”字样标识。</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三、观摩台</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企业广场，设“观摩席”字样标识。</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四、医疗现场抢救场地</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树脂厂房西北侧通道出口处墙后，设“医疗现场抢救”字样标识。</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五、疏散人员集结地</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大门内侧，设“人员集结地”字样标识。</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六、外来抢险车辆停车场</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停车场，设“抢险车辆停车场”字样标识。</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七、观摩人员车辆停车区</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不进厂区，由交通部门安排。</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第三章 演练组织及职责</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一、指挥部组成</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总 指 挥：江宁区管委会主任王爱军 副总指挥： 开发区安监局长局长李向阳</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消防队长XXX 成 员： 江宁开发区安监局、公安局、卫生局、环保局、公安消防大队、公安局交警大队、南京美星鹏科技实业有限公司</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二、指挥部职责</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启动和终止江宁开发区危险化学品事故应急救援预案演练；组织指挥救援队伍实施救援行动；设立综合组、现场救援组、治安交通组、医疗救护组、后勤保障组。</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三、指挥原则</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当树脂装臵发生泄漏事故时，由南京美星鹏科技实业有限公司总经理胡显聪任临时总指挥，后来装臵因不明原因突然起火，该公司认定靠企业力量难以处臵险情，立即拨打安监局电话，请求启动更高一级应急预案。开发区安监局依照程序向开发区管委会报告，江宁开发区管委会决定启动《江宁开发区危险化学品事故应急救援预案》，江宁区安监局局长李向阳到达现场后，临时总指挥向其交接现场指挥权。现场应急应急指挥部各成员赶到现场后，到指挥部报到，接受总指挥命令。</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管委会主任王爱军为总指挥部署园区总体救援，因参演观摩需要，同专家就做于主席台，进行演练总指挥。</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四、应急指挥权演练移交程序</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班长→制造部长→总经理（开始佩带指挥袖标）→开发区安监局局长李向阳→开发区管委会分管主任王爱军</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五、各小组具体组成和职责：</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1、综合组：由开发区安监局、市环保局、市气象局、开发区广电局组成，开发区安监部门最高指挥员担任组长。</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主要职责：组织协调各救援小组工作；对救援工作中存在的突发问题，组织研究对策，并向总指挥汇报；对事故的危害性进行评估，划定事故的危险区、安全区；向社会如实公告事故发生、发展和救援情况。</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2、救援组：主要由公安消防大队组成，消防部门最高指挥员担任组长。</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主要职责：负责控制危险源，进行抢险，防止事故扩大；负责搜救受伤人员，将伤员转移到安全地带；负责现场洗消，降低危害程度。</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3、治安交通组：由公安局、公安交警大队组成，公安部门最高指挥员担任组长。</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主要职责：负责组织事故现场警戒，维护事故现场和周边区域内治安交通秩序；设臵进出口进行安全检查；引导参加救援的人员、车辆到达指定区域；疏散受事故灾害影响区域内的人员。</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4、医疗救护组：由卫生局组织有关医疗机构组成，卫生部门最高指挥员担任组长。</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主要职责：负责组织接收伤员及医疗救治。</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5、后勤保障组：由南京美星鹏科技实业有限公司组成，美星鹏公司最高指挥员担任组长。</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主要职责：事故初期，采取有效措施，全力组织自救；事故扩大后，报请管委会启动市级预案，并发出警报信号；市救援力量到达后，配合做好应急救援工作；做好水、电等救援物资的后</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勤保障工作；提供事故现场周边情况和事故可能发生的后果等有关信息；演练前，通知周边群众以免引起不必要的恐慌。</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第四章 模拟事故情景</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南京美星鹏科技实业有限公司树脂装臵3楼，因DCS失灵，致使爆聚后釜的温度压力失控，视镜破裂泄漏，后因不明原因引发火灾，直接威胁仓库乃至整个公司及周边单位的安全。南京美星鹏科技实业有限公司树脂车间按照预案迅速自救，并向公司总经理胡显聪汇报情况。胡显聪总经理到达现场指挥部后，认定本公司无法实施有效处臵，应启动更高一级应急救援预案，随即拨打电话向开发区安监局李向阳局长报告，并安排人员向消防大队、急救中心、汇报情况。开发区安监局接到汇报后，向管委会领导汇报，请求启动《江宁开发区危险化学品事故应急救援预案》。管委会领导命令立即启动《江宁开发区危险化学品事故应急救援预案》，组织力量展开救援，在各单位的全力配合下，圆满完成此次应急救援任务。</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第五章 演练程序</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第一幕 致开幕辞</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（场景：公司全体参演人员面向观摩台集合后，美星鹏公司胡总向江宁开发区管委会主任汇报演练准备情况，请示演习开始。）</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管委会王爱军主任：欢迎各位专家、有关部门领导及开发区各界关爱开发区安全发展的企业和社会人士观摩指导本次美星鹏公司树脂反应釜泄漏爆燃事故演练，本次演戏的目的是……；企业负责本次演练任务的是美星鹏公司胡显聪同志，企业请汇报应急演练准备情况。</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胡总面向集结队伍：各小组是否准备完毕？</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可插入各小组准备完毕汇报状况。</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胡总：报告总指挥，我司应急演练各参演队伍集结完毕，准备就绪请指示。</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主任：演练开始。</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胡总：是，请各参演队伍接收演练指令。</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（场景：参演人员迅速跑回到各自岗位。全体参演人员归位后，正式开始演练。后转向装臵厂区场景开始下述旁白） 旁白（女）：本次演练场地位于美星鹏公司树脂生产装臵。这是一座…..装臵，美星鹏公司为本次演练提供了有效的保障，演练</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模拟树脂合成生产装臵合成反应釜发生DCS失灵，导热油阀门未能远程关闭，导致聚合反应暴聚，从而反应温度失控，进而导致釜内大量溶剂和低聚物气化，反应釜压力失控，致使反应釜视镜破裂而泄漏大量有机蒸汽，后因不明原因发生着火闪爆，导致现场一人受伤、一人昏迷、一人失踪，长时间燃烧导致大火不容易扑灭………介绍物质MSDS中职业卫生防护应急救援措施及注意事项2～3分钟后再行下幕</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第二幕 确认险情</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（场景：中控室内内操在发现R20103合成釜DCS温度和压力上升，向班长汇报。）</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男）：2015年7月XX日下午XX时XX分，树脂车间三楼树脂反应釜生产基体树脂时，在环氧合成工序，由于DCS系统失灵，加热到指定温度时未停止加热，导致反应釜内物料爆聚温度急剧上升，内操立即向班长汇报。</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主控室： “班长、班长，听到请回答。”</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班 长： “听到，听到，请讲。”</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主控室： “R20103合成釜10分钟前我已经关闭加热导热油，但DCS显示温度和压力依然在上升，目前已经报警且接近高高报警联锁值，请现场确认导热油阀门是否关闭、报警是否属实。”</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班 长： “收到，收到。”</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班 长： “刘星炽，刘星炽，你去合成釜看看现场情况，确认是温度误报警，还是导热油阀损坏关不死，不行手动关闭加热阀”</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刘星炻： “收到，收到，我在一楼，马上去三楼看看。”</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（场景：刘星炽整装由一楼进电梯，后播放出电梯场景（与旁白对应）</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女）：树脂生产车间合成岗位操作工刘星炽乘电梯去3楼，刚走出电梯门口处，就看见不远处在R20103合成釜旁R20101釜投料作业的A班员工杨志勇、张妙时，他像往常一样微笑示意，对讲机中突然传来了急促的警告声。。。</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主控室： “现场、现场，反应釜温度、压力迅速升高，已经失控、已经失控，如有异常迅速撤退、如有异常迅速撤退。”</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男）：刘星炽只听得R20103合成釜上安全阀处一声尖锐异响后，紧接着就听到该釜视镜炸裂的声响，大量有机蒸汽从该点迅速扩至整个楼层，高温的聚合物沾满了反应釜附近，并有较多喷到正在附近工作的杨志勇、张妙2位员工，其中大量有机蒸汽将杨志勇、张妙淹没在了刘星炻的视野，而此时刘星炻也被少量高温聚合物喷到了腿部，影响了他的其行动，他同时高呼控制室。</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R20101合成釜视镜破碎，大量有机蒸汽从此处裹挟聚合物喷出，释放百色烟雾弹，造成整个平台大部分空间迅速被烟雾弥漫，杨志勇、张妙淹没在了烟雾中，其中张妙靠近刘星炽侧，均被有机蒸汽熏到。刘星炽被轻微烫伤腿部，影响行动，杨志勇、张妙因站位影响一人被喷较多，一人亦被喷相对较少）</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刘星炽：“班长、班长，反应釜发生爆裂泄漏喷料，我被烫伤，杨志勇、张妙2人情况不明，请求支援。。。。”</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班 长： “收到，收到。”</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班 长： “刘星炻，刘星炻，请你们三人速速撤离，我们马上组织救援”</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班 长： “控制室、控制室你关好防火门，确保正压送风系统工作，并坚守岗位。”</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班 长： “XXA、XXB请速到消控室佩带呼吸器，我马上过来，咱们带上测爆仪一起去。主控室请立刻向制造部长汇报。”</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XXA、XXB、主控室分别作答： “收到，收到。”</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（场景：XXA、XXB、班长迅速按照泄漏预案行动起来。XXA、XXB、班长跑向消控室，穿空呼及拿测爆仪）</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旁白（女）：XXA、XXB、班长迅速按照泄漏预案行动起来。主控室内操也立刻向制造部长汇报。</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（场景：主控室内操同时向制造部长晏才顺汇报，晏才顺作了简单要求后，抓起桌边的防毒口罩，迅速赶向现场）</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主控室： “晏部长、晏部长，现场R20103合成釜发生泄漏，请求支援，请求支援。”</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晏部长： “收到，收到。我马上到，现场注意安全”</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（场景：刘星炽在向树脂车间三楼应急疏散楼梯撤离的同时，口中大喊着另外两名工友的名字，要求快跑）</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旁白（男）：树脂装臵合成岗位上刘星炽大喊着另外两名工友要求其迅速向自己靠拢撤离，自己则向应急疏散通道移动。</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（场景：现场安全阀泄压不及，视镜破碎喷出的有机蒸汽将附近电气损坏，发生火花，并闪爆，点燃了喷出的物料，同时也点燃了打开的一些桶装待投加原辅料。放红色烟雾弹）</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女）：就在此时，只见破碎的视镜处喷出的有机蒸汽，将附近电气损坏，发生火花，并闪爆，点燃了喷出的物料，整个楼层在一声闪爆声后四面起火，同时也点燃了打开的一些桶装待投加二甲苯。现场情况十分危急。</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（场景：现场1人失踪、1人中毒昏迷、1人烫伤行动受限但向控制室汇报着，并将爆炸压力推向自己的张妙拖向自己侧。刘星炽再次抓紧对讲机向班长汇报情况）</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男）：受伤的杨志勇、张妙还未来得及跑出有机蒸汽雾团就被爆炸压力和大火推开，其中靠近刘星炽的张妙被爆炸压力波向前推了一段距离，正好进入了刘星炽的视野，但是他已经在这突如其来的事故中吸入过多的有机蒸汽而致中毒昏迷。杨志勇在闪爆后不知具体位臵，闪爆前他在反应釜的偏东侧，可以断定他应该也中毒昏迷了。。。</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刘星炽： “控制室、控制室，现场发生闪爆，现场物料被点燃，还有少量桶装二甲苯需要消防保护和转移；杨志勇失踪，张妙中毒昏迷，我在施救，请求支援，请求支援。”</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班 长： “收到，收到。”</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班 长： “刘星炽，刘星炽，请你们两人速速撤离，我们马上就到”</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（场景：班长立即行动起来并进行了初步部署，要求主控室立刻电话向工厂最高领导胡总汇报）</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班 长： “中控，中控，请迅速报告胡总经理。”</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主控室： “好的”</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（场景：此时晏部长赶到装臵外，用对讲机做了救援部署后就带上防毒口罩和安全帽后向现场方向增援去）</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晏部长： “中控，报告胡总了没有？告诉班长时刻关注救援人员安全，我马上去支援他。”</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主控室： “好的，我向胡总报告，班长、班长一定要注意你自身周边的空气质量安全，晏部长马上来支援你”</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班 长： “好的”</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（场景：控制室一刻不误立即拿起电话向胡总汇报，胡总宣布启动应急预案，并部署工作后，胡总向中控奔去，全厂警报声响起）（场景同步）。</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主控室： “胡总，刚刚树脂生产车间发生泄漏爆炸，一人失踪、一人中毒昏迷、一人烫伤，晏部长和班长都去现场增援了，请求指示。”</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胡总： “立即启动应急预案，各装臵按照应急预案部署紧急停车，联合厂房、仓库做好防火留岗后迅速组织撤离，志愿消防队集结驰援，要求晏部长注意救援队伍安全，我马上到，”</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旁白（女）：胡总接报后立即宣布启动企业应急预案，并赶向指挥部，以此同时，全厂警报声响起（场景同步）。</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（场景：同时厂内可见撤离的人在向集合点集中）</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旁白(男)：应急警报声响起，各方疏散、救援、急救人员按照企业应急预案安排，行动了起来。</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（场景：急救救援的人背急救箱，带着担架和疏散的人交叉通过场景在向各自的应急岗位奔去。。。。）</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旁白（女）：此时，办公楼外各方面人员伴随着警报声迅速向大门口疏散集结，与此同时，各方应急人员在向各自应急岗位奔去。</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第三幕 现场抢险</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（场景：现场制造部长晏永强率领联合厂房、仓库等当班志愿消防队员在现场与大火正面交战）</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旁白（女）：现场制造部长晏永强率领联合厂房、仓库等当班志愿消防队员在现场一楼与底层着火物料正面交战。</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（场景：他们当中穿戴着防毒口罩的在向事故装臵拼接消防水带和搬离未着火的桶装物料）</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旁白（男）: 他们当中穿戴着防毒口罩的在向事故装臵拼接消防水及运离一楼未着火的桶装物料。</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（场景:穿戴着防毒面具的在用灭火器扑救一些底层的着火，并移出火边的桶装物料）</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旁白（女）：穿戴着防毒面具的在用灭火器扑救一些底层的着火，并移出火边的桶装物料；</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（场景XXA、XXB穿戴着空呼在平台上救援张妙和刘星炽） 旁白（男）：XXA、XXB穿戴着空呼在平台上救援张妙和刘星炽 （场景：班长在后面用测爆仪时刻检测着周边空间情况，同时目光寻找着失踪的杨志勇）</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旁白（女）：班长在后面用测爆仪时刻检测着周边空间情况，同时目光寻找着失踪的杨志勇，但是未完全燃烧的大量烟雾使他始终未发现杨志勇的具体方位；</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（场景：控制室内各人员按照公司预案分工，分别向各个单位报警）</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控制室内操作工们分别向110、120、12369、安监局、119报警。</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（场景：负责事故时雨污切换工作的人员奔向雨雾切换阀，含关阀门动作）</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旁白(男)：人员奔向雨污切换设施，迅速关闭雨排，将扑救事故的消防水引入事故池。。。。</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由负责抢救急救的人员小组背负担架和急救药箱赶赴现场警戒区外，警戒区由手持测爆仪的班长定，他要求急救人员在急救点等待不得进入装臵，XXA、XXB已经将张妙和刘星炽移动到了接近一楼楼梯口处，向他们靠近）</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旁白（女）：某某某、某某某、某某某3人口戴防毒口罩，背负担架和药箱已经到达了树脂厂房西北角的急救点，班长根据现场要求他们在那里等待，XXA、XXB将张妙和刘星炽救出后进行施救。</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（场景：控制室中忙碌起来，各个报警电话在按照应急预案要求，有条不紊地进行中。胡总已经赶到了指挥部，并用对讲机开始组织应急工作，</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胡总： “董事长在赶来的途中，现在我是事故应急总指挥，各小组向我报告应急职责完成情况，同时接受现场信息及时向我报告”</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（场景：胡总向开发区安监局进行了事故报告）</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胡总：“李局长，我是美星鹏公司的胡显聪，我司树脂车间刚刚发生火灾爆炸事故，一人中毒、一人失踪、一人烫伤，目前火势较大，企业应急能力有限，请求支援。”</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李向阳局长：“好的，我马上向管委会报告，请求管委会启动应急预案”</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旁白(男)：开发区安监局在接到美星鹏化工的事故汇报后，立刻按照程序向管委会进行了汇报。与此同时，美星鹏化工的应急人员仍然在向各方面求援通报着.</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（场景：控制室内操作工们分别在向各主管部门报警后，挂上电话向胡总进行汇报）</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XXX\BBB：“我已经向110、120、12369、安监局、119报了警”</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（场景：张妙被XXA、XXB用担架抬到了疏散通道，交给了急救组中的XXG、XXH。他们见此情形立刻将其抬到了现场急救点，并对其进行不间断的心肺复苏工作，动作应注意心肺复苏的气路打开环节，不可留不对动作）</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旁白（女）：XXA、XXB已经将张妙用担架抬到了未受污染影响的疏散通道边上，交给了急救组中的XXG、XXH。XXG、XXH见此情形立刻将其抬到了现场急救。的医疗现场抢救点，并对其进行不间断的心肺复苏工作。</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XXA、XXB：“XXG、XXH，张妙就交给你们了，我们立刻去楼上支援”</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XXG、XXH：“好的，你去吧，注意安全！张妙就交给我们来抢救。”</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（场景：XXA、XXB又再次回到3楼层平面顺便拉住大家刚刚拼接好的空消防水带，上了楼层后开启消防水进攻堆垛火，冷却设备和装臵结构，防止垮塌、班长在一边检测气体并指挥，以确保救援人员的安全）</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旁白（男）：XXA、XXB又再次回到楼层平面使用大家刚刚拼接好的消防雾状水进攻堆垛火，冷却设备和装臵结构，防止垮塌、班长在一边检测气体并指挥，以确保救援人员的安全。</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班长：“XXA、XXB，我拿测爆仪跟着你们，别离我太远，你们喷水冷却设备和车间结构，防止垮塌，尽量隔离、火与二甲苯桶。随时留意杨志勇的情况。”</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XXA、XXB：“收到。”</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（场景：指挥部内各方面的信息互相通报交流着。。下属各部门旁白前的场景应为各个部门的稍前安排场景）</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旁白（女）：指挥部内各方面的应急信息互相通报交流着。。。 “总指挥，联合厂房已经做好。。。。防火工作，现有人员正在撤离”</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“总指挥，仓库已经接做好。。。。防火工作，现有人员正在撤离”</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“总指挥，XXD已经到将军大道三岔口迎接消防队”</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“总指挥，XXE已经做好门前警戒工作，并正在清点集合人员”</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“总指挥，消防系统已经开启正在喷雾状水冷却装臵和设备结构”</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“总指挥，雨排阀已关闭，事故污水紧急排放已经切换到事故池，已经联系好污水处理厂可随时接收事故污水。”</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 XXG、XXH不停的张妙进行着不间断的心肺复苏工作，终于张妙心跳和呼吸开始恢复，二人逐迅速抬起他想集合点汇聚去）</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旁白（男）：事故无情人有情，就在此时，在XXX处，在XXG、XXH的不间断的心肺复苏工作下，张妙心跳和呼吸终于开始恢复，这是生命初步复苏的迹象，他们立即迅速抬起他跑向集合点。</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XXG：“XXH，张妙有心跳和呼吸了，我们赶紧把他抬到集合点去。这里太危险。”</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XXH：“好的”</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（场景：综合管理部部长王昌友正组织紧急集合点的工作，他们有人在为刘星炽包扎抹药，有的在进行人员清点等工作已经接近完毕，有的人在门前警戒）</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旁白（女）：紧急集合点处综合管理部王部长正有序的组织着相应的工作，他们有人在为刘星炽用酒精降低烫伤处的温度，</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并涂抹烫伤膏；有的在进行人员清点等工作；门卫在严格管控着门前的警戒工作。</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王部长：“总指挥，集合点人员清点完毕，今日当班员工30人，撤出17人，其中一人烫伤一人中毒昏迷，现场救援12人，计数29人，一人失踪。”</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胡总：“好的，知道了，</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送医院救治”</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一到，你立刻将张妙、刘星炽120</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第四幕 请求支援</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（场景：开发区安监局局长李向阳向管委会主任王爱军进行事故汇报，主任向其交代了注意事项。汇报结束后，李局长迅速前往现场增援去，王主任则组织专家进行技术指导）</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李局长：“王主任、刚刚美星鹏公司树脂车间发生火灾爆炸事故，现在火势较大，情况紧急。现场一人中毒、一人失踪、一人烫伤，事态随时可能进一步扩大，请求支援”</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王主任：“立刻启动江宁开发区应急预案，你立即去现场指挥，并联络相关应急救援单位和人员前去救援，同时要关注事故对周边影响情况，如有异常立刻组织疏散。我们保持联络，我马上组织相关专家，为应急指挥提供应急意见指导，一定要预防二次事故和次生灾害。”</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李局长：“明白，我立刻组织安排。”</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男）：开发区安监局接到美星鹏公司胡总报告后，立即向管委会主任王爱军汇报，请求启动《江宁开发区危险化学品事故应急救援预案》，王爱军主任命令立即启动应急预案，要求开发区安监局通知相关应急组织和人员，安检局局长李向阳迅速前往事故现场，成立现场应急救援指挥部，同时传达了安全相关指示。王主任则迅速联络相关专业专家，为事故应急提供意见指导。</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（场景：将军大道路口，各救援队伍，消防、安监、医疗、环保等在消防车打头带队行进过来。。。。带着袖标的消防引导员立刻用手势引导着消防车行进路向，同时向现场指挥部报告）</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消防引导员：“总指挥，消防、环保、公安、医疗等应急队伍已经赶到，请指示”</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胡总在指挥部：“请即刻引导进入事故现场，将救援应急队指挥引导至指挥部”</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（场景：现场指挥部内，胡总面对开发区安监局长、消防队长、环保局长等指挥人员，与他们共同组成了应急指挥部。） 旁白（女）：现场指挥部内各指挥领导组成了应急指挥部，应急救援指挥部按照区预案由开发区安监局长任现场临时总指挥，指挥部下设5个小组。综合组由开发区安监局、环保局组成，环保部门最高指挥员任组长；救援组以区消防大队为主，消防部门最高指挥员任组长；治安交通组由区公安局、公安局交警大队组成，公安部门最高指挥员任组长；医疗救护组由区卫生局组织有关医疗机构组成，卫生部门最高指挥员任组长；后勤保障组由美星鹏公司组成，美星鹏公司胡总任组长。同时胡总向李向阳局长移交了现场应急临时总指挥权，并进行了宣布）</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李局长在指挥部大声宣布：“根据开发区应急方案规定和领导指示，现在我接替胡总为事故现场临时总指挥，大家将事故情况立即向我报告，各救援队伍就位后即刻向我报告。”</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第五幕 集结力量</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（场景：桌子旁，胡总向李局长详细报告事故损失及现场情况）</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胡总：“李局长，现在我们一人在树脂装臵3楼因事故失踪，楼内大面积着火，浓烟阻碍了我们救援，请消防官兵帮助救援这个同志。另外现场三楼有。。。。桶装物料，其中。。。。桶装料着火其他的我们正在冷却，请消防官兵帮助，R20103反应釜目前喷出气柱成白色火柱，其釜内压力在…MPA,目前不适宜灭火，我们正在冷却该釜，同时我们保护着相邻罐体。”</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李局长：“你们辛苦了，我们一起来处臵这个事故”。</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（场景：120救护车（只闪警灯）到达现场指定位臵，将张妙和刘星炽送转院救治，并留下一部急救车原地待命）</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旁白：120救护车（只闪警灯）到达现场指定位臵，将张妙和刘星炽送转院救治，并留下一部急救车原地待命</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（场景：应急环境监测车跟随救护车到指定位臵。并将检测情况向指挥部进行了汇报）</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汇报对话插入环保部门对讲机对白“水汽、风速等情况”</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（场景：消防队员全部在进入事故现场与企业志愿消防队汇合了，现场消防副队与晏部长正商议着现场的灭火战术和分工。）</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旁白（男）：消防队员已经全部到达事故现场与企业志愿消防人员汇合。他们与晏部长正商议着现场的灭火战术。</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（场景：交通局正在更远处设臵了交通管制要求，同时及时疏导将军大道的车辆，并确保应急交通的需要。）</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旁白（女）：交通部门正在更远处设臵了交通临时紧急管制标识，同时及时疏导将军大道的车辆，并确保应急救援通道的畅通。 插入交通警戒管制疏导对话，强调保障应急交通情况。</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（场景：如下对话）</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旁白（男）：此时指挥部各小组已经到达应急救援地点。现场指挥李局长向总指挥开发区主任报告到达情况。</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李局长：“报告总指挥，各小组已到达现场，请指示。” 王主任：“综合组立即分析可能威胁的范围，需要周边疏散的立即报告我；医疗救护组要以生命为重，最好急救准备工作，随时准备抢救人员；其余各小组按照各自职责立即展开行动”。</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第六幕 抢险救援</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（场景：管委会组织的应急专家在开发区管委会集结，分析风向、物质特征、通过视频查看事故现场情况，判断灭火时机等情况，作为政府的应急决策机构智囊。同时分析受影响下风向企业等撤离情况）</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专家：“现在R20103釜温度和压力依然很高，大量有机蒸汽喷射出来被明火点燃，还不能灭火，现在扑灭明火，大量有机气体喷出来会造成二次事故，请将消防冷却力量集中在该釜冷却上，派人关闭导热油阀，要是现场火势太大就停止导热油循环泵。同时剿灭其他火患。”</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（场景：部分人在冷却R20103釜；大部分人通过灭火器和消防水雾正在扑灭着一个个零星着火火点。同时保持者R20103釜周边设备的冷却工作）</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女）：随着火势不断蔓延，情况越来越危急，此时王爱军主任在听取专家级多方意见后，向现场做出了救援指示，救援组收到对讲机中传来的灭火战术了，立刻调整了战斗，部分人在冷却R20103釜；大部分人通过灭火器和消防水雾正在扑灭着一个个零星着火火点。</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（场景：消防队员进入火场关闭导热油阀门不成功，后通知关闭导热油泵电源。然后播放一个电源关闭动作）</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一个消防战士：“现场火势太大，我们靠近不了导热油阀门，请电气切断循环泵电源。</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（场景：一处处灭火景象，可播放现场两处灭火镜头，另有企业员工带领消防员移动物料桶动作，场景动作可拉锯式灭火） 旁白（男）：时间在救援中流逝，随着大家同火魔的战斗，一处处零星火源被扑灭，一桶桶物料犹如被存进保险箱的炸弹般被我们的人员从火场移出。</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（场景：消防员发现杨志勇，场景如下述旁白）</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女）：伴随着及零星火源的扑灭，现场已经被我们的一线同志们牢牢控制，黑色烟雾渐渐转变成消防水蒸气，视线渐渐清晰起来，就在此刻，3楼一消防员在搬开二甲苯桶后发现了卧于桶后的杨志勇，他已经昏迷，只见两名人员迅速将其架出了火场。</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消防员:XXA、XXB我们发现失踪人员，你们快来把他送去救护站。。。。</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（场景：R20103釜的火势变小。。。。）</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旁白（男）：随着现场的持续救援，RX20103釜的火势正在变小，釜温及压力已经降了下来。</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（场景：专家组进行战术汇报）</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专家：“王主任，R20103釜压力已经降了下来，根据现在情况判断，如果R20103釜进了灭火后不会有大量可燃气冒出，也不会造成二次事故和次生灾害，我们认为现在可以进行最后灭火总攻了。灭火后应保持过火设备设施冷却工作。”</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（场景：下达最后灭火指令）</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王主任：“好的，现场指挥李向阳局长，你们迅速进行灭火总攻，待灭火后继续保持过火设备设施冷却，安排受污设备、人员洗消工作，确保不发生二次事故及次生灾害。”</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（场景：R20103釜火被扑灭，也可以用冷焰火火盆使用防火毯覆盖）</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旁白（女）：收到信息后消防员迅速用湿的防火毯将明火扑灭。经过努力，现场明火最终被扑灭。</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旁白（男）：救援组组长随即下令。</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救援组组长：“各队员注意，1号战斗小组继续铺设水幕，冷</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却受热的R20103釜和部分受热物料桶。其余战</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斗小组处臵完毕后，立即洗消。”</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（场景：如上述旁白，就来参演的消防战斗组合理安排。）</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女）：洗消是消除染毒体和污染区毒性危害的主要措施，是事故处臵中必不可少的环节。有2种方法：一种是物理洗消法，主要利用风吹日晒雨淋等自然条件，使毒物自行蒸发散失；另一种是化学洗消法。主要是利用洗消剂与毒物发生化学反应，生成无毒或毒性很小的产物。在实际洗消中化学与物理的方法一般是同时采用的。在这里我们采用的是化学与物理结合的方法。</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第九幕 总结点评</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（场景：现场空气质量汇报）</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李局长：“报告王主任，现场检测，空气质量正常，请指示。” 王主任：“好，继续监测，XXX小组做好群众社会舆论引导工作，必要时，周边群众做心理疏导。”</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（场景：可插播群众心理疏导场景）</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男）：经过各应急组织和人员的不懈努力，本次泄漏火灾爆炸事故被成功处臵，总指挥下令解除应急状态，要求治安交通组解除交通管制，通知被疏散群众可以返回；后勤保障组清点器材，同时，安监局组织事故调查，美星鹏公司组织善后处理。</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旁白（女）：接着总指挥向所有参战人员下达命令，与此同时XX电视台对本次事故进行了新闻报道。</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李局长：“各单位注意，目前，事故已成功处臵，应急任务</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全面完成，现场演练结束，请各单位整理队伍，</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到指挥台前集合，开始点评。”</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（场景：插播电视播报后；企业人员、消防队员、医疗救护人员、治安交通人员、综合组人员面对总指挥由南至北依次列队） 旁白（男）：点评是应急演练的重要组成部分，指挥员可以对演练队伍相互配合、协调等情况进行现场评判，得出经验教训, 用于指导实战救援工作，并对演练中暴露出来的问题和薄弱环节，以及预案中不科学、不全面内容进行总结和分析。</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胡总点评：。。。。。。。。。</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李局长点评：。。。。。。。</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王主任最后总结发言：“演练已经全部结束。。。。。。请各参演单位有序撤离。”</w:t>
      </w:r>
    </w:p>
    <w:p>
      <w:pPr>
        <w:rPr>
          <w:color w:val="000000" w:themeColor="text1"/>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62" w:name="_Toc37927798"/>
      <w:r>
        <w:rPr>
          <w:rFonts w:hint="eastAsia" w:ascii="黑体" w:hAnsi="黑体" w:eastAsia="黑体"/>
          <w:color w:val="000000" w:themeColor="text1"/>
          <w:sz w:val="32"/>
          <w:szCs w:val="32"/>
          <w14:textFill>
            <w14:solidFill>
              <w14:schemeClr w14:val="tx1"/>
            </w14:solidFill>
          </w14:textFill>
        </w:rPr>
        <w:t>32.</w:t>
      </w:r>
      <w:r>
        <w:rPr>
          <w:rFonts w:ascii="黑体" w:hAnsi="黑体" w:eastAsia="黑体"/>
          <w:color w:val="000000" w:themeColor="text1"/>
          <w:sz w:val="32"/>
          <w:szCs w:val="32"/>
          <w14:textFill>
            <w14:solidFill>
              <w14:schemeClr w14:val="tx1"/>
            </w14:solidFill>
          </w14:textFill>
        </w:rPr>
        <w:t>高速公路应急预案演练脚本</w:t>
      </w:r>
      <w:bookmarkEnd w:id="62"/>
    </w:p>
    <w:p>
      <w:pPr>
        <w:pStyle w:val="9"/>
        <w:spacing w:before="0" w:beforeAutospacing="0" w:after="0" w:afterAutospacing="0"/>
        <w:ind w:firstLine="48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高速公路收费工作是高速公路运营的基础，做好各类突发事件的应急预案为员工的生命安全提供了有力保障。为了提高收费站处理突发事件的速度、能力和协调水平，保证应急预案达到实战要求，使我处收费站员工在事故突发现场做到：思想明确，动作迅速，指挥得当，临危不乱。我们选取了“收费站起火”，“防盗抢”，以及“保畅通”三项应急预案。以直观生动的现场模拟演练方式为大家详解。</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201x年12月24日，本项目主体完工并正式通车运营。为更好地适应管理需要，我们积极转变工作思路，更新管理理念，努力开好局，起好步，争取更快、更好地融入河北高速大集体。进入运营期，我们始终不渝地坚持落实好安全生产工作，自觉维护全体干部职工的切身利益。我们认识到，在安全生产工作上我们有了新的重大任务——那就是全力做好养护工作，打造素质过硬、业务熟练、崇尚服务的收费队伍，确保高速公路安全畅通，维护广大司乘朋友的生命财产安全。</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同时，为进一步强化内部安全管理，由各收费站办公室人员负责，带领电工、司机等人每天对宿办区以及收费岗亭等区域的安全情况进行检查，对发电机房、地源热泵房、水泵房等重要设备的运营情况进行检查维护。各收费站成立了由安全生产领导小组成员和后勤人员共同组成了夜间保安巡逻小组，坚持每晚进行安全巡逻，确保站内夜间安全，防止偷盗及其他事件的发生。</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（五）完善监控体制，及时发布路况信息，构建畅通高速路</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鉴于管理处处机关与大名主线收费站站区较大，人员构成较为复杂的实际情况，我处分别在处机关和主线收费站增加了安防报警系统。另外，衡水收费站改扩建建设后，按设计方案将有8个出口车道，最远收费亭距离站区横向跨度近</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100米。由于地理位臵等条件限制，不能修建地下通道，为确保收费站财产和工作人员人身安全，保证车辆安全、快捷通过，衡水收费站改扩建在设计阶段增设了“现金票据管道传输系统”，使人身及财产安全得到最大限度的保护，从源头杜绝了安全隐患的蔓延与发生。</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同时，息调度中心制定了《河北省高速公路衡大管理处指挥调度应急处臵预案（试行）》、《河北省高速公路衡大管理处路况信息报送责任制考核办法（试行）》等一系列规章制度，明确了岗位职责和突发事件的工作流程，做好对高速公路、服务区、收费站等重点路段、关键环节和要害部位运行状态的实时动态监控，有效防范各类突发事件。信息调度中心充分利用网络、电子媒介等对出现的安全隐患、责任事故、严重压车、堵车等情况及时报告给上级有关部门并及时发布路况信息，使广大司乘人员能够了解和掌握我处所辖路段的实时路况，对车辆进行合理的疏导、分流，确保高速公路安全畅通。</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（七）完善应急预案，为安全生产工作提供有力的制度保证</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各收费站、养护工区针对工作中可能遇到的突发事件，</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结合工作实际，建立健全了各项应急预案，并于6月19日前完成了应急预案的实战演练。通过演练，各单位能够正确地评价应急预案效果，针对存在的问题或弊端，及时进行修正完善，不断提高预案的针对性、实用性和可操作性，确保了应急预案的有效性。处属各单位还成立了应急队伍，不断加强教育培训，强化队伍演练，优化人员结构，提高了工作人员的反应速度和处臵能力，切实提高了应急救援人员的专业素质和救援能力。</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（二）邱县养护工区创新推行“岗前5分钟审视”工作法</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衡大管理处邱县养护工区是一个刚刚组建起来的基层养护工区，所辖养护路段全长约50公里。在成立之初，养护工区就将“安全”作为首要工作来抓，坚决贯彻落实“安</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全第一，防范为主”的安全生产思想，要求既要做好日常养护工作，确保为广大司乘朋友提供安全、舒适、快捷的通行环境，又要增强自身安全意识，提升自我保护观念，确保养护作业过程中人员、设备安全。</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岗前5分钟审视”工作法是邱县养护工区在养护作业精细化管理道路上的一次探索和创新，其目的在于从日常工作的各个细节抓起，把安全生产作为贯穿各项工作始终的一项重要管理手段。“岗前5分钟审视”工作法即“一分钟审视上路安全意识；一分钟审视上路平稳情绪；一分钟审视上路安全隐患；一分钟审视上路安全着装；一分钟审视上路操作步骤；”在为工区职工带来安慰和感动的同时，也给职工带来了安全生产的一道软屏障，极大地提高职工的安全意识，增强了责任观念，为职工更好地立足创先争优，积极开展岗位技能竞赛搭建了平台，坚定了全体职工齐心协力创建一流养护工区，打造和谐衡大高速的信心与决心。</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（四）枣强收费站向职工发放安全生产工作手册，将“安全”送到职工身边</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枣强收费站创新安全生产管理模式，改革安全教育措施，为进一步强化职工的安全意识，加强安全生产宣传教育</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工作，为普及安全知识提供便利，枣强收费站根据自身工作实际，印制了《枣强收费站安全生产制度手册》和《枣强收费站安全生产宣传手册》，并发放给每名职工。手册包含了安全生产职责、安全生产应急预案以及各项灾害的基本自救常识等内容，手册小巧便于携带，集实用性、及时性、便利性于一体，给职工提供了随时学习的条件，成为管理处安全生产管理工作的一大特色。</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一、收费站岗亭起火应急预案</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首先以收费岗亭起火为例，演示较为常见，也较为危险的站内起火应急预案。收费站内其他位置的消防演练，可参照次演练进行。收费岗亭起火应急演练的大致步骤如下：</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（一）工作要点</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1、加强日常教育，增强人员防火意识，与消防部门建立良好的沟通机制，必要时请专人定期巡查讲解安全防护工作。同时加强站区、车道、发电机房、地源热泵房、监控设备机房等的安全生产管理工作，做到每日专人负责巡查，填写安全检查记录，</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消灭安全隐患。</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2、如果发现火情，现场人员要立即疏散亭内或宿办区人员及着火车道车辆，并迅速利用附近的消防器材控制火情，争取消灭于火灾初级阶段。</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3、如不能及时控制、扑灭火灾，在场人员要立即采取措施妥善处理，如切断电源等，防止火势蔓延。</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4、在场人员要以最快的方式向值班站长汇报，尽快增加援助人员，协力救火。</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5、应急领导小组成员接到报告后，要立即到达火情现场，并视火情拨打“119”报警求救，按照小组分工投入救助工作中。</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（二）具体步骤</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第一步：各自站位。参加应急预案演练有5名员工，其中，一名（班长）指挥员，一名疏导员（副班长），一名监控员，一名男收费员，一名女收费员。</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第二步：火灾发生时，安全员立即示警，并拿起附近的灭火器开始灭火，先上下摇晃灭火器，拉开保险栓，一手持喷嘴，一手握住开关，站在上风口的位置灭火。灭火时注意距离着火点约2米远。</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第三步：指挥员接到示警时，马上命令监控员报警，随即下达停止营业，切断电闸，疏散顾客，三个应急重点指令。随后协助灭火。</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第四步：监控员听到示警及指挥员指令后，立即依次向站长、</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119、110报告，报警完毕报告指挥员后，通过监控协助疏散车辆及顾客。</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第五步：负责切断电闸的员工应迅速跑到配电房，切断电闸后，尽快跑回事故现场，报告指挥员后，协助疏散车辆及顾客。</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第六步：收费员应停止作业，大声示警并打手势，疏导站内乘客及车辆，立即远离起火现场。</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第七步：安全员报告火灾已扑灭，指挥员下达检查起火点的指令与安全员一起确认火灾是否完全扑灭。</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第八步：指挥员下达集合指令，对这次应急演练进行点评。 第九步：点评完毕后，指挥员下达：消防器材归位、恢复运营、解散的指令。其余四人接到指令后，分别把消防器材放回原位后，演练进行完毕。</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（三）完整的演练过程，以下为现场人员对话：</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安全员：报告 6号收费岗亭着火了</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“收费岗亭着火了 请迅速离开”</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指挥员：“报警！停止一切作业，拉电闸！”</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职工：“是”</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监控员：“报告、119、110、站长，我这里是某某收费站收费站，一个收费岗亭起火了！”</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收费人员：“赶紧疏散，收费岗亭着火了请迅速离开，收费机着火了，收费机着火了，收费机着火了，请迅速离开……”</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经过紧张的抢险，火灾被扑灭。</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收费人员报告： “收费岗亭的火已扑灭”</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检查余火</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收费人员通过检查：“收费机余火已彻底熄灭“</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指挥员：“集合，立正 ，稍息，下面进行点评，这次消防演练大家表现很好，跑动积极，声音洪亮，没有缺项漏项；缺点是紧张意识不够，个别动作不到位，希望今后每次演练中，提高应急能力。点评完毕。立正。消防器材归位，恢复运营，解散。”</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二、防盗抢应急演练</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高速公路收费站日车流量大，收费额较高，成为了部分不法人员伺机盗抢的目标，下面演示收费岗亭遭遇盗抢时启动紧急预案的过程，站办公区遭遇盗抢，可参照此次演习。</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（一）要点详解</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鉴于管理处处机关与大名主线收费站站区较大，人员构成较为复杂的实际情况，我处分别在处机关和主线收费站增加了安防报警系统。另外，衡水收费站改扩建建设后，按设计方案将有8个出口车道，最远收费亭距离站区横向跨度近100米。由于地理位臵等条件限制，不能修建地下通道，为确保收费站财产和工作人员人身安全，保证车辆安全、快捷通过，衡水收费站改扩建在设计阶段增设了“现金票据管道传输系统”，使人身及财产安全得到最大限度的保护，从源头杜绝了安全隐患的蔓延与发生。</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同时，息调度中心制定了《河北省高速公路衡大管理处</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指挥调度应急处臵预案（试行）》、《河北省高速公路衡大管理处路况信息报送责任制考核办法（试行）》等一系列规章制度，明确了岗位职责和突发事件的工作流程，做好对高速公路、服务区、收费站等重点路段、关键环节和要害部位运行状态的实时动态监控，有效防范各类突发事件。信息调度中心充分利用网络、电子媒介等对出现的安全隐患、责任事故、严重压车、堵车等情况及时报告给上级有关部门并及时发布路况信息，使广大司乘人员能够了解和掌握我处所辖路段的实时路况，对车辆进行合理的疏导、分流，确保高速公路安全畅通。</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1、加强对员工的教育，提高员工防抢劫防盗警惕性，随时做好防范工作。制定详细的应急预案，做到明确分工，责任到人，遇到问题能及时反映。</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2、同当地公安部门结成警民共建单位，定期请他们讲解防抢劫注意事项，提高员工防范能力。</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3、进出收费亭及票证室要随手关好防盗门，并检查门、窗锁是否完好，严禁非工作人员进入岗亭，在收费过程中要保持良好的工作习惯，交接班时抽出专人担任安保，负责在外面进行疏导。对进入票证室人员要确定其身份后，方可进入。</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4、收费班长和安保人员工作期间密切注意岗上动态，不允许有闲杂人员及车辆停留。</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5、站区内保安人员及值班人员要坚持办公楼、票证室的巡查工作，一旦发现无关人员在票证室附近，应立即询问，并及时劝其离开该区域。</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6、票证室工作人员每天检查票证室的防盗门、防盗窗、通讯器材的安全情况。</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（二）具体步骤</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第一步：夜间，由两名收费员A、B扮演歹徒，歹徒AB藏匿在收费站旁，趁收费人员去洗手间期间，尾随身后强行打开了收费岗亭的门，歹徒A抓住收费员并用利器要挟，歹徒B放哨并随时准备开车逃离。</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第二步：收费员要保持清醒头脑不要惊慌，做好自我保护，避免人身伤亡，同时按警报开关并争取时间等候援助人员，认准罪犯面貌特征及使用工具、车号、车型等特征为破案提供线索。</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第三步：监控员通过监控录像发现不法分子挟持收费员立即通知收费班长、报值班站长、110，办公室负责迅速组织人员。</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第四步：值班站长接到报警应果断指挥，及时简要的弄清事件真相，并组织站内人员寻找一切可以利用的防卫工具赶往现场增援，制止事态的发展，并且维持现场的秩序。如在夜间，电工要立即打开站区全部照明，门卫坚守大门，确保内部安全。</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第五步：事态平息后应在现场留2-3名目击证人，同时及时疏导交通，尽快恢复收费站的正常运转，如在警务人员尚未赶到</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前歹徒离开，收费人员要将犯罪现场与外界隔离，最大限度的保护犯罪现场，给警方提供破案依据。</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第六步：应做好保畅及堵截歹徒准备，</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（三）完整的演练过程：</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一天夜里，歹徒AB藏匿在收费站旁，趁收费人员去洗手间期间，尾随身后强行打开了收费岗亭的门，歹徒A抓住收费员并用利器要挟，歹徒B放哨并随时准备开车逃离。</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收费人员看到歹徒后，不要慌张，确保好人身安全，同时用言语尽量拖延时间：你拽着我，我动不了啊！钱都在里面的保险箱，你抓着我，我够不到啊！</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在确保个人安全的前提下，伺机观察歹徒的样貌特征，持有的作案工具。</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监控人员发现收费员被歹徒挟持，第一时间通知站领导：报告站长，有两名歹徒在5号车道挟持收费员，实施抢劫。</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值班站长：立刻报警，我马上赶到。</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监控人员：班长请迅速带人赶到5号车道，5号车道遭遇抢劫。110，我是某某收费站，现在有两名歹徒到我站抢劫，已经挟持了一名收费人员，请迅速赶到。</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值班站长和班长以及部分职工迅速组织车辆和安保器具赶赴现场。</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歹徒见此情况惊慌失措，迅速离开岗亭准备乘车逃窜，此时</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110民警也迅速赶到，阻截了车辆，最终通过大家努力制服了歹徒。</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值班站长：“集合，立正 ，稍息，下面进行点评，这次防盗抢演练大家表现很好，跑动积极，声音洪亮，没有缺项漏项；缺点是紧张意识不够，个别动作不到位，希望今后每次演练中，提高应急能力。点评完毕。立正。人员归位，恢复运营，解散。”</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防盗抢演练情况2：</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在不具备与歹徒纠缠的情况下，收费人员要尽量保证人身财产安全，伺机观察歹徒身材、样貌、作案工具、逃跑时的交通工具和车牌号。歹徒离开后，要迅速封锁现场，将作案现场进行隔离保护，为警方提供原始的、可靠的破案依据。</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三、安全保畅应急预案</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六、坚持正确的领导是我们取得成绩的根本保证</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（一）在工作中要具备前瞻性、全局性和综合性</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一是要有前瞻性，对工作的发展要有准确的分析预判与合理规划。“凡事预则立，不预则废”，管理处要求每个人都要结合自身工作做好规划，做工作提前着手，做好充分准备。对于安全生产工作，我们牢固树立风险意识，防患未然，认真排查安全隐患，将危险消灭在萌芽状态。</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二是要有全局性，我们要求每位管理者要站在管理处的高度来思考问题，不能搞小团体和本位主义，必须要坚持“相对分工与绝对合作”的原则，各部门、各单位之间要建立有效的合作机制，围绕工作开展的主线，加强团结，心往一处想，劲往一处使，相互协调，共同做好管理处安全生产工作。</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三是要有综合性，管理处各项工作都是相关交叉关联的，所以要对工作的开展进行综合考量、统筹规划。我们充分认识到安全生产工作不是独立的工作，是和其他重要工作相辅相成的。因此，管理处成立了安全生产领导小组，将各科室主要负责人吸纳进小组当中，综合协调，全面调度，确</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保整个工程流程“链条”运转的更加顺畅。</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（二）以正确的思想指导工作实践，扎实推进安全生产工作向前开展</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作为管理者，在工作决策中必须有明确的思想，这也是我们在项目建设中所坚持的“思想在前，行动在后”的工作理念。本年度的安全生产工作，我们继续坚持正确的指导思想，努力做到以下四点。</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1.要做有意义的事，不要做追求“数量”的奴隶</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安全生产工作不是简单地罗列规章制度，不是单纯地制定应急预案，而是要从更深的层次，更广的范畴来领会“安全”的实质，将安全理念植入人心，牢固树立安全责任意识，积极构建安全生产长效机制，这样才能实现真正意义上的“安全”。在安全生产工作中，我们坚持务实的思想，不搞形象工程，不一味儿地追求数量，充分考虑是否有必要、有意义，明确目标，细化节点，稳步推进安全生产工作向前发展。</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2.要做力所能及的事，不能好大喜功</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俗话说“术业有专攻”，每个单位、每个部门都有各自的专业职责，在工作中不能为了取得成绩而去做超出自己能力范围的事。在安全生产工作方面，我们不仅要强调保护别人，也要突出自我保护意识，例如，在发生交通事故时，我</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们所做的应该是及时通报交警、消防和路政部门，而绝不能“越俎代庖”，让职工去面对不该承担的风险。当然，对于各类突发事件，我们必须要有详细的应急预案，一旦出现险情，有清晰的处臵程序，及时沟通、及时响应，并协助相关部门做好应急处臵。</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3.要做举手之劳的事，不能只关注危机处理</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事实证明，危机事件的发生往往是诸多隐患累计到一定程度后发生的。所以，我们必须把关注点放在防微杜渐，而不是亡羊补牢上，从专业人员的视角去发现、解除日常工作中的隐患。而且，处理日常发现的隐患相对于处理危机事件要轻松、容易很多，甚至就是举手之劳。所以，在安全生产工作上我们做的更多应该的是举手之劳的事，而不是紧盯危机处理工作。</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4.要做平日保持的事，不要做临时突击</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管理处明确要求所有工作人员要做好平日保持的事，落实好各项制度要求，形成规范化、程序化工作机制，在长期坚持中将制度变为习惯，而良好的工作习惯是形成正确工作态度的前提，是实现“安全”实质的保证。工作贵在坚持，我们坚持以“把信送给加西亚”的优秀品质培育队伍，以“蚂蚁精神”锻造队伍，做到领导监督与不监督一个样，做好平日保持工作，将安全生产工作做在日常，落到实处。</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（三）做好工作必须有计划、有落实，敢于担当</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安全生产工作，管理处要求处属各单位必须深入贯彻落实管理处指导思想，制定严谨、细致的工作计划，完善各项应急预案，建立领导小组，为安全生产工作提供制度上、组织上的保障。另外，我们提倡敢于担当的工作态度，工作中出现问题不可怕，可怕的是逃避问题，推卸责任。作为领导者，要有敢于担当的勇气，敢于正视出现的问题或工作中的不足，采取有效整改措施，逐步完善安全生产工作体制，扎实推进安全生产工作开展。</w:t>
      </w:r>
    </w:p>
    <w:p>
      <w:pPr>
        <w:rPr>
          <w:color w:val="000000" w:themeColor="text1"/>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63" w:name="_Toc37927799"/>
      <w:r>
        <w:rPr>
          <w:rFonts w:hint="eastAsia" w:ascii="黑体" w:hAnsi="黑体" w:eastAsia="黑体"/>
          <w:color w:val="000000" w:themeColor="text1"/>
          <w:sz w:val="32"/>
          <w:szCs w:val="32"/>
          <w14:textFill>
            <w14:solidFill>
              <w14:schemeClr w14:val="tx1"/>
            </w14:solidFill>
          </w14:textFill>
        </w:rPr>
        <w:t>33.</w:t>
      </w:r>
      <w:r>
        <w:rPr>
          <w:rFonts w:ascii="黑体" w:hAnsi="黑体" w:eastAsia="黑体"/>
          <w:color w:val="000000" w:themeColor="text1"/>
          <w:sz w:val="32"/>
          <w:szCs w:val="32"/>
          <w14:textFill>
            <w14:solidFill>
              <w14:schemeClr w14:val="tx1"/>
            </w14:solidFill>
          </w14:textFill>
        </w:rPr>
        <w:t>食物中毒应急预案演练方案导演脚本</w:t>
      </w:r>
      <w:bookmarkEnd w:id="63"/>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食物中毒事故专项应急预案桌面演练方案（导演脚本）</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第一部分 演练简介</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演练时间：201</w:t>
      </w:r>
      <w:r>
        <w:rPr>
          <w:color w:val="000000" w:themeColor="text1"/>
          <w:sz w:val="23"/>
          <w:szCs w:val="23"/>
          <w14:textFill>
            <w14:solidFill>
              <w14:schemeClr w14:val="tx1"/>
            </w14:solidFill>
          </w14:textFill>
        </w:rPr>
        <w:t>9</w:t>
      </w:r>
      <w:r>
        <w:rPr>
          <w:rFonts w:hint="eastAsia"/>
          <w:color w:val="000000" w:themeColor="text1"/>
          <w:sz w:val="23"/>
          <w:szCs w:val="23"/>
          <w14:textFill>
            <w14:solidFill>
              <w14:schemeClr w14:val="tx1"/>
            </w14:solidFill>
          </w14:textFill>
        </w:rPr>
        <w:t>年3月31日 演练地点：第六会议室 演练控制：</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演练控制人介绍本次演练相关事宜： 1.介绍本次演练领导小组成员： 总指挥：xxx 副总指挥：xxx</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参演成员：xxxx xxxxx xxxxxxxx xxxxxxxxxx 评价人员：xxxxxxxx xxxxxxxxxx xxxxxxxxxx 观摩人员：职工食堂相关管理人员 演练筹备：xxx 演练方案编制： 2.宣布会场纪律：</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①演练现场禁止接听手机，禁止大声喧哗；</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②参加演练人员应一切行动要严格遵守现场总指挥和演练控制人的指令； ③参加演练人员不得中途退场； 3.请领导讲话。 4.介绍演练基本情况。 基本情况介绍：</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为了检验《xx煤股份x矿生产安全事故及突发事件应急救援预案》的可行性，全面提高生产安全事故应急管理水平，强化应急人员实施事故预警、应急响应、指挥与协调和现场处置的能力。根据集团《关于加强应急避险培训与演练的通知》（xx[2010]442号）、《关于加强应急预案管理和规范应急演练工作的通知》（xx安便[2012]24号）、的有关规定，以及《关于开展安全生产事故及突发事件应急演练工作的通知》(xx煤股份x[2012]20号)的安排，矿生产安全事故应急</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指挥部办公室（调度室）与后勤生活区共同组织本次演练活动。</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1.演练目的</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检验预案。发现应急预案中存在的问题，提高应急预案的科学性、实用性和可操作性。</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锻炼队伍。增强全体员工对应急预案的熟悉程度，提高应急人员在紧急情况下妥善处理事故的能力。</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磨合机制。完善应急管理相关部门、单位和人员的工作职责，提高协调配合能力。</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宣传教育。普及应急管理知识，提高参演和观摩人员风险防范意识和自救能力。</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完善准备。完善应急管理和应急处置技术，补充应急装备和物资，提高其适应性和可靠性。</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2.演练类型</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国务院《突发事件应急演练指南》和《安全生产应急演练指南》规定，演练类型可分为下列类型。</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按内容分类：综合演练和专项演练 按形式分类：桌面演练和现场演练</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按目的分类：检验性演练、研究性演练和示范性演练 今天组织的演练类型为：</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3.响应级别</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本次演练设定为矿级应急响应。即：需要两个或多个部门响应的紧急情况，由矿生产安全事故应急指挥部下设的专项应急指挥组，组织开展应急救援工作，实施应急响应。</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简单介绍《xxxx矿食品安全应急预案》中关于应急响应的规定。</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4.预案选择</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本次演练预案为矿生产安全事故应急预案体系中的专项应急预案之一《食品安全事故应急救援专项预案》。演练过程中涉及到xxx、xxx、xxx、xxx、xxx以及其他多个职能管理部门的现场处置方案。</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5.假设目标事故</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假设目标事故：职工食堂午餐时间，多名就餐职工出现呕吐、腹痛、腹泻等疑似食物中毒事件。</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6.情景事件设置</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为了使本次演练贴近实战，达到预定目的。根据国务院《突发事件应急演练指南》和《安全生产应急演练指南》的要求，演练策划人员在本次演练中设置了一个多人食物中毒情景事件,提出9个问答题，24个回答要点。涉及事故预警、事故应急、应急终结三个阶段。</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7.演练方式</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本次演练采用问答方式进行，由演练控制人员根据情景事件提出问题，分别请主要参演单位的人员回答。</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演练过程中矿领导、演练控制人可随机提问。</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为了便于矿领导对演练过程的评判和演练评价人员记录演练过程以及观摩人员的学习，所有参演人员、观摩人员发放有文字资料和问题参考答案。</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8.答题方式</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答题人根据情景事件和控制人员所提的问题进行口头回答。一般情况下由各应急处置小组组长回答问题，较复杂的问题可进行简短协商后回答。</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9.答题效果评价</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答题人所答问题和有关说明将由演练记录人员进行记录并判断是否有效。所答问题符合“答题要点”或有关预案的规定时，评判为有效。演练方案中提供的“答题要点”只作为评判回答是否有效的参考依据，回答范围超出“答题要点”时，如果该措施对事故应急有效，则判为措施有效。</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第二部分 情景演练</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演练控制人宣布演练开始并说明假设事故情景的时间地点： 演练控制人宣布：</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x矿职工食堂多人食物中毒事故应急预案桌面演练现在开始。 情景事件：</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2013 年 3 月某日12时，中午就餐时间，x矿职工食堂出现多人食物中毒事件，中毒人数超过10人。</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演练控制人提问： 请食堂参演人员回答问题：</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1.食堂领导接到事故报警后怎样进行信息报告？当前情况下食堂怎样进行现场处置？</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答题要点：</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1.接到现场事故报警之后，应简单了解事故发生地点、患者人数，基本病情、其他就餐人员是否有类似情况等信息，并第一时间向矿应急救援指挥办公室（调度室）或后勤区报警。</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2.立即关闭售饭窗口，停止出售食品； 将中毒人员与未中毒人员进行分离，并将未中毒人员安置到会议室等临时场所进行观察；保留造成食物中毒或者可能导致食物中毒的食品及其原料、工具、设备和现场。</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演练控制人提问：</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请矿应急救援指挥办公室（调度室）人员回答问题：</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2.应急救援指挥办公室（调度室）接到报警后，应该采取哪些行动措施？ 3.决定启动应急预案之后，信息报告程序是什么？</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4.卫生部《食物中毒处理办法》中有关事故紧急报告制度的内容是什么？ 答题要点：</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1.矿调度室接警人员接到事故电话汇报后，要立即向当天矿值班矿长和应急救援指挥部汇报。</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2.因此次事故人数达到10人以上，符合启动矿一级应急救援预案的条件，接应急救援指挥部命令，立即启动应急预案，通知各应急救援小组马上赶赴事故现场，实施现场应急救援。</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3.应急预案启动后，信息报告程序是：</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注：按从左到右顺序通知 汇报的主要内容包括：</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①发生事故单位的时间、地点、事故现场情况； ②事故类型及简要经过；</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③影响范围；</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④事故已经造成或者可能造成的伤亡人数（包括下落不明的人数）和初步估计的直接经济损失；</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⑤事故原因的初步判断； ⑥应急预案的启动情况；</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⑦已采取的应急救援措施和进展情况；</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4.事故发生后，当日值班调度员应及时向集团总调度室、安监局、卫东区卫生行政部门等上级有关部门和领导汇报。</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5.紧急报告的内容是：</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①中毒人数超过30人的，当于6小时内报告同级人民政府和上级人民政府卫生行政部门；</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②中毒人数超过100人或者死亡1人以上的，应当于6 小时内上报卫生部，并同时报告同级人民政府和上级人民政府卫生行政部门；</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③中毒事故发生在学校、地区性或者全国性重要活动期 间的应当于6小时内上报卫生部，并同时报告同级人民政府和上级人民政府卫生行政部门；</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演练控制人提问： 请医疗救护组回答问题：</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5.医疗救护组到达事故现场后，应该采取哪些应急救援行动？ 答题要点：</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1.到达事故现场后，立即开展人员救护和事故紧急处理，防止事故扩大。 2.对中毒人员进行分类抢救，症状较轻的人员立即送往职工医院进行救治，对中毒较重的人员采取护送转院救治的措施。</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3.采集患者呕吐物进行化验，查明食物中毒原因，实施对症救治。 4.特殊情况下对中毒病人组织实施专家会诊。 演练控制人提问：</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请矿应急救援指挥办公室（调度室）人员回答问题：</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6.在现场应急救援过程中，中毒人员逐渐增加，超出职工医院救治能力范围，</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请问此刻应该采取何种行动？</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答题要点：</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1.应当提高应急响应级别，同时加快中毒人员救治速度，并向集团以及外援机构请求援助。</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2.如果中毒人员达到卫生部《食物中毒处理办法》中关于紧急汇报规定人数的，执行紧急汇报制度，向上级卫生行政机构汇报。</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演练控制人提问： 请安全保卫组回答问题：</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7.应急救援过程中安全保卫组的具体行动是什么？ 答题要点：</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1.到达事故现场后及时疏散与现场应急救援无关的人员，不准闲杂人员进入抢救现场逗留、围观。</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2.在事故现场、职工医院设立警戒线，做好事故抢救和处理过程中的警戒保卫工作。</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3.保护事故现场，对可疑中毒食物及其有关工具、设备和现场采取临时控制措施；封存造成食物中毒或者可能导致食物中毒的食品及其原料；封存被污染的食品用具；事故发生后的人员疏散、戒严和维护秩序。</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4.对事故嫌疑责任人进行监控，并协助上级事故调查组在事故追查过程中对现场的勘查和取证等相关工作。</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演练控制人提问： 请后勤保障组回答问题： 8.后勤保障组的职责是什么？ 答题要点：</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1.负责事故发生后各种抢险救援物资的调拨供应；物管中心负责抢险救治药品和设备的购置，职工医院负责各种应急救援设备和物资的储备和保管维护。</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2.负责上级领导及事故调查人员的接待和地面车辆调配工作。 3.负责事故发生后各项抢险救援所需资金的筹措和调拨。</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4.负责抢救现场各种通讯设备和电力设备的正常使用。</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演练控制人：前期，经过各应急小组不懈努力，及时救援，中毒人员全部得到救治，并转移至职工医院进行后续治疗，患者呕吐物以及疑似引起食物中毒的食品、原材料等样品采集完毕，事故现场技术勘察与侦查完毕，现场应急救援结束，事故进入善后阶段。请善后处理组回答问题：</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9.现场应急救援结束后，善后处理组的具体行动是什么？ 答题要点：</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1.清理事故现场，对事故救援现场进行消杀灭菌；对已污染的食物成品半成品、食材进行销毁；对污染过的食品加工工具、机械进行消毒杀菌；对食品加工场所进行消毒杀菌。</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2. 在恢复正常状态前，对事故现场再次进行勘察侦察，并消除和控制可能造成二次事故或诱发其它事故的隐患。</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3.对事故现场进行连续监控，发现异常情况，立即采取相应安全技术措施，消除各类隐患。</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演练控制人：经过各部门的通力协作，此次事故基本得到控制，事故现场后期处置措施得当，已基本恢复正常状态，应急救援现场指挥向矿应急救援指挥部汇报后，总指挥下令，此次x矿食品安全事故应急救援演练圆满结束。</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下面休息十分钟，请记录人员整理演练笔记与记录，稍后进行演练评价与总结。</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第三部分 评价与总结</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演练控制人：</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1.现在进行，演练评价。 2.请安监科进行演练评价。 3.请观摩人员发表意见或建议。</w:t>
      </w:r>
    </w:p>
    <w:p>
      <w:pPr>
        <w:pStyle w:val="9"/>
        <w:spacing w:before="0" w:beforeAutospacing="0" w:after="0" w:afterAutospacing="0" w:line="360" w:lineRule="atLeast"/>
        <w:ind w:firstLine="480"/>
        <w:rPr>
          <w:color w:val="000000" w:themeColor="text1"/>
          <w:sz w:val="23"/>
          <w:szCs w:val="23"/>
          <w14:textFill>
            <w14:solidFill>
              <w14:schemeClr w14:val="tx1"/>
            </w14:solidFill>
          </w14:textFill>
        </w:rPr>
      </w:pPr>
      <w:r>
        <w:rPr>
          <w:rFonts w:hint="eastAsia"/>
          <w:color w:val="000000" w:themeColor="text1"/>
          <w:sz w:val="23"/>
          <w:szCs w:val="23"/>
          <w14:textFill>
            <w14:solidFill>
              <w14:schemeClr w14:val="tx1"/>
            </w14:solidFill>
          </w14:textFill>
        </w:rPr>
        <w:t>4.请xxx矿长对本次演练进行点评，对不足之处提出整改要求并讲话。</w:t>
      </w: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64" w:name="_Toc37927800"/>
      <w:r>
        <w:rPr>
          <w:rFonts w:hint="eastAsia" w:ascii="黑体" w:hAnsi="黑体" w:eastAsia="黑体"/>
          <w:color w:val="000000" w:themeColor="text1"/>
          <w:sz w:val="32"/>
          <w:szCs w:val="32"/>
          <w14:textFill>
            <w14:solidFill>
              <w14:schemeClr w14:val="tx1"/>
            </w14:solidFill>
          </w14:textFill>
        </w:rPr>
        <w:t>34.</w:t>
      </w:r>
      <w:r>
        <w:rPr>
          <w:rFonts w:ascii="黑体" w:hAnsi="黑体" w:eastAsia="黑体"/>
          <w:color w:val="000000" w:themeColor="text1"/>
          <w:sz w:val="32"/>
          <w:szCs w:val="32"/>
          <w14:textFill>
            <w14:solidFill>
              <w14:schemeClr w14:val="tx1"/>
            </w14:solidFill>
          </w14:textFill>
        </w:rPr>
        <w:t>高空作业应急预案演练脚本</w:t>
      </w:r>
      <w:bookmarkEnd w:id="64"/>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应急预案演练脚本</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1、介绍演练内容</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高空作业中突发高空坠物伤人的应急救援和处理措施。</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2、介绍演练的目的</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通过高空作业应急救援演练，来验证铁塔维护人员对高空作业中突发高空坠物伤人应急救援的可操作性和有效性，不断总结完善应急救援预案防范措施，从而达到应急、救援和保护员工生命财产的目的。</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3、介绍演练的步骤</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1）高空作业人员进行上塔前的准备工作</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2）高空作业人员进行上塔作业</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3）突发高空坠物伤人后，项目负责人迅速组织塔下防护人员施救</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4）项目负责人及时向分公司经理和总公司安全部、综合部以及公安、医疗、维护行政主管部门等有关部门报告事故发生时间、地点和伤亡情况</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5）救援人员（120、119）赶到现场后，作业人员服从指挥积极配合</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4、上塔前准备工作</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1）检查上塔工作中的安全帽的系带及外观；安全带的长钩、卡环及连接；服装鞋带结紧；工具袋是否牢固；工具手带。</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2）施工区域警戒（安全岛、标志带范围塔高的20%）</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5、进行上塔作业</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1）项目经理宣布施工作业开始（先交代工作任务、技术要求及措施）</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2）开始上塔施工（模拟完成一项工作任务，例如天线螺丝拧紧加固）</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6、突发高空坠物伤人</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1）假想工作人员坠落工具材料有人被砸伤</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2）迅速组织塔下人员保护现场（如头部砸伤包扎止血）</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3）施工管理拨打120急救，报告上级部门事故发生时间、地点和伤亡情况等待救援</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7、现场整理（伤员上车、施工人员陪同）</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8、演练总结</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1）领导讲话</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2）评估</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3）撤场</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具备安全上岗资格证人员3-4人</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施工项目管理讲话内容、任务介绍及技术措施</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上塔工具：安全带、工作服、安全帽、工具、工具袋、大绳、警示带、安全岛、伤员包扎绑带</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施工管理人员：联系人员名单</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领导讲话稿、评估表</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照相器材（相片、录像）</w:t>
      </w:r>
    </w:p>
    <w:p>
      <w:pPr>
        <w:rPr>
          <w:color w:val="000000" w:themeColor="text1"/>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65" w:name="_Toc37927801"/>
      <w:r>
        <w:rPr>
          <w:rFonts w:hint="eastAsia" w:ascii="黑体" w:hAnsi="黑体" w:eastAsia="黑体"/>
          <w:color w:val="000000" w:themeColor="text1"/>
          <w:sz w:val="32"/>
          <w:szCs w:val="32"/>
          <w14:textFill>
            <w14:solidFill>
              <w14:schemeClr w14:val="tx1"/>
            </w14:solidFill>
          </w14:textFill>
        </w:rPr>
        <w:t>35.</w:t>
      </w:r>
      <w:r>
        <w:rPr>
          <w:rFonts w:ascii="黑体" w:hAnsi="黑体" w:eastAsia="黑体"/>
          <w:color w:val="000000" w:themeColor="text1"/>
          <w:sz w:val="32"/>
          <w:szCs w:val="32"/>
          <w14:textFill>
            <w14:solidFill>
              <w14:schemeClr w14:val="tx1"/>
            </w14:solidFill>
          </w14:textFill>
        </w:rPr>
        <w:t>供水应急预案演练脚本</w:t>
      </w:r>
      <w:bookmarkEnd w:id="65"/>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时间：201x年11月 日 15:00</w:t>
      </w:r>
      <w:r>
        <w:rPr>
          <w:color w:val="000000" w:themeColor="text1"/>
          <w:sz w:val="23"/>
          <w:szCs w:val="23"/>
          <w14:textFill>
            <w14:solidFill>
              <w14:schemeClr w14:val="tx1"/>
            </w14:solidFill>
          </w14:textFill>
        </w:rPr>
        <w:br w:type="textWrapping"/>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主持人：尊敬的各位领导、各位来宾，下午好。为检验城市供水突发事件应急预案的科学性、有效性、可操作性，确保遇到突发事件时，做到信息准确、报告及时、指挥一致、分工明确、工作协调、措施有力、处臵得当，将事故造成的损失降到最低，由XX人民政府应急办主办，XX住房和城乡建设局协办，XXXX自来水公司承办的XX供水突发事件（Ⅰ级）应急演练今天在这里隆重举行。参加这次演练的领导与嘉宾有XX人民政府应急办公室主任 ，XX环境保护局副局长 ，XX卫计委副主任 ，XX公安局副政委 ，XX水利局副局长 ，XX住房和城乡建设局副局长 。</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今天的演练共有三项议程，一是领导致辞；二是演练实施；三是演练点评。</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首先进行第一项议程，有请区政府应急办 主任致辞，大家欢迎。</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XX主任：尊敬的各位领导，各位来宾，同志们，大家下午好！供水工作关系到广大人民群众生产生活，关系到经济的可持续发展，更关系到国家的长治久安。保障供水安全是关注民生，落实科学发展观，构建社会主义和谐社会的需要。今天我们在这里举行“2015年XX供水突发事件应急演练”，是对我们应对供水突发事件能力的一次检阅，是我们应急救援队伍的一次实战练兵。我们要以此次演练为契机，认真总结经验，查找薄弱环节，不断提高供水突发事件的快速反</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应能力和实战水平，推动全区安全供水工作再上新台阶，实现新跨越！预祝此次供水突发事件应急演练圆满成功！</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主持人：现在进行第二项议程，</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请区住建局副局长、本次演练总指挥 下达演练开始指令。 XX 在开始。</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主持人：今天的演练背景设臵为：2015年11月 日下午，XX引长江水φ1400 输水干管突发爆管，造成XX区引长江水输水中断，我区启动备用水源及备用设施进行供水演练。本次演练分三个部分组织实施：第一、事故报告，第二、应急处臵，第三、响应终止。</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下面进入演练第一部分：事故报告。</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自来水公司客服中心人员接到市民来电，二水厂厂区南侧自来水管道漏水，立即电话向公司供水管理二所主任黄海波报告，黄海波立即通过管网监测系统了解水量情况，同时打电话向分管经理周强报告。</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（现场情景模拟）</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（黄海波赶赴现场，并用电话向副经理XXX汇报现场情况。）</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：报告周经理，我是黄海波，双登大道西侧，二水厂厂区南侧自来水管道漏水，漏量较大，现场一片汪洋，农田被淹，影响车辆、行人通行，需暂停输水。</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XXX：好，我来上报。</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（XXX接到报告后立即向总经理XXX报告）。</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XXXX：“报告周总，引长江水输水干管在二水厂厂区南侧自来水</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管道漏水，漏量较大，需立即关阀停水”。</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XXXX：好的，立即按预案准备，我来通知公司各部门进行应急处臵。</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（XXX总经理立即通知公司各副经理）</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XXX：XXX，引长江水输水干管二水厂厂区南侧漏水，漏量较大，立即估算漏水量，做启动备用水源准备。</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XXX：好的。</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XX：肖经理，引长江水输水干管在二水厂厂区南侧漏水，漏量较大，立即组织抢修力量去现场，同时通知化验室做启动备用水源准备。</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XXX：好的。</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周XX：陈经理，引长江水输水干管在二水厂厂区南侧漏 水，漏量较大，立即组织抢修工具、器材去现场。 陈X：好的。</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蒋XX：报告周总，输水干管漏水量大约在1000吨/小时左右。 周XX：好的，立即通知泰州三水厂先降压供水，并与上游乡镇对接一下。需要请求外援。我来向上级部门汇报情况请求外援。</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主持人：由于我区引长江水输水干管是单管道供水，一旦突发</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爆管，必将导致我区引长江水输水中断，为保证全区60多万人的生产生活用水连续不间断，降低损失和影响，必须一方面立即止水组织抢修，另一方面立即启动备用水源和备用设施。加之我区输水干管上游有高港区供水支管，一旦关阀止水需与上游泰州</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三水厂及高港对接联系。</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（周XX向总指挥报告事故情况）</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周XX：报告总指挥，我是自来水公司XX，现在有个紧急情况向</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你报告。刚才15:10左右，引长江水输水干管在二水厂厂区南侧漏水，漏量较大，需立即关闭引长江水输水干管阀门，启动我区备用水源供水，且需请求外援。</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XX副局长：请你迅速组织力量全力抢修并做启动备用水源和备</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用设施准备，我来联系其他部门。</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周XX：是！</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（黄XX）</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XXX副局长：喂，区公安局吗？你好，我是住建局副局长黄XX，自来水公司引长江水输水干管在二水厂厂区南侧爆管，请速派人到现场维持社会秩序和治安保卫工作，负责指挥事故现场及周围的交通秩序。</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区公安局工作人员: 好，我们马上向领导汇报，并立即派人前往现场，在我们到达之前请维护好现场秩序。</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XX副局长：喂，区卫计委吗？你好，我是住建局副局长XX，自来水公司引长江水输水干管在二水厂厂区南侧爆管，需启动备用水源进行制水，请速派员进行卫生监督。</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区卫计委工作人员: 好，我们马上向领导汇报，并立即派人前往现场。</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XX副局长：喂，区环保局吗？你好，我是住建局副局长XX，自来水公司引长江水输水干管在二水厂厂区南侧爆管，需启动中干河备用水源进行制水，请做好中干河水源监测工作。</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区环保局工作人员: 好，我们马上向领导汇报，并立即派人前往</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现场。</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XX副局长：喂，区水利局吗？你好，我是住建局副局长XX，自来水公司引长江水输水干管在二水厂厂区南侧爆管，需启动中干河备用水源进行制水，请做好水量保障和水文信息采集上报。</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区水利局工作人员: 好，我们马上向领导汇报，并立即派人前往现场。</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主持人：如何进行事故报警？在发生事故时，报警人员应将事故发生单位的详细名称、详细地址、事故发生部位、事故类别、现场情况详细报告，尽可能讲清发生事故的原因，以便相关职能部门提前做好应急准备，同时要求派人到路口接车。</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随着供水突发情况的迅速上报，本次演练进入第二部分：应急处臵。</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主持人：大家可以看到各应急小组迅速进场了，自来水公司经理XX正在向各支援单位介绍相关情况。</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（情况介绍完毕）</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主持人：各应急小组按分工要求开展应急处臵：</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公安部门负责维持爆管抢修现场的社会秩序和治安保卫工作，负责指挥事故现场及周围的交通秩序，设臵安全警戒范围，禁止无关人员进入事故现场。</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主持人：一旦爆管事件发生，迅速、有效的组织爆管点周围无关人员撤离现场，禁止社会车辆驶入爆管现场，能避免发生次生事件。</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环保部门派出了两辆应急车，一辆负责对备用水源地沿途断面进行巡查，一辆负责备用水源地水质监测，目前两辆车正前往备用水源地取水口。</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卫计委也派出了卫生监督和水质监测取样车，对供水水质进行监</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督和监测分析。</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水利部门做好备用水源的水文资料收集，保证取水正常。</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住建局的供水应急抢修队迅速赶至了现场；正在进行关闭上游中控阀，打开下游排污阀进行排水，同时大型挖掘机开始进行开挖。</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自来水公司的供水应急人员也在做启动备用水源和备用设施的</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准备工作。</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（各应急小组工作正在紧张的进行）</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水利局：报告总指挥，备用水源地水量充足，能够保证取水。 XX副局长：好！</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环保局：报告总指挥，备用水源水质良好，符合饮用水源水质标准，可以取用。</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XX副局长：好！</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XX副局长：周总，你公司立即启动备用水源取水，并加强过程水质检测。</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XX：好的。</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主持人：二水厂的各个车间里，工人们正在进行备用设施的投运。 卫计委工作人员也在各工艺流程节点进行采样分析。</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XX：报告总指挥，爆管现场已抢修结束，正在准备管道冲洗。 XX副局长：好！注意取样分析，待水质合格后再恢复输水。 XX：是！</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主持人：管道抢修完毕后，需对管道进行冲洗，以防抢修过程中有泥浆进入管道中。</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卫计委：报告总指挥，供水水质合格，可以恢复供水！ XX副局长：好！停止备用水源取水，恢复正常供水运行。 XX：明白！</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主持人：经过紧张的应急处臵，各项工作已接近尾声，各应急小组向指挥部汇报情况。</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应急疏散引导组（公安）：报告总指挥，爆管现场交通秩序恢复正常，无人员伤亡。</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XX副局长：好！</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XX：报告总指挥，备用水源取水已停止，已恢复长江水输水干管正常运行，供水水质达到国家标准，经现场检查初步发现输水干管爆管原因为管道地基下沉，管道球圈吐出，报告完毕！</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XX副局长：好！</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（人员列队到主席台前）</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主持人：尊敬的各位领导各位来宾，分科目演练到此结束。请演练总指挥XX副局长下达演练结束指令。</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XX副局长：我宣布，2015年XX供水突发事件（Ⅰ级）应急演练现在结束。</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主持人：下面进行第三项议程，让我们以热烈的掌声有请XX人民政府应急办公室主任XX对本次演练进行点评，大家欢迎！</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XX主任：事故应急预案演练是生产安全事故和突发环境事件应急管理工作的重要内容，是检验和提高综合应急能力的重要途径，有助于锻炼应急救援队伍。此次模拟输水干管爆管演练很成功，达到了预期目标。参加演练的各部门能协同配合，指挥程序清楚、处臵情况准确，顺利完成各自的任务，有效防止事故的进一步扩大。演练方案具有可操作性，应急救援人员精神饱满，训练有素，动作规范，展示了较高实战能力和良好精神面貌。</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当前，气温较低，是爆管的易发时段，要高度重视安全生产，继续强化生产安全事故和突发环境事件应急工作，细化完善应急预案，加强对防护器材使用培训和应急预案的学习培训，重点加强现场处臵方案的落实，确保一旦发生事故，能够做到及时应急、有效控制，为公司安全生产打下坚实基础。</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主持人：各位领导、同志们，XX供水突发事件（Ⅰ级）应急演</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练活动到此结束。本次演练活动已完成全部议程，谢谢大家！</w:t>
      </w:r>
    </w:p>
    <w:p>
      <w:pPr>
        <w:rPr>
          <w:color w:val="000000" w:themeColor="text1"/>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66" w:name="_Toc37927802"/>
      <w:r>
        <w:rPr>
          <w:rFonts w:hint="eastAsia" w:ascii="黑体" w:hAnsi="黑体" w:eastAsia="黑体"/>
          <w:color w:val="000000" w:themeColor="text1"/>
          <w:sz w:val="32"/>
          <w:szCs w:val="32"/>
          <w14:textFill>
            <w14:solidFill>
              <w14:schemeClr w14:val="tx1"/>
            </w14:solidFill>
          </w14:textFill>
        </w:rPr>
        <w:t>36.</w:t>
      </w:r>
      <w:r>
        <w:rPr>
          <w:rFonts w:ascii="黑体" w:hAnsi="黑体" w:eastAsia="黑体"/>
          <w:color w:val="000000" w:themeColor="text1"/>
          <w:sz w:val="32"/>
          <w:szCs w:val="32"/>
          <w14:textFill>
            <w14:solidFill>
              <w14:schemeClr w14:val="tx1"/>
            </w14:solidFill>
          </w14:textFill>
        </w:rPr>
        <w:t>消防应急救援预案演练脚本</w:t>
      </w:r>
      <w:bookmarkEnd w:id="66"/>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一、演练目的：为检验和完善 xx 管理有限公司应急预案，提升 应急处置能力，切实落实“安全第一、预防为主、综合治理”的安全 生产工作方针和“预防为主、防消结合”的消防工作方针。加强我公 司的消防安全保卫工作，确保单位在发生火灾时能及时有效进行扑 救，让公司人员熟悉单位内部消防设施，熟练使用消防器材，提高处 置初起火灾的能力， 减少火灾造成人员伤亡和财产损失。 根据国家 《生 产安全事故应急演练指南》（AQ/T9007-2011）的要求，特组织本次 演练。 </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二、组织机构： 现场总指挥： 演练总指挥： 成员： </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三、参加单位：</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 四、到场观摩单位： </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五、演练策划： </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六、演练编导：</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七、具体要求： 1、演练开始前 15 分钟保安部在宾馆主要入口处设置“正在消防 演练”标志牌。 2、通知入住房客宾馆演练事项，有自愿参加的房客，客房部应 做好登记，并确保安全。 3、时间安排：4 月 10 日 15 时 30 分，全体员工在宾馆停车场集 合准备演习，15 时 35 分演练正式开始。 4、演练全程进行记录 5、演练过程摄像、拍照（电视台、XX 部 XXX、XXX、XXX 负责） 八、准备工作：</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1、烟雾弹 2-3 个 2、扩音器 3 个 3、毛巾 10 条 4、口哨 2 只 5、警戒带 1 盘。 6、对讲机 4 部 7、各应急救援组袖标 8、4kg 干粉灭火器 4 具 9、红、黄、蓝、粉红安全帽各 3-4 顶。 10、防毒面具 5 副 11、急救药箱 1 个 12、担架 1 副 13、救护车 1 辆 14、消防车一辆、消防官兵一个班</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前奏</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主持人:尊敬的各位领导、各位来宾、女士们、先生们： 大家下午好! 欢迎您在百忙之中， 莅临福建 xxx 酒店管理有限公司指导我们事 故应急救援演练。为检验和完善我们公司应急预案，提升应急处置能 力，切实落实“安全第一、预防为主、综合治理”的安全生产工作方 针和“预防为主、防消结合”的消防工作方针。根据国家《生产安全 事故应急演练指南》 （AQ/T9007-2011）的要求，今天，我们在这里举</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行火灾事故应急救援演练。本次演练将模拟实战，整个演练将分别启 动公司三级响应、二级响应级别。参加今天演练的单位有： 到场观摩的嘉宾有： 为确保演练更加符合国家相关法规的要求，本次演练特邀 xx 生 产安全事故应急预案评审专家、国家注册安全工程师、安全生产督导 师 xx 作为本次演练的总策划、总导演。现在我宣布 xx 酒店管理有限 公司事故应急救援演练正式开始。</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第一幕参演人员待命</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解说：参加本次应急救援演练的共分 8 个小组，他们分别是： 1、抢险救援组：消防中队官兵、电梯维保人员 2、警</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戒保卫组： 3、物资供应组： 4、医疗救护组： 5、通讯联络组： 6、后勤保障组： 7、善后处理组： 8、技术专家组：</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第二幕发布演习命令</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【场景一：现场总指挥向总指挥报告演练现场准备就绪， 总指挥宣布演练开 始。 】</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5</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现场总指挥向总指挥请示： “报告总指挥，福建 xx 酒店管理有限 公司演练现场准备就绪，请指示！ ” 总指挥： “请按计划进行” ！ 现场总指挥： “是！ ” 现场总指挥宣布命令： “xx 酒店管理有限公司火灾事故应急救援 演练现在开始”</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【场景一：各应急小组撤离现场，开始三级响应演练，消防官兵及电梯维保 人员在现场西侧待命】 【场景一：火警报警仪报警音传至扩音器。 】 【外景一：宾馆外车水马龙、人来人往，宾馆正门客人不断出入。 】 【室内：宾馆内人员一如往常地工作。 】 【电视台派出记者、县委报道组进行现场报道】 【室内：3 层 302 房间，因房客违章取电烘烤衣物，导致火灾。 （在客房内 放烟雾弹）顿时，浓烟滚滚，房内火警报警仪启动，消防控制室首先发现火情。 摄影师开始拍摄】 【摄影师跟随编导抵达消防中控室】</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中控室值班长： （通过广播呼喊） “巡检人员注意，巡检人员注意：三 楼东侧客房火警报警仪报警，立即前往现场巡查。 ” 巡检人员： “知道了，我马上去！ ”</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【摄影师跟随编导抵达指定地点 3 楼】 【巡检人员（保洁员）正在敲打 302 房门询问， （按下对讲机，有意识的 将声音传至主席台】</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巡检人员（保洁员） ： “您好，有人吗？我是楼层服务员”</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【场景一：询问数次无人回答，遂插入门卡准备进入。突然想到敲打房门 时感觉房门温度稍高，为避免危险， XXX 退在门侧推开房门。房门打开瞬间， 新鲜空气进入房间，烟雾弥漫的房间瞬时发生爆燃。被烟雾逼退回到走栏，用</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对讲机呼救】</w:t>
      </w:r>
      <w:r>
        <w:rPr>
          <w:color w:val="000000" w:themeColor="text1"/>
          <w:sz w:val="23"/>
          <w:szCs w:val="23"/>
          <w14:textFill>
            <w14:solidFill>
              <w14:schemeClr w14:val="tx1"/>
            </w14:solidFill>
          </w14:textFill>
        </w:rPr>
        <w:br w:type="textWrapping"/>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巡检人员： “报告，中控室，302 号客房发生火灾，浓烟弥漫， 人员被困，请立即上报救援。 ” 中控值班长： “明白，我马上报告现场总指挥。 ”</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【场景一：暂告一段落】</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第三幕客房部级应急响应</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【摄影师返回主席台前拍摄，编导通知演练继续】</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【场景：这时电话铃响起。 （电话内容扩大至主席台） 】</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中控室值班长： “报告总指挥，302 号客房发生火灾，浓烟弥漫，人 员被困，请求支援！ ”</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【场景一： 总指挥接电话后立即安排公司客房部应急队员到达事故现场进行 处理。消防广播发出紧急通知】</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总指挥： “明白，立即启动客房部应急预案。 ”</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【场景一： 由于浓烟滚滚、 火势太大， 一时无法控制， 且被困人员无法施救， 应急人员立即报告总指挥，请</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求外部支援。 】</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应急队员： “报告总指挥，火灾事故现场浓烟滚滚、火势太大，我们 无法控制，请求支援。 ” 总指挥： “我知道了，立即启动公司级应急救援预案！ ” 。</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【场景： 通讯联络组 2 人手持手机， 分别在主席台前脸朝主席台西侧， 拨通 “119、 120” 。 】</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通讯联络组 2 人分别同时呼叫： “119（120）吗？这里是 xxx 酒店管 理有限公司，发生火灾，多名人员被困，请求支援！ ”</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第四幕启动公司应急救援预案</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总指挥： “值班室！值班室！客房部三楼发生火灾事故，通知各</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救援小组立即集合！ ” 值班室： （通过广播呼喊） “各应急救援小组注意，客房部三楼发生 火灾事故，火速奔赴应急集结地待命。 ”</w:t>
      </w:r>
      <w:r>
        <w:rPr>
          <w:color w:val="000000" w:themeColor="text1"/>
          <w:sz w:val="23"/>
          <w:szCs w:val="23"/>
          <w14:textFill>
            <w14:solidFill>
              <w14:schemeClr w14:val="tx1"/>
            </w14:solidFill>
          </w14:textFill>
        </w:rPr>
        <w:br w:type="textWrapping"/>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【场景一：路口消防车、救护车分别各发出警笛声 5 秒钟】 【场景一：各应急救援小组分别从各个方位，奔赴应急演练主席台前，分别 向总指挥报到。 】</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抢险救援组报告： “抢险救援组报到！ ” 物资供应组报告： “物资供应组报到！ ” 警戒保卫组报告： “警戒保卫组报到！ ” 医疗救护组报告： “医疗救护组报到!” 通讯联络组报告： “通讯联络组报到!” 后勤保障组报告： “后勤保障组报到!” 善后处理组报告： “善后处理组报到!” 技术专家组报告： “技术专家组报到!” 总指挥： “各应急救援小组注意：客房 302 室发生火灾事故，被 困人员不明，希望你们按照各自职责分工，展开施救。 ” 全体应急救援人员： “是” ！</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【各组人员退到主席台西侧路口待命】 【场景一：随着解说人员的介绍，观摩人员从主席台转移至东侧 302 楼下 20 米外的路坡上观摩，摄影师、记者跟随】 【第 2 个烟雾弹在 302 室阳台与房间之间拉起，顷刻，火场浓烟滚滚，2 名 游客 1 老 1 少被困，在阳台手持显眼衣物用力摇晃呼救】</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游客：救命啊！救命啊！我被大火困住啦！救命啊！</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【场景一：现场总指挥在 302 客房地面手持扩音器对上面楼层预跳楼者对 话，摄影师拍摄】</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现场总指挥： “各位房客，现在宾馆内有火情发生，我们正在处置，请不要惊慌，更不要擅自跳楼，为保障您的安全请立即在宾馆工 作人员的引导下有序疏散。</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【场景一： 摄影师转移至主席台前拍摄，各应急救援小组先后开始奔赴主建 筑 3 楼】 【通讯联络组分别在路口至大厅引导消防车、救护车】 【抢险救援组（消防官兵）身穿战斗服，出警姿态鸣笛，前进 5 米，下车携 带救援器材„„在通讯联络组引导下跑步进入大厅】 【物资供应组每人手持 2 具 4kg 干粉灭火器跑步随后】 【警戒保卫组拉起警戒线】 【医疗救护组身穿白大褂驾车鸣笛</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进入一空地， 下车在通讯联络组引导下手 持担架、身背救护器具，跑步进入大厅】 【后勤保障组、善后处理组、技术专家组分别先后进入大厅】 【摄影师、记者随编导乘电梯进入 3 楼楼梯口， （注：其他人员不可进入电 梯，因火灾时电梯停电） 】</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抢险救援组（消防官兵） ：在烟雾中首先冲入 302 客房，将被困 人员救出，其中一人昏迷被（背）抬出房门外； 医疗救护组：从楼梯口跑步迎接被救出的伤员，铺开担架，将昏 迷伤员进行施救后并抬出现场至 2 楼， （前、后、左、右各一人） ；</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【场景一：此时暂告一段落，人员在 2 楼待命】 【场景二：由于火灾发生后，电梯突然停电，下行的电梯猛地一震突然停止 运行，停在了二至三楼之间，电梯内乘客 2 人被困，他们在轿箱内情绪紧张、惶 恐不安，情况紧急。】</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被困人员：“救命啊，我们被困在电梯内！”</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【电梯监视系统第一时间发现有人被困，广播里传来声音，】</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播音员 （值班员） ： “请大家不要紧张， 救援人员正在赶来营救。 ”</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【场景二：4 人组成的救援组接到求救信号后火速赶来，封锁现场、设立警 示牌、安抚受困人员、检查设备、松动闸门、盘动轿厢，各项程序有条不紊地进 行着。5 分钟后，“故障”电梯缓缓移动到平层±500mm 位置上，在救援组的协 助下安全脱困。随后，救援组队受困者进行了耐心询问是否有不适情况，并迅速 检查排除电梯故障，使其恢复正常。】</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抢险救援组（电梯维保人员） ：用三角专用钥匙将层门打开一条 缝，查看轿厢所处位置，确认在平层后，缓缓打开门，将被困人员救 出。</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【场景二： 善后处理组将受困者扶至椅子坐下，对进行了耐心询问是否有不 适情况。】</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善后处理组询问：现在感觉怎么样？ 受困者答：刚才很恐惧，现在没事了，谢谢你们营救及时。</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【场景二：电梯维保人员迅速检查排除电梯故障，使其恢复正常。（电梯演 练结束）】 【场景三：摄影师、记者随编导乘电梯进入一层大厅门口】 【第 3 个烟雾弹在一楼楼梯口散发， 后勤保障组人员引导宾客手持毛巾弯腰 沿着楼梯，一手扶梯、一手捂住鼻子往大门口逃生。】</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后勤保障（疏散）组： （面向楼梯疏散者） “请大家不要惊慌，一个 接一个有序往下跑！ ” （善后处理组在楼梯中部、底层分别疏导）</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【场景一：302 房营救人员继续从 2 楼将伤员途径大厅抬至救护车旁，进行 现场救护。而后上车送往医院„„】 【救护车鸣笛离去„„（摄影师拍至救护车离开 10 米停机）】</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第五幕演练总结</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【技术专家组进行事故原因的分析和调查】</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现场总指挥：拿起口哨连</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续 3 次长音召集队员集合，各组队员</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跑步到达集合指定点例队，先后从不同场地跑步进入主席台前。 演练总指挥：全体救援队集合，清点人数！ 抢险救援组报告：抢险救援组到齐！ 物资供应组报告：物资供应组到齐！ 警戒保卫组报告：警戒保卫组到齐！ 医疗救护组报告：医疗救护组到齐！ 通讯联络组报告：通讯联络组到齐！ 后勤保障组报告：后勤保障组到齐！ 善后处理组报告：善后处理组到齐！ 技术专家组报告：技术专家组到齐！ 演练现场总指挥： 总指挥：同志们辛苦了！ 演练总指挥：谢谢总指挥！ 现场总指挥林向荣讲评： 此次演练以模拟一般火灾事故现场为背景，整个演练总共用时 45 分钟，演练共出动消防官兵、医护人员及各组救援人员 35 人，组 织现场观摩人员 120 余人，演练全过程科学规范，有条有序，有效检 验了各应急救援队伍在突发事故后能以最快的速度，最大的效能，最 大限度减少人员伤亡和财产损失，把事故危害降到最低限度。 但存在的问题有两点： 1、软件方面，应急预案需按照国家《生产安全事故应急救援预 案编制导则》 （AQ/T9002-2006）的要求的进行编制，并经专家组评审 报备。 2、现场各应急救援组配合还不够默契，有待完善，总体评价演 练成功。 现在我正式宣布本次演练现场会圆满结束！</w:t>
      </w:r>
    </w:p>
    <w:p>
      <w:pPr>
        <w:pStyle w:val="9"/>
        <w:spacing w:before="0" w:beforeAutospacing="0" w:after="0" w:afterAutospacing="0" w:line="360" w:lineRule="atLeast"/>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下面请县安委会领导作指示：„„ 请质监局领导作指示：„„ 请旅游局领导作指示：„„ „„</w:t>
      </w:r>
    </w:p>
    <w:p>
      <w:pPr>
        <w:rPr>
          <w:color w:val="000000" w:themeColor="text1"/>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67" w:name="_Toc37927803"/>
      <w:r>
        <w:rPr>
          <w:rFonts w:hint="eastAsia" w:ascii="黑体" w:hAnsi="黑体" w:eastAsia="黑体"/>
          <w:color w:val="000000" w:themeColor="text1"/>
          <w:sz w:val="32"/>
          <w:szCs w:val="32"/>
          <w14:textFill>
            <w14:solidFill>
              <w14:schemeClr w14:val="tx1"/>
            </w14:solidFill>
          </w14:textFill>
        </w:rPr>
        <w:t>37.</w:t>
      </w:r>
      <w:r>
        <w:rPr>
          <w:rFonts w:ascii="黑体" w:hAnsi="黑体" w:eastAsia="黑体"/>
          <w:color w:val="000000" w:themeColor="text1"/>
          <w:sz w:val="32"/>
          <w:szCs w:val="32"/>
          <w14:textFill>
            <w14:solidFill>
              <w14:schemeClr w14:val="tx1"/>
            </w14:solidFill>
          </w14:textFill>
        </w:rPr>
        <w:t>火灾应急预案演练方案</w:t>
      </w:r>
      <w:bookmarkEnd w:id="67"/>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一、火灾应急预案演练目的。</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为了提高职工消防应急能力，全力、及时、迅速、高效地控制火灾事故，保障财产和人员的生命安全，加强消防意识；掌握消防技术，使人员在遇到突发火灾的情况时，能够及时有序的撤离到安全区域，保证生命安全，最大限度的减少火灾事故损失和事故造成的负面影响。</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模拟火灾场景：施工现场，在3月5日下午2：30左右，突然发生火灾。火灾的烟雾已经蔓延到办公区。火灾发生初期，员工甲用身边灭火器进行扑救，未能达到扑救效果，火灾继续蔓延。公司主要领导接到报告后，立即启动公司火灾应急预案。</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本次火灾应急预案演练设置等级为二级响应。火灾影响范围基本处于场内范围，第一时间组织抢险组人员对起火点进行扑救，同时紧急疏散办公区域人员。</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二、演练程序：</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1.应急救援指挥部设在门卫值班室。</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2.应急救援总指挥，宣布演练开始。</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3.应急救援现场指挥 ，负责指挥协调各职能组相关工作。刘道常、周梅为应急救援人员。</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4.各职能组负责人及组成人员。</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应急救援总指挥 应急救援现场指挥 应急救援人员 服务中心主要负责人魏宏飞 抢险组负责人唐怀杰 疏散组负责人黄林 救护组负责人胡昌金 保卫组负责人周军 调查组负责人李刚 后勤组负责人王绑芝</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5.应急救援总指挥胡晓庆，宣布演练开始后，由服务中心魏宏飞用手提式扬声器发出的警报声模拟火灾报警铃声。服务中心主要负责人魏宏飞立即组织人员用楼道内的灭火器第一时间灭火，同时，向公司报告发生火灾的情况（根据起火点现场情况，随时报告）。起火现场火势未得到控制或无法控制，此时，向119报警求助（报警时要简述火灾情况，说清楚火灾发生单位所在区域、地址、附近明显标志物、联系电话，必要时派员引导救火车至火灾现场）。在119未到达之前，各职能组展开救援、疏散工作。</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6.抢险组：负责人唐怀杰，负责组织安保人员（4-6人）扑救起火点火源。</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7.疏散组：负责人黄林，负责人员安全、有序的疏散。此时，所有被疏散人员从各楼层安全通道（楼梯）向楼前广场安全区域疏散。（疏散演练时间2分钟）</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8.救护组：负责人贾大伟，负责受伤人员的救治和报120送医院急救。</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9.保卫组：负责人周军，负责损失控制，物资抢救，对事故现场划定警戒区，阻止无关人员进入现场，保护事故现场不遭破坏。</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10.调查组：负责人李刚，负责协助相关部门分析事故发生的原因、经过、结果及经济损失等，将调查的情况及时上报公司和上级主管部门。</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11.后勤组：负责人王绑芝，负责抢险物资、器材器具的供应及后勤保障。</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12.经过与消防战士共同努力，火灾被扑灭。现场指挥杨善春向总指挥报告火灾扑灭情况。总指挥宣布演练结束。</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sz w:val="23"/>
          <w:szCs w:val="23"/>
          <w14:textFill>
            <w14:solidFill>
              <w14:schemeClr w14:val="tx1"/>
            </w14:solidFill>
          </w14:textFill>
        </w:rPr>
        <w:t>13．参加预案演练的全体人员及员工，总指挥总结预案演练结果，同时，提出冬季防火要求。分析火灾应急预案的适宜性，对完善火灾应急预案提出意见。</w:t>
      </w:r>
    </w:p>
    <w:p>
      <w:pPr>
        <w:rPr>
          <w:color w:val="000000" w:themeColor="text1"/>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68" w:name="_Toc37927804"/>
      <w:r>
        <w:rPr>
          <w:rFonts w:hint="eastAsia" w:ascii="黑体" w:hAnsi="黑体" w:eastAsia="黑体"/>
          <w:color w:val="000000" w:themeColor="text1"/>
          <w:sz w:val="32"/>
          <w:szCs w:val="32"/>
          <w14:textFill>
            <w14:solidFill>
              <w14:schemeClr w14:val="tx1"/>
            </w14:solidFill>
          </w14:textFill>
        </w:rPr>
        <w:t>38.</w:t>
      </w:r>
      <w:r>
        <w:rPr>
          <w:rFonts w:ascii="黑体" w:hAnsi="黑体" w:eastAsia="黑体"/>
          <w:color w:val="000000" w:themeColor="text1"/>
          <w:sz w:val="32"/>
          <w:szCs w:val="32"/>
          <w14:textFill>
            <w14:solidFill>
              <w14:schemeClr w14:val="tx1"/>
            </w14:solidFill>
          </w14:textFill>
        </w:rPr>
        <w:t>铁路工程施工现场火灾应急演练方案</w:t>
      </w:r>
      <w:bookmarkEnd w:id="68"/>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一、总则</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为加强消防安全管理，实施消防安全责任制，预防和减少火灾危害，保护公私财产和人民生命安全，项目部应定期或不定期进行火灾预案应急演练。</w:t>
      </w:r>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二、处置火灾的原则和组织机构</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（一）处置火灾的原则</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1、有指挥,有组织领导,成立专门的领导小组。</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2、有保障,做到谨慎从事,全体动员,及时向有关部门请求帮助和增援。</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3、有措施,采取有效措施,稳定火情,保护员工的人身安全，减少企业的财产损失。</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4、有策略,根据火情的发展制定相应的措施,力争迅速控制或解决火情。</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企业应急组织机构由安全检查领导小组、抢救组、后勤保障组、基层单位应急小组共同组成。</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（二）、组织机构</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为明确职责，落实责任，加强安全工作的统一领导和指挥，现我项目部成立安全检查领导小组与相关组织机构如下：</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职责：负责抢险物资的供应及伤员的抢救、资金的调配工作。</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三、应急演练过程</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应急演练过程分为报警、接警、应急启动、控制及救援活动、扩</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大应急、应急终止和后期处置等步骤，应针对应演练应分步骤制定应急程序，并按事先制定的程序指导突发火灾事件的应急演练方案。报警和接警及处置程序如下：</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1、熟知火灾报警程序：</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①一发现火灾时，做到沉着、镇静报警，根据观察了解的情况立即先向项目部报告、本部门负责人报告，并以简单方式通知消防队、火警“119”报警，并做好应急处理。</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②根据火场反馈的情况，应用对讲机或电话进一步向部门领导报告，并遵照领导指示，调配消防器材、组织人员立即到现场及时扑救。</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2、二在查看火情的同时分析起火原因，根据火势拨打报警电话119，要报清楚起火地址、火势、燃烧的是什么物质向“119”报警时要沉着冷静，应向接警人员讲清楚以下几个内容：</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（1）报警人的姓名、工作单位、联系电话；</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（2）失火的准确位置；</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（3）准确报告失火的情况，如起火时间、燃烧特征、火势大小、有无被困人员、有无重要物品、失火周围有何重要建筑、行车路线、消防车和消防队员如何方便地进入或接近火灾现场等等；</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3、应急救援小组接到警报后，应立即向应急指挥部报告，应急指挥部成员立即进入应急工作状态。项目经理为第一指挥人,如遇特殊情况由项目经理指定指挥人。应急指挥部根据现场火势确定是否启动应急预案。确需启动应急预案的，立即组成现场指挥组赶赴现场实施指挥，并组织应急救援组赶赴现场实施救护。</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4、火灾现场实施以下应急措施：</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（1）组织救援组成员赶赴现场，并及时通知火灾事故发生单位的人员，及时切断着火部位的电源；</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扑救火灾的原则：救人第一、先控制、后消灭</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扑救火灾采取的措施：① 堵截火势防止蔓延； ② 快攻施救控制火势；③隔离分隔将火扑灭；</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（2）通知相关人员迅速集结，按疏散线路组织疏散。</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值班人员接警后立即启动消防广播组织疏散，正确通报火灾火情，防止人群混乱；按照火灾应急预案中制定的疏散方案组织疏散，注意自我保护，通过烟雾区应采取低头弯腰姿势；</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（3）严格服从组织指挥，控制人员情绪，阻止人员返回火场，做好眼睛和呼吸道的防护；</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疏散引导工作在发生火灾时，应先疏散被火势围困的人员，其次再进行火势周围的物资疏散，同时要注意疏散人员自己的安全，疏散后的物资要放在不影响消防车通道和利于火灾扑救的安全地点，物资的放置点要留有1至2名人员看守，防止形成新的火点。并立即向有关领导报告；</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（3）消防队到达火场后，应听从公安消防人员的指挥进行疏散工作。</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（4）门卫值班人员在火灾事故期间，严格控制出入车辆和人员。</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四、火灾扑救、安全防护、医疗救护的程序和措施</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抢救组在接到火警后，应迅速赶往失火地点，听从火场总指挥的</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统一指挥，本着“救人重于救火”，“先控制，后灭火”，“先重点，后一般”的原则实施灭火。在总指挥未到达的情况下，就近利用消防水源和灭火器材迅速扑救火灾，防止火势蔓延。</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1、一切防火措施都是为了防止产生燃烧条件。、实践中采取的基本措施和火灾扑救的基本方法是：</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（一）隔离法：控制可燃物就是将火源处或其周围的可燃物隔离或移走，燃烧就会因失去可燃物而停止。</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（二）窒息法：隔绝空气就是阻止空气进燃烧区或用不燃气体冲淡空气，使燃烧物得不到足够的氧气而熄灭。</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（三）冷却法：消除着火源就是将灭火剂直接喷洒在燃烧物上，以降低燃烧物的温度于其燃点之下，使燃烧停止；或将灭火剂喷洒在火源附近可燃物上以避免蔓延。</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（四）抑制法：阻止火势蔓延就是使灭火剂叁与到燃烧反应历程中去，使燃烧过程中产生的游离基消失，使燃烧停止。</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2、抢险人员到达火灾现场时，如发现有人员被火势围困，应先救人，后救火，如发现有易燃易爆危险物品受到火势威胁时，应迅速组织人员将易燃易爆危险物品转移到安全地点。</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3、如起火物为化学药品或易燃易爆危险物品时，应在确定无爆炸危险的情况下，用干粉灭火器、沙土等物品进行扑救，用水将周围的可燃物品淋湿，但严禁用水扑救化学药品或易燃易爆危险物品火灾；如不能确定有无爆炸危险的，应在安全地点做好准备，等待消防部门的指挥人员的调令和火灾现场总指挥、副总指挥的命令。</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干粉灭火器的使用方法：使用时，可手提灭火器的提把距火点5米处，将灭火器上下颠倒几下使筒内干粉松动，先拔去保险销，一只手握住喷嘴，另一只手用力按下压把，干粉即喷射出来。</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4、在公安消防队到达火场后，应听从公安消防部门指挥人员的指挥，配合灭火工作。</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5、后勤保障组接到通知后，要迅速组织医护人员准备好抢救器械、药品、救护车等，迅速赶赴火灾现场，一旦有人受伤紧急实施抢救；如有人受伤或中毒，应根据伤势情况处理，必要时拨打“120”救护。</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六、应急救援物资</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1、事故应急救援物资，按照有关规定统一采购、储备和管理，并根据应急消耗情况及时给予补充。</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2、单位要相应储备应急救援物资。应急救援指挥部可随时调集储备的物资。</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3、各类抢险救灾设备应定期检查，确保完好状态。</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七、事故报告和现场保护</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1、通讯联络</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应急救援小组电话： 安质部办公室电话：</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2、事故报告</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事故发生后，事故发生单位应按照有关规定程序，立即将事故情况、事故种类分别上报。事故发生单位应在事故发生后24小时内写出事故书面报告，逐级上报。事故报告应包括以下内容：</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① 发生事故的单位及事故发生的时间、地点；</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② 事故的简要经过、遇险人数、直接经济损失的初步估计； ③ 事故原因、性质的初步判断；</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④ 事故抢救处理的情况和采取的措施，并附示意图； ⑤ 需要有关部门单位协助事故抢救和处理的有关事宜； ⑥ 事故报告单位、签发人和报告时间。</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3、事故现场保护</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事故单位应保护好事故现场，安全保卫人员应迅速赶赴事故现场，负责做好现场警戒保卫和维护治安秩序。</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八、责任追究</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1、在事故应急救援中，依照本预案应当履行职责而未履行的部门，根据情节轻重，追究有关部门主要领导的责任。</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2、在事故发生后，事故单位应当首先启动本单位的事故应急预案，迅速组织救援，将事故危害降到最低限度。对未及时启动预案、采取响应措施而造成事故扩大的，应追究单位领导的责任。</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3、对隐瞒不报、谎报或拖报，故意破坏事故现场，毁灭有关证据的应当追究有关单位领导和人员的责任。</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4、应急指挥部有权调动各单位抢救队伍、物资和车辆设施等参与事故救援工作。对以各种借口妨碍预案实施的行为追究有关单位领导的责任。</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5、事故处理应按照“四不放过”的原则进行处理，违反该原则应追究有关单位领导的责任。</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附：外部应急救援相关单位联系电话：</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（1）火灾报警：119</w:t>
      </w:r>
    </w:p>
    <w:p>
      <w:pPr>
        <w:pStyle w:val="9"/>
        <w:spacing w:before="0" w:beforeAutospacing="0" w:after="0" w:afterAutospacing="0"/>
        <w:ind w:firstLine="480"/>
        <w:rPr>
          <w:color w:val="000000" w:themeColor="text1"/>
          <w14:textFill>
            <w14:solidFill>
              <w14:schemeClr w14:val="tx1"/>
            </w14:solidFill>
          </w14:textFill>
        </w:rPr>
      </w:pPr>
      <w:r>
        <w:rPr>
          <w:color w:val="000000" w:themeColor="text1"/>
          <w14:textFill>
            <w14:solidFill>
              <w14:schemeClr w14:val="tx1"/>
            </w14:solidFill>
          </w14:textFill>
        </w:rPr>
        <w:t>（2）医疗急救：120</w:t>
      </w:r>
    </w:p>
    <w:p>
      <w:pPr>
        <w:rPr>
          <w:color w:val="000000" w:themeColor="text1"/>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69" w:name="_Toc37927805"/>
      <w:r>
        <w:rPr>
          <w:rFonts w:hint="eastAsia" w:ascii="黑体" w:hAnsi="黑体" w:eastAsia="黑体"/>
          <w:color w:val="000000" w:themeColor="text1"/>
          <w:sz w:val="32"/>
          <w:szCs w:val="32"/>
          <w14:textFill>
            <w14:solidFill>
              <w14:schemeClr w14:val="tx1"/>
            </w14:solidFill>
          </w14:textFill>
        </w:rPr>
        <w:t>39.</w:t>
      </w:r>
      <w:r>
        <w:rPr>
          <w:rFonts w:ascii="黑体" w:hAnsi="黑体" w:eastAsia="黑体"/>
          <w:color w:val="000000" w:themeColor="text1"/>
          <w:sz w:val="32"/>
          <w:szCs w:val="32"/>
          <w14:textFill>
            <w14:solidFill>
              <w14:schemeClr w14:val="tx1"/>
            </w14:solidFill>
          </w14:textFill>
        </w:rPr>
        <w:t>井下火灾事故应急演练方案</w:t>
      </w:r>
      <w:bookmarkEnd w:id="69"/>
    </w:p>
    <w:p>
      <w:pPr>
        <w:pStyle w:val="9"/>
        <w:spacing w:before="0" w:beforeAutospacing="0" w:after="0" w:afterAutospacing="0"/>
        <w:rPr>
          <w:color w:val="000000" w:themeColor="text1"/>
          <w14:textFill>
            <w14:solidFill>
              <w14:schemeClr w14:val="tx1"/>
            </w14:solidFill>
          </w14:textFill>
        </w:rPr>
      </w:pP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为进一步提高天池店矿职工的安全意识和事故应急能力，检验各级 以及机构在矿井发生灾害时的组织、协调、处理事故的应变能力，能否高效、有序地组织事故应急救援工作，最大限度地减少人员伤亡，财产不受较大损失。根据有关文件精神的要求，我矿决定于 2013年2月5日组织火灾应急救援演习。</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一、演习目的</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（1）检查有关部门及人员是否已经熟悉并履行了各自的职责；</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（2）全面检查职工的安全意识、自救器的使用和抗险素质，及井 下作业人员落实“自保、互保、联保”的实施情况；</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（3）检验各级指挥人员对井下火灾事故应急救援的综合处置能力；</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（4）检查矿山救护队处理紧急事故的救护能力；</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（5）检查通信联系的可靠性；</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（6）找出预案需要进一步修正的地方， 提高应急预案的启动能力等。</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二、演习原则</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本次演习不公开时间和地点，除演习指挥部成员外，其余参加</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演习人员事先均不通知。</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三、演练时间、地点</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时间：2013年2月5日</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地点：主井掘进巷道</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四、参加演习单位</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依据《矿井火灾事故应急救援预案》及演练功能的设计本次矿 井火灾事故应急避险演练选择部分单位和人员参加.</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五、事故类型和危害程度分析</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1、事故类型 ：事故类型为矿井火灾。</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2、矿井火灾的主要原因</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根据我矿井下的特点和有关事故的案例分析，引发矿井火灾的主要原因有：</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⑴、采、掘工作面放炮；</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⑵、井下电缆着火；</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⑶电器设备失爆；</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⑷、物体碰撞产生火花；</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⑸、其它原因。</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3、矿井火灾的分类</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根据火灾发生的地点的不同，可以分为：</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⑴、井口建筑物火灾；</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⑵、井筒中的火灾；</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⑶、井底车场的火灾；</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⑷、井下硐室中的火灾；</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⑸、倾斜巷道中的火灾；</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⑹、平巷、石门和其他水平巷道中的火灾；</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⑺、采场工作面的火灾；</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⑻、独头巷道的火灾。</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4、危害程度分析</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矿井发生火灾后，矿工往往被困在井下，在适当地点等待救助。抢险救灾过程中，各级领导和救灾指战员，一定要遵照“积极抢险”的原则，争时间、抢速度，为使遇险人员尽早脱险而努力奋战。但是，有时也会出现这种情况：遇险人员在较长进间内还没有被营救出来时，有人便认为他们不能活着救出，因而决心不大，信心不足。并认为遇险者已失去生存条件，在抢救时行动迟缓，甚至失去生命。当矿井发生火灾时，可以引起燃烧或爆炸，造成通风系统的紊乱，人员一氧化碳中毒,危及整个矿井的安全和人员伤亡。</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六、成立天池店矿火灾事故应急救援演习指挥部</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(1)矿井成立火灾演习指挥部，地点设在天池店矿调度室。 总 指 挥：矿长</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副总指挥：总工程师、生产矿长、机电矿长、安全矿长、通风</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矿长、救护队队长</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成 员：安监科人员、通风科人员、机电科人员、生产科人员、调度室人员、救护队队员、工人若干个</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(2)组织机构及职责</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总指挥矿长负责火灾演习全过程的指挥、指导和各项工作协调等工作；</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副总指挥姜小强在总指挥的指令下，全面负责火灾演习期间的方案制定和技术指导，协调协助总指挥完成火灾演习工作；</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各成员配合总指挥及副总指挥协调各项工作，督促和监督有关科室火灾演习期间的方案落实和组织实施等工作；指挥部下设井下现场救援演习领导组，同时设有观察组，救援演习领导组负责现场撤离人员及设警戒；观察组人员负责观察、记录演习期间各队组在接到灾情后，能否有序快速地按照避灾路线撤离、救护以及事故处理情况、各部门在灾害发生时的应急能力。</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七、演习内容</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1、报警：派专人在井下主井巷道用电话向矿调度室报警。</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2、接警：</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①调度室员接到报警电话；</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②启动《天池店矿井下发生火灾应急救援预案》同时要记录清楚汇报人的姓名，事故发生的时间，现场情况；</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③立即通知矿值班领导、救护队、各科室行政正职到调度室待命，记录到达调度室的报到时间；</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④汇报公司调度，同时准备好和相关必备图纸；</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⑤接到矿长命令后通知井下受本次灾害威胁人员迅速撤离，并通知温州井巷施工队等单位，同时要求机电科、通风科及人事科协同统计入井人数和升井人数及人员撤离情况。</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八、演习过程中注意事项</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 所有演习的队组和相关人员在接到调度电话后能否在带班领导和“四员两长”的带领下有序地按照避灾路线撤离到地点。对受伤人员能否按程序进行现场救护，由现场观察员进行观察、记录。</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 救灾人员能否按照指挥部的命令完成必要的通风工程， 对自救器、瓦检检查仪管理是否有序，由通风科负责。</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 井下变电所接到灾害电话后能否及时将事故地点及受灾害影响 范围内的电源切断，矿灯发放室能否及时准确的将井下人员的姓名（特别是事故地点的生产队组人员）迅速报告调度室，由机电科负责。</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 矿救护队员及矿井辅助救护人员能及时赶到事故现场； 针 对现场的紧急情况能否快速、有效的处理事故，由安监处负责。</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 能否及时提供事故地点的图纸和相关技术资料及技术服务由生产技术负责。</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6、 对工作面短时间内火灾波及范围的扩大，施工队能否及时有效的组织调配备用消防器材，减少损失，为救援赢取时间，由施工队负责。</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7、能否对伤员进行及时有效的急救、相应的护理和药物供应，由卫生科负责。</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8、 能否在事故发生后保证矿区的稳定，井口附近是否设专人警戒，由保卫科负责。</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9、 整个事故发生前后通讯是否畅通，能否结合入井人员定位系统，及时通知并指挥受威胁区零散人员按照正确的避灾路线撤离，地面运输情况，车辆是否能及时运送相关人员和物资到达指定地点，由矿调度负责。</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10、人事科做好井下考勤记录，清点当班下井人数和各单位人员撤出情况，由人事科。</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11、政工科负责拍摄现场演练经过。</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九、具体安排</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1、2月5日早，演习指挥部成员开会，提前做好演习的准备工 作，同时每一位成员必须熟悉演习全过程及各自的分工和责任。</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2、2月5日各队按规定正常上班。</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3、观察组的成员，必须在2月5日 12：30 前进入各自指定工作场所，等待演习命令的下达，在接到演习命令后，观察各队组所有人员在灾害发生后能否在带班领导和“四员两长”的带领下有序撤离，监督各队组能否及时切断工作面所有电源，开关打在“零”位，同时记录接到调度电话的时间，人员撤到安全地点的时间，以及假设火灾 地点救护队到达时间，救护过程都要详细记录。</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4、井下观察人员可临时调配，车队必须在 2月5日按时将观察组人员运送到主井位置。</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5、救护队到达后，听从总指挥命令，从副斜井下井到事故地点负责抢救遇险人员，同时控制事故蔓延，并检查各地点有毒有害气体。</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6、 调度室下达撤人命令的同时，通知停止一切与抢险救援无关的工作，全力以赴运送升井人员。</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7、井下作业地点人员避灾路线 （详见图纸）</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十、演习结束后</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(1)演习结束后，指挥部所有参加演习人员要对本单位演习过程进行自评，并在总结在演练过程中存在的问题与不足之处，并对应急预 案进行重新修订和补充完善。</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(2)在2月6日，由矿总工组织召开火灾演练汇报总结会，对各部门存在的问题进行汇总，并及时进行通报。</w:t>
      </w:r>
    </w:p>
    <w:p>
      <w:pPr>
        <w:pStyle w:val="9"/>
        <w:spacing w:before="0" w:beforeAutospacing="0" w:after="0" w:afterAutospacing="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(3)各科（区）队干部利用班前会对职工进行培训学习，以进一步提高职工的防火意识和应灾反应能力。</w:t>
      </w:r>
    </w:p>
    <w:p>
      <w:pPr>
        <w:pStyle w:val="9"/>
        <w:spacing w:before="0" w:beforeAutospacing="0" w:after="0" w:afterAutospacing="0"/>
        <w:ind w:firstLine="480"/>
        <w:rPr>
          <w:color w:val="000000" w:themeColor="text1"/>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70" w:name="_Toc37927806"/>
      <w:r>
        <w:rPr>
          <w:rFonts w:hint="eastAsia" w:ascii="黑体" w:hAnsi="黑体" w:eastAsia="黑体"/>
          <w:color w:val="000000" w:themeColor="text1"/>
          <w:sz w:val="32"/>
          <w:szCs w:val="32"/>
          <w14:textFill>
            <w14:solidFill>
              <w14:schemeClr w14:val="tx1"/>
            </w14:solidFill>
          </w14:textFill>
        </w:rPr>
        <w:t>40.</w:t>
      </w:r>
      <w:r>
        <w:rPr>
          <w:rFonts w:ascii="黑体" w:hAnsi="黑体" w:eastAsia="黑体"/>
          <w:color w:val="000000" w:themeColor="text1"/>
          <w:sz w:val="32"/>
          <w:szCs w:val="32"/>
          <w14:textFill>
            <w14:solidFill>
              <w14:schemeClr w14:val="tx1"/>
            </w14:solidFill>
          </w14:textFill>
        </w:rPr>
        <w:t>土方坍塌应急演练</w:t>
      </w:r>
      <w:bookmarkEnd w:id="70"/>
    </w:p>
    <w:p>
      <w:pPr>
        <w:widowControl/>
        <w:jc w:val="left"/>
        <w:rPr>
          <w:rFonts w:ascii="宋体" w:hAnsi="宋体" w:eastAsia="宋体" w:cs="宋体"/>
          <w:color w:val="000000" w:themeColor="text1"/>
          <w:kern w:val="0"/>
          <w:sz w:val="24"/>
          <w:szCs w:val="24"/>
          <w14:textFill>
            <w14:solidFill>
              <w14:schemeClr w14:val="tx1"/>
            </w14:solidFill>
          </w14:textFill>
        </w:rPr>
      </w:pP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一、应急救援演练的目的：</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通过基坑土方坍塌事故的演练，一方面提高项目全体施工人员预防基坑土方坍塌事故的安全意识及对坑边作业危害性的认识；另一方面有利于作业人员更加牢固的掌握基坑土方坍塌事故急救知识及防范基坑土方坍塌事故应采取的预防措施，从而杜绝基坑土方坍塌事故的发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二、演练时间、地点</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时间：</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地点：</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演练计划持续时间为15分钟，演练前对所有参加人员进行30分钟的培训，演练后所有参加人员进行总结，由项目部负责人对整个效果进行评估。</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三、应急演练参加人员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公司安全负责人、项目管理人员和工人19人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四、应急演练组织及分工</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1、应急总指挥：（项目经理），职责：负责应急行动的总指挥及应急人员物资的调动：</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（1）及时承担起现场救援的全面指挥工作，领导和决策应急响应与危机处理工作。</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（2）负责突发事故和紧急情况时，立即启动本预案，做到快速反应从容应对指挥得当，部署及时。</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（3）依照本预案有关管理方案的规定和现场实际情况，分配相关人员的具体职能，协调应急救援处理工作，提升小组团队应急能力。</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（4）在紧急状态结束后，控制受影响地点的恢复，并组织人员参加事故分析和处理。</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2、应急组织负责人：（项目副经理），职责：负责应急救援指令的实施及应急组织工作。</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3、技术支持组负责人：，职责：</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（1）项目技术及现场负责人到达事故地点后，对坍塌事故情况进行分析判断，及时向应急小组组长提出科学的技术方案和技术支持，有效地指导应急行</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动中的工程技术工作。</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（2）提出抢险抢修及避免事故扩大的临时应急方案和措施。</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（3）指导抢修组实施应急方案和措施。</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（4）修补实施中的应急方案和措施存在的缺陷。</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（5）绘制事故现场平面图，标明重点部位，向外部救援机构提供准确的抢险救援信息资料。</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4、通讯联络组负责人：，职责：负责应急状态时的内外部联络。</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（1）确保内部和外部联系畅通，内外信息反馈迅速。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（2）了解掌握事故情况，负责事故发生后在第一时间通知应急小组主要成员，负责召集小组成员对外联络，及时向主管部门汇报。</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5、抢救小组负责人 ：负责应急抢救工作的实施。</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（1）协调有关部门的抢险行动，及时报告抢险进展情况。</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（2）引导现场作业人员从安全通道疏散。</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（3）抢运可以转移的场区内物资，将可能引起新危险物品转移到安全地带。</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（4）在事故有可能扩大进行抢险抢修或救援时，高度注意避免意外伤害。</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（5）抢险抢修或救援结束后，安排人员配合好事故调查取证，并对结果进行复查和评估。</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6、医疗救护组负责人：，职责：</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（1）负责现场受害人员的救护工作。</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（2）在外部救援机构末到达前，对受害者进行必要的抢救。</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（3）协助外部救援机构转送受害者至医疗机构，并指定人员护理受害者。</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（4）对受害人员做简易的抢救和包扎，及时转移重伤人员到医疗机构就医,使重度受害者优先得到外部救援机构的救护。</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7、后勤保障组负责人：，职责：</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（1）负责现场紧急救援物资的征集。</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（2）物资、设备和资金及时到位及后勤供给。</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（3）保障系统内各组人员必须的防护、救护用品及生活物资的供给。</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8、警戒保卫组，负责人，职责：</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（1）负责事故现场的警戒，设置事故现场警戒线，阻止非抢险救援人员进</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入现场，保护抢险人员的人身安全，维持治安秩序。</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（2）负责保护事故现场，避免闲杂人员围观，监视事故现场发展情况等。</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（3）对场区内外进行有效隔离疏散，引导施工现场外周边居民撤出危险地带。</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（4）负责现场车辆疏通，引导抢险救援人员及车辆的进入，保持抢险救援通道的通畅。</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（5）抢险救援结束后，封闭事故现场，直到收到明确解除指令。</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五、土方坍塌突发事件应急预案</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 接警与通知：如遇意外土方坍塌时，在现场的项目管理人员要立即用对讲机向项目经理汇报险情。</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项目经理立即召集技术支持组、通讯联络组、抢救组、医疗救护组、后勤保障组，警戒保卫组携带着各自的抢险工具，赶赴出事现场。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 抢救组到达出事地点，在指挥人员的指挥下分头进行工作。</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① 首先抢救组和经理一起查明险情：确定是否还有危险源。其它部位是否有继续坍塌的危险；人员伤亡情况；商定抢救方案后，项目经理向公司总工请示汇报批准，然后组织实施。</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②警戒保卫组负责把出事地点附近的作业人员疏散到安全地带，并进行警戒不准闲人靠近。</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③坍塌事故应急抢险完毕后，项目经理即召集技术支持组、通讯联络组、抢救组、后勤保障组，警戒保卫组的全体人员进行事故调查，找出事故原因、责任人以及制订防止再次发生类似的整改措施。</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④对应急预案的有效性进行评审、修订。</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3、 通讯</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项目部必须将110、120、项目部应急领导小组成员的手机号码、企业应急领导组织成员手机号码、建设局安全监督站电话号码，明示于工地显要位置。工地抢险指挥及安全员应熟知这些号码。</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4、 警戒与治安</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警戒保卫组在事故现场周围建立警戒区域实施交通管制，维护现场治安秩序。</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六、 现场恢复</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充分辩识恢复过程中存在的危险，当安全隐患彻底清除，方可恢复正常工作状态。</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七、应急演练内容</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在进行基坑开挖时土方发生坍塌。</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八、施工现场应急响应情况及基坑坍塌应急救援措施</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 监测人员、安全员或第一目击者应立即大声呼叫，由安全员或施工队长利用电话、对讲机等通讯工具通知项目部应急救援小组报告“在哪里”“什么事”“具体情况简单明了地重复二次．尤其要说明坍塌时是否造成人员受伤或掩埋。</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 现场指挥人员利用扩音器指挥基坑内所有作业人员避开基坑边坡坍塌侧迅速撤离，停止基坑所有作业活动。由应急领导组长组织抢险突击队对基坑坍塌区域进行封闭隔离，禁止无关人员进入。组织现场所有挖掘机集中，组织抢险突击队带着铁锹随时做好抢救加固准备。应急领导组长应向第一报告者和作业现场人员询问，粗略估计伤害程度。</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3）应急领导组长应仔细观察塌方部位情况，如果基坑有继续坍塌迹象，由抢险突击队对基坑塌方部位上方附近15m范围内所有机械、物资搬离。由项目经理组织技术人员制定边坡加固方案，由专业队伍实施加固，防止边坡不断失稳，造成救援人员二次伤害。</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4）边坡相对稳定后，组织工地所有可用挖掘机迅速清除管桩掩埋处坍塌土方，由第一报告者和作业现场人员在大致判断管桩掩埋位置，在近管桩掩埋处0.5m时停止挖掘机作业，迅速组织抢险队员用铁锹进行撮土挖掘。多台挖掘机共同挖掘出土时，应由专人指挥，防止交叉作业发生二次机械伤害事故。</w:t>
      </w:r>
    </w:p>
    <w:p>
      <w:pPr>
        <w:widowControl/>
        <w:jc w:val="left"/>
        <w:rPr>
          <w:rFonts w:ascii="宋体" w:hAnsi="宋体" w:eastAsia="宋体" w:cs="宋体"/>
          <w:color w:val="000000" w:themeColor="text1"/>
          <w:kern w:val="0"/>
          <w:sz w:val="24"/>
          <w:szCs w:val="24"/>
          <w14:textFill>
            <w14:solidFill>
              <w14:schemeClr w14:val="tx1"/>
            </w14:solidFill>
          </w14:textFill>
        </w:rPr>
      </w:pP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九、应急救援演练物资准备</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1、对讲机：6部</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2、铁锹、斗车若干</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3、警戒隔离带</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4、所有参加人员做好个人劳动保护，如安全帽、工作服、手套等</w:t>
      </w:r>
    </w:p>
    <w:p>
      <w:pPr>
        <w:pStyle w:val="9"/>
        <w:spacing w:before="0" w:beforeAutospacing="0" w:after="0" w:afterAutospacing="0"/>
        <w:ind w:firstLine="480"/>
        <w:rPr>
          <w:color w:val="000000" w:themeColor="text1"/>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71" w:name="_Toc37927807"/>
      <w:r>
        <w:rPr>
          <w:rFonts w:hint="eastAsia" w:ascii="黑体" w:hAnsi="黑体" w:eastAsia="黑体"/>
          <w:color w:val="000000" w:themeColor="text1"/>
          <w:sz w:val="32"/>
          <w:szCs w:val="32"/>
          <w14:textFill>
            <w14:solidFill>
              <w14:schemeClr w14:val="tx1"/>
            </w14:solidFill>
          </w14:textFill>
        </w:rPr>
        <w:t>41.</w:t>
      </w:r>
      <w:r>
        <w:rPr>
          <w:rFonts w:ascii="黑体" w:hAnsi="黑体" w:eastAsia="黑体"/>
          <w:color w:val="000000" w:themeColor="text1"/>
          <w:sz w:val="32"/>
          <w:szCs w:val="32"/>
          <w14:textFill>
            <w14:solidFill>
              <w14:schemeClr w14:val="tx1"/>
            </w14:solidFill>
          </w14:textFill>
        </w:rPr>
        <w:t>隧道坍塌应急演练方案</w:t>
      </w:r>
      <w:bookmarkEnd w:id="71"/>
    </w:p>
    <w:p>
      <w:pPr>
        <w:widowControl/>
        <w:jc w:val="left"/>
        <w:rPr>
          <w:rFonts w:ascii="宋体" w:hAnsi="宋体" w:eastAsia="宋体" w:cs="宋体"/>
          <w:color w:val="000000" w:themeColor="text1"/>
          <w:kern w:val="0"/>
          <w:sz w:val="24"/>
          <w:szCs w:val="24"/>
          <w14:textFill>
            <w14:solidFill>
              <w14:schemeClr w14:val="tx1"/>
            </w14:solidFill>
          </w14:textFill>
        </w:rPr>
      </w:pP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隧道坍塌应急救援演练方案 为切实提高我标段隧道防坍塌事故应急处置水平，及时、有序、科学处置隧道坍塌事件，确保发生安全事故时救援工作及时、有效，切实防范隧道坍塌事故的发生，我标段依据《安全生产事故应急预案》于2016年10月15日下午17:00在大团山隧道进口施工现场，开展隧道坍塌事故应急救援预案演练。</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一、演练目的</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1、能够在隧道出现坍塌事故时，迅速实施救援，使生命财产损失降到最低。</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2、通过演练,在全体员工中进一步增强安全生产防范意识,进一步加强对施工现场的有效管理,特别是一线工人对隧道坍塌危险有进一步的认识,增强他们的自我保护、安全防范意识。</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3、发现应急预案中存在的问题，提高应急预案的科学性、是实用性和可操作性。</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4、熟悉应急预案，提高应急人员在紧急情况下妥善处置事故的能力。</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5、完善应急救援各小组的工作职责，提高协调配合能力。</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6、普及应急管理知识，提高参演和观摩人员风险防范意识和自救互救能力。</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7、完善应急管理和应急处置技术，补充应急装备和物资，提高其实用性和可靠性。</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二、演练时间：</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2016年10月15日下午17：00</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三、演练地点：</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玉磨铁路大团山隧道进口</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四、演练类型</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本次应急演练按演练内容为单项演练，按演练形式为现场演练。</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五、演练参加单位及人员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1、项目部领导：总经理、安全副经理、安质部部长、各施工队经理</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2、安全员、班组部分人员、救护司机、护士。</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六、事故设定</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隧道施工过程中开挖台车后方3m处，突然发生坍塌事故,4名作业人员被困，一名腿部受伤，其他三人无受伤情况。情况十分紧急,严重威胁工人的生命安全。现场安全员发现情况后,立即呼叫，请求尽快救援。</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七、演练程序及任务分工 （一）、人员安排</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1、总指挥：项目总经理副总指挥：安全副经理</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2、组员：安质部其他领导、各部门经理、各专业施工队/厂负责人。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3、参加人员：安全员、班组人员、救护司机、护士、救护人员、综合办公室人员。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4、记录及摄影：安质部人员以及综合办公室人员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（二）、演习项目：隧道坍塌应急救援</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（三）、前期准备：</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1、隧道坍塌应急救援小常识橱窗宣传；（安质部、综合办公室负责）</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2、施工现场潜在危险设施进行检查；（工程部负责）</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3、工地演练现场布置。（安质部以及各施工队负责）</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（四）、隧道坍塌抢救具体安排：</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1、10月15日下午16：30，救护车、应急车辆、各救援小组、救援物资就位。</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2、清理现场，准备工具；</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3、听安全管理人员的讲解。</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4、开始演习。</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事故发生后，各参加演练单位按下列程序和分配任务开展救援。</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10月15日下午17:00，组长下令“玉磨铁路15标大团山隧道进口隧道坍塌应急演练”开始。</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1）、事故假设：下午17:00时，大团山隧道进口出现塌方，塌方面积1m*2m*0.8m，锚杆钻孔工人1人腿部受伤，其他3人无受伤情况，台车左侧受损。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2）、有一名工人从洞内冲出，喝叫“隧道发生坍塌，有人困在里面”。</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3）、专职安全员正在大团山隧道进口巡视，听到喊声后立即响应，简单查看情况用时一分钟，17:01时向坍塌排查小组组长（赵建敏）打电话报告：“隧道掌子面塌方，被困4人，1人受伤，台车部分被砸变形，请立即向上级汇报，组织抢救。”</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4）、坍塌排查小组组长（赵建敏）接到电话后，于17:02时立即打电话通知应急组长（xxx）：“x经理，隧道掌子面塌方，被困4人，1人受伤，台车部分被砸变形，请求立即组织抢救，安全员在现场已经准备开始抢救”</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5）、应急组长（方勇峰）接到报告后于17:03时，立即下令：“启动坍塌应急预案，全体救援人员马上到达指定地点。”约1分钟后，各小组全部集合完毕，在洞口场地待命。</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6)、应急组长（方勇峰）简单对事故情况做简要介绍并安排人员分头行动（17:04）：“三分钟前，隧道掌子面塌方，被困4人，1人受伤，台车部分被砸变形，现在安排抢险事宜，坍塌排查小组负责现场应急抢救；二次坍塌排查小组详细了解洞内情况，防止再次坍塌；安全保卫小组封锁洞口，非救援人员不得入内，清点逃生人员，并负责现场交通指挥；后勤保障</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小组负责物资、工具保障和对外联络；医疗救护小组准备抢救。现在马上分头行动。”</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7)、部署完毕（17:05），坍塌排查小组8人进洞，了解具体情况并确定救援方案。</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8)、（17:05）后勤保卫小组向洞内输送物资：担架、氧气袋、铁锹、撬棍、方木、干粉灭火器、对讲机，挖掘机在洞口待命。</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9)、（17:05）医疗救护小组准备好临时急救医药箱紧跟进洞准备队伤员进行急救。</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10)、（17:05）安全保卫小组拉起警戒线将洞口封锁，并通知救护车：“喂，急救中心，我是大团山隧道进口，隧道内17:00发生塌方，目前确定一人受伤，请求立即救援，地址是从关坪高速入口进入，路边有指挥交通人员接应。”随即安排人员在岔路口持小彩旗负责指引随后到达的救护车。</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11)、（17:08）坍塌小组到达掌子面，对受惊人员进行有序疏散，从17:08开始，经过20分钟抢救（17:28）将被困人员全部救出，经简单处理后运送出洞外。</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12)、救护车于17:25分到达现场，待伤员出洞后立即送往景洪市医院。</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13)、17:30时，各级救护人员撤出洞外，留部分技术人员定制处置方案并尽快落实。 14)、17:30时，应急组长（方勇峰）宣布演练结束，警报解除，并对本次隧道坍塌应急演练总结。</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5、总体要求：</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1）、准备全面、充分，全体参加人员前期宣讲教育到位；</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2）、全体人员统一服装，佩戴安全帽。</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3）、听从指挥，不乱动现场设施，注意自身安全；</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4）、本次演练达到的预期效果</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（1）让大家学会应急响应知识；</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（2）让大家掌握基本的消防安全知识；</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（3）让大家学会火灾情况下紧急避险、逃身自救知识；</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（4）让大家学会基本的急救知识。</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八、应急演练评估与总结</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（一）应急演练评估</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1、现场点评</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应急演练结束后，在演练现场，评估人员或评估组负责人对演练中发现的问题、不足及取得的成效进行口头点评。</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2、书面评估</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评估人员针对演练中观察、记录以及收集的各种信息资料，依据评估标准对应急演练活动全过程进行科学分析和客观评价，并撰写书面评估报告。</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评估报告重点对演练活动的组织和实施、演练目标的实现、参演人员的表现以及演练中暴露的问题进行评估。</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3、应急演练总结</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演练结束后，由演练组织单位根据演练记录、演练评估报告、应急预案、现场总结等材料，对演练进行全面总结，并形成演练书面总结报告。报告对应急演练准备、策划等工作进行简要总结分析。参与单位也可对本单位的演练情况进行总结。演练总结报告的内容主要包括：</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 演练基本概要；</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 演练发现的问题，取得的经验和教训；</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 应急管理工作建议。</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九、演练资料归档与备案</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1、资料归档</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应急演练活动结束后，将应急演练工作方案以及应急演练评估、总结报告等文字资料，以及记录演练实施过程的相关图片、视频、音频等资料归档保存。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2、资料备案</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3"/>
          <w:szCs w:val="23"/>
          <w14:textFill>
            <w14:solidFill>
              <w14:schemeClr w14:val="tx1"/>
            </w14:solidFill>
          </w14:textFill>
        </w:rPr>
        <w:t>对公司、项目办、总监办、驻地办要求备案的应急演练资料，安质部应将相关资料报主管部门备案。</w:t>
      </w:r>
    </w:p>
    <w:p>
      <w:pPr>
        <w:pStyle w:val="9"/>
        <w:spacing w:before="0" w:beforeAutospacing="0" w:after="0" w:afterAutospacing="0"/>
        <w:ind w:firstLine="480"/>
        <w:rPr>
          <w:color w:val="000000" w:themeColor="text1"/>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72" w:name="_Toc37927808"/>
      <w:r>
        <w:rPr>
          <w:rFonts w:hint="eastAsia" w:ascii="黑体" w:hAnsi="黑体" w:eastAsia="黑体"/>
          <w:color w:val="000000" w:themeColor="text1"/>
          <w:sz w:val="32"/>
          <w:szCs w:val="32"/>
          <w14:textFill>
            <w14:solidFill>
              <w14:schemeClr w14:val="tx1"/>
            </w14:solidFill>
          </w14:textFill>
        </w:rPr>
        <w:t>42.</w:t>
      </w:r>
      <w:r>
        <w:rPr>
          <w:rFonts w:ascii="黑体" w:hAnsi="黑体" w:eastAsia="黑体"/>
          <w:color w:val="000000" w:themeColor="text1"/>
          <w:sz w:val="32"/>
          <w:szCs w:val="32"/>
          <w14:textFill>
            <w14:solidFill>
              <w14:schemeClr w14:val="tx1"/>
            </w14:solidFill>
          </w14:textFill>
        </w:rPr>
        <w:t>坡坍塌应急演练记录</w:t>
      </w:r>
      <w:bookmarkEnd w:id="72"/>
    </w:p>
    <w:p>
      <w:pPr>
        <w:pStyle w:val="9"/>
        <w:spacing w:before="0" w:beforeAutospacing="0" w:after="0" w:afterAutospacing="0"/>
        <w:rPr>
          <w:color w:val="000000" w:themeColor="text1"/>
          <w14:textFill>
            <w14:solidFill>
              <w14:schemeClr w14:val="tx1"/>
            </w14:solidFill>
          </w14:textFill>
        </w:rPr>
      </w:pPr>
    </w:p>
    <w:p>
      <w:pPr>
        <w:widowControl/>
        <w:ind w:firstLine="480"/>
        <w:jc w:val="left"/>
        <w:rPr>
          <w:rFonts w:ascii="宋体" w:hAnsi="宋体" w:eastAsia="宋体" w:cs="宋体"/>
          <w:color w:val="000000" w:themeColor="text1"/>
          <w:kern w:val="0"/>
          <w:sz w:val="23"/>
          <w:szCs w:val="23"/>
          <w14:textFill>
            <w14:solidFill>
              <w14:schemeClr w14:val="tx1"/>
            </w14:solidFill>
          </w14:textFill>
        </w:rPr>
      </w:pPr>
      <w:r>
        <w:rPr>
          <w:rFonts w:hint="eastAsia" w:ascii="宋体" w:hAnsi="宋体" w:eastAsia="宋体" w:cs="宋体"/>
          <w:color w:val="000000" w:themeColor="text1"/>
          <w:kern w:val="0"/>
          <w:sz w:val="23"/>
          <w:szCs w:val="23"/>
          <w14:textFill>
            <w14:solidFill>
              <w14:schemeClr w14:val="tx1"/>
            </w14:solidFill>
          </w14:textFill>
        </w:rPr>
        <w:t>边坡坍塌演练地点：隧道出口1号边坡</w:t>
      </w:r>
    </w:p>
    <w:p>
      <w:pPr>
        <w:widowControl/>
        <w:ind w:firstLine="480"/>
        <w:jc w:val="left"/>
        <w:rPr>
          <w:rFonts w:ascii="宋体" w:hAnsi="宋体" w:eastAsia="宋体" w:cs="宋体"/>
          <w:color w:val="000000" w:themeColor="text1"/>
          <w:kern w:val="0"/>
          <w:sz w:val="23"/>
          <w:szCs w:val="23"/>
          <w14:textFill>
            <w14:solidFill>
              <w14:schemeClr w14:val="tx1"/>
            </w14:solidFill>
          </w14:textFill>
        </w:rPr>
      </w:pPr>
      <w:r>
        <w:rPr>
          <w:rFonts w:hint="eastAsia" w:ascii="宋体" w:hAnsi="宋体" w:eastAsia="宋体" w:cs="宋体"/>
          <w:color w:val="000000" w:themeColor="text1"/>
          <w:kern w:val="0"/>
          <w:sz w:val="23"/>
          <w:szCs w:val="23"/>
          <w14:textFill>
            <w14:solidFill>
              <w14:schemeClr w14:val="tx1"/>
            </w14:solidFill>
          </w14:textFill>
        </w:rPr>
        <w:t>边坡坍塌演练参加人员：项目部管理人员、现场施工人员 边坡坍塌演练天气情况：</w:t>
      </w:r>
    </w:p>
    <w:p>
      <w:pPr>
        <w:widowControl/>
        <w:ind w:firstLine="480"/>
        <w:jc w:val="left"/>
        <w:rPr>
          <w:rFonts w:ascii="宋体" w:hAnsi="宋体" w:eastAsia="宋体" w:cs="宋体"/>
          <w:color w:val="000000" w:themeColor="text1"/>
          <w:kern w:val="0"/>
          <w:sz w:val="23"/>
          <w:szCs w:val="23"/>
          <w14:textFill>
            <w14:solidFill>
              <w14:schemeClr w14:val="tx1"/>
            </w14:solidFill>
          </w14:textFill>
        </w:rPr>
      </w:pPr>
      <w:r>
        <w:rPr>
          <w:rFonts w:hint="eastAsia" w:ascii="宋体" w:hAnsi="宋体" w:eastAsia="宋体" w:cs="宋体"/>
          <w:color w:val="000000" w:themeColor="text1"/>
          <w:kern w:val="0"/>
          <w:sz w:val="23"/>
          <w:szCs w:val="23"/>
          <w14:textFill>
            <w14:solidFill>
              <w14:schemeClr w14:val="tx1"/>
            </w14:solidFill>
          </w14:textFill>
        </w:rPr>
        <w:t>演练实施开始时间：2014年7月16日15点</w:t>
      </w:r>
    </w:p>
    <w:p>
      <w:pPr>
        <w:widowControl/>
        <w:ind w:firstLine="480"/>
        <w:jc w:val="left"/>
        <w:rPr>
          <w:rFonts w:ascii="宋体" w:hAnsi="宋体" w:eastAsia="宋体" w:cs="宋体"/>
          <w:color w:val="000000" w:themeColor="text1"/>
          <w:kern w:val="0"/>
          <w:sz w:val="23"/>
          <w:szCs w:val="23"/>
          <w14:textFill>
            <w14:solidFill>
              <w14:schemeClr w14:val="tx1"/>
            </w14:solidFill>
          </w14:textFill>
        </w:rPr>
      </w:pPr>
      <w:r>
        <w:rPr>
          <w:rFonts w:hint="eastAsia" w:ascii="宋体" w:hAnsi="宋体" w:eastAsia="宋体" w:cs="宋体"/>
          <w:color w:val="000000" w:themeColor="text1"/>
          <w:kern w:val="0"/>
          <w:sz w:val="23"/>
          <w:szCs w:val="23"/>
          <w14:textFill>
            <w14:solidFill>
              <w14:schemeClr w14:val="tx1"/>
            </w14:solidFill>
          </w14:textFill>
        </w:rPr>
        <w:t>演练结束时间：2014年7月16日15点20分</w:t>
      </w:r>
    </w:p>
    <w:p>
      <w:pPr>
        <w:widowControl/>
        <w:ind w:firstLine="480"/>
        <w:jc w:val="left"/>
        <w:rPr>
          <w:rFonts w:ascii="宋体" w:hAnsi="宋体" w:eastAsia="宋体" w:cs="宋体"/>
          <w:color w:val="000000" w:themeColor="text1"/>
          <w:kern w:val="0"/>
          <w:sz w:val="23"/>
          <w:szCs w:val="23"/>
          <w14:textFill>
            <w14:solidFill>
              <w14:schemeClr w14:val="tx1"/>
            </w14:solidFill>
          </w14:textFill>
        </w:rPr>
      </w:pPr>
      <w:r>
        <w:rPr>
          <w:rFonts w:hint="eastAsia" w:ascii="宋体" w:hAnsi="宋体" w:eastAsia="宋体" w:cs="宋体"/>
          <w:color w:val="000000" w:themeColor="text1"/>
          <w:kern w:val="0"/>
          <w:sz w:val="23"/>
          <w:szCs w:val="23"/>
          <w14:textFill>
            <w14:solidFill>
              <w14:schemeClr w14:val="tx1"/>
            </w14:solidFill>
          </w14:textFill>
        </w:rPr>
        <w:t>一、边坡坍塌演练经过</w:t>
      </w:r>
    </w:p>
    <w:p>
      <w:pPr>
        <w:widowControl/>
        <w:ind w:firstLine="480"/>
        <w:jc w:val="left"/>
        <w:rPr>
          <w:rFonts w:ascii="宋体" w:hAnsi="宋体" w:eastAsia="宋体" w:cs="宋体"/>
          <w:color w:val="000000" w:themeColor="text1"/>
          <w:kern w:val="0"/>
          <w:sz w:val="23"/>
          <w:szCs w:val="23"/>
          <w14:textFill>
            <w14:solidFill>
              <w14:schemeClr w14:val="tx1"/>
            </w14:solidFill>
          </w14:textFill>
        </w:rPr>
      </w:pPr>
      <w:r>
        <w:rPr>
          <w:rFonts w:hint="eastAsia" w:ascii="宋体" w:hAnsi="宋体" w:eastAsia="宋体" w:cs="宋体"/>
          <w:color w:val="000000" w:themeColor="text1"/>
          <w:kern w:val="0"/>
          <w:sz w:val="23"/>
          <w:szCs w:val="23"/>
          <w14:textFill>
            <w14:solidFill>
              <w14:schemeClr w14:val="tx1"/>
            </w14:solidFill>
          </w14:textFill>
        </w:rPr>
        <w:t>1、发现边坡坍塌立即报警启动应急预案</w:t>
      </w:r>
    </w:p>
    <w:p>
      <w:pPr>
        <w:widowControl/>
        <w:ind w:firstLine="480"/>
        <w:jc w:val="left"/>
        <w:rPr>
          <w:rFonts w:ascii="宋体" w:hAnsi="宋体" w:eastAsia="宋体" w:cs="宋体"/>
          <w:color w:val="000000" w:themeColor="text1"/>
          <w:kern w:val="0"/>
          <w:sz w:val="23"/>
          <w:szCs w:val="23"/>
          <w14:textFill>
            <w14:solidFill>
              <w14:schemeClr w14:val="tx1"/>
            </w14:solidFill>
          </w14:textFill>
        </w:rPr>
      </w:pPr>
      <w:r>
        <w:rPr>
          <w:rFonts w:hint="eastAsia" w:ascii="宋体" w:hAnsi="宋体" w:eastAsia="宋体" w:cs="宋体"/>
          <w:color w:val="000000" w:themeColor="text1"/>
          <w:kern w:val="0"/>
          <w:sz w:val="23"/>
          <w:szCs w:val="23"/>
          <w14:textFill>
            <w14:solidFill>
              <w14:schemeClr w14:val="tx1"/>
            </w14:solidFill>
          </w14:textFill>
        </w:rPr>
        <w:t>2014年7月16日下午15:00时，1号边坡坍塌，一正在巡视的施工员被埋，现场安全员刘少军发现后，立即利用手机向项目部报告，组长薛宇开接到报告并详细了解情况后,决定立即启动边坡坍塌应急预案，并指示项目部办公室立即通知相关部门。</w:t>
      </w:r>
    </w:p>
    <w:p>
      <w:pPr>
        <w:widowControl/>
        <w:ind w:firstLine="480"/>
        <w:jc w:val="left"/>
        <w:rPr>
          <w:rFonts w:ascii="宋体" w:hAnsi="宋体" w:eastAsia="宋体" w:cs="宋体"/>
          <w:color w:val="000000" w:themeColor="text1"/>
          <w:kern w:val="0"/>
          <w:sz w:val="23"/>
          <w:szCs w:val="23"/>
          <w14:textFill>
            <w14:solidFill>
              <w14:schemeClr w14:val="tx1"/>
            </w14:solidFill>
          </w14:textFill>
        </w:rPr>
      </w:pPr>
      <w:r>
        <w:rPr>
          <w:rFonts w:hint="eastAsia" w:ascii="宋体" w:hAnsi="宋体" w:eastAsia="宋体" w:cs="宋体"/>
          <w:color w:val="000000" w:themeColor="text1"/>
          <w:kern w:val="0"/>
          <w:sz w:val="23"/>
          <w:szCs w:val="23"/>
          <w14:textFill>
            <w14:solidFill>
              <w14:schemeClr w14:val="tx1"/>
            </w14:solidFill>
          </w14:textFill>
        </w:rPr>
        <w:t>2、设置警戒、疏散人群</w:t>
      </w:r>
    </w:p>
    <w:p>
      <w:pPr>
        <w:widowControl/>
        <w:ind w:firstLine="480"/>
        <w:jc w:val="left"/>
        <w:rPr>
          <w:rFonts w:ascii="宋体" w:hAnsi="宋体" w:eastAsia="宋体" w:cs="宋体"/>
          <w:color w:val="000000" w:themeColor="text1"/>
          <w:kern w:val="0"/>
          <w:sz w:val="23"/>
          <w:szCs w:val="23"/>
          <w14:textFill>
            <w14:solidFill>
              <w14:schemeClr w14:val="tx1"/>
            </w14:solidFill>
          </w14:textFill>
        </w:rPr>
      </w:pPr>
      <w:r>
        <w:rPr>
          <w:rFonts w:hint="eastAsia" w:ascii="宋体" w:hAnsi="宋体" w:eastAsia="宋体" w:cs="宋体"/>
          <w:color w:val="000000" w:themeColor="text1"/>
          <w:kern w:val="0"/>
          <w:sz w:val="23"/>
          <w:szCs w:val="23"/>
          <w14:textFill>
            <w14:solidFill>
              <w14:schemeClr w14:val="tx1"/>
            </w14:solidFill>
          </w14:textFill>
        </w:rPr>
        <w:t>15点05分项目总工李智艺赶到现场后，立即疏散现场工作人员和其他闲杂人员，安全员刘少军现场警戒在离危险区一定距离处设置境界线，阻止无关人员靠近，并保护好现场。</w:t>
      </w:r>
    </w:p>
    <w:p>
      <w:pPr>
        <w:widowControl/>
        <w:ind w:firstLine="480"/>
        <w:jc w:val="left"/>
        <w:rPr>
          <w:rFonts w:ascii="宋体" w:hAnsi="宋体" w:eastAsia="宋体" w:cs="宋体"/>
          <w:color w:val="000000" w:themeColor="text1"/>
          <w:kern w:val="0"/>
          <w:sz w:val="23"/>
          <w:szCs w:val="23"/>
          <w14:textFill>
            <w14:solidFill>
              <w14:schemeClr w14:val="tx1"/>
            </w14:solidFill>
          </w14:textFill>
        </w:rPr>
      </w:pPr>
      <w:r>
        <w:rPr>
          <w:rFonts w:hint="eastAsia" w:ascii="宋体" w:hAnsi="宋体" w:eastAsia="宋体" w:cs="宋体"/>
          <w:color w:val="000000" w:themeColor="text1"/>
          <w:kern w:val="0"/>
          <w:sz w:val="23"/>
          <w:szCs w:val="23"/>
          <w14:textFill>
            <w14:solidFill>
              <w14:schemeClr w14:val="tx1"/>
            </w14:solidFill>
          </w14:textFill>
        </w:rPr>
        <w:t>3、应急抢险经过</w:t>
      </w:r>
    </w:p>
    <w:p>
      <w:pPr>
        <w:widowControl/>
        <w:ind w:firstLine="480"/>
        <w:jc w:val="left"/>
        <w:rPr>
          <w:rFonts w:ascii="宋体" w:hAnsi="宋体" w:eastAsia="宋体" w:cs="宋体"/>
          <w:color w:val="000000" w:themeColor="text1"/>
          <w:kern w:val="0"/>
          <w:sz w:val="23"/>
          <w:szCs w:val="23"/>
          <w14:textFill>
            <w14:solidFill>
              <w14:schemeClr w14:val="tx1"/>
            </w14:solidFill>
          </w14:textFill>
        </w:rPr>
      </w:pPr>
      <w:r>
        <w:rPr>
          <w:rFonts w:hint="eastAsia" w:ascii="宋体" w:hAnsi="宋体" w:eastAsia="宋体" w:cs="宋体"/>
          <w:color w:val="000000" w:themeColor="text1"/>
          <w:kern w:val="0"/>
          <w:sz w:val="23"/>
          <w:szCs w:val="23"/>
          <w14:textFill>
            <w14:solidFill>
              <w14:schemeClr w14:val="tx1"/>
            </w14:solidFill>
          </w14:textFill>
        </w:rPr>
        <w:t>15：05时应急抢险队队长立即组织抢险队带着铁锹随时做好抢救准备。向第一目击者询问人员受伤情况和具体位置，组织医疗救护队就位。</w:t>
      </w:r>
    </w:p>
    <w:p>
      <w:pPr>
        <w:widowControl/>
        <w:ind w:firstLine="480"/>
        <w:jc w:val="left"/>
        <w:rPr>
          <w:rFonts w:ascii="宋体" w:hAnsi="宋体" w:eastAsia="宋体" w:cs="宋体"/>
          <w:color w:val="000000" w:themeColor="text1"/>
          <w:kern w:val="0"/>
          <w:sz w:val="23"/>
          <w:szCs w:val="23"/>
          <w14:textFill>
            <w14:solidFill>
              <w14:schemeClr w14:val="tx1"/>
            </w14:solidFill>
          </w14:textFill>
        </w:rPr>
      </w:pPr>
      <w:r>
        <w:rPr>
          <w:rFonts w:hint="eastAsia" w:ascii="宋体" w:hAnsi="宋体" w:eastAsia="宋体" w:cs="宋体"/>
          <w:color w:val="000000" w:themeColor="text1"/>
          <w:kern w:val="0"/>
          <w:sz w:val="23"/>
          <w:szCs w:val="23"/>
          <w14:textFill>
            <w14:solidFill>
              <w14:schemeClr w14:val="tx1"/>
            </w14:solidFill>
          </w14:textFill>
        </w:rPr>
        <w:t>15:07分抢险队一台挖掘机在项目总工的指挥下，对基坑塌方部位上方进行边坡加固。</w:t>
      </w:r>
    </w:p>
    <w:p>
      <w:pPr>
        <w:widowControl/>
        <w:ind w:firstLine="480"/>
        <w:jc w:val="left"/>
        <w:rPr>
          <w:rFonts w:ascii="宋体" w:hAnsi="宋体" w:eastAsia="宋体" w:cs="宋体"/>
          <w:color w:val="000000" w:themeColor="text1"/>
          <w:kern w:val="0"/>
          <w:sz w:val="23"/>
          <w:szCs w:val="23"/>
          <w14:textFill>
            <w14:solidFill>
              <w14:schemeClr w14:val="tx1"/>
            </w14:solidFill>
          </w14:textFill>
        </w:rPr>
      </w:pPr>
      <w:r>
        <w:rPr>
          <w:rFonts w:hint="eastAsia" w:ascii="宋体" w:hAnsi="宋体" w:eastAsia="宋体" w:cs="宋体"/>
          <w:color w:val="000000" w:themeColor="text1"/>
          <w:kern w:val="0"/>
          <w:sz w:val="23"/>
          <w:szCs w:val="23"/>
          <w14:textFill>
            <w14:solidFill>
              <w14:schemeClr w14:val="tx1"/>
            </w14:solidFill>
          </w14:textFill>
        </w:rPr>
        <w:t>15:10分用铁锹和手进行撮土挖掘，发现伤员躯干，于是按照预案所要求先清除埋至胸口处土方。医疗救护人员携带急救药箱、等器材进入演练地点，挖出双臂后，由两名抢险队员架住双臂向上提拉，其余人继续撮取埋在下半身的土方。伤者被救出后，立即进行了急救和简单的皮外伤口处理，</w:t>
      </w:r>
    </w:p>
    <w:p>
      <w:pPr>
        <w:widowControl/>
        <w:ind w:firstLine="480"/>
        <w:jc w:val="left"/>
        <w:rPr>
          <w:rFonts w:ascii="宋体" w:hAnsi="宋体" w:eastAsia="宋体" w:cs="宋体"/>
          <w:color w:val="000000" w:themeColor="text1"/>
          <w:kern w:val="0"/>
          <w:sz w:val="23"/>
          <w:szCs w:val="23"/>
          <w14:textFill>
            <w14:solidFill>
              <w14:schemeClr w14:val="tx1"/>
            </w14:solidFill>
          </w14:textFill>
        </w:rPr>
      </w:pPr>
      <w:r>
        <w:rPr>
          <w:rFonts w:hint="eastAsia" w:ascii="宋体" w:hAnsi="宋体" w:eastAsia="宋体" w:cs="宋体"/>
          <w:color w:val="000000" w:themeColor="text1"/>
          <w:kern w:val="0"/>
          <w:sz w:val="23"/>
          <w:szCs w:val="23"/>
          <w14:textFill>
            <w14:solidFill>
              <w14:schemeClr w14:val="tx1"/>
            </w14:solidFill>
          </w14:textFill>
        </w:rPr>
        <w:t>6、15:15分把伤员抬上急救车送到医院组织医务人员全力救治伤员。</w:t>
      </w:r>
    </w:p>
    <w:p>
      <w:pPr>
        <w:widowControl/>
        <w:ind w:firstLine="480"/>
        <w:jc w:val="left"/>
        <w:rPr>
          <w:rFonts w:ascii="宋体" w:hAnsi="宋体" w:eastAsia="宋体" w:cs="宋体"/>
          <w:color w:val="000000" w:themeColor="text1"/>
          <w:kern w:val="0"/>
          <w:sz w:val="23"/>
          <w:szCs w:val="23"/>
          <w14:textFill>
            <w14:solidFill>
              <w14:schemeClr w14:val="tx1"/>
            </w14:solidFill>
          </w14:textFill>
        </w:rPr>
      </w:pPr>
      <w:r>
        <w:rPr>
          <w:rFonts w:hint="eastAsia" w:ascii="宋体" w:hAnsi="宋体" w:eastAsia="宋体" w:cs="宋体"/>
          <w:color w:val="000000" w:themeColor="text1"/>
          <w:kern w:val="0"/>
          <w:sz w:val="23"/>
          <w:szCs w:val="23"/>
          <w14:textFill>
            <w14:solidFill>
              <w14:schemeClr w14:val="tx1"/>
            </w14:solidFill>
          </w14:textFill>
        </w:rPr>
        <w:t>4、部门间的协调配合及劳动力的调配：</w:t>
      </w:r>
    </w:p>
    <w:p>
      <w:pPr>
        <w:widowControl/>
        <w:ind w:firstLine="480"/>
        <w:jc w:val="left"/>
        <w:rPr>
          <w:rFonts w:ascii="宋体" w:hAnsi="宋体" w:eastAsia="宋体" w:cs="宋体"/>
          <w:color w:val="000000" w:themeColor="text1"/>
          <w:kern w:val="0"/>
          <w:sz w:val="23"/>
          <w:szCs w:val="23"/>
          <w14:textFill>
            <w14:solidFill>
              <w14:schemeClr w14:val="tx1"/>
            </w14:solidFill>
          </w14:textFill>
        </w:rPr>
      </w:pPr>
      <w:r>
        <w:rPr>
          <w:rFonts w:hint="eastAsia" w:ascii="宋体" w:hAnsi="宋体" w:eastAsia="宋体" w:cs="宋体"/>
          <w:color w:val="000000" w:themeColor="text1"/>
          <w:kern w:val="0"/>
          <w:sz w:val="23"/>
          <w:szCs w:val="23"/>
          <w14:textFill>
            <w14:solidFill>
              <w14:schemeClr w14:val="tx1"/>
            </w14:solidFill>
          </w14:textFill>
        </w:rPr>
        <w:t>组长薛宇开根据实际情况对组员进行分工、安排，副组长吕连忠负责协调各小组之间的工作，若小组人员不足即从项目部抽调人员补充。</w:t>
      </w:r>
    </w:p>
    <w:p>
      <w:pPr>
        <w:widowControl/>
        <w:ind w:firstLine="480"/>
        <w:jc w:val="left"/>
        <w:rPr>
          <w:rFonts w:ascii="宋体" w:hAnsi="宋体" w:eastAsia="宋体" w:cs="宋体"/>
          <w:color w:val="000000" w:themeColor="text1"/>
          <w:kern w:val="0"/>
          <w:sz w:val="23"/>
          <w:szCs w:val="23"/>
          <w14:textFill>
            <w14:solidFill>
              <w14:schemeClr w14:val="tx1"/>
            </w14:solidFill>
          </w14:textFill>
        </w:rPr>
      </w:pPr>
      <w:r>
        <w:rPr>
          <w:rFonts w:hint="eastAsia" w:ascii="宋体" w:hAnsi="宋体" w:eastAsia="宋体" w:cs="宋体"/>
          <w:color w:val="000000" w:themeColor="text1"/>
          <w:kern w:val="0"/>
          <w:sz w:val="23"/>
          <w:szCs w:val="23"/>
          <w14:textFill>
            <w14:solidFill>
              <w14:schemeClr w14:val="tx1"/>
            </w14:solidFill>
          </w14:textFill>
        </w:rPr>
        <w:t>5、边坡坍塌演练结束</w:t>
      </w:r>
    </w:p>
    <w:p>
      <w:pPr>
        <w:widowControl/>
        <w:ind w:firstLine="480"/>
        <w:jc w:val="left"/>
        <w:rPr>
          <w:rFonts w:ascii="宋体" w:hAnsi="宋体" w:eastAsia="宋体" w:cs="宋体"/>
          <w:color w:val="000000" w:themeColor="text1"/>
          <w:kern w:val="0"/>
          <w:sz w:val="23"/>
          <w:szCs w:val="23"/>
          <w14:textFill>
            <w14:solidFill>
              <w14:schemeClr w14:val="tx1"/>
            </w14:solidFill>
          </w14:textFill>
        </w:rPr>
      </w:pPr>
      <w:r>
        <w:rPr>
          <w:rFonts w:hint="eastAsia" w:ascii="宋体" w:hAnsi="宋体" w:eastAsia="宋体" w:cs="宋体"/>
          <w:color w:val="000000" w:themeColor="text1"/>
          <w:kern w:val="0"/>
          <w:sz w:val="23"/>
          <w:szCs w:val="23"/>
          <w14:textFill>
            <w14:solidFill>
              <w14:schemeClr w14:val="tx1"/>
            </w14:solidFill>
          </w14:textFill>
        </w:rPr>
        <w:t>15时20分边坡坍塌应急小组副组长李智艺根据现场实际情况宣布边坡坍塌演练结束。</w:t>
      </w:r>
    </w:p>
    <w:p>
      <w:pPr>
        <w:widowControl/>
        <w:ind w:firstLine="480"/>
        <w:jc w:val="left"/>
        <w:rPr>
          <w:rFonts w:ascii="宋体" w:hAnsi="宋体" w:eastAsia="宋体" w:cs="宋体"/>
          <w:color w:val="000000" w:themeColor="text1"/>
          <w:kern w:val="0"/>
          <w:sz w:val="23"/>
          <w:szCs w:val="23"/>
          <w14:textFill>
            <w14:solidFill>
              <w14:schemeClr w14:val="tx1"/>
            </w14:solidFill>
          </w14:textFill>
        </w:rPr>
      </w:pPr>
      <w:r>
        <w:rPr>
          <w:rFonts w:hint="eastAsia" w:ascii="宋体" w:hAnsi="宋体" w:eastAsia="宋体" w:cs="宋体"/>
          <w:color w:val="000000" w:themeColor="text1"/>
          <w:kern w:val="0"/>
          <w:sz w:val="23"/>
          <w:szCs w:val="23"/>
          <w14:textFill>
            <w14:solidFill>
              <w14:schemeClr w14:val="tx1"/>
            </w14:solidFill>
          </w14:textFill>
        </w:rPr>
        <w:t>二、防汛演练总结</w:t>
      </w:r>
    </w:p>
    <w:p>
      <w:pPr>
        <w:widowControl/>
        <w:ind w:firstLine="480"/>
        <w:jc w:val="left"/>
        <w:rPr>
          <w:rFonts w:ascii="宋体" w:hAnsi="宋体" w:eastAsia="宋体" w:cs="宋体"/>
          <w:color w:val="000000" w:themeColor="text1"/>
          <w:kern w:val="0"/>
          <w:sz w:val="23"/>
          <w:szCs w:val="23"/>
          <w14:textFill>
            <w14:solidFill>
              <w14:schemeClr w14:val="tx1"/>
            </w14:solidFill>
          </w14:textFill>
        </w:rPr>
      </w:pPr>
      <w:r>
        <w:rPr>
          <w:rFonts w:hint="eastAsia" w:ascii="宋体" w:hAnsi="宋体" w:eastAsia="宋体" w:cs="宋体"/>
          <w:color w:val="000000" w:themeColor="text1"/>
          <w:kern w:val="0"/>
          <w:sz w:val="23"/>
          <w:szCs w:val="23"/>
          <w14:textFill>
            <w14:solidFill>
              <w14:schemeClr w14:val="tx1"/>
            </w14:solidFill>
          </w14:textFill>
        </w:rPr>
        <w:t>1、这次坍塌事故演练指挥得当，队员行动迅速，配合良好，演练进展顺利。</w:t>
      </w:r>
    </w:p>
    <w:p>
      <w:pPr>
        <w:widowControl/>
        <w:ind w:firstLine="480"/>
        <w:jc w:val="left"/>
        <w:rPr>
          <w:rFonts w:ascii="宋体" w:hAnsi="宋体" w:eastAsia="宋体" w:cs="宋体"/>
          <w:color w:val="000000" w:themeColor="text1"/>
          <w:kern w:val="0"/>
          <w:sz w:val="23"/>
          <w:szCs w:val="23"/>
          <w14:textFill>
            <w14:solidFill>
              <w14:schemeClr w14:val="tx1"/>
            </w14:solidFill>
          </w14:textFill>
        </w:rPr>
      </w:pPr>
      <w:r>
        <w:rPr>
          <w:rFonts w:hint="eastAsia" w:ascii="宋体" w:hAnsi="宋体" w:eastAsia="宋体" w:cs="宋体"/>
          <w:color w:val="000000" w:themeColor="text1"/>
          <w:kern w:val="0"/>
          <w:sz w:val="23"/>
          <w:szCs w:val="23"/>
          <w14:textFill>
            <w14:solidFill>
              <w14:schemeClr w14:val="tx1"/>
            </w14:solidFill>
          </w14:textFill>
        </w:rPr>
        <w:t>2、通过演练，提高了施工人员的现场应急能力，在事故发生时可以熟练地进行自救和救人。</w:t>
      </w:r>
    </w:p>
    <w:p>
      <w:pPr>
        <w:widowControl/>
        <w:ind w:firstLine="480"/>
        <w:jc w:val="left"/>
        <w:rPr>
          <w:rFonts w:ascii="宋体" w:hAnsi="宋体" w:eastAsia="宋体" w:cs="宋体"/>
          <w:color w:val="000000" w:themeColor="text1"/>
          <w:kern w:val="0"/>
          <w:sz w:val="23"/>
          <w:szCs w:val="23"/>
          <w14:textFill>
            <w14:solidFill>
              <w14:schemeClr w14:val="tx1"/>
            </w14:solidFill>
          </w14:textFill>
        </w:rPr>
      </w:pPr>
      <w:r>
        <w:rPr>
          <w:rFonts w:hint="eastAsia" w:ascii="宋体" w:hAnsi="宋体" w:eastAsia="宋体" w:cs="宋体"/>
          <w:color w:val="000000" w:themeColor="text1"/>
          <w:kern w:val="0"/>
          <w:sz w:val="23"/>
          <w:szCs w:val="23"/>
          <w14:textFill>
            <w14:solidFill>
              <w14:schemeClr w14:val="tx1"/>
            </w14:solidFill>
          </w14:textFill>
        </w:rPr>
        <w:t>3、此次演练过程给施工人员做了一次安全教育实地培训，使他们意识到坍塌事故发生的严重危害，从而在施工作业中严格规范施工行为，减少事故发生的概率。</w:t>
      </w:r>
    </w:p>
    <w:p>
      <w:pPr>
        <w:widowControl/>
        <w:ind w:firstLine="480"/>
        <w:jc w:val="left"/>
        <w:rPr>
          <w:rFonts w:ascii="宋体" w:hAnsi="宋体" w:eastAsia="宋体" w:cs="宋体"/>
          <w:color w:val="000000" w:themeColor="text1"/>
          <w:kern w:val="0"/>
          <w:sz w:val="23"/>
          <w:szCs w:val="23"/>
          <w14:textFill>
            <w14:solidFill>
              <w14:schemeClr w14:val="tx1"/>
            </w14:solidFill>
          </w14:textFill>
        </w:rPr>
      </w:pPr>
      <w:r>
        <w:rPr>
          <w:rFonts w:hint="eastAsia" w:ascii="宋体" w:hAnsi="宋体" w:eastAsia="宋体" w:cs="宋体"/>
          <w:color w:val="000000" w:themeColor="text1"/>
          <w:kern w:val="0"/>
          <w:sz w:val="23"/>
          <w:szCs w:val="23"/>
          <w14:textFill>
            <w14:solidFill>
              <w14:schemeClr w14:val="tx1"/>
            </w14:solidFill>
          </w14:textFill>
        </w:rPr>
        <w:t>4、应急演练只是一次演练，而现实中如果真实发生事故，远比演练中事故发生的危害程度大，为了提高施工人员的应急响应能力，以后应该使此类演练进一步加强，深化。</w:t>
      </w:r>
    </w:p>
    <w:p>
      <w:pPr>
        <w:pStyle w:val="9"/>
        <w:spacing w:before="0" w:beforeAutospacing="0" w:after="0" w:afterAutospacing="0"/>
        <w:ind w:firstLine="480"/>
        <w:rPr>
          <w:color w:val="000000" w:themeColor="text1"/>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73" w:name="_Toc37927809"/>
      <w:r>
        <w:rPr>
          <w:rFonts w:hint="eastAsia" w:ascii="黑体" w:hAnsi="黑体" w:eastAsia="黑体"/>
          <w:color w:val="000000" w:themeColor="text1"/>
          <w:sz w:val="32"/>
          <w:szCs w:val="32"/>
          <w14:textFill>
            <w14:solidFill>
              <w14:schemeClr w14:val="tx1"/>
            </w14:solidFill>
          </w14:textFill>
        </w:rPr>
        <w:t>43.</w:t>
      </w:r>
      <w:r>
        <w:rPr>
          <w:rFonts w:ascii="黑体" w:hAnsi="黑体" w:eastAsia="黑体"/>
          <w:color w:val="000000" w:themeColor="text1"/>
          <w:sz w:val="32"/>
          <w:szCs w:val="32"/>
          <w14:textFill>
            <w14:solidFill>
              <w14:schemeClr w14:val="tx1"/>
            </w14:solidFill>
          </w14:textFill>
        </w:rPr>
        <w:t>支架坍塌应急救援演练方案</w:t>
      </w:r>
      <w:bookmarkEnd w:id="73"/>
    </w:p>
    <w:p>
      <w:pPr>
        <w:widowControl/>
        <w:jc w:val="left"/>
        <w:rPr>
          <w:rFonts w:ascii="宋体" w:hAnsi="宋体" w:eastAsia="宋体" w:cs="宋体"/>
          <w:color w:val="000000" w:themeColor="text1"/>
          <w:kern w:val="0"/>
          <w:sz w:val="24"/>
          <w:szCs w:val="24"/>
          <w14:textFill>
            <w14:solidFill>
              <w14:schemeClr w14:val="tx1"/>
            </w14:solidFill>
          </w14:textFill>
        </w:rPr>
      </w:pP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一、演练目的：</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为提高我标段处理突发安全事故的应急救援的能力，提高项目参建人员的安全应急意识和快速应急救援能力，规范项目工程应急管理能力，检验预案存在的问题和不足，及时、有效地应对重大生产事故，保证职工生命安全，最大限度地减少财产损失、环境损害，确保标段工程“平安工地”建设活动目标顺利推进。</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二、演练的原则：</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 以人为本，减少危害</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切实履行企业的主体责任，把保障员工的生命财产安全作为首要任务，最大程度地减少突发事件及其造成的人员伤亡和危害。</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 居安思危，预防为主</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高度重视安全工作，常抓不懈。对安全隐患进行评估、治理，坚持预防与应急相结合，常态与非常态相结合，做好应对突发事件的各项准备工作。</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（3） 统一领导、分级负责</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在项目应急领导小组统一领导下，充分调动各部室、各施工队伍及人员的积极性、创造性。</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三、演练前准备工作：</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演练活动前，根据事前编制好的安全生产事故应急预案演练方案，成立应急救援指挥小组，包括应级医疗救护组、安全保卫组、抢险组，后勤保障组演练开始前，向全体参演人员传达，组织相关人员学习应急救援知识。</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2、根据支架坍塌应急预案演练活动计划：</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⑴ 准备抢救物资：包括救援车一辆、担架一副、医务救助人员2名，</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医药箱一只及急救药品若干、演练道具与器材若干、反光锥10只，安全警示线50米，警戒隔离带、袖套（安全保卫、救护、现场指挥等）。</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⑵ 演练现场设置观摩台一处，扩音喇叭3个。</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⑶ 准备为每一位参加演练的人员发放安全帽，矿泉水。</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⑷ 邀请驻地办、总监办、管理处领导对演练活动安排进行专业性指导。 ⑸ 演练现场设讲解员1名，并事先进行台词训练。</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⑹ 制定演练活动纪律：</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① 所有参加演练人员不得迟到、早退，不得无故缺席。</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② 所有参演人员必须服从统一的指挥，自觉协同工作。</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③ 演练时必须严肃认真踏实工作，处理好每一个细节。</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④ 在演练过程中，演练人员不得互相打闹，开玩笑，不得脱岗，离岗。 ⑤ 有事向现场指挥请假，未经允许，不得离开工作岗位。</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3、演练前1-2天由项目安全员向项目所有人员及附近居民通报，以免引起不必要的混乱。</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4、为了保证正式演练达到预期的效果，避免正式演练出现不必要的差错，修补演练活动方案的漏洞，在正式演练前，应急演练小级组织一次应急预案的预演活动，并针对预演活动中发现的问题，及时补充、修正演练活动方案</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四、演练时间</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2014年8月25日10:00-11:00</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五、演练及观摩地点</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铜车坝2号大桥桥尾路基段</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六、演练科目</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支架坍塌应急救援演练</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七、演练领导小组</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组 长：张 健（项目经理）</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副组长：岳文新（项目书记）、王 伟（项目总工）</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组 员：杨西元（安全总监）、刘兰兵（项目副总工）、赵宝强（安质部长）、白贵栋（测量队长）、刘晓超（计划部长）、梁武魁（办公室主任）</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现场指挥：</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1、医疗救护组</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组长：白贵栋</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组员：程亮、庄乾杰、怀浩然、王猛、袁先、蒋丽娟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2、安全保卫组</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组长：刘晓超</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组员：王玉恒、吴军、孙宾、尤鲲鹏、钱宝森</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3、综合协调（后勤保障）组</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组长：梁武魁</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组员：翟志强、刘珍、李琛、刘燕、</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4、应急救援组：</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组长：刘兰兵</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组员：殷世亮、刘伟、吕明伟、郎金龙、韩旭磊、刘健、闫晓峰、翁明华</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八、职责</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1、领导小组：全面领导演练工作。</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2、总指挥</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（1）负责对演练做出指示，并评价演练情况。</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（2）有权采取一切可能手段，以控制和减少事故伤害。</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（3）授予相关人员相应的应急处理权。</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3、现场指挥</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负责指挥、督促有关部门和人员进行现场救援工作，并及时根据《安</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平高速安全生产管理办法》安全事故报告处理程序向当地有关部门、总指挥及上级主管部门报告事故情况。</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4、主持人：负责主持演练工作。</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5、应急救援组</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（1）事发后，动用现场资源及相关应急救援设备，及时抢救受伤人员。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（2）救援队员使用预备的应急物资，以最大限度减少人员和财产损失。</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（3）指派安全部专人对事故的发生、发展以及抢险救护等过程情况进行现场记录，为事后的调查、分析提供资料。</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（4）向现场指挥汇报抢险情况。</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6、医疗救护组</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（1）负责寻求外部支援，并对外部救援车辆、人员进入事故现场进行引导。</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（2）负责对事故伤员进行现场急救处理以及相关救护设备使用与实施。</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（3）向现场指挥汇报伤员伤情及救护情况。</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7、安全保卫组</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（1）在事故现场入口及进入现场的主要通道边，预设引导人员引导救险车辆、人员及物资等迅速准确地进入事故现场。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（2）向现场指挥汇报警戒疏导情况。</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8、综合协调（后勤保障）组</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（1）负责确保各个时段的通讯畅通。</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（2）做好应急救援物资的储备工作，确保救援物资的齐全完好。</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（3）检查应急物资准备情况，深入事故现场，掌握应急救援物资需求情况，及时向现场提供应急救援物资。</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（4）负责善后处理，及时做好伤员家属的安抚工作，并按有关要求及时支付伤员的各项赔偿费用。</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（5）负责对预案演练过程中的发生时间地点、救援经过、物资损失、人员伤亡、救援情况、救援结果情况进行发布。</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（6）负责对演练全过程进行拍摄，做好声像资料搜集和整理。</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九、演练过程</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1、演练过程图</w:t>
      </w:r>
    </w:p>
    <w:p>
      <w:pPr>
        <w:widowControl/>
        <w:jc w:val="left"/>
        <w:rPr>
          <w:rFonts w:ascii="宋体" w:hAnsi="宋体" w:eastAsia="宋体" w:cs="宋体"/>
          <w:color w:val="000000" w:themeColor="text1"/>
          <w:kern w:val="0"/>
          <w:sz w:val="24"/>
          <w:szCs w:val="24"/>
          <w14:textFill>
            <w14:solidFill>
              <w14:schemeClr w14:val="tx1"/>
            </w14:solidFill>
          </w14:textFill>
        </w:rPr>
      </w:pP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十、事故发生应急响应过程</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现场指挥向总指挥报告：“报告总指挥，现场演练准备就绪，请指示”。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总指挥：“同意，演练开始”。</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现场指挥：“演练人员各就各位，演练开始”。</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解说员：各位领导，中铁十八局集团第三工程有限公司AP9标工人在支架搭设过程中中，支架突然坍塌，一名工人不慎从高处支架上坠落，头部、腿部受伤，昏迷；</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事故现场第一目击者安全员发现钢管支架坍塌发生，造成支架上人员一同掉落，并立即采用移动通讯工具向安全工程师拔打救援电话，简要报告事故情况（事故发生地点、人员伤亡情况）。并就近组织现场人员应急救护，疏导交通，保护现场，引导救护车辆进入事故现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（2）项目安全工程师接到报告电话后，立即向现场指挥报告事故情况。</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3）现场指挥接到报告后，立即启动交通事故应急救援预案。通知各救援小组立即赶赴事故现场，开展救援工作，同时拨120，急救中心请求救援，按照现行法规规定的事故报告程序，在规定时间报至总监办、及上级相关部门。</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（4）各应急小组人员按《演练应变部署表》分工的职责迅速各就各位。</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 医疗救护组赶赴事故现场后，立即进行简单的医学检查和抢救○</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（包扎流血伤口）。</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2安全保卫组达到现场后，立即拉起警戒线，将事故现场封锁，维○</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持秩序，确保救援通道畅通，防止无关人员进入。</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3综合协调组赶赴现场后，进行拍照取证，调配救援资源，演练活○</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动结束后，负责清理、清洁现场，恢复原来环境条件。</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抢救过程：</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（1）现场安全员立即组织其他就近人员立即对伤者进行抢救，观察伤者的受伤情况、部位、伤害性质。</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（2）应急救援组赶到现场进行救援，了解伤员情况，发现一人重伤昏迷，一人轻伤，轻伤者腿部骨折流血，处于清醒状态，立即采取止血、</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包扎等措施，待医务人员赶到现场时，协助医务人员进行抢救工作。</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（3）医疗救护组赶到现场对伤者骨折部位用夹板把受伤位置临时固定，并进行止血包扎伤口，使断端不再移动或刺伤肌肉、神经或血管，等待救护车的到来。</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（4）救护车到达现场，由引导员引导救护车进入事故现场，应急救援组组长立即向随车医护人员简要介绍伤者情况和现场救护经过。</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（5）将伤者转移到救护车上，送医院救治。</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现场指挥根据抢救、救护情况，布置后续工作：</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（1）成立以技术保障组为主体的事故调查组。应急救援、医疗救护组配合事故调查组进行事故调查，编写事故调查报告。</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（2）责成医疗救护组与医院保持联系，及时了解、掌握伤员救治情况，综合协调组与伤员家属取得联系，并负责接待和安抚工作。</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（3）现场指挥向当地有关部门、总指挥及上级主管部门报告事故情况。</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现场指挥向总指挥报告高处坠落应急救援演练结束，集合参演人员听候讲评。</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演练评价</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（1）总指挥对演练进行评价。</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（2）观摩领导讲话及对演练进行评价。</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十一、撤离现场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所有观摩人员在警戒引导员引导下，撤离观摩区。</w:t>
      </w:r>
    </w:p>
    <w:p>
      <w:pPr>
        <w:widowControl/>
        <w:jc w:val="left"/>
        <w:rPr>
          <w:rFonts w:ascii="宋体" w:hAnsi="宋体" w:eastAsia="宋体" w:cs="宋体"/>
          <w:color w:val="000000" w:themeColor="text1"/>
          <w:kern w:val="0"/>
          <w:sz w:val="24"/>
          <w:szCs w:val="24"/>
          <w14:textFill>
            <w14:solidFill>
              <w14:schemeClr w14:val="tx1"/>
            </w14:solidFill>
          </w14:textFill>
        </w:rPr>
      </w:pP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安平高速AP9合同段项目经理部</w:t>
      </w:r>
    </w:p>
    <w:p>
      <w:pPr>
        <w:pStyle w:val="9"/>
        <w:spacing w:before="0" w:beforeAutospacing="0" w:after="0" w:afterAutospacing="0"/>
        <w:rPr>
          <w:color w:val="000000" w:themeColor="text1"/>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74" w:name="_Toc37927810"/>
      <w:r>
        <w:rPr>
          <w:rFonts w:hint="eastAsia" w:ascii="黑体" w:hAnsi="黑体" w:eastAsia="黑体"/>
          <w:color w:val="000000" w:themeColor="text1"/>
          <w:sz w:val="32"/>
          <w:szCs w:val="32"/>
          <w14:textFill>
            <w14:solidFill>
              <w14:schemeClr w14:val="tx1"/>
            </w14:solidFill>
          </w14:textFill>
        </w:rPr>
        <w:t>44.</w:t>
      </w:r>
      <w:r>
        <w:rPr>
          <w:rFonts w:ascii="黑体" w:hAnsi="黑体" w:eastAsia="黑体"/>
          <w:color w:val="000000" w:themeColor="text1"/>
          <w:sz w:val="32"/>
          <w:szCs w:val="32"/>
          <w14:textFill>
            <w14:solidFill>
              <w14:schemeClr w14:val="tx1"/>
            </w14:solidFill>
          </w14:textFill>
        </w:rPr>
        <w:t>施工现场脚手架坍塌应急演练</w:t>
      </w:r>
      <w:bookmarkEnd w:id="74"/>
    </w:p>
    <w:p>
      <w:pPr>
        <w:pStyle w:val="9"/>
        <w:spacing w:before="0" w:beforeAutospacing="0" w:after="0" w:afterAutospacing="0"/>
        <w:rPr>
          <w:color w:val="000000" w:themeColor="text1"/>
          <w14:textFill>
            <w14:solidFill>
              <w14:schemeClr w14:val="tx1"/>
            </w14:solidFill>
          </w14:textFill>
        </w:rPr>
      </w:pP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活动安排</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活动时间：201</w:t>
      </w:r>
      <w:r>
        <w:rPr>
          <w:rFonts w:ascii="宋体" w:hAnsi="宋体" w:eastAsia="宋体" w:cs="宋体"/>
          <w:color w:val="000000" w:themeColor="text1"/>
          <w:kern w:val="0"/>
          <w:sz w:val="24"/>
          <w:szCs w:val="24"/>
          <w14:textFill>
            <w14:solidFill>
              <w14:schemeClr w14:val="tx1"/>
            </w14:solidFill>
          </w14:textFill>
        </w:rPr>
        <w:t>8</w:t>
      </w:r>
      <w:r>
        <w:rPr>
          <w:rFonts w:hint="eastAsia" w:ascii="宋体" w:hAnsi="宋体" w:eastAsia="宋体" w:cs="宋体"/>
          <w:color w:val="000000" w:themeColor="text1"/>
          <w:kern w:val="0"/>
          <w:sz w:val="24"/>
          <w:szCs w:val="24"/>
          <w14:textFill>
            <w14:solidFill>
              <w14:schemeClr w14:val="tx1"/>
            </w14:solidFill>
          </w14:textFill>
        </w:rPr>
        <w:t>年3月13日（星期四）10:00-12:00 活动地点：</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主办单位：活动领导小组 主 持 人：安监部主任 演练单位：项目经理部</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观摩代表：公司领导、单位主管领导、安监部主任、项目经理部经理、安全总监及安监部主任 具体安排：</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1.现场观摩：脚手架坍塌高处坠落事故应急演练 2.召开座谈会：评价演练活动 3.安监部主任讲话</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代表名单</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活动须知</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为了保证您的健康安全,在应急演练观摩过程中请您遵守以下规定：</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1.观摩区为安全区域，请您进入观摩区后，不要吸烟，活动范围不要超过观摩区。如需离开观摩区，应由引导员引导，以确保您的安全。</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2.在演练过程中，观摩现场将会有警报响起，请不要惊慌，此属演练场景。若真正发生了影响您安全和健康的情况，请听从现场安全员指挥，安全员和引导员会将带您到安全地带。</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3.未经许可，请不要进入其它生产区域。不得擅自触动或动用各类生产、安全设施。</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4.观摩活动期间，各位代表应严格遵守活动时间，听从活动工作人员的安排，在活动期间请将手机关闭或置于静音震动状态。</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5.各位代表若遇困难，请您拨打如下电话：</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脚手架坍塌高处坠落事故应急救援预案演练方案</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一、应急演练目的 通过演练：</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1.检验项目经理部脚手架坍塌高处坠落事故应急救援预案的科学性、可靠性，发现并修改应急预案和执行程序中的缺陷和不足；</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2.评估项目经理部突发事故的应急能力，识别资源需求，澄清相关单位和人员的应急职责；</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3.检验应急响应人员对应急预案、执行程序的了解程度和实际操作技能，规范项目经理部施工安全生产事故的应急管理和应急救援程序；</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4.进一步培训和提高应急响应人员的业务素质和能力，确保发生建筑施工安全生产事故时应急救援工作响应及时、有效应对，最大限度地减少事故造成的人员伤亡、财产损失和社会影响。</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5.提高全员安全意识。</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本方案针对动用项目经理部内部应急资源进行全面演练进行情景设计，按照应急预案的要求，进行演练策划，遵循“救护优先、防止和控制事故扩大优先”的原则，并在组织实施过程中，结合实际、突出重点、讲究实效，保证演练参与人员、公众和观摩者的安全。</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二、演练时间、地点</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时间：2013年3月13日10：00－12：00。 地点：工地现场。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三、演练事故类型、性质（模拟）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2013年3月13日上午10点左右，住宅楼西侧山墙施工作</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业点正在进行脚手架搭设施工，一辆装载机正在进行现场杂物清理，在清理杂物过程中挂到用于上下传递工具、材料的尼龙绳，导致6米长6米高双排脚手架倒塌，在脚手架上作业的3人随着架体的倒塌被抛甩、挤压。</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同时，由于脚手架的倒塌，停放在地面的配电柜被压坏，导致现场全线停电。</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四、演练指挥中心 总 指 挥： 副总指挥：</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组 员：项目部代表 五、现场应急救援指挥部 总 指 挥： 副总指挥： 组 员： 六、演练工作分工 演练救援队伍分工如下： 1.医疗救护组 组长： 成员：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职责：负责组织对受伤人员的现场临时处置，送受伤人员接受医疗。</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目的：在第一时间抢救伤员，维持重伤人员生命。 2.抢险组 组长： 成员：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职责：负责组织项目经理部应急抢险突击队和现场作业人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员9人组成抢险队伍，在现场救援指挥部的统一指挥下，开展一线抢险工作。</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目的：清理坍塌物，尽快抢救伤员，同时控制坍塌现场，防止二次事故发生。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3.机械保障组 组长： 成员：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职责：负责组织运输车辆、装载机、金属切割机和方木、钢管等，听从现场救援指挥部的指挥调度。</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目的：为一线抢险队伍提供必要的机械设备援助。 4.救援技术组 组长： 组员：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职责：负责针对事故特点提供救援及应急处理技术支持。 目的：根据现场情况进行分析，提出合理救援方案。 5.后勤保障组 组长： 组员：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职责：负责抢险队伍的后勤工作、事故现场的秩序维护工作和现场交通疏导、路口接应救护车等工作。</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目的：为现场救援人员提供后勤保障，维持良好的现场和交通秩序，为救援工作创造有利条件。</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6.动力抢险组 组长： 成员：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职责：负责事故抢险现场动力恢复、动力保障。</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目的：保障救援现场的电力供应。 7.信息组 组长： 组员：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职责：负责事故抢险信息收集联络工作和接待工作。 目的：收集抢险信息，积累原始素材，并做好接待工作。 七、演练内容</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1.脚手架坍塌高处坠落事故发生后，施工现场负责人立即组织抢险救灾工作，向医院（联系电话： ）、请求医护救援，同时向项目经理部安全总监报告；项目经理部安全总监立即向公司安监部（联系人： ）报告事故发生情况。</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2.有关人员及队伍按照现场救援指挥部的指示及《脚手架坍塌事故应急救援预案》的要求行动，开展救援工作。</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八、演练现场规则</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为了确保演练参与人员和观摩人员的安全，应急演练必须遵守以下规定：</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1.参与演习的所有人员不得采取降低保证本人或公众安全条件的行动，不得进入禁止进入的区域，不得接触不必要的危险，也不使他人遭受危险。</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2.演习过程中不得把假想事故、情景事件或模拟条件错当成真实的，特别是在可能使用模拟的方法来提高演习真实程度的地方，如使用真人代替模拟人时，事先必须考虑可能影响的安全问题。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3.参演的应急响应设施、人员不得预先启动、集结，所有演习人员在演习事件促使其做出响应行动前应处于正常的工作状态。</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4.除演习方案或情景设计中列出的可模拟行动及控制人员的指令外，演习人员应将演习事件或信息当作真实事件或信息做出响应，应将模拟的危险条件当作真实情况采取应急行动。</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5.演习过程中不应妨碍发现真正的紧急情况，应同时制订发现真正紧急事件时可立即终止、取消演习的程序，迅速、明确地通知所有响应人员从演习到真正应急的转变。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6.演练前1－2天，用广播通知全体职工及项目周边群众、政府机关以免引起不必要的恐慌。</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九、其他</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1.演练前召开预备会议（2013年3月12日9：00）。</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安全生产监督管理部 二○一三年三月十三日</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应急救援预案演练程序</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10：00 模拟演练现场应急救援指挥部指挥长通过对讲机报告：</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总指挥，我是项目经理部模拟演练现场应急救援指挥部指挥长，脚手架坍塌高处坠落事故应急救援模拟演练准备完毕，特此报告。</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观摩演练指挥中心总指挥宣布“模拟演练开始”。</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一、演练现场发生脚手架坍塌 讲解员：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尊敬的各位领导、各位专家大家上午好！</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现在是2013年3月13日上午10点10分，西山墙施工作业点，正在进行脚手架搭设施工，一辆装载机正在进行现场杂物清理，在清理杂物过程中挂住了用于上下传递工具、材料的尼龙绳，导致6米长6米高双排脚手架倒塌，在脚手架上作业的3人随着架体的倒塌被抛甩、挤压。</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同时，由于脚手架的倒塌，停放在地面的配电柜被压坏，导致现场全线停电。</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演练现场：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1.脚手架顶部臵放2个模拟人、中部臵放1个模拟人。脚手架顶部存放脚手板6块、中部两个点堆放方木各4根。</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在脚手架顶部外侧大横杆上绑扎一个滑轮，穿一根尼龙绳；尼龙绳放臵在山墙西侧地板上；绳头做一绳环。</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2.运行指挥人员在装载机西侧指挥装载机从北向南运行。运行至西山墙外口，再次向北运行时(人工辅助，将绳环挂在装载机上)装载机拖到脚手架。</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3.其他作业面作业人员趴在进口左侧翼墙作业面。</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二、报警</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讲解员：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施工脚手架坍塌后，1名作业人员被抛甩在地、2名作业人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员被挤压在塌落的脚手架之中。现场施工负责人开始报警。</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现场情景一：</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现场施工负责人立即用对讲机向项目经理部安全总监汇报： 总监！总监！我是！我是！西侧山墙正在进行脚手架搭设施</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工，装载机在进行杂物清理时，挂住起吊尼龙绳，拉到脚手架。现场已全部停电，目前伤亡人数不清，情况紧急，请求支援！请求支援！</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同步，安全总监做出回应：</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！！我是！我是！别慌！别慌！我马上向经理汇报！</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现场情景二：</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现场施工负责人立即掏出手机向医院联系，请求医护救援： **医院，**医院！我是**项目部，我项目部发生脚手架坍塌，有人员受伤，请立即派人前来救援。我们安排人在**站接应！我们安排人在**站接应！</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三、应急响应</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讲解员：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施工现场报警后，生活营地开始紧急行动。</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生活营地场景一：</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安全总监、现场应急救援指挥部副指挥长立即赶往广播室，用对讲机向项目经理、现场应急救援指挥部指挥长报告：</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！！一分钟之前**报告，西侧山墙脚手架坍塌，开关箱被砸，可能有人员伤亡。是否启动脚手架坍塌应急救援预案，请指示！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同步，项目经理、现场应急救援指挥部指挥长做出回应：</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立即广播警报，启动项目部应急救援预案，各救援小组进入</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应急响应状态！</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项目经理用手机向公司安监部主任报告：今天10点20分，人和小区项目部作业现场发生脚手架倒塌，伤亡情况不详。我部已启动应急救援预案，特此报告。（安监部主任回应：不要慌乱，要按照上报备案的预案开始行动，实施救援。随时汇报事故伤亡人员情况,我马上召集公司应急管理办公室人员赶往现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项目经理用手机向监理工程师报告：我是**，今天10点20</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分，我项目部西侧山墙作业现场发生脚手架倒塌，伤亡情况不详。我部已启动应急救援预案，特此报告。（监理公司**回应：**不要慌乱，请立即查明情况，实施救援。我马上赶往现场！）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生活营地场景二：</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讲解员：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项目经理部启动应急响应程序。</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1.生活营地广播室响起警报录音。</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2.安全总监、现场应急救援指挥部副指挥长在广播室广播通</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知：</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项目经理部应急管理办公室各救援组成员请注意：3分钟之</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前，西侧山墙脚手架坍塌，开关箱被砸，且伤亡情况不明。请各救援组成员携带救援设备，立即到项目部大门口集合！立即到项目部大门口集合!</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生活营地场景三（项目经理部大门口）：</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讲解员：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项目经理部应急管理办公室进行应急救援准备。</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1.项目经理部应急管理办公室各救援组成员到达项目部大</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门口。</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（1）后勤保障组</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组长：</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组员：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戴白色安全帽，分别佩戴“引导”、“治安”、“后勤保障”袖</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标</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携带装备：对讲机1个、信号旗4副</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（2）医疗救护组</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组长：</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成员：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戴白色安全帽，佩戴“红十字”袖标</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携带装备：对讲机1部 商务车1辆、急救箱1个、担架一</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副、白色单人床单2个</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（3）动力抢险组</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组长：</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成员：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戴白色安全帽，佩戴“动力抢险”袖标</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携带装备：工具车1部、对讲机1个、电工工具4套、脚扣</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1副、配电盘1个</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（4）抢险组</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组长：</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成员：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戴黄色安全帽，佩戴“抢险救援”袖标</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携带装备：工具车1部（车上装2m长方木、钢管若干）、对</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讲机1个、手持式金属切割机1部、梅花活动扳手各3把、撬杠2根</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（5）救援技术组</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组长：</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组员：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戴红色安全帽，佩戴“技术保障”袖标</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携带装备：白皮卡车1部、对讲机1个、手持话筒1个</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（6）机械保障组</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组长：</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成员：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戴蓝色安全帽，佩戴“机械保障”袖标</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携带装备：装载机1台（停在生活营地大门外）、对讲机1</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个、口哨2个、信号旗1副</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（7）信息组</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组长：</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组员：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戴白色安全帽，佩戴“演练信息”袖标</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携带装备：尼桑皮卡车1部、对讲机1个、记录本2本、相</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机1部</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2.项目经理、现场应急救援指挥部指挥长做紧急部署：</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大家不要慌！大家不要慌！5分钟之前，西侧山墙脚手架坍</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塌，开关箱被砸，伤亡情况不明。请各救援组成员携带救援设备，立即赶往现场。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后勤保障组成员立即到达预定岗位，指挥、引导救援队伍行</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进。</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四、救援行动开始</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讲解员：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项目经理、现场应急救援指挥部指挥长做了紧急部署后，应</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急救援行动开始。</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首先后勤保障组成员首先到达预定岗位。（1部汽车将人员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送达预定岗位：**到黄河路口、**到项目部门口、**到现场路口、**、**进入现场）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现场应急救援指挥部指挥长、现场应急救援指挥部副指挥长</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（戴红色安全帽、携带现场应急救援指挥部红旗1面），乘坐第1部车进入事故现场；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动力抢险组、医疗救护组、抢险组、救援技术组、信息组依</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次跟进；</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机械保障组的装载机迅速跟进。</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项目经理部现场应急救援指挥部成员和各应急救援组到达</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指定位臵（现场观摩台前）</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五、现场救援</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讲解员：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尊敬的各位领导、各位专家大家好！</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现在是2012年6月21日10点27分，作业现场脚手架倒塌</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事故应急救援预案响应程序告一段落。项目经理部现场应急救援指挥部成员和各应急救援组到达指定位臵，现在进入现场紧急救援。</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场景一：</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1.现场施工负责人开始召集现场施工人员展开施救工作：</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在场的员工们，大家不要乱，按照我的指引到我这里集合！王法亮一边指引，口中不停地喊着“慢一点！” “慢一点！”</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2.在场的员工按照指引到达**身边。9个员工排成两行。</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 开始点名：同志们！我们这个班共有12人，现在请大家</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报数。员工们依次报数。</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讲解员：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现场施工负责人在第一时间完成了现场人员清点，清楚了失</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踪人数。</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4.报完数后，布臵：我们现在有9人，说明有3人在脚手架</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上。xxx你挑3个人跟我去搜寻他们。其余的同志原地就座，项目部救援人员马上就到。</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5. 带领4个人在脚手架倒塌的方向进行搜寻。发现有2人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躺卧在地上（2人都面部朝下）。立即招呼其他人员赶过来：大家赶快过来，这里发现2个人。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6.在集合地就座的5个人赶了过来。布臵：我们现在分成三</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个组，两个组分别救助1个人。我带一个组继续寻找其他1人。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4人开始为躺卧的2个人翻身。并有2人坐在地上，分别将</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躺卧在地伤者头部放在自己的腿上。</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有2人分别解开伤者的上衣扣子，进行人工呼吸；有2人撕</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破衣服，为伤者包扎伤口。</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7.带领5个人开始走向倒塌的脚手架。发现1个人，突然招</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呼其他5个人：快过来这里发现了1个人！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讲解员：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由于现场架子管不稳定，随时还有倒塌可能，他们不敢冒然</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行动。</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场景二：</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讲解员：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由于装载机司机害怕逃离了现场。现场应急救援指挥部的车</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辆停在项目部门外。</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1.在施工现场西北侧，设臵现场应急救援指挥部。各救援组</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成员紧围左右。</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场景三：</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1.现场施工负责人跑过来向现场应急救援指挥部指挥长报</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告：指挥长，今天白班共有12人。脚手架倒塌，2人抛出正在抢救、1人还卡在脚手架中。</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现场应急救援指挥部指挥长布臵：你赶快引领医疗救护组救</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助伤员。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现场施工负责人引领医疗救护组走向伤员救护点。</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现场应急救援指挥部指挥长用手机向安监部主任报告：方主</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任，我是**，我现在在现场，有3人受伤。我部正在进行现场救援，特此报告。（公司安监部回应：收到,经理,按照预定措施实施救援。我马上就到！）</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现场应急救援指挥部指挥长掏出手机向医院请求医护救援： **医院！**医院！我是**项目部，我项目部发生脚手架坍塌，有人员受伤。我部已与救护车联系，伤员赶往你院，请立即安排人员，准备接受救护。我的手机号是：****。我的手机号是：***。</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2.现场应急救援指挥部指挥长召集抢险组、救援技术组组</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长：我们马上到现场尽快做出抢救方案。</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现场应急救援指挥部指挥长、现场应急救援指挥部副指挥长</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和抢险组、机械保障组组长、救援技术组成员一并来到倒塌的脚手架前。</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场景四：</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讲解员：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由于装载机司机逃离了现场，悬挂脚手架的尼龙绳还受着</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力。</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1.现场应急救援指挥部指挥长立即发布命令：</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抢险组立即用钢管、方木分点支住脚手架！机械保障组立即</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将装载机发动着，待脚手架支稳后解开绳索！</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抢险组组长带领抢险组成员立即动作，用钢管做人字撑，选</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点进行支撑；机械保障组组长安排司机启动装载机。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抢险组组长向现场应急救援指挥部指挥长报告：报告指挥</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长，倒塌脚手架支撑完毕。</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机械保障组组长向现场应急救援指挥部指挥长报告：报告指</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挥长，装载机已发动，是否解除绳索。请指示！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2.现场应急救援指挥部指挥长发布命令：抢险组成员后退。机械保障组准备解除绳索。</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抢险组成员后退。机械保障组组长指挥装载机一点一点后</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退，移动脚手架，抢险组解除绳索。</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机械保障组组长向现场应急救援指挥部指挥长报告：报告指</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挥长，绳索已解除。</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抢险组组长向现场应急救援指挥部指挥长报告：报告指挥</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长，绳索接除后倒塌的脚手架还不稳定，有可能再次倒塌。</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讲解员：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由于倒塌造成脚手架扭曲，被困人员也没有滑脱，现场应急</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救援指挥部指挥长要求救援技术组立即拿出稳定已倒塌脚手架的方案。</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现场应急救援指挥部指挥长：停！赶快停！</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3.此时，外援的一部医疗救护车赶到，医疗救护组协助，将</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两名重伤员送上了一部救护车。（现场应急救援指挥部成员目送一部救护车离去）</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场景五：</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讲解员：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救援技术组对事故现场进行分析，提出将坍塌的脚手架吊住</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再用人字撑支住，然后实施人工救援的方案。现场应急救援指挥部同意按该方案进行救援。</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救援技术组组长向现场应急救援指挥部指挥长报告：报告指</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挥长，我组意见用人字架支撑住脚手架，实施人工的救援方案。</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现场应急救援指挥部指挥长回应：同意！并转向机械保障组</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组长、抢险组组长发布命令：抢险组选点支撑住脚手架。立即行动！</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抢险组组长带领抢险组成员立即动作，用钢管做人字撑，选</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点进行支撑。</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抢险组组长向现场应急救援指挥部指挥长报告：报告指挥</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长，倒塌脚手架二次支撑完毕。</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现场应急救援指挥部指挥长发布命令：抢险组组长!（抢险</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组组长回应：到！）医疗救护组组长！（抢险组组长回应：到！）</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抢险组全体立即进入脚手架实施救援！医疗救护组做好救援准备！ （抢险组组长、医疗救护组组长回应：是！）</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场景六：</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讲解员：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由于倒塌造成脚手架扭曲，加之1名被困人员卡在架子中。现场开始全面实施人工救援。</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1.抢险组全体成员分两组依次进入已倒塌的脚手架。很快到达了被卡员工位臵。</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2.于此同时，医疗救护组成员也用马道板在脚手架上方敷设了救援通道。</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场景七：</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讲解员：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1.抢险组首先将1名被困者用担架固定，送出脚手架。由医疗救护组接住，抬离现场，送往救护车进行急救。（这时，先期离开的救护车返回，医疗救护组用白色床单将伤者包裹，抬离现场，送上救护车离去。）</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五、救援行动结束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讲解员：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此时，现场应急救援工作即将结束。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项目经理用手机向安监局xxx报告：我是项目经理***，今天10点20分，我项目部西侧山墙现场发生脚手架倒塌，现救援工作已结束。此次事故导致3人受伤。事故书面资料随后发到你</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部门。特此报告。</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召集现场应急救援指挥部和各救援组成员布臵后续工作：</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1.后勤保障组要保护好现场；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2.救援技术组配合有关部门进行事故调查分析；</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3.善后处理组要做好善后处理工作；</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4.综合办公室要配合医院全力以赴救治伤员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随后, 现场应急救援指挥部指挥长宣布,模拟演练现场应急响应结束。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模拟演练现场应急救援指挥部指挥长通过对讲机报告：</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总指挥，项目经理部脚手架坍塌高处坠落事故应急救援模拟演练完毕，请指示！模拟演练现场应急救援指挥部指挥长。</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观摩演练指挥中心总指挥宣布“模拟演练圆满结束”！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讲解员：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尊敬的各位领导、各位专家：</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这是一次模拟演练，我们永远也不想、也不会让它成为实际。让我们关注安全、重视安全、防范风险、消除风险，让我们的企业永远和谐、平安！</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谢谢各位领导、各位专家的光临！</w:t>
      </w:r>
    </w:p>
    <w:p>
      <w:pPr>
        <w:pStyle w:val="9"/>
        <w:spacing w:before="0" w:beforeAutospacing="0" w:after="0" w:afterAutospacing="0"/>
        <w:rPr>
          <w:color w:val="000000" w:themeColor="text1"/>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75" w:name="_Toc37927811"/>
      <w:r>
        <w:rPr>
          <w:rFonts w:hint="eastAsia" w:ascii="黑体" w:hAnsi="黑体" w:eastAsia="黑体"/>
          <w:color w:val="000000" w:themeColor="text1"/>
          <w:sz w:val="32"/>
          <w:szCs w:val="32"/>
          <w14:textFill>
            <w14:solidFill>
              <w14:schemeClr w14:val="tx1"/>
            </w14:solidFill>
          </w14:textFill>
        </w:rPr>
        <w:t>45.</w:t>
      </w:r>
      <w:r>
        <w:rPr>
          <w:rFonts w:ascii="黑体" w:hAnsi="黑体" w:eastAsia="黑体"/>
          <w:color w:val="000000" w:themeColor="text1"/>
          <w:sz w:val="32"/>
          <w:szCs w:val="32"/>
          <w14:textFill>
            <w14:solidFill>
              <w14:schemeClr w14:val="tx1"/>
            </w14:solidFill>
          </w14:textFill>
        </w:rPr>
        <w:t>生产安全事故应急救援预案演练方案</w:t>
      </w:r>
      <w:bookmarkEnd w:id="75"/>
    </w:p>
    <w:p>
      <w:pPr>
        <w:pStyle w:val="9"/>
        <w:spacing w:before="0" w:beforeAutospacing="0" w:after="0" w:afterAutospacing="0"/>
        <w:rPr>
          <w:color w:val="000000" w:themeColor="text1"/>
          <w14:textFill>
            <w14:solidFill>
              <w14:schemeClr w14:val="tx1"/>
            </w14:solidFill>
          </w14:textFill>
        </w:rPr>
      </w:pP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一、演练的目的</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应急救援预案的应急演练是为了检验、评价和保持公司生产安全事故应急救援预案的应急能力及有效性。</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二、演练的作用</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1、可在事故真正发生前暴露预案和程序的缺陷；</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2、发现应急资源的不足(人力和设备等)；</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3、改善各应急部门、机构、人员之间的沟通与协调；</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4、增强职工应对突发事故救援的信心和救援意识；</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5、提高应急救援人员的熟练程度和技术水平，进一步明确各自的岗位与职责。</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三、演练时间和地点</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200 年    月    日       时的在         施工现场进行。</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四、演练的类型</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全面演练：针对公司生产安全事故应急救援预案的部分应急响应功能，检验、评价公司应急组织的应急能力。</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五、演练的范围</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1、对发生触电事故的应急响应和救援。</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2、物体打击造成人员受到伤害时，对事故现场伤员的初步处理。</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3、吊装设备倾覆造成人员受到伤害时，对事故现场伤员的初步处理。</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六、演练的参与人员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1、参演人员：在应急组织中承担具体任务，并在演练过程中尽可能对演练情景或模拟事件作出真实情景下可能采取的响应行动的项目义务消防员。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人员组成名单：</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任  务：救助伤员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2、控制人员：根据演练情景，控制演练时间进程的人员。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人员组成名单：</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3、模拟人员：在演练过程中扮演、代替某些应急组织和服务部的人员或模拟紧急事件、事态发展的人员。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人员组成名单：．             (扮演受伤人员)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(扮演外部的救助部门的人员)。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4、评价人员：负责观察演练进程情况并予以记录的人员。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人员组成名单：</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5、观摩人员：来自于公司各职能部门、项目部的有关人员以及观看演练过程的观众。</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上述人员在演练过程中应佩带有能表明其身份的识别标志。</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七、演练过程</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1、准备阶段</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A、项目部按照《生产安全事故应急救援预案》规定要求配备应急救援器材。</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B、各演练的参与人员明确、熟悉各自在演练过程中的任务、职责。</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c、 项目部负责提供演练参与人员表明其身份的识别标志。</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2、实施阶段</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A、发生触电事故的应急响应和救援</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B、物体打击造成人员受到伤害时，对事故现场伤员的初步处理。</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C、吊装设备倾覆造成人员受到伤害时，对事故现场伤员的初步处理。</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八、演练结果的总结评价</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应急演练结束后，根据演练的实际情况、演练记录进行总结，详细说明在演练过程中发现的问题，对不符合项提出纠正和预防措施，完善应急救援预案。</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生产安全事故应急救援预案演练记录及评价</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时间：20      年   月   日      时</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地点：施工现场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主持人：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参加人员：参演人员等8人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控制人员等4人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模拟人员等10人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评价人员等4人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观摩人员等62人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演练过程：</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一、对发生触电事故的应急响应和救援</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1、低压电触电事故</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作业人员(伤者)在接电源时，因操作失误，加之漏电保护器失灵，致使发生触电事故。附近的工友(参演人员)发现后，（参演人员）立即跑到二级配电箱处将电箱内的隔离开关拉下，使（伤者）脱离电源；（参演人员）则跑到办公室报告。现场救护人员(              )得知有人员受伤后，立即准备好药箱、担架，迅速赶到事故现场，对伤员进行现场处置，伤员经过现场急救后，被抬上担架，由现场准备的汽车送往附近医院进行进一步医治。</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2、高压电触电事故</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作业人员(伤者)在转运长钢管时(用竹竿代替)，不慎与外电线路的高压电裸露部分相接触，发生触电事故，且“钢管”压在身上。附近的作业人员(参演人员)发现后，用竹竿将“钢管”挑开，同时用通讯设备(手机)“通知”供电部门、120、119进行外部救援以及通知现场救护人员进行现场急救。现场救护人员(              )到达事故现场后，将伤员平卧在地面，迅速将其身上妨碍呼吸的衣领、上衣、裤带解开，并将触电者口腔妨碍呼吸的食物、脱落的牙等物取出，以防堵塞呼吸道，用所掌握的急救方法(胸外心脏挤压法)对伤员进行救护。适时“110”人员(模拟人员)、“120”(模拟人员)人员到达事故现场，“110”人员（模拟人员）立即设立警戒线、及时疏散周围群众；“120”人员（模拟人员）在现场救护人员的协助下，对伤员进行检查后，送往医院进行进一步医治。</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二、物体打击造成人员受到伤害时，对事故现场伤员的初步处理作业人员(伤者)在脚手架下方作业时，被上面掉下来的“砖头”伤及头部和手臂，现场救护人员（参演人员）接到通知后，迅速赶扑事故现场。首先对伤员的伤口进行清洗：</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用清水冲去覆盖在伤口周围皮肤上的污物。其次进行止血：A用纱布、绷带将经过清洗后的头部伤口包扎好；B、用压脉带将手臂受伤处上方的动脉压紧，再将伤口进行包扎。最后，用担架将伤员通过运输工具(汽车)送到就近的医院进行进一步医治。</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三、演练评价：</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这次应急演练同时也反映出许多存在的不足：</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纠正和预防：         演练评价：</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本次演练是成功的，体现出公司各级领导、各职能部门、项目部以及员工对演练的高度重视。事前，组织这次演练的安全科事先编写了“安全生产事故应急预案演练方案”，并对大家作了演练的目的和意义的宣讲；演练中，所有参加人员都比较认真，特别是扮演“伤员”的几位同志，表现相当出色。公司政工部的同志，在现场跑前跑后，真实地记录下了公司这次“安全生产事故应急预案”的演练过程。</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公司管理者代表       、公司员工代表      对本次演练作了总结，对参演人员的认真态度表示了肯定。</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这次应急演练同时也反映出许多存在的不足：1、由于是第一次进行预案的演练，个别人员不够严肃、组织经验欠缺、临场反映不够、未及时通知(也未考虑到)附近的相关方人员，以至于产生不必要的误会。2、外部支持单位的联络方式未在预案中反映出来，不为救援人员知晓。3、个别救护人员对救援器材的使用不熟悉。4、预案中配备的应急救援器材如药箱内的药品准备不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纠正和预防：</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1、认真作好本次预案演练的总结工作，积累经验教训。2、加强对应急救援人员责任心的培养和救护能力的培训。3、积极作好内外部的沟通、协调工作。4、在“预案”中及时补充完善外部支持单位的联络方式。</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应急演练不光是为认证而演练，同时也是我们今后工作中处理突发事故、事件的能力的演习，使我们在今后如有紧急情况发生时，不至于手忙脚乱，而是冷静对待，做到应急救援工作有条不紊的进行，有效的降低和避免人员伤亡和财产的损失。</w:t>
      </w:r>
    </w:p>
    <w:p>
      <w:pPr>
        <w:pStyle w:val="9"/>
        <w:spacing w:before="0" w:beforeAutospacing="0" w:after="0" w:afterAutospacing="0"/>
        <w:rPr>
          <w:color w:val="000000" w:themeColor="text1"/>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76" w:name="_Toc37927812"/>
      <w:r>
        <w:rPr>
          <w:rFonts w:hint="eastAsia" w:ascii="黑体" w:hAnsi="黑体" w:eastAsia="黑体"/>
          <w:color w:val="000000" w:themeColor="text1"/>
          <w:sz w:val="32"/>
          <w:szCs w:val="32"/>
          <w14:textFill>
            <w14:solidFill>
              <w14:schemeClr w14:val="tx1"/>
            </w14:solidFill>
          </w14:textFill>
        </w:rPr>
        <w:t>46.</w:t>
      </w:r>
      <w:r>
        <w:rPr>
          <w:rFonts w:ascii="黑体" w:hAnsi="黑体" w:eastAsia="黑体"/>
          <w:color w:val="000000" w:themeColor="text1"/>
          <w:sz w:val="32"/>
          <w:szCs w:val="32"/>
          <w14:textFill>
            <w14:solidFill>
              <w14:schemeClr w14:val="tx1"/>
            </w14:solidFill>
          </w14:textFill>
        </w:rPr>
        <w:t>危险废物突发泄漏事件应急演练方案</w:t>
      </w:r>
      <w:bookmarkEnd w:id="76"/>
    </w:p>
    <w:p>
      <w:pPr>
        <w:pStyle w:val="9"/>
        <w:spacing w:before="0" w:beforeAutospacing="0" w:after="0" w:afterAutospacing="0"/>
        <w:rPr>
          <w:color w:val="000000" w:themeColor="text1"/>
          <w14:textFill>
            <w14:solidFill>
              <w14:schemeClr w14:val="tx1"/>
            </w14:solidFill>
          </w14:textFill>
        </w:rPr>
      </w:pP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一、应急演练目的：</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为进一步加强云新公司危险废物存储、收集、处置过程中的安全生产与管理工作，认真落实“安全第一、预防为主、综合治理”的安全生产方针，切实提升各级管理人员和从业人员的安全生产意识与应对突发事件的应急反应和抢险能力，构建“集中领导、统一指挥、结构完整、功能全面、反应灵敏、运转高效”的突发事件应急体系，确保一旦发生危险废物意外泄漏事故时，能以最快的速度、最大的效能，有序地实施抢险救援，最大限度地减少人员伤亡和财产损失，把事故带来危害和影响降到最低。而编写此方案。</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二、应急演练领导小组成员：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总 指 挥：</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副总指挥（现场指挥）：</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现场指挥部负责人：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应急监测组负责人：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通信警戒组负责人：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抢险救援组负责人：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事故处理组负责人：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后勤保障组负责人：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医疗救护组负责人：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三、应急演练时间：</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2015年 12 月18 日 下午2:30</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四、应急演练地点：</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×××××××××有限公司精炼车间煤焦油收集存储点（煤气发生炉旁）。</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五、应急演练内容：</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有限公司精炼车间熔锡锅供热系统的煤气发生炉管道发生火灾，引发煤焦油燃烧和泄漏，产生大量有毒烟雾，应急中心及时启动应急预案进行灭火和防污染防扩散处理。对雨水沟口进行封堵、污水沟道疏通；同时对事故现场地面残留的煤焦油进行无害化中和处理；对消防废水进行集中收集到事故调节池。应急中心积极组织自救，同时上报市镇两级环保部门，接到报后环境应急专家及时赶赴现场，开展环境应急事故技术指导，在应急中心的配合下，对危险废物进行了快速、安全的处置。</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六、应急演练器材保障及注意事项：</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（一）演练车辆：</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厂内危废运输车一辆、装载机一辆、救援车一辆、救援物资运输车一辆、统一停放在车库待命。</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（二）演练通讯设备、器材（调度室公用手机和厂内固定电话）由调度室、保卫科组负责；模拟道具、桌椅、条幅、警戒线等由调度室、安全环保科负责，其他后勤保障物资由采供科、行政科负责。</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（三）其他注意事项：</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现场调查方面由调度室、保卫科、安环科负责；现场监测方面由化验室、安环科负责；信息传输及影像资料方面由安环科、调度室、保卫科负责。</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七、应急演练过程模拟：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演练总指挥XXX布演练开始。</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（一）接警与报告</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1、报警（会场模拟）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现场指挥部接突发环境事故通报，通报人（精炼车间：×××担任）</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2、接警（会场模拟）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现场指挥部：接到危废泄漏事件通报的值班人员（×××担任）开启电话录音，问清事故情况，了解事故发生的时间、地点、原因、现状、类型、特征。并告知现场指挥部领导（×××）。</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3、报告（会场模拟）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值班人员接到危废突发事件报警后，将有关情况通知应急副总指挥××××，副总指挥立即对接警情况与举报人（×××）进行复核。复核后会同事故处理组赶赴现场，在第一时间将接警详细情况报告××总指挥，同时建议启动指挥中心应急程序。</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（二）进入应急状态（会场模拟）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总指挥×××同志宣布立即启动《×××××××××××有限公司危险废物意外事故防治措施及应急预案》。并立即完成以下任务：</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（1）向应急工作领导小组所有成员通报突发事件的初步调查情况；</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（2）组织救援力量奔赴现场，协助先期到达的调援组开展应急处置工作，控制事件发展；</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（3）通知应急监测组组织人员、器材奔赴现场；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（4）通知通讯警戒组赶赴现场，保障通讯设施通畅，保存影音资料。</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总指挥向×××市环保局报告，做好准备随时启动《××××××××××××有限公司危险废物意外事故防治措施及应急预案》，按照分工，各应急专项工作组分别按照预案通知其成员进入应急工作状态。</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（三）事故现场应急处置（现场模拟）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应急演练工作领导小组、事故处理组、应急监测组、通讯警戒组、救援抢险组、后勤保障组、医疗救护组等相关危废应急队伍以最快的速度赶赴现场，按照分工开展应急工作：</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1、现场指挥部展开工作（现场模拟）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应急工作领导成员先后到达现场，立即投入环境应急指挥中心的工作。应急指挥中心实时了解各应急小组所在位置或已展开应急工作的情况。</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2、现场事故处理工作（现场模拟）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（1）实施现场警戒，由通讯警戒组在事故现场拉起警戒线，禁止无关人员进入警戒线内。</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（2）救援抢险组针对事故现场的泄漏点用沙袋堵住；用泡沫灭火器或消防水灭火。控制好泄漏煤焦油的燃烧。</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（3）事故处理组进行停止煤气发生炉及相关生产设备运行的工作，停止精炼车间的全部供电。同时该小组成员并按照危险废物意外事故应急程序要求，开展事故调查取证工作：</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4）实地勘察。重点核实泄漏危险废物的种类、数量，进行事故周边实地勘察，判断风向，查看并记录事故现场状况，包括事故对土地、水体、大气环境的危害；对人身的伤害；对设备、物体的损害，以及事故破坏范围、污染物排放情况、污染途径、危害程度、周围环境状况等，并编写现场勘查笔录，同时进行影像记录。</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（5）由医疗救护组负责对受伤人员进行救治，把受伤较重的人员送医院治疗，在事故处理结束后对现场工作人员进行身体检查。</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（6）由后勤保障组在事故发生时及时将有关应急装备、安全防护品、现场应急处置材料等应急物资运送到事故现场；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7）应急措施。首先熄灭所有明火、隔绝一切火源，防止发生燃烧和爆炸。现场处理人员需佩戴所要求的防护用品及防毒面具。现场废液用沙土围堤、回收物料或者进入污水专用沟道顺流收集入厂部污水收集池中，避免进入雨水沟道等系统；剩余液体用生活水冲洗稀释后进入回转窑脱硫循环池塔相邻的空池保存。同时疏散周边员工至尽可能安全的距离以外。</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（8）要求：</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○1各应急救援小组及时向总指挥及副总指挥请示救援工作，汇报现场情况和事故发展趋向。</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○2各职能部门分工负责，同时要相互联络，及时通报救援工作情况，相互之间配合协调好。</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3、应急监测组到达现场（实地演练）</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（1）应急监测小组到达现场后，向总指挥×××报到。在向现场事故处理组了解调查情况后，应急监测人员按事先制定的监测方案实施监测。</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（2）应急监测组携带便携式气体监测仪，着防护设备进入现场，检测挥发性气体种类、浓度，监测泄露液体种类、浓度。</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（3）应急监测组在泄漏点周边上、下风向及污染水体下游监测大气、水的污染情况。</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（4）将需要送回化验室分析的样品迅速送回，化验室分析人员接到样品后立即开展分析。</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5）提交监测报告。向中心应急演练工作领导小组报告初步监测情况。内容包括：事故发生的时间、地点、排放污染物的种类、性质、浓度和可能释放量及其危害等，判定、预测受污染或可能受污染的地区范围和影响程度，提出适当的应急处理处置的建议。</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6）继续进行监测。现场应急监测组应与各有关部门联系和沟通，进一步了解污染事故情况。并根据指挥中心应急监测方案要求的点位、频次、项目、监测方法、质控措施，按规范继续开展事故现场及周边环境应急监测和采样工作。</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4、通讯警戒组到达现场（现场模拟）。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迅速建立现场指挥部信息传输通道，以提供现场指挥的领导和坐镇监控指挥中心的总指挥随时调阅相关的信息资料。</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5、紧急会商和报告（现场模拟）。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现场事故处理组、应急监测组、通讯警戒组等相关人员，根据监测结果、污染程度和周边环境情况，提出应急处置的对策建议，向总指挥×××报告。并立即协助实施批准后的应急处置措施和对策。</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6、协助实施批准后的应急处置对策和措施（现场模拟）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现场事故处理组按照指挥中心的要求，积极协助切断污染源、安排相应容器收集未泄漏的煤焦油、隔离污染区、防止污染扩散；联系应急物资，采取一切必要措施消除或减轻污染。及时清运污染物。</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7、事故影响跟踪监测（现场模拟）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根据监测技术方案，现场应急监测组继续实施事故影响跟踪监测，持续报出监测数据、污染动态。</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8、信息公布（会场模拟）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由通讯警戒组负责向新闻媒体发布事态进展报告，并回答有关人员提问。</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（四）应急终止（会场模拟）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监测结果显示：污染事故已得到有效控制，并且区域的环境污染已经基本消除。现场应急监测组向应急演练领导小组报告：某时某刻监测结果表明，事故发生2小时后，经采取一系列应急处理处置措施，污染潜在影响已消除。</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应急指挥中心×××同志向各现场应急小组发出停止应急状态的指令。</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2、转入善后工作（现场模拟）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事故应急状态解除后，现场各应急小组立即停止应急，清点人员和设备、器材，并撤离现场，转入善后工作。现场事故处理组按规定提取相关物证、作好现场检查笔录并提交调查报告；应急监测组编制应急监测技术报告，必要时会同评估组做好环境安全的后评估工作。</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3、应急响应情况报告（会场模拟）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事故处理组、应急监测组、通讯警戒组、救援抢险组、后勤保障组、医疗救护组，在应急响应终止后及时将事件的调查处理、应急监测等情况以书面形式报告指挥中心应急演练领导小组。</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书面报告的内容一般包括：①调查污染事故的发生原因和性质，评估出污染事故的危害范围和危险程度，查明人员伤亡情况，影响和损失评估、遗留待解决的问题等。②应急过程的总结及改进建议，包括：应急预案是否科学合理，应急组织机构是否合理，应急队伍能力是否需要改进，响应程序是否与应急任务相匹配，采用的监测仪器、通讯设备和车辆等是否能够满足应急响应工作的需要，采取的防护措施和方法是否得当，防护设备是否满足要求等。</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应急演练领导小组向××××市环保局报告事件结果，信息传输组（通讯警戒组）向有关人员发布信息。</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遵照公司危废应急预案，本次危废突发泄漏事件，经确认为一般环境事件，响应分级为二级，有限的紧急状态，应急指挥中心将有关情况汇总后留档备份。</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（五）演练结束、领导点评（会场模拟）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应急演练总指挥×××宣布演练结束，并做点评，同时向×××市环保局报告此次演练结束，请环保局的有关专家对本次演练提出宝贵意见。</w:t>
      </w:r>
    </w:p>
    <w:p>
      <w:pPr>
        <w:widowControl/>
        <w:ind w:firstLine="480"/>
        <w:jc w:val="left"/>
        <w:rPr>
          <w:color w:val="000000" w:themeColor="text1"/>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77" w:name="_Toc37927813"/>
      <w:r>
        <w:rPr>
          <w:rFonts w:hint="eastAsia" w:ascii="黑体" w:hAnsi="黑体" w:eastAsia="黑体"/>
          <w:color w:val="000000" w:themeColor="text1"/>
          <w:sz w:val="32"/>
          <w:szCs w:val="32"/>
          <w14:textFill>
            <w14:solidFill>
              <w14:schemeClr w14:val="tx1"/>
            </w14:solidFill>
          </w14:textFill>
        </w:rPr>
        <w:t>47.</w:t>
      </w:r>
      <w:r>
        <w:rPr>
          <w:rFonts w:ascii="黑体" w:hAnsi="黑体" w:eastAsia="黑体"/>
          <w:color w:val="000000" w:themeColor="text1"/>
          <w:sz w:val="32"/>
          <w:szCs w:val="32"/>
          <w14:textFill>
            <w14:solidFill>
              <w14:schemeClr w14:val="tx1"/>
            </w14:solidFill>
          </w14:textFill>
        </w:rPr>
        <w:t>危险废物突发环境事件应急演练方案</w:t>
      </w:r>
      <w:bookmarkEnd w:id="77"/>
    </w:p>
    <w:p>
      <w:pPr>
        <w:pStyle w:val="9"/>
        <w:spacing w:before="0" w:beforeAutospacing="0" w:after="0" w:afterAutospacing="0"/>
        <w:rPr>
          <w:color w:val="000000" w:themeColor="text1"/>
          <w14:textFill>
            <w14:solidFill>
              <w14:schemeClr w14:val="tx1"/>
            </w14:solidFill>
          </w14:textFill>
        </w:rPr>
      </w:pP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为进一步加强危险废物集中收集处置过程中安全生产管理工作，牢固树立“安全第一、预防为主、综合治理”的安全生产工作方针，切实提升我矿各级管理人员和从业人员的安全生产意识和对突发事件的应急反应速度和应急抢险能力，维护人民群众的生命和财产安全，构建“集中领导、统一指挥、结构完整、功能全面、反应灵敏、运转高效”的突发事件应急体系，确保一旦发生危险货物运输事故，能以最快的速度、最大的效能，有序地实施救援，最大限度减少人员伤亡和财产损失，把事故危害降到最低限度，确保迅速有效地处理各类突发事件，提高全中心应对突发环境事件的综合能力，编写此方案。</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一、应急演练领导小组成员：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总 指 挥：***</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副总指挥（现场指挥）：***</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成    员：***</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二、应急演练时间：</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2015年 9 月19 日上午9时15分</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三、应急演练地点：</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***煤业公司副斜井井口</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四、应急演练内容：</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***煤矿危险废物集中运输出井的废机油在处置危险废物时，发生泄漏并燃烧，运送危废的车辆在运输过程中，发生意外泄漏事故。</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假设***煤矿危险废物集中运输出井时在处置危险废物时，桶装废机油发生泄漏并引发燃烧，产生大量有毒烟雾，如不及时控制，烟雾进入井下威胁井下职工的生命安全，后果不堪设想，矿部及时启动应急预案，减小风量，打开井下联络风门，控制风流，矿救护队与工人及时积极灭火，使火灾得到有效控制，同时上报有关上级主管部门；环保部门接报后及时组织市、县两级环保部门和环境应急专家赶赴现场，开展环境应急事故技术指导工作，在中心的配合下对危险废物进行快速、安全处置。</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假设在紧急处理矿环境污染事故的同时，又有一辆运送危险废物（废乳化液）的车辆在运输途中发生意外事故，导致大量的废乳化液泄漏，影响道路，同时事故地靠近董半川河，如果处置不及时，大量废乳化液极有可能流入董半川河，污染河道。现场指挥部接报后，及时调整力量进行快速处置。</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五、应急演练器材保障及注意事项：</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（一）演练车辆：</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危险废物运输车一辆，救援车一辆，消防水车一辆，救援物质运输车一辆，统一停放在车库待命。</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（二）演练通讯设备、通讯器材（对讲机）由信息传输组负责、模拟道具、桌椅条幅警戒线等由生产部负责，其他后勤保障物资由办公室负责。</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（三）其他演练注意事项：</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现场调查方面由生产部负责，现场监测方面由监控室负责，信息传输及影像资料方面由信息传输组负责。</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六、应急演练过程模拟：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演练总指挥周立举矿长宣布演练开始。</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（一）接警与报告。</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1、报警（现场模拟）。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现场指挥部接突发环境事故通报，通报人（***）。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2、接警（会场模拟）。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现场指挥部接到突发环境事件通报时，调度室值班人员（***担任）开启电话录音，问清事故情况，了解事故发生的时间、地点、原因、现状、类型、特征。并告知现场指挥部领导。</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3、报告（会场模拟）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值班矿长***接到突发环境事件报警后，将有关情况通知现场调援组，调援小组立即对接警情况与报告人进行复核。复核后调援小组赶赴现场，在第一时间将接警详细情况报告周立举总指挥，同时联系副总指挥程长青通知建议启动***煤业公司应急程序。</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（二）进入应急状态（会场模拟）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1、总指挥周立举同志宣布立即启动《***煤业有限公司危险废物意外事故应急预案》。并立即完成以下任务：</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（1）向应急工作领导小组所有成员通报突发事件的初步调查情况。</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（2）组织救援力量奔赴现场，协助先期到达的调援组开展应急处置工作，控制事件发展。</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（3）通知应急应急救援组组织人员、器材奔赴现场。</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（4）通知通信联络组赶赴现场，保障通讯设施通畅，保存影音资料。</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1、现场指挥部展开工作（现场模拟）。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应急工作领导成员先后到达现场，立即投入环境应急指挥中心的工作。应急指挥中心实时了解各应急小组所在位置或已展开应急工作的情况。</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2、现场应急救援抢救组展开工作（现场模拟）。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现场抢救组已经先期到达现场，针对事故现场的泄漏点已先期被调用沙袋堵住，消防水车正在对弥漫在空气中的化学品进行稀释。该组成员按照突发环境事件应急程序要求，开展事故调查取证工作：</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（1）实施现场警戒。在事故现场拉起警戒线，禁止无关人员进入警戒线内。</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实地勘察。重点核实泄漏化学品的种类、数量，进行事故周边实地勘察，判断风向，查看并记录事故现场状况，包括事故对土地、水体、大气环境的危害；对人身的伤害；对设备、物体的损害，以及事故破坏范围、污染物排放情况、污染途径、危害程度、周围环境状况等，并编写现场勘查笔录，同时进行影像记录。</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3）应急措施。首先熄灭所有明火、隔绝一切火源，防止发生燃烧和爆炸。现场处理人员需佩戴所要求的防护用品及防毒面具。废液现场用沙土围堤，回收物料，避免进入下水道等密闭系统；剩余液体用吸收棉吸附，并将吸收棉回收，疏散周边员工至尽可能的安全防护距离以外。</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3、应急监测组到达现场（实地演练）。</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（1）应急监测小组到达现场后，向总指挥周立举报告。在向现场调援组了解调查情况后，应急监测人员按事先制定的监测方案实施监测。</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（2）应急监测组携带便携式气体监测仪，防护设备进入现场，检测挥发性气体种类、浓度，监测泄露液体种类、浓度。</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（3）应急监测组在泄漏点周边上、下风向及污染水体下游监测大气、水的污染情况。</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（4）将需要送回实验室分析的样品迅速送回，实验室分析人员接到样品后立即开展分析。</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（5）提交监测报告。</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向调度应急演练工作领导小组报告初步监测情况。内容包括：事故发生的时间、地点、排放污染物的种类、性质、浓度和可能释放量及其危害等，判定、预测受污染或可能受污染的地区范围和影响程度，提出适当的应急处理处置的建议。</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应急监测组负责与各有关部门联系和沟通，进一步了解污染事故情况。</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（6）继续进行监测。</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现场应急监测小组根据中心应急监测方案要求的点位、频次、项目、监测方法、质控措施，按规范继续开展事故现场及周边环境应急监测和采样工作。</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4、通讯联络组到达现场（现场模拟）。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现场信息传输组迅速建立现场指挥部信息传输通道，以供现场指挥的领导和坐镇监控指挥中心的总指挥随时调阅相关的信息资料。</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5、紧急会商和报告（现场模拟）。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现场调援组、应急监测组、通信联络组等相关人员，根据监测结果、污染程度和周边环境情况提出应急处置的对策建议，向总指挥周立举报告。并立即协助实施批准后的应急处置对策措施。</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6、协助实施批准后的应急处置对策措施（现场模拟）。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现场调援组按照指挥部的要求，积极协助切断污染源、安排相应容器收集未泄漏的化学品、隔离污染区、防止污染扩散；联系应急物资，采取一切必要措施消除或减轻污染。及时清运污染物。</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7、事故影响跟踪监测（现场模拟）。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根据监测技术方案，现场应急监测小组继续实施事故影响跟踪监测，持续报出监测数据、污染动态。</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8、信息公布（会场模拟）。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由通讯联络组负责向新闻媒体发布事态进展报告，并回答有关人员提问。</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（四）应急终止（会场模拟）。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1、监测结果显示：污染事故已得到有效控制并且区域的环境污染已经基本消除。现场应急监测组向应急演练工作领导小组报告：某时刻监测结果表明，事故发生2小时后，经采取一系列应急处理处置措施，污染潜在影响已消除。</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应急指挥部周立举同志向各现场应急小组发出停止应急状态的指令。</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2、转入善后工作（现场模拟）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事故应急状态解除后，现场应急小组停止应急，清点人员和设备、器材，并撤离现场，转入善后工作：现场调援组按规定提取相关物证、作好现场检查笔录并提交调查报告；应急监测组编制应急监测技术报告，必要时会同评估组做好环境安全后评估工作。</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3、应急响应情况报告（会场模拟）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现场调援组、应急监测组、信息传输组、评估组在应急响应终止后及时将事件的调查处理、应急监测等情况以文字的形式报告中心应急演练领导小组。</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情况总结内容一般包括：①调查污染事故的发生原因和性质，评估出污染事故的危害范围和危险程度，查明人员伤亡情况，影响和损失评估、遗留待解决的问题等。②应急过程的总结及改进建议，包括：急预案是否科学合理，应急组织机构是否合理，应急队伍能力是否需要改进，响应程序是否与应急任务相匹配，采用的监测仪器、通讯设备和车辆等是否能够满足应急响应工作的需要，采取的防护措施和方法是否得当，防护设备是否满足要求等。</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应急演练领导小组向右玉县环保局报告事件结果，信息传输组向有关人员发布信息。</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遵照中心应急预案，本次环境突发事件经确认为一般环境事件，期，响应分级为二级，有限的紧急状态，应急指挥中心将有关情况汇总后留档备份。</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4、生产前需要保障</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（五）演练结束、领导点评（会场模拟）。</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演练总指挥XXX矿长宣布演练结束，并做点评。</w:t>
      </w:r>
    </w:p>
    <w:p>
      <w:pPr>
        <w:widowControl/>
        <w:ind w:firstLine="480"/>
        <w:jc w:val="left"/>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XXX有限公司调度室          </w:t>
      </w:r>
    </w:p>
    <w:p>
      <w:pPr>
        <w:widowControl/>
        <w:ind w:firstLine="480"/>
        <w:jc w:val="left"/>
        <w:rPr>
          <w:color w:val="000000" w:themeColor="text1"/>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78" w:name="_Toc37927814"/>
      <w:r>
        <w:rPr>
          <w:rFonts w:hint="eastAsia" w:ascii="黑体" w:hAnsi="黑体" w:eastAsia="黑体"/>
          <w:color w:val="000000" w:themeColor="text1"/>
          <w:sz w:val="32"/>
          <w:szCs w:val="32"/>
          <w14:textFill>
            <w14:solidFill>
              <w14:schemeClr w14:val="tx1"/>
            </w14:solidFill>
          </w14:textFill>
        </w:rPr>
        <w:t>48.安全疏散应急演练方案</w:t>
      </w:r>
      <w:bookmarkEnd w:id="78"/>
    </w:p>
    <w:p>
      <w:pPr>
        <w:widowControl/>
        <w:ind w:firstLine="480"/>
        <w:jc w:val="left"/>
        <w:rPr>
          <w:color w:val="000000" w:themeColor="text1"/>
          <w14:textFill>
            <w14:solidFill>
              <w14:schemeClr w14:val="tx1"/>
            </w14:solidFill>
          </w14:textFill>
        </w:rPr>
      </w:pP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一、指导思想</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为普及减灾知识，增强师生的减灾意识和自救互救能力，提高学校应对突发事件的处理能力。根据上级文件精神和我校实际情况，举行减灾应急避险和疏散逃生演练，重在培养师正确的逃生要领，正确对待灾害的发生，最大限度保护师生的人身安全。同时通过演练活动培养学生听从指挥，提高突发事件下的应急反应能力。结合学校实际，制定本方案。</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二、组织机构</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成立安全疏散演练工作指挥部，组织成员如下：</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1、指 挥 部  学校成立防灾防空应急疏散指挥部。</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总 指 挥：刘道兵</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副总指挥：赵联润</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成    员：李本强  李彦龙    李传琪  邓贞军  房彦</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2、疏散引导组</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组  长：赵联润</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成  员：各班班主任</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3、后勤保障组</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组  长：李本强</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成  员：满在伟  满思香</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4、抢救护理组</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组  长：李传琪</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成  员：邓贞军  朱宏   孟红  李冰</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三、演练准备</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（一）学生疏散线路图</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1、班主任带队快静有序地撤离，单人单排，前后保持合适距离。</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2、撤离路线：</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A、大班和中班        沿西绿地北侧向东，南撤至传达室北</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B、一、二、三年级    沿东绿地北侧向西，南撤至传达室东</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C、四、五年级        沿西楼梯经门厅旗台东撤至大门北</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D、六年级            沿东楼梯经门厅旗台西撤至大门北</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3、班级撤离顺序：</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一楼西：大班、中班</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一楼东：三、一、二年级</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二楼西：六、五、四年级</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4、各班主任职责：指导本班学生按照路线有序地撤离到安全区，并抱头蹲下</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学前班 教 师：负责本班学生按照路线有序地撤离到安全区，并抱头蹲下</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5、疏散路线疏导点分工、任务</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满思香：一楼楼梯口中间、保护楼上学生安全有序地撤离</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李启明: 二楼楼梯口东、保护楼上学生安全有序地撤离</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满在伟：二楼楼梯口西、保护楼上学生安全有序地撤离</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朱  宏：旗台处、预防学生碰撞旗台</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李  冰：西报栏北端转弯处、对常班和学前学生分流</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吴开梅：东报栏北端转弯处、对常班和学前学生分流。</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李海燕：大门内侧、预防学生靠近或碰撞旗台</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陆晴：大门北安全区、维护撤离学生的秩序</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郑翠玲：大门北安全区、维护撤离学生的秩序</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（二）、宣传教育。</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由副总指挥赵联润同志于5月上旬向学生做全面宣传动员，并安排四至六年级每班各出一期防震减灾知识黑板报，全校各班进行一次防震减灾安全知识主题班会，确保每位学生掌握避震疏散常识，自救互救常识和紧急救护、消防安全常识，在楼梯间张贴显眼的疏散指示标志，让每位学生明确疏散路线，做好演练充分准备，又在6月12日李彦龙在讲逃生要领，疏散的纪律。</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四、演练要求</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1、保持镇定，听从指挥，服从安排，确保安全。</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2、保持安静，动作敏捷，严禁推拉，拥挤，（学生疏散中不能回头寻找遗失的物体）</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3、安规定线路疏散，不得串路。</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五、演练程序</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（一）6月12日课间操时由副总指赵联润向全校师生讲解避震动作要领和疏散要求。</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（二）避震演练。</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6月12日下午2：10分（第4节课时间），总指挥刘道兵下达演习开始命令，启动发生地震的紧急信号（急促持续的哨笛声），各班学生听到信号后，在当堂课任课老师的指导下，迅速双手护头（左手在下，右手在上，不要交叉），躲在课桌下，任课教师躲在讲桌下（2：10-2：13分）。同时各楼梯口疏散员及时到达指定位置。</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（三）疏散演练。</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疏散信号为两声长哨声，每次信号发出后，对应班级教师组织本班学生有序撤离疏散，有两道门的班级就近疏散，老师紧跟第一次信号第一批对应班级撤退，以次类推。楼梯间疏散人员负责组织监督不互相推挤，窜队和掉队。全校师生分四批疏散，用时1分钟（1：13-1：14）。</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（四）清点人数。</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各班学生到达操场后，每班分两队站列。各班任课教师及时清点学生人数，向指挥部汇报（内容为：  年级   班应疏散学生   人，已安全疏散学生  人），同时维护好本班学生站队秩序（1：13-1：16）。</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（五）演练结束。</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演练结束后，指挥部及时当堂总结演练过程的经验与不足，并对全校师生做出进一步要求后，各班在老师带领下按次序返回教室（1：16-1：21）。针对总结情况，指挥部发出第二次演练信号，开展第二次演练（1：21-1：30）。</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六、演练情况总结汇报</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演练结束后，及时召开全体教师大会，指挥部认真总结演练过程的的经验和不足，并明确要求广大教师碰到突发地震情况时必须按演练程序及时做出处理，以最大限度保证灾害带来的危害。</w:t>
      </w:r>
    </w:p>
    <w:p>
      <w:pPr>
        <w:widowControl/>
        <w:ind w:firstLine="480"/>
        <w:jc w:val="left"/>
        <w:rPr>
          <w:color w:val="000000" w:themeColor="text1"/>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79" w:name="_Toc37927815"/>
      <w:r>
        <w:rPr>
          <w:rFonts w:hint="eastAsia" w:ascii="黑体" w:hAnsi="黑体" w:eastAsia="黑体"/>
          <w:color w:val="000000" w:themeColor="text1"/>
          <w:sz w:val="32"/>
          <w:szCs w:val="32"/>
          <w14:textFill>
            <w14:solidFill>
              <w14:schemeClr w14:val="tx1"/>
            </w14:solidFill>
          </w14:textFill>
        </w:rPr>
        <w:t>49.落水应急演习方案</w:t>
      </w:r>
      <w:bookmarkEnd w:id="79"/>
    </w:p>
    <w:p>
      <w:pPr>
        <w:widowControl/>
        <w:ind w:firstLine="480"/>
        <w:jc w:val="left"/>
        <w:rPr>
          <w:color w:val="000000" w:themeColor="text1"/>
          <w14:textFill>
            <w14:solidFill>
              <w14:schemeClr w14:val="tx1"/>
            </w14:solidFill>
          </w14:textFill>
        </w:rPr>
      </w:pP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一、演习目的：</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由于测量班的后期工作大部分是水上或临水测量，危险性较大，为防止淹溺事故的发生、人员落水后会自救和及时能得到救援，项目部HSE部联合测量班组织本次演习。通过本次演习，提高大家的安全意识，使大家了解防溺水的有关安全知识，认识溺水的危害，进一步提高防溺水的自觉性以及紧急避险、遇险逃生、自护自救、抢救溺水人员的能力。</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二、组织机构：</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总 指 挥：王军涛</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副总指挥：曹体铄</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成    员：王旭、杨怀磊以及测量班全体人员</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四、演习地点：</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J1转接机房施工区域。</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五、演习准备：</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1、演习时间选在波能较小的</w:t>
      </w:r>
      <w:r>
        <w:rPr>
          <w:color w:val="000000" w:themeColor="text1"/>
          <w14:textFill>
            <w14:solidFill>
              <w14:schemeClr w14:val="tx1"/>
            </w14:solidFill>
          </w14:textFill>
        </w:rPr>
        <w:t>10.1</w:t>
      </w:r>
      <w:r>
        <w:rPr>
          <w:rFonts w:hint="eastAsia"/>
          <w:color w:val="000000" w:themeColor="text1"/>
          <w14:textFill>
            <w14:solidFill>
              <w14:schemeClr w14:val="tx1"/>
            </w14:solidFill>
          </w14:textFill>
        </w:rPr>
        <w:t>3号下午。</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2、演习方案提前通知到每个人，每个人都要备好一身衣服，演习结束后统一回项目部冲洗。</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3、所有参加演习的同事必须正确佩戴安全帽，并正确穿着有效救生衣，要把手机、钱包、胸卡等随身物品交给岸上的同事保管，以防失误落水。</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4、演习前详细检查救生圈、安全绳，如有问题必须解决后方可演习。</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5、由于参加演习人员都不会游泳，为防止意外的发生落水人员要在身上系一条安全绳以备不测，面包车作为救援车辆停在演习现场10米处(不熄火）。</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6、 邀请施工队等部门的员工现场观摩。</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六、演习程序：</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 所有人员到达栈桥后，演习总指挥王军涛讲话并宣布演习开始，要求所有参加演习人员要高度重视此次演习，把演习当成一次真正的安全事故。听从指挥，服从安排，做好个人安全防护工作，保证演练达到最佳效果，以此提高大家避免事故、 抵抗事故的能力, 提高对事故的警惕性, 检验现场管理人员应对溺水事故的快速反应能力、 应急处理能力和协调救援能力。</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2、参加人员在做好安全措施的前提下先从岸边下水在浅水区体验一下（</w:t>
      </w:r>
      <w:r>
        <w:rPr>
          <w:color w:val="000000" w:themeColor="text1"/>
          <w14:textFill>
            <w14:solidFill>
              <w14:schemeClr w14:val="tx1"/>
            </w14:solidFill>
          </w14:textFill>
        </w:rPr>
        <w:t>已</w:t>
      </w:r>
      <w:r>
        <w:rPr>
          <w:rFonts w:hint="eastAsia"/>
          <w:color w:val="000000" w:themeColor="text1"/>
          <w14:textFill>
            <w14:solidFill>
              <w14:schemeClr w14:val="tx1"/>
            </w14:solidFill>
          </w14:textFill>
        </w:rPr>
        <w:t>安排10</w:t>
      </w:r>
      <w:r>
        <w:rPr>
          <w:color w:val="000000" w:themeColor="text1"/>
          <w14:textFill>
            <w14:solidFill>
              <w14:schemeClr w14:val="tx1"/>
            </w14:solidFill>
          </w14:textFill>
        </w:rPr>
        <w:t>.12</w:t>
      </w:r>
      <w:r>
        <w:rPr>
          <w:rFonts w:hint="eastAsia"/>
          <w:color w:val="000000" w:themeColor="text1"/>
          <w14:textFill>
            <w14:solidFill>
              <w14:schemeClr w14:val="tx1"/>
            </w14:solidFill>
          </w14:textFill>
        </w:rPr>
        <w:t xml:space="preserve">在游泳馆体验各种落水体验及落水后的本能反应和有意识的反应）。                                                                        </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3、体验结束后，田立民和李陆涛开始测量工作（不携带仪器），</w:t>
      </w:r>
      <w:r>
        <w:rPr>
          <w:color w:val="000000" w:themeColor="text1"/>
          <w14:textFill>
            <w14:solidFill>
              <w14:schemeClr w14:val="tx1"/>
            </w14:solidFill>
          </w14:textFill>
        </w:rPr>
        <w:t>技术</w:t>
      </w:r>
      <w:r>
        <w:rPr>
          <w:rFonts w:hint="eastAsia"/>
          <w:color w:val="000000" w:themeColor="text1"/>
          <w14:textFill>
            <w14:solidFill>
              <w14:schemeClr w14:val="tx1"/>
            </w14:solidFill>
          </w14:textFill>
        </w:rPr>
        <w:t>员王旭协助，李陆涛、</w:t>
      </w:r>
      <w:r>
        <w:rPr>
          <w:color w:val="000000" w:themeColor="text1"/>
          <w14:textFill>
            <w14:solidFill>
              <w14:schemeClr w14:val="tx1"/>
            </w14:solidFill>
          </w14:textFill>
        </w:rPr>
        <w:t>王</w:t>
      </w:r>
      <w:r>
        <w:rPr>
          <w:rFonts w:hint="eastAsia"/>
          <w:color w:val="000000" w:themeColor="text1"/>
          <w14:textFill>
            <w14:solidFill>
              <w14:schemeClr w14:val="tx1"/>
            </w14:solidFill>
          </w14:textFill>
        </w:rPr>
        <w:t>旭不小心落水，田立民立即大声呼叫并取下救生圈拋给李陆涛和王旭，周围筏子上的施工人员（张海洋、樊涛）发现后立即划向落水区域，经众人合力把李陆涛和王旭拖到筏子上并对其进行身体和精神状态检查。</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4、在筏子上初步判断人精神处于惊吓状态，腹部发胀，</w:t>
      </w:r>
      <w:r>
        <w:rPr>
          <w:color w:val="000000" w:themeColor="text1"/>
          <w14:textFill>
            <w14:solidFill>
              <w14:schemeClr w14:val="tx1"/>
            </w14:solidFill>
          </w14:textFill>
        </w:rPr>
        <w:t>喝</w:t>
      </w:r>
      <w:r>
        <w:rPr>
          <w:rFonts w:hint="eastAsia"/>
          <w:color w:val="000000" w:themeColor="text1"/>
          <w14:textFill>
            <w14:solidFill>
              <w14:schemeClr w14:val="tx1"/>
            </w14:solidFill>
          </w14:textFill>
        </w:rPr>
        <w:t>水较多，急救人员一腿跪地，另一腿屈膝，使溺水者头下垂，俯卧在救护者膝盖上，然后拍打溺水者背部，或按压背部，迫使呼吸道和胃内水排出（勿压迫腹部，以避免水从胃逆流入呼吸道）</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熟悉人工呼吸： 落水人员平躺，施救者先胸外按压30次后，然后人工呼吸2次，以此重复施救直到恢复自主呼吸（人工呼吸时抬高溺水者下颚呈仰头姿势，捏鼻子对口送气，1次送气1～2秒钟，按正常人一口的吐气量吹入被救者口中）。</w:t>
      </w:r>
    </w:p>
    <w:p>
      <w:pPr>
        <w:widowControl/>
        <w:ind w:firstLine="480"/>
        <w:jc w:val="left"/>
        <w:rPr>
          <w:color w:val="000000" w:themeColor="text1"/>
          <w14:textFill>
            <w14:solidFill>
              <w14:schemeClr w14:val="tx1"/>
            </w14:solidFill>
          </w14:textFill>
        </w:rPr>
      </w:pPr>
      <w:r>
        <w:rPr>
          <w:color w:val="000000" w:themeColor="text1"/>
          <w14:textFill>
            <w14:solidFill>
              <w14:schemeClr w14:val="tx1"/>
            </w14:solidFill>
          </w14:textFill>
        </w:rPr>
        <w:t>6</w:t>
      </w:r>
      <w:r>
        <w:rPr>
          <w:rFonts w:hint="eastAsia"/>
          <w:color w:val="000000" w:themeColor="text1"/>
          <w14:textFill>
            <w14:solidFill>
              <w14:schemeClr w14:val="tx1"/>
            </w14:solidFill>
          </w14:textFill>
        </w:rPr>
        <w:t>、演习总指挥宣布演习圆满结束并就演习中存在的问题提出整改要求。</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落水自救小知识：</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对于自身不熟水性而意外落水，如果附近又没人救助时，首先应保持镇静，千万不要手脚乱蹬，拼命挣扎，这样只会使体力过早耗尽，身体更快下沉。正确的做法是：落水后立即屏住呼吸，踢掉双鞋，然后放松肢体等待浮出水面，因为肺部就像一个大气囊，屏气后人的比重比水轻，所以人体在水中经过一段下落后会自动上浮。当你感觉开始上浮时，应尽量保持仰位，使头部后仰。只要不胡乱挣扎，人体在水中就不会失去平衡。仰位的话口鼻才能先浮出水面进行呼吸和求教，呼吸时用口呼气，鼻子吸气，这样可以防止被水呛到。</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只要能维持自身口鼻稍微浮出水面呼吸及呼叫即可，然后静心等待救援到来。一定切记不要尝试把整个头部伸出水面，这样很危险，对于不会游泳的人来说只会打乱平衡使自己紧张和被动。当救助者出现时也要保持冷静，不要慌忙的去抓抱救助者的手腿腰等部位，这会妨碍救助者的行动，应听从救助者的指挥，千万不要连累救助者。</w:t>
      </w:r>
    </w:p>
    <w:p>
      <w:pPr>
        <w:widowControl/>
        <w:ind w:firstLine="480"/>
        <w:jc w:val="left"/>
        <w:rPr>
          <w:color w:val="000000" w:themeColor="text1"/>
          <w14:textFill>
            <w14:solidFill>
              <w14:schemeClr w14:val="tx1"/>
            </w14:solidFill>
          </w14:textFill>
        </w:rPr>
      </w:pPr>
    </w:p>
    <w:p>
      <w:pPr>
        <w:widowControl/>
        <w:ind w:firstLine="480"/>
        <w:jc w:val="left"/>
        <w:rPr>
          <w:color w:val="000000" w:themeColor="text1"/>
          <w14:textFill>
            <w14:solidFill>
              <w14:schemeClr w14:val="tx1"/>
            </w14:solidFill>
          </w14:textFill>
        </w:rPr>
      </w:pPr>
    </w:p>
    <w:p>
      <w:pPr>
        <w:pStyle w:val="2"/>
        <w:spacing w:line="240" w:lineRule="auto"/>
        <w:jc w:val="center"/>
        <w:rPr>
          <w:rFonts w:ascii="黑体" w:hAnsi="黑体" w:eastAsia="黑体"/>
          <w:color w:val="000000" w:themeColor="text1"/>
          <w:sz w:val="32"/>
          <w:szCs w:val="32"/>
          <w14:textFill>
            <w14:solidFill>
              <w14:schemeClr w14:val="tx1"/>
            </w14:solidFill>
          </w14:textFill>
        </w:rPr>
      </w:pPr>
      <w:bookmarkStart w:id="80" w:name="_Toc37927816"/>
      <w:r>
        <w:rPr>
          <w:rFonts w:hint="eastAsia" w:ascii="黑体" w:hAnsi="黑体" w:eastAsia="黑体"/>
          <w:color w:val="000000" w:themeColor="text1"/>
          <w:sz w:val="32"/>
          <w:szCs w:val="32"/>
          <w14:textFill>
            <w14:solidFill>
              <w14:schemeClr w14:val="tx1"/>
            </w14:solidFill>
          </w14:textFill>
        </w:rPr>
        <w:t>50中暑应急演练方案</w:t>
      </w:r>
      <w:bookmarkEnd w:id="80"/>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一、演练目的</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1、防止作业过程发生高温中暑事故，给公司造成人员伤害、财产损失，保障公司安全生产；</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为及时有效地预防和处置由高温气象条件引发的中暑事件(以下简称高温中暑事件)，指导和规范高温中暑事件的卫生应急工作，避免和减轻因高温中暑造成人身伤害和财产损失，最大限度降低员工及相关方生命安全风险。</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3、为切实做好夏季高温期间安全生产工作，保障职工生命安全，提高施工现场职工应对突发事件的处置和应急能力，检验应对突发事件的应战能力和应急处置水平。</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4、本演练方案适用于施工现场从事生产的员工，在工作场所有人员中暑时，承担对他人中暑实施紧急救护的责任。在其他场所发现有人中暑时，承担对外人中暑实施紧急救护的义务。</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二、编制依据</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1、《中华人民共和国安全生产法》</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2、《江苏省安全生产条例》</w:t>
      </w:r>
    </w:p>
    <w:p>
      <w:pPr>
        <w:widowControl/>
        <w:ind w:firstLine="480"/>
        <w:jc w:val="left"/>
        <w:rPr>
          <w:color w:val="000000" w:themeColor="text1"/>
          <w14:textFill>
            <w14:solidFill>
              <w14:schemeClr w14:val="tx1"/>
            </w14:solidFill>
          </w14:textFill>
        </w:rPr>
      </w:pPr>
      <w:r>
        <w:rPr>
          <w:color w:val="000000" w:themeColor="text1"/>
          <w14:textFill>
            <w14:solidFill>
              <w14:schemeClr w14:val="tx1"/>
            </w14:solidFill>
          </w14:textFill>
        </w:rPr>
        <w:t>3、《建设工程安全生产管理条例》</w:t>
      </w:r>
    </w:p>
    <w:p>
      <w:pPr>
        <w:widowControl/>
        <w:ind w:firstLine="480"/>
        <w:jc w:val="left"/>
        <w:rPr>
          <w:color w:val="000000" w:themeColor="text1"/>
          <w14:textFill>
            <w14:solidFill>
              <w14:schemeClr w14:val="tx1"/>
            </w14:solidFill>
          </w14:textFill>
        </w:rPr>
      </w:pPr>
      <w:r>
        <w:rPr>
          <w:color w:val="000000" w:themeColor="text1"/>
          <w14:textFill>
            <w14:solidFill>
              <w14:schemeClr w14:val="tx1"/>
            </w14:solidFill>
          </w14:textFill>
        </w:rPr>
        <w:t>4、《水利工程建设安全生产管理规定》</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三、演练时间、地点、机构及职责</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1、演练时间</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时间：2018年06月26日</w:t>
      </w:r>
    </w:p>
    <w:p>
      <w:pPr>
        <w:widowControl/>
        <w:ind w:firstLine="480"/>
        <w:jc w:val="left"/>
        <w:rPr>
          <w:color w:val="000000" w:themeColor="text1"/>
          <w14:textFill>
            <w14:solidFill>
              <w14:schemeClr w14:val="tx1"/>
            </w14:solidFill>
          </w14:textFill>
        </w:rPr>
      </w:pPr>
      <w:r>
        <w:rPr>
          <w:color w:val="000000" w:themeColor="text1"/>
          <w14:textFill>
            <w14:solidFill>
              <w14:schemeClr w14:val="tx1"/>
            </w14:solidFill>
          </w14:textFill>
        </w:rPr>
        <w:t>2、演练地点</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地点：苏州第二图书馆工地四楼施工现场</w:t>
      </w:r>
    </w:p>
    <w:p>
      <w:pPr>
        <w:widowControl/>
        <w:ind w:firstLine="480"/>
        <w:jc w:val="left"/>
        <w:rPr>
          <w:color w:val="000000" w:themeColor="text1"/>
          <w14:textFill>
            <w14:solidFill>
              <w14:schemeClr w14:val="tx1"/>
            </w14:solidFill>
          </w14:textFill>
        </w:rPr>
      </w:pPr>
      <w:r>
        <w:rPr>
          <w:color w:val="000000" w:themeColor="text1"/>
          <w14:textFill>
            <w14:solidFill>
              <w14:schemeClr w14:val="tx1"/>
            </w14:solidFill>
          </w14:textFill>
        </w:rPr>
        <w:t>3、演练机构</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总指挥：杨建</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副总指挥：侍书建</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组员：杨子仲、吴有艮、陆坤彭、冷俊</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4、各组职责</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（1）总指挥（杨建）：a、全面负责现场应急急救工作；b、决定启动应急预案；c、指挥应急急救工作。</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（2）副总指挥（侍书建）：a、组织应急急救工作；b、协调现场人员统一调度工作；c、负责调查、监测及急救方案的确定。</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（3）现场指挥（杨子仲）：a、传达、联络各班组演练人员，负责交通救援路线的畅通及现场警戒；b、协助总指挥做好各项后勤事务及有关演练物资准备等相关事宜；c、负责演练资料搜集、整理等工作。</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（4）医疗救护组（陆坤彭）：主要任务是及时赶到事故现场抢救中暑人员，视伤情决定在现场或者就近医院急救，确保人员的生命安全。</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（5）警戒联络组（ 冷俊 ）：主要任务是上传下达领导指令和疏道路交通，对外联络告知现场发生事故的情况，并派人到路口接应记录演练全过程。</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（6）后勤保障小组（冷俊）：主要任务是听从领导的指令，安排救援演练使用的担架，及中暑药品保障供应。</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四、演练程序</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1、模拟事故：由吴有艮模拟作业人员中暑，事故发生14：30，作业人员中暑倒在地上。</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2、处置过程</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（1）14时20分现场指挥发现险情后，立即通知总指挥杨建。</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（2）14时21分总指挥杨建接到事故报告后，立即启动应急预案，同时通知现场指挥侍书建。</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（3）14时25分现场人员将中暑员工抬至阴凉通风处，防止二次伤害，等待医疗救护组。</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（4）救护组立即携带急救箱到演练现场，迅速判断病情；</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3、急救步骤</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①搬移：迅速将患者抬到通风、阴凉、甘爽的地方，使其平卧，头部抬高，并解开衣扣，松开或脱去衣服，如衣服被汗水湿透应更换衣服。</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②降温：患者头部可捂上冷毛巾，可用50%酒精、白酒、冰水或冷水进行全身擦浴，然后用扇或电扇吹风，加速散热，但不能直接对着病人吹风，防止造成感冒。</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③补水：如果中暑者神志清醒，并无恶心、呕吐，可饮用一些清凉饮料、茶水、绿豆汤等，以起到既降温、又补充血容量的作用。在补充水分时，可加入少量盐或小苏打水。但千万不可急于补充大量水分，否则，会引起呕吐、腹痛、恶心等症状。 </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④促醒：病人若已失去知觉，可指掐人中、合谷等穴，使其苏醒。若呼吸停止，应立即实施人工呼吸。</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⑤转送：对于重症中暑病人，必须立即送医院诊治。搬运病人时，应用担架运送，不可使患者步行，同时运送途中要注意，尽可能的用冰袋积极进行物理降温，以保护大脑、心肺等重要脏器。可采用头部冷敷，应在病人额头、枕后、胸口、腋下、腹股沟等大血管处放置冰袋(用冰块、冰棍、水激凌等放入塑料袋内，封严密即可)，并可用冷水或50%酒精擦浴直到皮肤发红。</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⑥中暑人员缓慢苏醒，演练结束，此次无人员受伤，重在抢救过程。</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⑦现场指挥人员向总指挥杨建报告演练完毕，由总指挥作简单的演练总结，宣布结束！</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五、救援设备及物资</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担架一个、医药箱（50%酒精、人丹、十滴水、藿香正气水、清凉油、对讲机）、毛巾、冷饮水瓶。</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六、注意事项</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1、警戒联络组要认真详细的记录演习得时间、汇报时间、人员伤情、现场人员情况。</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2、后勤保障组在13点之前把所有演习人员及物资运送到演练场所，后勤相关物资安排到位。</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3、施救人员要在最短时间内到达现场，施救人员到达现场后，听从指挥部的命令，开展急救工作。施救结束后将所有人员带出事故现场撤到安全区域。</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4、总指挥作完演练总结宣布演练结束后，所有演习人员撤出演习地点，恢复作业秩序。</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通过此次演练使我们全体作业人员更加清楚和明确应急救援预案的救援程序。在应对突发事件发生时保证急救预案实施的有序进行，为抢救争取了时间，达到了演练的目的。</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七、施工现场安全生产领导小组主要成员联系电话：</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总指挥：  杨建        电话：13812757285</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副总指挥：侍书建      电话：13812633559</w:t>
      </w:r>
    </w:p>
    <w:p>
      <w:pPr>
        <w:widowControl/>
        <w:ind w:firstLine="480"/>
        <w:jc w:val="left"/>
        <w:rPr>
          <w:color w:val="000000" w:themeColor="text1"/>
          <w14:textFill>
            <w14:solidFill>
              <w14:schemeClr w14:val="tx1"/>
            </w14:solidFill>
          </w14:textFill>
        </w:rPr>
      </w:pPr>
      <w:r>
        <w:rPr>
          <w:color w:val="000000" w:themeColor="text1"/>
          <w14:textFill>
            <w14:solidFill>
              <w14:schemeClr w14:val="tx1"/>
            </w14:solidFill>
          </w14:textFill>
        </w:rPr>
        <w:t>现场指挥：杨子仲</w:t>
      </w:r>
      <w:r>
        <w:rPr>
          <w:rFonts w:hint="eastAsia"/>
          <w:color w:val="000000" w:themeColor="text1"/>
          <w14:textFill>
            <w14:solidFill>
              <w14:schemeClr w14:val="tx1"/>
            </w14:solidFill>
          </w14:textFill>
        </w:rPr>
        <w:t xml:space="preserve">      电话：13812636559</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施工员：  吴有艮      电话：15262480328</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安全员：  陆坤彭      电话：15358495754</w:t>
      </w:r>
    </w:p>
    <w:p>
      <w:pPr>
        <w:widowControl/>
        <w:ind w:firstLine="480"/>
        <w:jc w:val="left"/>
        <w:rPr>
          <w:color w:val="000000" w:themeColor="text1"/>
          <w14:textFill>
            <w14:solidFill>
              <w14:schemeClr w14:val="tx1"/>
            </w14:solidFill>
          </w14:textFill>
        </w:rPr>
      </w:pPr>
      <w:r>
        <w:rPr>
          <w:color w:val="000000" w:themeColor="text1"/>
          <w14:textFill>
            <w14:solidFill>
              <w14:schemeClr w14:val="tx1"/>
            </w14:solidFill>
          </w14:textFill>
        </w:rPr>
        <w:t>材料员：   冷俊       电话：13382508158</w:t>
      </w:r>
    </w:p>
    <w:p>
      <w:pPr>
        <w:widowControl/>
        <w:ind w:firstLine="480"/>
        <w:jc w:val="left"/>
        <w:rPr>
          <w:color w:val="000000" w:themeColor="text1"/>
          <w14:textFill>
            <w14:solidFill>
              <w14:schemeClr w14:val="tx1"/>
            </w14:solidFill>
          </w14:textFill>
        </w:rPr>
      </w:pPr>
      <w:r>
        <w:rPr>
          <w:color w:val="000000" w:themeColor="text1"/>
          <w14:textFill>
            <w14:solidFill>
              <w14:schemeClr w14:val="tx1"/>
            </w14:solidFill>
          </w14:textFill>
        </w:rPr>
        <w:t>八、急救路线图</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1、苏州市第五人民医院紧急救援路线图</w:t>
      </w:r>
    </w:p>
    <w:p>
      <w:pPr>
        <w:widowControl/>
        <w:ind w:firstLine="480"/>
        <w:jc w:val="left"/>
        <w:rPr>
          <w:color w:val="000000" w:themeColor="text1"/>
          <w14:textFill>
            <w14:solidFill>
              <w14:schemeClr w14:val="tx1"/>
            </w14:solidFill>
          </w14:textFill>
        </w:rPr>
      </w:pPr>
    </w:p>
    <w:p>
      <w:pPr>
        <w:widowControl/>
        <w:ind w:firstLine="480"/>
        <w:jc w:val="left"/>
        <w:rPr>
          <w:color w:val="000000" w:themeColor="text1"/>
          <w14:textFill>
            <w14:solidFill>
              <w14:schemeClr w14:val="tx1"/>
            </w14:solidFill>
          </w14:textFill>
        </w:rPr>
      </w:pPr>
    </w:p>
    <w:p>
      <w:pPr>
        <w:widowControl/>
        <w:ind w:firstLine="480"/>
        <w:jc w:val="left"/>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8385810" cy="4286250"/>
            <wp:effectExtent l="0" t="7620" r="7620" b="7620"/>
            <wp:docPr id="48" name="图片 48" descr="C:\Users\Administrator\AppData\Roaming\Tencent\Users\2811165973\QQ\WinTemp\RichOle\(C3]Q}VQH0V%A8WZQ88FFW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C:\Users\Administrator\AppData\Roaming\Tencent\Users\2811165973\QQ\WinTemp\RichOle\(C3]Q}VQH0V%A8WZQ88FFWV.png"/>
                    <pic:cNvPicPr>
                      <a:picLocks noChangeAspect="1" noChangeArrowheads="1"/>
                    </pic:cNvPicPr>
                  </pic:nvPicPr>
                  <pic:blipFill>
                    <a:blip r:embed="rId72" r:link="rId73">
                      <a:extLst>
                        <a:ext uri="{28A0092B-C50C-407E-A947-70E740481C1C}">
                          <a14:useLocalDpi xmlns:a14="http://schemas.microsoft.com/office/drawing/2010/main" val="0"/>
                        </a:ext>
                      </a:extLst>
                    </a:blip>
                    <a:srcRect/>
                    <a:stretch>
                      <a:fillRect/>
                    </a:stretch>
                  </pic:blipFill>
                  <pic:spPr>
                    <a:xfrm rot="-5400000">
                      <a:off x="0" y="0"/>
                      <a:ext cx="8385810" cy="4286250"/>
                    </a:xfrm>
                    <a:prstGeom prst="rect">
                      <a:avLst/>
                    </a:prstGeom>
                    <a:noFill/>
                    <a:ln>
                      <a:noFill/>
                    </a:ln>
                  </pic:spPr>
                </pic:pic>
              </a:graphicData>
            </a:graphic>
          </wp:inline>
        </w:drawing>
      </w:r>
    </w:p>
    <w:p>
      <w:pPr>
        <w:widowControl/>
        <w:ind w:firstLine="480"/>
        <w:jc w:val="left"/>
        <w:rPr>
          <w:color w:val="000000" w:themeColor="text1"/>
          <w14:textFill>
            <w14:solidFill>
              <w14:schemeClr w14:val="tx1"/>
            </w14:solidFill>
          </w14:textFill>
        </w:rPr>
      </w:pPr>
    </w:p>
    <w:p>
      <w:pPr>
        <w:widowControl/>
        <w:ind w:firstLine="480"/>
        <w:jc w:val="left"/>
        <w:rPr>
          <w:color w:val="000000" w:themeColor="text1"/>
          <w14:textFill>
            <w14:solidFill>
              <w14:schemeClr w14:val="tx1"/>
            </w14:solidFill>
          </w14:textFill>
        </w:rPr>
      </w:pPr>
    </w:p>
    <w:p>
      <w:pPr>
        <w:widowControl/>
        <w:ind w:firstLine="480"/>
        <w:jc w:val="left"/>
        <w:rPr>
          <w:color w:val="000000" w:themeColor="text1"/>
          <w14:textFill>
            <w14:solidFill>
              <w14:schemeClr w14:val="tx1"/>
            </w14:solidFill>
          </w14:textFill>
        </w:rPr>
      </w:pPr>
    </w:p>
    <w:p>
      <w:pPr>
        <w:widowControl/>
        <w:ind w:firstLine="480"/>
        <w:jc w:val="left"/>
        <w:rPr>
          <w:color w:val="000000" w:themeColor="text1"/>
          <w14:textFill>
            <w14:solidFill>
              <w14:schemeClr w14:val="tx1"/>
            </w14:solidFill>
          </w14:textFill>
        </w:rPr>
      </w:pPr>
      <w:r>
        <w:rPr>
          <w:color w:val="000000" w:themeColor="text1"/>
          <w14:textFill>
            <w14:solidFill>
              <w14:schemeClr w14:val="tx1"/>
            </w14:solidFill>
          </w14:textFill>
        </w:rPr>
        <w:t>九、演练总结</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经过这次防暑降温应急救援演练，使广大员工思想上重视防暑降温工作，自觉做到早开工，晚收工，避免中午炎热时间作业。知道了作业叫做中暑，遇到中暑怎样处理，怎样报告方法。也掌握了平时要有充足休息时间，并要做到宿舍通风和降温措施。</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2、希望本次演练能增强工人的自我保护意识，为做好今年夏季防暑降温工作打下坚实基础。</w:t>
      </w:r>
    </w:p>
    <w:p>
      <w:pPr>
        <w:pStyle w:val="2"/>
        <w:spacing w:line="240" w:lineRule="auto"/>
        <w:jc w:val="center"/>
        <w:rPr>
          <w:rFonts w:ascii="宋体" w:hAnsi="宋体"/>
          <w:b w:val="0"/>
          <w:bCs w:val="0"/>
          <w:color w:val="000000" w:themeColor="text1"/>
          <w:sz w:val="36"/>
          <w:szCs w:val="36"/>
          <w14:textFill>
            <w14:solidFill>
              <w14:schemeClr w14:val="tx1"/>
            </w14:solidFill>
          </w14:textFill>
        </w:rPr>
      </w:pPr>
      <w:bookmarkStart w:id="81" w:name="_Toc37927817"/>
      <w:r>
        <w:rPr>
          <w:rFonts w:hint="eastAsia" w:ascii="黑体" w:hAnsi="黑体" w:eastAsia="黑体"/>
          <w:color w:val="000000" w:themeColor="text1"/>
          <w:sz w:val="32"/>
          <w:szCs w:val="32"/>
          <w14:textFill>
            <w14:solidFill>
              <w14:schemeClr w14:val="tx1"/>
            </w14:solidFill>
          </w14:textFill>
        </w:rPr>
        <w:t>51.压力容器爆炸事故应急救援演练</w:t>
      </w:r>
      <w:bookmarkEnd w:id="81"/>
      <w:r>
        <w:rPr>
          <w:rFonts w:ascii="宋体" w:hAnsi="宋体"/>
          <w:b w:val="0"/>
          <w:bCs w:val="0"/>
          <w:color w:val="000000" w:themeColor="text1"/>
          <w:sz w:val="36"/>
          <w:szCs w:val="36"/>
          <w14:textFill>
            <w14:solidFill>
              <w14:schemeClr w14:val="tx1"/>
            </w14:solidFill>
          </w14:textFill>
        </w:rPr>
        <w:tab/>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第一步：演习开始</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1、演练总指挥赵矿长指示“高良煤业压力容器爆炸事故应急预案演练”开始</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第二步：事故汇报</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1、压风机房值班人员王丹向调度室汇报：压风机房储气罐发生爆炸，具体原因不明，现场无人员伤亡。</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2、调度室值班人员杨波接到汇报后，向总指挥汇报：压风机房储气罐发生爆炸，爆炸原因不明，现场无人员伤亡，请领导指示？</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第三步：启动应急救援预案</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赵矿长指示：启动“特种设备爆炸事故应急救援预案”，通知应急救援小组成员立即到调度室待命。</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调度值班人员杨波立即通知调度室值班主任李江灵、值班矿领导刘庆忠助理，并按照矿应急预案的要求迅速通知矿相关领导、相关科室、队负责人。</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第四步：赵矿长应急处置</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1、值班司机王丹汇报：储气罐爆炸，已安排事故现场人员撤离，爆炸原因正在查找，请领导指示？</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2、演练总指挥赵矿长指示：</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值班人员立即查明事故损坏情况，并切断发生事故的压风机电源，做好事故现场自救工作。命令刘助理立即赶赴压风机房，组织相关单位开展救援工作。牛书记带领保卫科人员赶赴事故现场做好保卫、警戒工作。</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李江灵汇报：报告指挥长，矿领导、相关科室人员到齐，请指挥长指示？</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赵矿长指示：压风机房储气罐发生爆炸，按照应急预案要求成立应急指挥部，调度室、机电科、安全科立即向公司机关汇报事故情况。按照预案要求成立8个小组开展应急救援工作，其中安排如下：</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1、现场抢救组</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组长：牛永忠</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成员：李江灵、苏振华、维修人员</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职责：按照救援方案组织、指挥救援队伍实施救援行动。紧急调用抢险物资、设备、人员和占用场地。根据事故情况，有危及周边工作地点和人员的险情时，组织人员和物资的疏散工作。负责记录、保存救援过程资料，总结应急救援经验教训。</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2、技术保障组</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组长：李进山</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成员：闫建忠、机电科技术人员</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职责：根据现场抢救组提供的现场情况，以及事态判断，制定应急救援技术方案和安全技术措施，为应急救援提供技术保障。</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3、警戒保卫组</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组长：牛培德</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成员：梁永红、保卫科人员</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职责：负责矿区的治安，维护好现场秩序，加强巡视地面其它重要场所，做好事故发生后的人员疏散，封闭相关场所，维护交通秩序；杜绝无关人员进入事故救援现场，确保事故救援的顺利进行，完成指挥部交办的其他工作任务。</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4、医疗救护组 </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组长：崔全龙</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成员：赵振忠、医院急救人员</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职责：负责遇灾人员的急救。包括急救站的设立、物资准备、救治护理人员配备等。</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5、后勤保障组</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组长：牛培德</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成员：王  冲、赵振忠</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职责：负责事故处理过程中的全部外来人员生活接待及内部参战人员的生活安排；负责全部救灾物资的准备、购置，并负责按规定装车、封车押运至事故地点；按照应急救援指挥部的命令运送应急救援人员或物资。</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6、善后处理组</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组长：崔全龙</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成员：赵振忠</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职责：负责核实伤亡人员身份，了解掌握家庭情况并通知伤亡人员亲属；安排亲属善后处理期间的生活和其他事宜，负责洽谈补偿条件；完成指挥部赋予的其他工作任务。</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7、信息发布组</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组长：牛培德</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成员：王  冲、孔祥琴</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职责：负责信息发布工作，根据矿领导指示，及时与新闻媒体联系，协助做好事故现场新闻发布工作，正确引导媒体和公众舆论；负责事故报告起草工作。</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8、事故调查及演练考核组</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组长：崔全龙</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成员：赵振忠、杨高峰</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职责：负责监督应急救援小组人员到位情况，考核演练效果。组织事故原因调查、分析，收集资料形成事故报告。 </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第五步：工作进展情况</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总指挥赵矿长安排：</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“各科、队干部安排本单位16点班员工班前会待命，做好职工稳定工作，并做好应急救灾前的准备工作”。</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各组汇报情况：</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（1）技术保障组组长李进山汇报：</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事故抢险救灾图纸、资料准备齐全，应急救援方案和安全技术措施已经制定。</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经对压风机技术资料和现场反馈信息初步分析，该事故是由于储气罐安全阀不起作用，造成储气罐压力过大，无法释放，造成储气罐爆炸，本次事故仅限于压风机房，对矿区其它地点无影响，不会产生次生事故。</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井下除需使用压风作业地点不能施工外，其它不受灾害影响，人员不用撤离。</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总指挥赵矿长讲：同意技术组分析和救援方案。</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（2）警戒保卫组组长牛培德汇报：（压风机房汇报）</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保卫科已在压风机房周围警戒，封闭相关场所，维护现场秩序，杜绝无关人员进入事故救援现场。</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总指挥赵矿长讲：做好现场警戒工作。</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（3）医疗救护组组长崔全龙汇报：</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矿医院急救人员及医疗救护车已准备好，负责伤员救护及转运，善后处理等工作。  </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总指挥赵矿长讲：原地待命。</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（4）后勤保障组组长牛培德汇报：</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已做好全部外来人员生活接待及内部参战人员的生活安排工作；并将全部应急救援物资的准备齐全。</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总指挥赵矿长讲：原地待命。</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（5）信息发布组组长牛培德汇报：</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已做好事故现场新闻发布工作，正确引导媒体和公众舆论。</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总指挥赵矿长讲：待命。</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（6）事故调查组崔全龙汇报：</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已经做好事故原因调查分析工作</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（7）善后处理组崔全龙汇报：</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已经做好本次事故善后处理工作，本次事故无遇难人员。</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（8）调度室、机电科、安全科向总指挥汇报：已向公司汇报事故演练情况。</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（9）现场抢救组组长牛永忠汇报：</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已到达压风机房，压风机电源已切断，并打开风管上的闸门，将压风机其余压力卸掉。储气罐受损不严重，需对储气罐爆炸现场进行清点，为确保不出现其他问题，建议对周围电器及房屋进行检查，经检查无问题后恢复运行。请总指挥长指示下一步工作安排。</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总指挥赵矿长指示：</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该事故是由于压风机储气罐安全阀不起作用，造成储气罐压力过大，无法释放，造成风包爆炸，本次事故仅限于压风机房，对其它矿区无影响，不会产生次生事故。</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立即对需对储气罐爆炸现场进行清理。</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第六步：事故现场恢复</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现场抢救组组长牛永忠向调度室汇报：</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事故现场已清理完毕，对现场已进行全面检查，不存在问题。</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第七步：演习结束、恢复生产</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总指挥赵矿长指示：</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压风机房司机按照压风机操作规程，恢复压风机运行，并做好班中巡检工作。</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第八步：考核总结评价</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赵矿长总结：</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通过这次灾害演习，主要使每位干部职工增强安全责任感，提高矿井实际生产过程中遇到突发事故的自我防范和应对能力，将灾害损失减小到最小限度，确保职工生命安全和国家财产不受损失，为实现矿井安全生产持续稳定发挥重要作用。</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处理压力容器爆炸事故，主要以预防为主，防患于未然，本着“先急后缓”、“先易后难”、控制事故蔓延、防止事故扩大。一旦出现意外爆炸事故，在救灾过程中，要以人为本，首先抢救受伤害和受灾害威胁区域人员，并采取措施控制灾害扩大，最大限度地减少损失。</w:t>
      </w:r>
    </w:p>
    <w:p>
      <w:pPr>
        <w:widowControl/>
        <w:ind w:firstLine="480"/>
        <w:jc w:val="left"/>
        <w:rPr>
          <w:color w:val="000000" w:themeColor="text1"/>
          <w14:textFill>
            <w14:solidFill>
              <w14:schemeClr w14:val="tx1"/>
            </w14:solidFill>
          </w14:textFill>
        </w:rPr>
      </w:pP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应急救援指挥中心</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（借章）</w:t>
      </w:r>
    </w:p>
    <w:p>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二0一六年十月十六日</w:t>
      </w:r>
    </w:p>
    <w:p>
      <w:pPr>
        <w:widowControl/>
        <w:ind w:firstLine="480"/>
        <w:jc w:val="left"/>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汉仪雅酷黑 85W">
    <w:panose1 w:val="020B0904020202020204"/>
    <w:charset w:val="86"/>
    <w:family w:val="auto"/>
    <w:pitch w:val="default"/>
    <w:sig w:usb0="A00002FF" w:usb1="28C17CFA" w:usb2="00000016" w:usb3="00000000" w:csb0="2004000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8AC546"/>
    <w:multiLevelType w:val="singleLevel"/>
    <w:tmpl w:val="B08AC546"/>
    <w:lvl w:ilvl="0" w:tentative="0">
      <w:start w:val="1"/>
      <w:numFmt w:val="chineseCounting"/>
      <w:suff w:val="nothing"/>
      <w:lvlText w:val="%1、"/>
      <w:lvlJc w:val="left"/>
      <w:rPr>
        <w:rFonts w:hint="eastAsia"/>
      </w:rPr>
    </w:lvl>
  </w:abstractNum>
  <w:abstractNum w:abstractNumId="1">
    <w:nsid w:val="B0C4165B"/>
    <w:multiLevelType w:val="singleLevel"/>
    <w:tmpl w:val="B0C4165B"/>
    <w:lvl w:ilvl="0" w:tentative="0">
      <w:start w:val="8"/>
      <w:numFmt w:val="decimal"/>
      <w:suff w:val="nothing"/>
      <w:lvlText w:val="%1、"/>
      <w:lvlJc w:val="left"/>
      <w:pPr>
        <w:ind w:left="420" w:firstLine="0"/>
      </w:pPr>
    </w:lvl>
  </w:abstractNum>
  <w:abstractNum w:abstractNumId="2">
    <w:nsid w:val="C4040E42"/>
    <w:multiLevelType w:val="singleLevel"/>
    <w:tmpl w:val="C4040E42"/>
    <w:lvl w:ilvl="0" w:tentative="0">
      <w:start w:val="2"/>
      <w:numFmt w:val="decimal"/>
      <w:suff w:val="nothing"/>
      <w:lvlText w:val="%1、"/>
      <w:lvlJc w:val="left"/>
    </w:lvl>
  </w:abstractNum>
  <w:abstractNum w:abstractNumId="3">
    <w:nsid w:val="1A5F5C42"/>
    <w:multiLevelType w:val="multilevel"/>
    <w:tmpl w:val="1A5F5C42"/>
    <w:lvl w:ilvl="0" w:tentative="0">
      <w:start w:val="1"/>
      <w:numFmt w:val="decimal"/>
      <w:lvlText w:val="%1、"/>
      <w:lvlJc w:val="left"/>
      <w:pPr>
        <w:tabs>
          <w:tab w:val="left" w:pos="720"/>
        </w:tabs>
        <w:ind w:left="720" w:hanging="360"/>
      </w:pPr>
      <w:rPr>
        <w:rFonts w:hint="eastAsia"/>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4">
    <w:nsid w:val="4746168E"/>
    <w:multiLevelType w:val="multilevel"/>
    <w:tmpl w:val="4746168E"/>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decimal"/>
      <w:lvlText w:val="（%3）"/>
      <w:lvlJc w:val="left"/>
      <w:pPr>
        <w:tabs>
          <w:tab w:val="left" w:pos="1560"/>
        </w:tabs>
        <w:ind w:left="1560" w:hanging="720"/>
      </w:pPr>
      <w:rPr>
        <w:rFonts w:hint="eastAsia" w:hAnsi="Times New Roman"/>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5977EC4D"/>
    <w:multiLevelType w:val="singleLevel"/>
    <w:tmpl w:val="5977EC4D"/>
    <w:lvl w:ilvl="0" w:tentative="0">
      <w:start w:val="5"/>
      <w:numFmt w:val="decimal"/>
      <w:suff w:val="nothing"/>
      <w:lvlText w:val="%1."/>
      <w:lvlJc w:val="left"/>
    </w:lvl>
  </w:abstractNum>
  <w:abstractNum w:abstractNumId="6">
    <w:nsid w:val="59C322CF"/>
    <w:multiLevelType w:val="singleLevel"/>
    <w:tmpl w:val="59C322CF"/>
    <w:lvl w:ilvl="0" w:tentative="0">
      <w:start w:val="6"/>
      <w:numFmt w:val="decimal"/>
      <w:suff w:val="nothing"/>
      <w:lvlText w:val="%1."/>
      <w:lvlJc w:val="left"/>
    </w:lvl>
  </w:abstractNum>
  <w:abstractNum w:abstractNumId="7">
    <w:nsid w:val="59C323A6"/>
    <w:multiLevelType w:val="singleLevel"/>
    <w:tmpl w:val="59C323A6"/>
    <w:lvl w:ilvl="0" w:tentative="0">
      <w:start w:val="3"/>
      <w:numFmt w:val="decimal"/>
      <w:suff w:val="nothing"/>
      <w:lvlText w:val="%1."/>
      <w:lvlJc w:val="left"/>
    </w:lvl>
  </w:abstractNum>
  <w:abstractNum w:abstractNumId="8">
    <w:nsid w:val="5A1E278A"/>
    <w:multiLevelType w:val="singleLevel"/>
    <w:tmpl w:val="5A1E278A"/>
    <w:lvl w:ilvl="0" w:tentative="0">
      <w:start w:val="3"/>
      <w:numFmt w:val="decimal"/>
      <w:suff w:val="nothing"/>
      <w:lvlText w:val="%1、"/>
      <w:lvlJc w:val="left"/>
    </w:lvl>
  </w:abstractNum>
  <w:abstractNum w:abstractNumId="9">
    <w:nsid w:val="5A1E27E7"/>
    <w:multiLevelType w:val="singleLevel"/>
    <w:tmpl w:val="5A1E27E7"/>
    <w:lvl w:ilvl="0" w:tentative="0">
      <w:start w:val="5"/>
      <w:numFmt w:val="chineseCounting"/>
      <w:suff w:val="nothing"/>
      <w:lvlText w:val="%1、"/>
      <w:lvlJc w:val="left"/>
    </w:lvl>
  </w:abstractNum>
  <w:abstractNum w:abstractNumId="10">
    <w:nsid w:val="5A1E27F5"/>
    <w:multiLevelType w:val="singleLevel"/>
    <w:tmpl w:val="5A1E27F5"/>
    <w:lvl w:ilvl="0" w:tentative="0">
      <w:start w:val="1"/>
      <w:numFmt w:val="decimal"/>
      <w:suff w:val="nothing"/>
      <w:lvlText w:val="%1、"/>
      <w:lvlJc w:val="left"/>
    </w:lvl>
  </w:abstractNum>
  <w:abstractNum w:abstractNumId="11">
    <w:nsid w:val="5A1E2822"/>
    <w:multiLevelType w:val="singleLevel"/>
    <w:tmpl w:val="5A1E2822"/>
    <w:lvl w:ilvl="0" w:tentative="0">
      <w:start w:val="6"/>
      <w:numFmt w:val="decimal"/>
      <w:suff w:val="nothing"/>
      <w:lvlText w:val="%1、"/>
      <w:lvlJc w:val="left"/>
    </w:lvl>
  </w:abstractNum>
  <w:abstractNum w:abstractNumId="12">
    <w:nsid w:val="5FDB1FA1"/>
    <w:multiLevelType w:val="multilevel"/>
    <w:tmpl w:val="5FDB1FA1"/>
    <w:lvl w:ilvl="0" w:tentative="0">
      <w:start w:val="8"/>
      <w:numFmt w:val="japaneseCounting"/>
      <w:lvlText w:val="%1、"/>
      <w:lvlJc w:val="left"/>
      <w:pPr>
        <w:ind w:left="1282" w:hanging="72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3">
    <w:nsid w:val="64E86B62"/>
    <w:multiLevelType w:val="multilevel"/>
    <w:tmpl w:val="64E86B62"/>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6FFE401E"/>
    <w:multiLevelType w:val="multilevel"/>
    <w:tmpl w:val="6FFE401E"/>
    <w:lvl w:ilvl="0" w:tentative="0">
      <w:start w:val="1"/>
      <w:numFmt w:val="decimalEnclosedFullstop"/>
      <w:lvlText w:val="%1"/>
      <w:lvlJc w:val="left"/>
      <w:pPr>
        <w:ind w:left="927" w:hanging="36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5">
    <w:nsid w:val="7D2254D9"/>
    <w:multiLevelType w:val="multilevel"/>
    <w:tmpl w:val="7D2254D9"/>
    <w:lvl w:ilvl="0" w:tentative="0">
      <w:start w:val="1"/>
      <w:numFmt w:val="decimal"/>
      <w:lvlText w:val="%1）"/>
      <w:lvlJc w:val="left"/>
      <w:pPr>
        <w:ind w:left="1095" w:hanging="360"/>
      </w:pPr>
      <w:rPr>
        <w:rFonts w:hint="default"/>
      </w:rPr>
    </w:lvl>
    <w:lvl w:ilvl="1" w:tentative="0">
      <w:start w:val="1"/>
      <w:numFmt w:val="lowerLetter"/>
      <w:lvlText w:val="%2)"/>
      <w:lvlJc w:val="left"/>
      <w:pPr>
        <w:ind w:left="1575" w:hanging="420"/>
      </w:pPr>
    </w:lvl>
    <w:lvl w:ilvl="2" w:tentative="0">
      <w:start w:val="1"/>
      <w:numFmt w:val="lowerRoman"/>
      <w:lvlText w:val="%3."/>
      <w:lvlJc w:val="right"/>
      <w:pPr>
        <w:ind w:left="1995" w:hanging="420"/>
      </w:pPr>
    </w:lvl>
    <w:lvl w:ilvl="3" w:tentative="0">
      <w:start w:val="1"/>
      <w:numFmt w:val="decimal"/>
      <w:lvlText w:val="%4."/>
      <w:lvlJc w:val="left"/>
      <w:pPr>
        <w:ind w:left="2415" w:hanging="420"/>
      </w:pPr>
    </w:lvl>
    <w:lvl w:ilvl="4" w:tentative="0">
      <w:start w:val="1"/>
      <w:numFmt w:val="lowerLetter"/>
      <w:lvlText w:val="%5)"/>
      <w:lvlJc w:val="left"/>
      <w:pPr>
        <w:ind w:left="2835" w:hanging="420"/>
      </w:pPr>
    </w:lvl>
    <w:lvl w:ilvl="5" w:tentative="0">
      <w:start w:val="1"/>
      <w:numFmt w:val="lowerRoman"/>
      <w:lvlText w:val="%6."/>
      <w:lvlJc w:val="right"/>
      <w:pPr>
        <w:ind w:left="3255" w:hanging="420"/>
      </w:pPr>
    </w:lvl>
    <w:lvl w:ilvl="6" w:tentative="0">
      <w:start w:val="1"/>
      <w:numFmt w:val="decimal"/>
      <w:lvlText w:val="%7."/>
      <w:lvlJc w:val="left"/>
      <w:pPr>
        <w:ind w:left="3675" w:hanging="420"/>
      </w:pPr>
    </w:lvl>
    <w:lvl w:ilvl="7" w:tentative="0">
      <w:start w:val="1"/>
      <w:numFmt w:val="lowerLetter"/>
      <w:lvlText w:val="%8)"/>
      <w:lvlJc w:val="left"/>
      <w:pPr>
        <w:ind w:left="4095" w:hanging="420"/>
      </w:pPr>
    </w:lvl>
    <w:lvl w:ilvl="8" w:tentative="0">
      <w:start w:val="1"/>
      <w:numFmt w:val="lowerRoman"/>
      <w:lvlText w:val="%9."/>
      <w:lvlJc w:val="right"/>
      <w:pPr>
        <w:ind w:left="4515" w:hanging="420"/>
      </w:pPr>
    </w:lvl>
  </w:abstractNum>
  <w:num w:numId="1">
    <w:abstractNumId w:val="6"/>
  </w:num>
  <w:num w:numId="2">
    <w:abstractNumId w:val="7"/>
  </w:num>
  <w:num w:numId="3">
    <w:abstractNumId w:val="13"/>
  </w:num>
  <w:num w:numId="4">
    <w:abstractNumId w:val="4"/>
  </w:num>
  <w:num w:numId="5">
    <w:abstractNumId w:val="15"/>
  </w:num>
  <w:num w:numId="6">
    <w:abstractNumId w:val="3"/>
  </w:num>
  <w:num w:numId="7">
    <w:abstractNumId w:val="0"/>
  </w:num>
  <w:num w:numId="8">
    <w:abstractNumId w:val="2"/>
  </w:num>
  <w:num w:numId="9">
    <w:abstractNumId w:val="1"/>
  </w:num>
  <w:num w:numId="10">
    <w:abstractNumId w:val="9"/>
  </w:num>
  <w:num w:numId="11">
    <w:abstractNumId w:val="10"/>
  </w:num>
  <w:num w:numId="12">
    <w:abstractNumId w:val="11"/>
  </w:num>
  <w:num w:numId="13">
    <w:abstractNumId w:val="8"/>
  </w:num>
  <w:num w:numId="14">
    <w:abstractNumId w:val="5"/>
  </w:num>
  <w:num w:numId="15">
    <w:abstractNumId w:val="1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70B"/>
    <w:rsid w:val="00004FE7"/>
    <w:rsid w:val="00092EBC"/>
    <w:rsid w:val="000A2E28"/>
    <w:rsid w:val="000C5DE0"/>
    <w:rsid w:val="00231185"/>
    <w:rsid w:val="00286E60"/>
    <w:rsid w:val="004533EE"/>
    <w:rsid w:val="005062AE"/>
    <w:rsid w:val="00552DB3"/>
    <w:rsid w:val="005D270B"/>
    <w:rsid w:val="005E61ED"/>
    <w:rsid w:val="007B0ED0"/>
    <w:rsid w:val="007F5776"/>
    <w:rsid w:val="00800491"/>
    <w:rsid w:val="008052E1"/>
    <w:rsid w:val="008301C9"/>
    <w:rsid w:val="00A17F92"/>
    <w:rsid w:val="00C74EB2"/>
    <w:rsid w:val="00C80C4B"/>
    <w:rsid w:val="00DD6178"/>
    <w:rsid w:val="00FC2FC7"/>
    <w:rsid w:val="5563480A"/>
    <w:rsid w:val="7BA91CD0"/>
    <w:rsid w:val="7EA553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7"/>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uiPriority w:val="0"/>
    <w:pPr>
      <w:spacing w:line="480" w:lineRule="exact"/>
      <w:ind w:firstLine="540"/>
    </w:pPr>
    <w:rPr>
      <w:rFonts w:hint="eastAsia" w:ascii="Times New Roman" w:hAnsi="Times New Roman" w:eastAsia="宋体" w:cs="Times New Roman"/>
      <w:sz w:val="28"/>
      <w:szCs w:val="24"/>
    </w:rPr>
  </w:style>
  <w:style w:type="paragraph" w:styleId="5">
    <w:name w:val="Date"/>
    <w:basedOn w:val="1"/>
    <w:next w:val="1"/>
    <w:link w:val="23"/>
    <w:uiPriority w:val="0"/>
    <w:pPr>
      <w:ind w:left="100" w:leftChars="2500"/>
    </w:pPr>
  </w:style>
  <w:style w:type="paragraph" w:styleId="6">
    <w:name w:val="Body Text Indent 2"/>
    <w:basedOn w:val="1"/>
    <w:link w:val="22"/>
    <w:uiPriority w:val="0"/>
    <w:pPr>
      <w:spacing w:line="360" w:lineRule="auto"/>
      <w:ind w:left="540" w:firstLine="435"/>
      <w:jc w:val="left"/>
    </w:pPr>
    <w:rPr>
      <w:rFonts w:ascii="Times New Roman" w:hAnsi="Times New Roman" w:eastAsia="楷体_GB2312" w:cs="Times New Roman"/>
      <w:szCs w:val="24"/>
    </w:rPr>
  </w:style>
  <w:style w:type="paragraph" w:styleId="7">
    <w:name w:val="header"/>
    <w:basedOn w:val="1"/>
    <w:link w:val="18"/>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8">
    <w:name w:val="toc 1"/>
    <w:basedOn w:val="1"/>
    <w:next w:val="1"/>
    <w:uiPriority w:val="0"/>
  </w:style>
  <w:style w:type="paragraph" w:styleId="9">
    <w:name w:val="Normal (Web)"/>
    <w:basedOn w:val="1"/>
    <w:uiPriority w:val="0"/>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next w:val="1"/>
    <w:link w:val="19"/>
    <w:qFormat/>
    <w:uiPriority w:val="0"/>
    <w:pPr>
      <w:spacing w:before="240" w:after="60"/>
      <w:jc w:val="center"/>
      <w:outlineLvl w:val="0"/>
    </w:pPr>
    <w:rPr>
      <w:rFonts w:ascii="Cambria" w:hAnsi="Cambria" w:eastAsia="宋体" w:cs="Times New Roman"/>
      <w:b/>
      <w:bCs/>
      <w:sz w:val="32"/>
      <w:szCs w:val="32"/>
      <w:lang w:val="zh-CN" w:eastAsia="zh-CN"/>
    </w:rPr>
  </w:style>
  <w:style w:type="character" w:styleId="13">
    <w:name w:val="Strong"/>
    <w:basedOn w:val="12"/>
    <w:qFormat/>
    <w:uiPriority w:val="0"/>
    <w:rPr>
      <w:b/>
    </w:rPr>
  </w:style>
  <w:style w:type="character" w:styleId="14">
    <w:name w:val="Hyperlink"/>
    <w:basedOn w:val="12"/>
    <w:uiPriority w:val="0"/>
    <w:rPr>
      <w:color w:val="0563C1" w:themeColor="hyperlink"/>
      <w:u w:val="single"/>
      <w14:textFill>
        <w14:solidFill>
          <w14:schemeClr w14:val="hlink"/>
        </w14:solidFill>
      </w14:textFill>
    </w:rPr>
  </w:style>
  <w:style w:type="character" w:customStyle="1" w:styleId="15">
    <w:name w:val="标题 1 字符"/>
    <w:basedOn w:val="12"/>
    <w:link w:val="2"/>
    <w:qFormat/>
    <w:uiPriority w:val="9"/>
    <w:rPr>
      <w:b/>
      <w:bCs/>
      <w:kern w:val="44"/>
      <w:sz w:val="44"/>
      <w:szCs w:val="44"/>
    </w:rPr>
  </w:style>
  <w:style w:type="paragraph" w:customStyle="1" w:styleId="16">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17">
    <w:name w:val="标题 2 字符"/>
    <w:basedOn w:val="12"/>
    <w:link w:val="3"/>
    <w:qFormat/>
    <w:uiPriority w:val="9"/>
    <w:rPr>
      <w:rFonts w:asciiTheme="majorHAnsi" w:hAnsiTheme="majorHAnsi" w:eastAsiaTheme="majorEastAsia" w:cstheme="majorBidi"/>
      <w:b/>
      <w:bCs/>
      <w:sz w:val="32"/>
      <w:szCs w:val="32"/>
    </w:rPr>
  </w:style>
  <w:style w:type="character" w:customStyle="1" w:styleId="18">
    <w:name w:val="页眉 字符"/>
    <w:basedOn w:val="12"/>
    <w:link w:val="7"/>
    <w:uiPriority w:val="0"/>
    <w:rPr>
      <w:rFonts w:ascii="Times New Roman" w:hAnsi="Times New Roman" w:eastAsia="宋体" w:cs="Times New Roman"/>
      <w:sz w:val="18"/>
      <w:szCs w:val="18"/>
    </w:rPr>
  </w:style>
  <w:style w:type="character" w:customStyle="1" w:styleId="19">
    <w:name w:val="标题 字符"/>
    <w:basedOn w:val="12"/>
    <w:link w:val="10"/>
    <w:uiPriority w:val="0"/>
    <w:rPr>
      <w:rFonts w:ascii="Cambria" w:hAnsi="Cambria" w:eastAsia="宋体" w:cs="Times New Roman"/>
      <w:b/>
      <w:bCs/>
      <w:sz w:val="32"/>
      <w:szCs w:val="32"/>
      <w:lang w:val="zh-CN" w:eastAsia="zh-CN"/>
    </w:rPr>
  </w:style>
  <w:style w:type="paragraph" w:styleId="20">
    <w:name w:val="List Paragraph"/>
    <w:basedOn w:val="1"/>
    <w:qFormat/>
    <w:uiPriority w:val="34"/>
    <w:pPr>
      <w:ind w:firstLine="420" w:firstLineChars="200"/>
    </w:pPr>
  </w:style>
  <w:style w:type="paragraph" w:customStyle="1" w:styleId="21">
    <w:name w:val="列表段落1"/>
    <w:basedOn w:val="1"/>
    <w:qFormat/>
    <w:uiPriority w:val="34"/>
    <w:pPr>
      <w:ind w:firstLine="420" w:firstLineChars="200"/>
    </w:pPr>
    <w:rPr>
      <w:rFonts w:ascii="Calibri" w:hAnsi="Calibri" w:eastAsia="宋体" w:cs="Times New Roman"/>
    </w:rPr>
  </w:style>
  <w:style w:type="character" w:customStyle="1" w:styleId="22">
    <w:name w:val="正文文本缩进 2 字符"/>
    <w:basedOn w:val="12"/>
    <w:link w:val="6"/>
    <w:semiHidden/>
    <w:uiPriority w:val="0"/>
    <w:rPr>
      <w:rFonts w:ascii="Times New Roman" w:hAnsi="Times New Roman" w:eastAsia="楷体_GB2312" w:cs="Times New Roman"/>
      <w:szCs w:val="24"/>
    </w:rPr>
  </w:style>
  <w:style w:type="character" w:customStyle="1" w:styleId="23">
    <w:name w:val="日期 字符"/>
    <w:basedOn w:val="12"/>
    <w:link w:val="5"/>
    <w:semiHidden/>
    <w:uiPriority w:val="99"/>
  </w:style>
  <w:style w:type="paragraph" w:customStyle="1" w:styleId="24">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control" Target="activeX/activeX2.xml"/><Relationship Id="rId77" Type="http://schemas.openxmlformats.org/officeDocument/2006/relationships/fontTable" Target="fontTable.xml"/><Relationship Id="rId76" Type="http://schemas.openxmlformats.org/officeDocument/2006/relationships/customXml" Target="../customXml/item2.xml"/><Relationship Id="rId75" Type="http://schemas.openxmlformats.org/officeDocument/2006/relationships/numbering" Target="numbering.xml"/><Relationship Id="rId74" Type="http://schemas.openxmlformats.org/officeDocument/2006/relationships/customXml" Target="../customXml/item1.xml"/><Relationship Id="rId73" Type="http://schemas.openxmlformats.org/officeDocument/2006/relationships/image" Target="file:///C:\Users\Administrator\AppData\Roaming\Tencent\Users\2811165973\QQ\WinTemp\RichOle\(C3%25255dQ%25257dVQH0V%252525A8WZQ88FFWV.png" TargetMode="External"/><Relationship Id="rId72" Type="http://schemas.openxmlformats.org/officeDocument/2006/relationships/image" Target="media/image35.png"/><Relationship Id="rId71" Type="http://schemas.openxmlformats.org/officeDocument/2006/relationships/image" Target="media/image34.wmf"/><Relationship Id="rId70" Type="http://schemas.openxmlformats.org/officeDocument/2006/relationships/control" Target="activeX/activeX33.xml"/><Relationship Id="rId7" Type="http://schemas.openxmlformats.org/officeDocument/2006/relationships/image" Target="media/image2.wmf"/><Relationship Id="rId69" Type="http://schemas.openxmlformats.org/officeDocument/2006/relationships/image" Target="media/image33.wmf"/><Relationship Id="rId68" Type="http://schemas.openxmlformats.org/officeDocument/2006/relationships/control" Target="activeX/activeX32.xml"/><Relationship Id="rId67" Type="http://schemas.openxmlformats.org/officeDocument/2006/relationships/image" Target="media/image32.wmf"/><Relationship Id="rId66" Type="http://schemas.openxmlformats.org/officeDocument/2006/relationships/control" Target="activeX/activeX31.xml"/><Relationship Id="rId65" Type="http://schemas.openxmlformats.org/officeDocument/2006/relationships/image" Target="media/image31.wmf"/><Relationship Id="rId64" Type="http://schemas.openxmlformats.org/officeDocument/2006/relationships/control" Target="activeX/activeX30.xml"/><Relationship Id="rId63" Type="http://schemas.openxmlformats.org/officeDocument/2006/relationships/image" Target="media/image30.wmf"/><Relationship Id="rId62" Type="http://schemas.openxmlformats.org/officeDocument/2006/relationships/control" Target="activeX/activeX29.xml"/><Relationship Id="rId61" Type="http://schemas.openxmlformats.org/officeDocument/2006/relationships/image" Target="media/image29.wmf"/><Relationship Id="rId60" Type="http://schemas.openxmlformats.org/officeDocument/2006/relationships/control" Target="activeX/activeX28.xml"/><Relationship Id="rId6" Type="http://schemas.openxmlformats.org/officeDocument/2006/relationships/control" Target="activeX/activeX1.xml"/><Relationship Id="rId59" Type="http://schemas.openxmlformats.org/officeDocument/2006/relationships/image" Target="media/image28.wmf"/><Relationship Id="rId58" Type="http://schemas.openxmlformats.org/officeDocument/2006/relationships/control" Target="activeX/activeX27.xml"/><Relationship Id="rId57" Type="http://schemas.openxmlformats.org/officeDocument/2006/relationships/image" Target="media/image27.wmf"/><Relationship Id="rId56" Type="http://schemas.openxmlformats.org/officeDocument/2006/relationships/control" Target="activeX/activeX26.xml"/><Relationship Id="rId55" Type="http://schemas.openxmlformats.org/officeDocument/2006/relationships/image" Target="media/image26.wmf"/><Relationship Id="rId54" Type="http://schemas.openxmlformats.org/officeDocument/2006/relationships/control" Target="activeX/activeX25.xml"/><Relationship Id="rId53" Type="http://schemas.openxmlformats.org/officeDocument/2006/relationships/image" Target="media/image25.wmf"/><Relationship Id="rId52" Type="http://schemas.openxmlformats.org/officeDocument/2006/relationships/control" Target="activeX/activeX24.xml"/><Relationship Id="rId51" Type="http://schemas.openxmlformats.org/officeDocument/2006/relationships/image" Target="media/image24.wmf"/><Relationship Id="rId50" Type="http://schemas.openxmlformats.org/officeDocument/2006/relationships/control" Target="activeX/activeX23.xml"/><Relationship Id="rId5" Type="http://schemas.openxmlformats.org/officeDocument/2006/relationships/image" Target="media/image1.jpeg"/><Relationship Id="rId49" Type="http://schemas.openxmlformats.org/officeDocument/2006/relationships/image" Target="media/image23.wmf"/><Relationship Id="rId48" Type="http://schemas.openxmlformats.org/officeDocument/2006/relationships/control" Target="activeX/activeX22.xml"/><Relationship Id="rId47" Type="http://schemas.openxmlformats.org/officeDocument/2006/relationships/image" Target="media/image22.wmf"/><Relationship Id="rId46" Type="http://schemas.openxmlformats.org/officeDocument/2006/relationships/control" Target="activeX/activeX21.xml"/><Relationship Id="rId45" Type="http://schemas.openxmlformats.org/officeDocument/2006/relationships/image" Target="media/image21.wmf"/><Relationship Id="rId44" Type="http://schemas.openxmlformats.org/officeDocument/2006/relationships/control" Target="activeX/activeX20.xml"/><Relationship Id="rId43" Type="http://schemas.openxmlformats.org/officeDocument/2006/relationships/image" Target="media/image20.wmf"/><Relationship Id="rId42" Type="http://schemas.openxmlformats.org/officeDocument/2006/relationships/control" Target="activeX/activeX19.xml"/><Relationship Id="rId41" Type="http://schemas.openxmlformats.org/officeDocument/2006/relationships/image" Target="media/image19.wmf"/><Relationship Id="rId40" Type="http://schemas.openxmlformats.org/officeDocument/2006/relationships/control" Target="activeX/activeX18.xml"/><Relationship Id="rId4" Type="http://schemas.openxmlformats.org/officeDocument/2006/relationships/theme" Target="theme/theme1.xml"/><Relationship Id="rId39" Type="http://schemas.openxmlformats.org/officeDocument/2006/relationships/image" Target="media/image18.wmf"/><Relationship Id="rId38" Type="http://schemas.openxmlformats.org/officeDocument/2006/relationships/control" Target="activeX/activeX17.xml"/><Relationship Id="rId37" Type="http://schemas.openxmlformats.org/officeDocument/2006/relationships/image" Target="media/image17.wmf"/><Relationship Id="rId36" Type="http://schemas.openxmlformats.org/officeDocument/2006/relationships/control" Target="activeX/activeX16.xml"/><Relationship Id="rId35" Type="http://schemas.openxmlformats.org/officeDocument/2006/relationships/image" Target="media/image16.wmf"/><Relationship Id="rId34" Type="http://schemas.openxmlformats.org/officeDocument/2006/relationships/control" Target="activeX/activeX15.xml"/><Relationship Id="rId33" Type="http://schemas.openxmlformats.org/officeDocument/2006/relationships/image" Target="media/image15.wmf"/><Relationship Id="rId32" Type="http://schemas.openxmlformats.org/officeDocument/2006/relationships/control" Target="activeX/activeX14.xml"/><Relationship Id="rId31" Type="http://schemas.openxmlformats.org/officeDocument/2006/relationships/image" Target="media/image14.wmf"/><Relationship Id="rId30" Type="http://schemas.openxmlformats.org/officeDocument/2006/relationships/control" Target="activeX/activeX13.xml"/><Relationship Id="rId3" Type="http://schemas.openxmlformats.org/officeDocument/2006/relationships/header" Target="header1.xml"/><Relationship Id="rId29" Type="http://schemas.openxmlformats.org/officeDocument/2006/relationships/image" Target="media/image13.wmf"/><Relationship Id="rId28" Type="http://schemas.openxmlformats.org/officeDocument/2006/relationships/control" Target="activeX/activeX12.xml"/><Relationship Id="rId27" Type="http://schemas.openxmlformats.org/officeDocument/2006/relationships/image" Target="media/image12.wmf"/><Relationship Id="rId26" Type="http://schemas.openxmlformats.org/officeDocument/2006/relationships/control" Target="activeX/activeX11.xml"/><Relationship Id="rId25" Type="http://schemas.openxmlformats.org/officeDocument/2006/relationships/image" Target="media/image11.wmf"/><Relationship Id="rId24" Type="http://schemas.openxmlformats.org/officeDocument/2006/relationships/control" Target="activeX/activeX10.xml"/><Relationship Id="rId23" Type="http://schemas.openxmlformats.org/officeDocument/2006/relationships/image" Target="media/image10.wmf"/><Relationship Id="rId22" Type="http://schemas.openxmlformats.org/officeDocument/2006/relationships/control" Target="activeX/activeX9.xml"/><Relationship Id="rId21" Type="http://schemas.openxmlformats.org/officeDocument/2006/relationships/image" Target="media/image9.wmf"/><Relationship Id="rId20" Type="http://schemas.openxmlformats.org/officeDocument/2006/relationships/control" Target="activeX/activeX8.xml"/><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control" Target="activeX/activeX7.xml"/><Relationship Id="rId17" Type="http://schemas.openxmlformats.org/officeDocument/2006/relationships/image" Target="media/image7.wmf"/><Relationship Id="rId16" Type="http://schemas.openxmlformats.org/officeDocument/2006/relationships/control" Target="activeX/activeX6.xml"/><Relationship Id="rId15" Type="http://schemas.openxmlformats.org/officeDocument/2006/relationships/image" Target="media/image6.wmf"/><Relationship Id="rId14" Type="http://schemas.openxmlformats.org/officeDocument/2006/relationships/control" Target="activeX/activeX5.xml"/><Relationship Id="rId13" Type="http://schemas.openxmlformats.org/officeDocument/2006/relationships/image" Target="media/image5.wmf"/><Relationship Id="rId12" Type="http://schemas.openxmlformats.org/officeDocument/2006/relationships/control" Target="activeX/activeX4.xml"/><Relationship Id="rId11" Type="http://schemas.openxmlformats.org/officeDocument/2006/relationships/image" Target="media/image4.wmf"/><Relationship Id="rId10" Type="http://schemas.openxmlformats.org/officeDocument/2006/relationships/control" Target="activeX/activeX3.xml"/><Relationship Id="rId1"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0.xml.rels><?xml version="1.0" encoding="UTF-8" standalone="yes"?>
<Relationships xmlns="http://schemas.openxmlformats.org/package/2006/relationships"><Relationship Id="rId1" Type="http://schemas.microsoft.com/office/2006/relationships/activeXControlBinary" Target="activeX24.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20.bin"/></Relationships>
</file>

<file path=word/activeX/_rels/activeX1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5.xml.rels><?xml version="1.0" encoding="UTF-8" standalone="yes"?>
<Relationships xmlns="http://schemas.openxmlformats.org/package/2006/relationships"><Relationship Id="rId1" Type="http://schemas.microsoft.com/office/2006/relationships/activeXControlBinary" Target="activeX21.bin"/></Relationships>
</file>

<file path=word/activeX/_rels/activeX16.xml.rels><?xml version="1.0" encoding="UTF-8" standalone="yes"?>
<Relationships xmlns="http://schemas.openxmlformats.org/package/2006/relationships"><Relationship Id="rId1" Type="http://schemas.microsoft.com/office/2006/relationships/activeXControlBinary" Target="activeX9.bin"/></Relationships>
</file>

<file path=word/activeX/_rels/activeX17.xml.rels><?xml version="1.0" encoding="UTF-8" standalone="yes"?>
<Relationships xmlns="http://schemas.openxmlformats.org/package/2006/relationships"><Relationship Id="rId1" Type="http://schemas.microsoft.com/office/2006/relationships/activeXControlBinary" Target="activeX6.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9.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3.bin"/></Relationships>
</file>

<file path=word/activeX/_rels/activeX21.xml.rels><?xml version="1.0" encoding="UTF-8" standalone="yes"?>
<Relationships xmlns="http://schemas.openxmlformats.org/package/2006/relationships"><Relationship Id="rId1" Type="http://schemas.microsoft.com/office/2006/relationships/activeXControlBinary" Target="activeX5.bin"/></Relationships>
</file>

<file path=word/activeX/_rels/activeX22.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3.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4.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5.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9.bin"/></Relationships>
</file>

<file path=word/activeX/_rels/activeX27.xml.rels><?xml version="1.0" encoding="UTF-8" standalone="yes"?>
<Relationships xmlns="http://schemas.openxmlformats.org/package/2006/relationships"><Relationship Id="rId1" Type="http://schemas.microsoft.com/office/2006/relationships/activeXControlBinary" Target="activeX33.bin"/></Relationships>
</file>

<file path=word/activeX/_rels/activeX28.xml.rels><?xml version="1.0" encoding="UTF-8" standalone="yes"?>
<Relationships xmlns="http://schemas.openxmlformats.org/package/2006/relationships"><Relationship Id="rId1" Type="http://schemas.microsoft.com/office/2006/relationships/activeXControlBinary" Target="activeX32.bin"/></Relationships>
</file>

<file path=word/activeX/_rels/activeX29.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xml.rels><?xml version="1.0" encoding="UTF-8" standalone="yes"?>
<Relationships xmlns="http://schemas.openxmlformats.org/package/2006/relationships"><Relationship Id="rId1" Type="http://schemas.microsoft.com/office/2006/relationships/activeXControlBinary" Target="activeX4.bin"/></Relationships>
</file>

<file path=word/activeX/_rels/activeX30.xml.rels><?xml version="1.0" encoding="UTF-8" standalone="yes"?>
<Relationships xmlns="http://schemas.openxmlformats.org/package/2006/relationships"><Relationship Id="rId1" Type="http://schemas.microsoft.com/office/2006/relationships/activeXControlBinary" Target="activeX27.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26.bin"/></Relationships>
</file>

<file path=word/activeX/_rels/activeX33.xml.rels><?xml version="1.0" encoding="UTF-8" standalone="yes"?>
<Relationships xmlns="http://schemas.openxmlformats.org/package/2006/relationships"><Relationship Id="rId1" Type="http://schemas.microsoft.com/office/2006/relationships/activeXControlBinary" Target="activeX28.bin"/></Relationships>
</file>

<file path=word/activeX/_rels/activeX4.xml.rels><?xml version="1.0" encoding="UTF-8" standalone="yes"?>
<Relationships xmlns="http://schemas.openxmlformats.org/package/2006/relationships"><Relationship Id="rId1" Type="http://schemas.microsoft.com/office/2006/relationships/activeXControlBinary" Target="activeX8.bin"/></Relationships>
</file>

<file path=word/activeX/_rels/activeX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6.xml.rels><?xml version="1.0" encoding="UTF-8" standalone="yes"?>
<Relationships xmlns="http://schemas.openxmlformats.org/package/2006/relationships"><Relationship Id="rId1" Type="http://schemas.microsoft.com/office/2006/relationships/activeXControlBinary" Target="activeX7.bin"/></Relationships>
</file>

<file path=word/activeX/_rels/activeX7.xml.rels><?xml version="1.0" encoding="UTF-8" standalone="yes"?>
<Relationships xmlns="http://schemas.openxmlformats.org/package/2006/relationships"><Relationship Id="rId1" Type="http://schemas.microsoft.com/office/2006/relationships/activeXControlBinary" Target="activeX18.bin"/></Relationships>
</file>

<file path=word/activeX/_rels/activeX8.xml.rels><?xml version="1.0" encoding="UTF-8" standalone="yes"?>
<Relationships xmlns="http://schemas.openxmlformats.org/package/2006/relationships"><Relationship Id="rId1" Type="http://schemas.microsoft.com/office/2006/relationships/activeXControlBinary" Target="activeX1.bin"/></Relationships>
</file>

<file path=word/activeX/_rels/activeX9.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activeX/activeX10.xml><?xml version="1.0" encoding="utf-8"?>
<ax:ocx xmlns:ax="http://schemas.microsoft.com/office/2006/activeX" xmlns:r="http://schemas.openxmlformats.org/officeDocument/2006/relationships" ax:classid="{CDCDCDCD-CDCD-CDCD-CDCD-CDCDCDCDCDCD}" r:id="rId1" ax:persistence="persistStorage"/>
</file>

<file path=word/activeX/activeX11.xml><?xml version="1.0" encoding="utf-8"?>
<ax:ocx xmlns:ax="http://schemas.microsoft.com/office/2006/activeX" xmlns:r="http://schemas.openxmlformats.org/officeDocument/2006/relationships" ax:classid="{CDCDCDCD-CDCD-CDCD-CDCD-CDCDCDCDCDCD}" r:id="rId1" ax:persistence="persistStorage"/>
</file>

<file path=word/activeX/activeX12.xml><?xml version="1.0" encoding="utf-8"?>
<ax:ocx xmlns:ax="http://schemas.microsoft.com/office/2006/activeX" xmlns:r="http://schemas.openxmlformats.org/officeDocument/2006/relationships" ax:classid="{CDCDCDCD-CDCD-CDCD-CDCD-CDCDCDCDCDCD}" r:id="rId1" ax:persistence="persistStorage"/>
</file>

<file path=word/activeX/activeX13.xml><?xml version="1.0" encoding="utf-8"?>
<ax:ocx xmlns:ax="http://schemas.microsoft.com/office/2006/activeX" xmlns:r="http://schemas.openxmlformats.org/officeDocument/2006/relationships" ax:classid="{CDCDCDCD-CDCD-CDCD-CDCD-CDCDCDCDCDCD}" r:id="rId1" ax:persistence="persistStorage"/>
</file>

<file path=word/activeX/activeX14.xml><?xml version="1.0" encoding="utf-8"?>
<ax:ocx xmlns:ax="http://schemas.microsoft.com/office/2006/activeX" xmlns:r="http://schemas.openxmlformats.org/officeDocument/2006/relationships" ax:classid="{CDCDCDCD-CDCD-CDCD-CDCD-CDCDCDCDCDCD}" r:id="rId1" ax:persistence="persistStorage"/>
</file>

<file path=word/activeX/activeX15.xml><?xml version="1.0" encoding="utf-8"?>
<ax:ocx xmlns:ax="http://schemas.microsoft.com/office/2006/activeX" xmlns:r="http://schemas.openxmlformats.org/officeDocument/2006/relationships" ax:classid="{CDCDCDCD-CDCD-CDCD-CDCD-CDCDCDCDCDCD}" r:id="rId1" ax:persistence="persistStorage"/>
</file>

<file path=word/activeX/activeX16.xml><?xml version="1.0" encoding="utf-8"?>
<ax:ocx xmlns:ax="http://schemas.microsoft.com/office/2006/activeX" xmlns:r="http://schemas.openxmlformats.org/officeDocument/2006/relationships" ax:classid="{CDCDCDCD-CDCD-CDCD-CDCD-CDCDCDCDCDCD}" r:id="rId1" ax:persistence="persistStorage"/>
</file>

<file path=word/activeX/activeX17.xml><?xml version="1.0" encoding="utf-8"?>
<ax:ocx xmlns:ax="http://schemas.microsoft.com/office/2006/activeX" xmlns:r="http://schemas.openxmlformats.org/officeDocument/2006/relationships" ax:classid="{CDCDCDCD-CDCD-CDCD-CDCD-CDCDCDCDCDCD}" r:id="rId1" ax:persistence="persistStorage"/>
</file>

<file path=word/activeX/activeX18.xml><?xml version="1.0" encoding="utf-8"?>
<ax:ocx xmlns:ax="http://schemas.microsoft.com/office/2006/activeX" xmlns:r="http://schemas.openxmlformats.org/officeDocument/2006/relationships" ax:classid="{CDCDCDCD-CDCD-CDCD-CDCD-CDCDCDCDCDCD}" r:id="rId1" ax:persistence="persistStorage"/>
</file>

<file path=word/activeX/activeX19.xml><?xml version="1.0" encoding="utf-8"?>
<ax:ocx xmlns:ax="http://schemas.microsoft.com/office/2006/activeX" xmlns:r="http://schemas.openxmlformats.org/officeDocument/2006/relationships" ax:classid="{CDCDCDCD-CDCD-CDCD-CDCD-CDCDCDCDCDCD}" r:id="rId1" ax:persistence="persistStorage"/>
</file>

<file path=word/activeX/activeX2.xml><?xml version="1.0" encoding="utf-8"?>
<ax:ocx xmlns:ax="http://schemas.microsoft.com/office/2006/activeX" xmlns:r="http://schemas.openxmlformats.org/officeDocument/2006/relationships" ax:classid="{CDCDCDCD-CDCD-CDCD-CDCD-CDCDCDCDCDCD}" r:id="rId1" ax:persistence="persistStorage"/>
</file>

<file path=word/activeX/activeX20.xml><?xml version="1.0" encoding="utf-8"?>
<ax:ocx xmlns:ax="http://schemas.microsoft.com/office/2006/activeX" xmlns:r="http://schemas.openxmlformats.org/officeDocument/2006/relationships" ax:classid="{CDCDCDCD-CDCD-CDCD-CDCD-CDCDCDCDCDCD}" r:id="rId1" ax:persistence="persistStorage"/>
</file>

<file path=word/activeX/activeX21.xml><?xml version="1.0" encoding="utf-8"?>
<ax:ocx xmlns:ax="http://schemas.microsoft.com/office/2006/activeX" xmlns:r="http://schemas.openxmlformats.org/officeDocument/2006/relationships" ax:classid="{CDCDCDCD-CDCD-CDCD-CDCD-CDCDCDCDCDCD}" r:id="rId1" ax:persistence="persistStorage"/>
</file>

<file path=word/activeX/activeX22.xml><?xml version="1.0" encoding="utf-8"?>
<ax:ocx xmlns:ax="http://schemas.microsoft.com/office/2006/activeX" xmlns:r="http://schemas.openxmlformats.org/officeDocument/2006/relationships" ax:classid="{CDCDCDCD-CDCD-CDCD-CDCD-CDCDCDCDCDCD}" r:id="rId1" ax:persistence="persistStorage"/>
</file>

<file path=word/activeX/activeX23.xml><?xml version="1.0" encoding="utf-8"?>
<ax:ocx xmlns:ax="http://schemas.microsoft.com/office/2006/activeX" xmlns:r="http://schemas.openxmlformats.org/officeDocument/2006/relationships" ax:classid="{CDCDCDCD-CDCD-CDCD-CDCD-CDCDCDCDCDCD}" r:id="rId1" ax:persistence="persistStorage"/>
</file>

<file path=word/activeX/activeX24.xml><?xml version="1.0" encoding="utf-8"?>
<ax:ocx xmlns:ax="http://schemas.microsoft.com/office/2006/activeX" xmlns:r="http://schemas.openxmlformats.org/officeDocument/2006/relationships" ax:classid="{CDCDCDCD-CDCD-CDCD-CDCD-CDCDCDCDCDCD}" r:id="rId1" ax:persistence="persistStorage"/>
</file>

<file path=word/activeX/activeX25.xml><?xml version="1.0" encoding="utf-8"?>
<ax:ocx xmlns:ax="http://schemas.microsoft.com/office/2006/activeX" xmlns:r="http://schemas.openxmlformats.org/officeDocument/2006/relationships" ax:classid="{CDCDCDCD-CDCD-CDCD-CDCD-CDCDCDCDCDCD}" r:id="rId1" ax:persistence="persistStorage"/>
</file>

<file path=word/activeX/activeX26.xml><?xml version="1.0" encoding="utf-8"?>
<ax:ocx xmlns:ax="http://schemas.microsoft.com/office/2006/activeX" xmlns:r="http://schemas.openxmlformats.org/officeDocument/2006/relationships" ax:classid="{CDCDCDCD-CDCD-CDCD-CDCD-CDCDCDCDCDCD}" r:id="rId1" ax:persistence="persistStorage"/>
</file>

<file path=word/activeX/activeX27.xml><?xml version="1.0" encoding="utf-8"?>
<ax:ocx xmlns:ax="http://schemas.microsoft.com/office/2006/activeX" xmlns:r="http://schemas.openxmlformats.org/officeDocument/2006/relationships" ax:classid="{CDCDCDCD-CDCD-CDCD-CDCD-CDCDCDCDCDCD}" r:id="rId1" ax:persistence="persistStorage"/>
</file>

<file path=word/activeX/activeX28.xml><?xml version="1.0" encoding="utf-8"?>
<ax:ocx xmlns:ax="http://schemas.microsoft.com/office/2006/activeX" xmlns:r="http://schemas.openxmlformats.org/officeDocument/2006/relationships" ax:classid="{CDCDCDCD-CDCD-CDCD-CDCD-CDCDCDCDCDCD}" r:id="rId1" ax:persistence="persistStorage"/>
</file>

<file path=word/activeX/activeX29.xml><?xml version="1.0" encoding="utf-8"?>
<ax:ocx xmlns:ax="http://schemas.microsoft.com/office/2006/activeX" xmlns:r="http://schemas.openxmlformats.org/officeDocument/2006/relationships" ax:classid="{CDCDCDCD-CDCD-CDCD-CDCD-CDCDCDCDCDCD}" r:id="rId1" ax:persistence="persistStorage"/>
</file>

<file path=word/activeX/activeX3.xml><?xml version="1.0" encoding="utf-8"?>
<ax:ocx xmlns:ax="http://schemas.microsoft.com/office/2006/activeX" xmlns:r="http://schemas.openxmlformats.org/officeDocument/2006/relationships" ax:classid="{CDCDCDCD-CDCD-CDCD-CDCD-CDCDCDCDCDCD}" r:id="rId1" ax:persistence="persistStorage"/>
</file>

<file path=word/activeX/activeX30.xml><?xml version="1.0" encoding="utf-8"?>
<ax:ocx xmlns:ax="http://schemas.microsoft.com/office/2006/activeX" xmlns:r="http://schemas.openxmlformats.org/officeDocument/2006/relationships" ax:classid="{CDCDCDCD-CDCD-CDCD-CDCD-CDCDCDCDCDCD}" r:id="rId1" ax:persistence="persistStorage"/>
</file>

<file path=word/activeX/activeX31.xml><?xml version="1.0" encoding="utf-8"?>
<ax:ocx xmlns:ax="http://schemas.microsoft.com/office/2006/activeX" xmlns:r="http://schemas.openxmlformats.org/officeDocument/2006/relationships" ax:classid="{CDCDCDCD-CDCD-CDCD-CDCD-CDCDCDCDCDCD}" r:id="rId1" ax:persistence="persistStorage"/>
</file>

<file path=word/activeX/activeX32.xml><?xml version="1.0" encoding="utf-8"?>
<ax:ocx xmlns:ax="http://schemas.microsoft.com/office/2006/activeX" xmlns:r="http://schemas.openxmlformats.org/officeDocument/2006/relationships" ax:classid="{CDCDCDCD-CDCD-CDCD-CDCD-CDCDCDCDCDCD}" r:id="rId1" ax:persistence="persistStorage"/>
</file>

<file path=word/activeX/activeX33.xml><?xml version="1.0" encoding="utf-8"?>
<ax:ocx xmlns:ax="http://schemas.microsoft.com/office/2006/activeX" xmlns:r="http://schemas.openxmlformats.org/officeDocument/2006/relationships" ax:classid="{CDCDCDCD-CDCD-CDCD-CDCD-CDCDCDCDCDCD}" r:id="rId1" ax:persistence="persistStorage"/>
</file>

<file path=word/activeX/activeX4.xml><?xml version="1.0" encoding="utf-8"?>
<ax:ocx xmlns:ax="http://schemas.microsoft.com/office/2006/activeX" xmlns:r="http://schemas.openxmlformats.org/officeDocument/2006/relationships" ax:classid="{CDCDCDCD-CDCD-CDCD-CDCD-CDCDCDCDCDCD}" r:id="rId1" ax:persistence="persistStorage"/>
</file>

<file path=word/activeX/activeX5.xml><?xml version="1.0" encoding="utf-8"?>
<ax:ocx xmlns:ax="http://schemas.microsoft.com/office/2006/activeX" xmlns:r="http://schemas.openxmlformats.org/officeDocument/2006/relationships" ax:classid="{CDCDCDCD-CDCD-CDCD-CDCD-CDCDCDCDCDCD}" r:id="rId1" ax:persistence="persistStorage"/>
</file>

<file path=word/activeX/activeX6.xml><?xml version="1.0" encoding="utf-8"?>
<ax:ocx xmlns:ax="http://schemas.microsoft.com/office/2006/activeX" xmlns:r="http://schemas.openxmlformats.org/officeDocument/2006/relationships" ax:classid="{CDCDCDCD-CDCD-CDCD-CDCD-CDCDCDCDCDCD}" r:id="rId1" ax:persistence="persistStorage"/>
</file>

<file path=word/activeX/activeX7.xml><?xml version="1.0" encoding="utf-8"?>
<ax:ocx xmlns:ax="http://schemas.microsoft.com/office/2006/activeX" xmlns:r="http://schemas.openxmlformats.org/officeDocument/2006/relationships" ax:classid="{CDCDCDCD-CDCD-CDCD-CDCD-CDCDCDCDCDCD}" r:id="rId1" ax:persistence="persistStorage"/>
</file>

<file path=word/activeX/activeX8.xml><?xml version="1.0" encoding="utf-8"?>
<ax:ocx xmlns:ax="http://schemas.microsoft.com/office/2006/activeX" xmlns:r="http://schemas.openxmlformats.org/officeDocument/2006/relationships" ax:classid="{CDCDCDCD-CDCD-CDCD-CDCD-CDCDCDCDCDCD}" r:id="rId1" ax:persistence="persistStorage"/>
</file>

<file path=word/activeX/activeX9.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sectNamePr val="简约商务风互联网大数据产品介绍封面"/>
      <sectRole val="1"/>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B9414A-CB14-435E-9B37-6C896D671FE4}">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2021-01-12T12:04:00Z</dcterms:created>
  <dc:creator>咕咕</dc:creator>
  <cp:lastModifiedBy>kaka</cp:lastModifiedBy>
  <cp:lastPrinted>2020-04-16T03:17:00Z</cp:lastPrinted>
  <dcterms:modified xsi:type="dcterms:W3CDTF">2021-03-30T02:56:26Z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F7E7E89015F24FE5901DAA9A9679E89A</vt:lpwstr>
  </property>
</Properties>
</file>