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D35CB" w14:textId="5815A668" w:rsidR="00E77A90" w:rsidRPr="008D479D" w:rsidRDefault="00E77A90" w:rsidP="00E77A90">
      <w:pPr>
        <w:pStyle w:val="16"/>
        <w:rPr>
          <w:rFonts w:asciiTheme="minorEastAsia" w:hAnsiTheme="minorEastAsia"/>
        </w:rPr>
      </w:pPr>
      <w:bookmarkStart w:id="0" w:name="_Toc430703747"/>
      <w:bookmarkStart w:id="1" w:name="_Toc430703797"/>
      <w:bookmarkStart w:id="2" w:name="_Toc430703872"/>
      <w:bookmarkStart w:id="3" w:name="_Toc431115818"/>
      <w:bookmarkStart w:id="4" w:name="_GoBack"/>
      <w:bookmarkEnd w:id="4"/>
      <w:r w:rsidRPr="008D479D">
        <w:rPr>
          <w:rFonts w:asciiTheme="minorEastAsia" w:hAnsiTheme="minorEastAsia" w:hint="eastAsia"/>
        </w:rPr>
        <w:t>服务部分</w:t>
      </w:r>
      <w:bookmarkEnd w:id="0"/>
      <w:bookmarkEnd w:id="1"/>
      <w:bookmarkEnd w:id="2"/>
      <w:bookmarkEnd w:id="3"/>
    </w:p>
    <w:p w14:paraId="2EC57295" w14:textId="77777777" w:rsidR="00E77A90" w:rsidRPr="008D479D" w:rsidRDefault="00E77A90" w:rsidP="00E77A90">
      <w:pPr>
        <w:pStyle w:val="22"/>
        <w:rPr>
          <w:rFonts w:asciiTheme="minorEastAsia" w:eastAsiaTheme="minorEastAsia" w:hAnsiTheme="minorEastAsia"/>
        </w:rPr>
      </w:pPr>
      <w:bookmarkStart w:id="5" w:name="_Toc430703748"/>
      <w:bookmarkStart w:id="6" w:name="_Toc430703798"/>
      <w:bookmarkStart w:id="7" w:name="_Toc430703873"/>
      <w:bookmarkStart w:id="8" w:name="_Ref431068543"/>
      <w:bookmarkStart w:id="9" w:name="_Ref431069247"/>
      <w:bookmarkStart w:id="10" w:name="_Toc431115819"/>
      <w:r w:rsidRPr="008D479D">
        <w:rPr>
          <w:rFonts w:asciiTheme="minorEastAsia" w:eastAsiaTheme="minorEastAsia" w:hAnsiTheme="minorEastAsia" w:hint="eastAsia"/>
        </w:rPr>
        <w:t>服务需求响应表</w:t>
      </w:r>
      <w:bookmarkEnd w:id="5"/>
      <w:bookmarkEnd w:id="6"/>
      <w:bookmarkEnd w:id="7"/>
      <w:bookmarkEnd w:id="8"/>
      <w:bookmarkEnd w:id="9"/>
      <w:bookmarkEnd w:id="10"/>
    </w:p>
    <w:p w14:paraId="37C185D7" w14:textId="77777777" w:rsidR="00E77A90" w:rsidRPr="008D479D" w:rsidRDefault="00E77A90" w:rsidP="00855C46">
      <w:pPr>
        <w:pStyle w:val="aff5"/>
        <w:numPr>
          <w:ilvl w:val="0"/>
          <w:numId w:val="6"/>
        </w:numPr>
        <w:rPr>
          <w:rFonts w:asciiTheme="minorEastAsia" w:eastAsiaTheme="minorEastAsia" w:hAnsiTheme="minorEastAsia"/>
        </w:rPr>
      </w:pPr>
      <w:bookmarkStart w:id="11" w:name="_Ref429658556"/>
      <w:bookmarkStart w:id="12" w:name="_Toc430703799"/>
      <w:bookmarkStart w:id="13" w:name="_Toc431115820"/>
      <w:r w:rsidRPr="008D479D">
        <w:rPr>
          <w:rFonts w:asciiTheme="minorEastAsia" w:eastAsiaTheme="minorEastAsia" w:hAnsiTheme="minorEastAsia" w:hint="eastAsia"/>
        </w:rPr>
        <w:t>实质性服务需求（“★” 项）响应表</w:t>
      </w:r>
      <w:bookmarkEnd w:id="11"/>
      <w:bookmarkEnd w:id="12"/>
      <w:bookmarkEnd w:id="13"/>
    </w:p>
    <w:p w14:paraId="63EBB456" w14:textId="77777777" w:rsidR="001B2745" w:rsidRDefault="001B2745" w:rsidP="00E77A90">
      <w:pPr>
        <w:rPr>
          <w:rFonts w:asciiTheme="minorEastAsia" w:hAnsiTheme="minorEastAsia"/>
        </w:rPr>
      </w:pPr>
    </w:p>
    <w:tbl>
      <w:tblPr>
        <w:tblStyle w:val="aff1"/>
        <w:tblW w:w="14879" w:type="dxa"/>
        <w:tblLayout w:type="fixed"/>
        <w:tblLook w:val="04A0" w:firstRow="1" w:lastRow="0" w:firstColumn="1" w:lastColumn="0" w:noHBand="0" w:noVBand="1"/>
      </w:tblPr>
      <w:tblGrid>
        <w:gridCol w:w="846"/>
        <w:gridCol w:w="850"/>
        <w:gridCol w:w="1843"/>
        <w:gridCol w:w="3114"/>
        <w:gridCol w:w="5391"/>
        <w:gridCol w:w="1176"/>
        <w:gridCol w:w="1659"/>
      </w:tblGrid>
      <w:tr w:rsidR="00AA0029" w:rsidRPr="00AA0029" w14:paraId="48BBD007" w14:textId="77777777" w:rsidTr="004525C6">
        <w:tc>
          <w:tcPr>
            <w:tcW w:w="846" w:type="dxa"/>
            <w:vAlign w:val="center"/>
          </w:tcPr>
          <w:p w14:paraId="6321445F" w14:textId="77777777" w:rsidR="00AA0029" w:rsidRPr="00AA0029" w:rsidRDefault="00AA0029" w:rsidP="00AA0029">
            <w:pPr>
              <w:spacing w:line="240" w:lineRule="auto"/>
              <w:rPr>
                <w:rFonts w:asciiTheme="minorEastAsia" w:hAnsiTheme="minorEastAsia"/>
                <w:b/>
                <w:sz w:val="21"/>
                <w:szCs w:val="21"/>
              </w:rPr>
            </w:pPr>
            <w:r w:rsidRPr="00AA0029">
              <w:rPr>
                <w:rFonts w:asciiTheme="minorEastAsia" w:hAnsiTheme="minorEastAsia" w:hint="eastAsia"/>
                <w:b/>
                <w:sz w:val="21"/>
                <w:szCs w:val="21"/>
              </w:rPr>
              <w:t>序号</w:t>
            </w:r>
          </w:p>
        </w:tc>
        <w:tc>
          <w:tcPr>
            <w:tcW w:w="5807" w:type="dxa"/>
            <w:gridSpan w:val="3"/>
            <w:vAlign w:val="center"/>
          </w:tcPr>
          <w:p w14:paraId="0E48E447"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招标服务要求</w:t>
            </w:r>
          </w:p>
        </w:tc>
        <w:tc>
          <w:tcPr>
            <w:tcW w:w="5391" w:type="dxa"/>
            <w:vAlign w:val="center"/>
          </w:tcPr>
          <w:p w14:paraId="1D6A439F"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投标服务实际情况</w:t>
            </w:r>
          </w:p>
          <w:p w14:paraId="10B0FDB6"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(投标人应按投标货物/服务实际数据填写，不能照抄招标要求)</w:t>
            </w:r>
          </w:p>
        </w:tc>
        <w:tc>
          <w:tcPr>
            <w:tcW w:w="1176" w:type="dxa"/>
            <w:vAlign w:val="center"/>
          </w:tcPr>
          <w:p w14:paraId="7101E583"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是否偏离（无偏离/正偏离/负偏离）</w:t>
            </w:r>
          </w:p>
        </w:tc>
        <w:tc>
          <w:tcPr>
            <w:tcW w:w="1659" w:type="dxa"/>
            <w:vAlign w:val="center"/>
          </w:tcPr>
          <w:p w14:paraId="70CECDD8"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偏离简述</w:t>
            </w:r>
          </w:p>
        </w:tc>
      </w:tr>
      <w:tr w:rsidR="00AA0029" w:rsidRPr="00AA0029" w14:paraId="18EBCCB7" w14:textId="77777777" w:rsidTr="004525C6">
        <w:tc>
          <w:tcPr>
            <w:tcW w:w="846" w:type="dxa"/>
            <w:vAlign w:val="center"/>
          </w:tcPr>
          <w:p w14:paraId="6828806C"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noWrap/>
          </w:tcPr>
          <w:p w14:paraId="74D38DF1" w14:textId="77777777" w:rsidR="00AA0029" w:rsidRPr="00AA0029" w:rsidRDefault="00AA0029" w:rsidP="00AA0029">
            <w:pPr>
              <w:widowControl/>
              <w:autoSpaceDE w:val="0"/>
              <w:autoSpaceDN w:val="0"/>
              <w:adjustRightInd w:val="0"/>
              <w:spacing w:line="240" w:lineRule="auto"/>
              <w:rPr>
                <w:rFonts w:asciiTheme="minorEastAsia" w:hAnsiTheme="minorEastAsia"/>
                <w:b/>
                <w:snapToGrid w:val="0"/>
                <w:kern w:val="0"/>
                <w:sz w:val="21"/>
                <w:szCs w:val="21"/>
              </w:rPr>
            </w:pPr>
            <w:r w:rsidRPr="00AA0029">
              <w:rPr>
                <w:rFonts w:asciiTheme="minorEastAsia" w:hAnsiTheme="minorEastAsia"/>
                <w:b/>
                <w:snapToGrid w:val="0"/>
                <w:kern w:val="0"/>
                <w:sz w:val="21"/>
                <w:szCs w:val="21"/>
              </w:rPr>
              <w:t>2.3.1</w:t>
            </w:r>
            <w:r w:rsidRPr="00AA0029">
              <w:rPr>
                <w:rFonts w:asciiTheme="minorEastAsia" w:hAnsiTheme="minorEastAsia" w:hint="eastAsia"/>
                <w:b/>
                <w:snapToGrid w:val="0"/>
                <w:kern w:val="0"/>
                <w:sz w:val="21"/>
                <w:szCs w:val="21"/>
              </w:rPr>
              <w:t>核心交换机</w:t>
            </w:r>
          </w:p>
          <w:p w14:paraId="72F9472A"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★基本性能</w:t>
            </w:r>
          </w:p>
        </w:tc>
        <w:tc>
          <w:tcPr>
            <w:tcW w:w="4957" w:type="dxa"/>
            <w:gridSpan w:val="2"/>
            <w:noWrap/>
          </w:tcPr>
          <w:p w14:paraId="602C16C2"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交换容量≥88Tbps，包转发率≥28000Mpps</w:t>
            </w:r>
          </w:p>
        </w:tc>
        <w:tc>
          <w:tcPr>
            <w:tcW w:w="5391" w:type="dxa"/>
          </w:tcPr>
          <w:p w14:paraId="1671FE19" w14:textId="77777777" w:rsidR="00AA0029" w:rsidRPr="00AA0029" w:rsidRDefault="00AA0029" w:rsidP="00AA0029">
            <w:pPr>
              <w:autoSpaceDE w:val="0"/>
              <w:autoSpaceDN w:val="0"/>
              <w:adjustRightInd w:val="0"/>
              <w:spacing w:line="240" w:lineRule="auto"/>
              <w:ind w:leftChars="26" w:left="6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完全满足。华为S12712交换机交换容量</w:t>
            </w:r>
            <w:r w:rsidRPr="00AA0029">
              <w:rPr>
                <w:rFonts w:asciiTheme="minorEastAsia" w:hAnsiTheme="minorEastAsia" w:cs="宋体"/>
                <w:snapToGrid w:val="0"/>
                <w:kern w:val="0"/>
                <w:sz w:val="21"/>
                <w:szCs w:val="21"/>
              </w:rPr>
              <w:t>89.6</w:t>
            </w:r>
            <w:r w:rsidRPr="00AA0029">
              <w:rPr>
                <w:rFonts w:asciiTheme="minorEastAsia" w:hAnsiTheme="minorEastAsia" w:cs="宋体" w:hint="eastAsia"/>
                <w:snapToGrid w:val="0"/>
                <w:kern w:val="0"/>
                <w:sz w:val="21"/>
                <w:szCs w:val="21"/>
              </w:rPr>
              <w:t>Tbps，包转发率</w:t>
            </w:r>
            <w:r w:rsidRPr="00AA0029">
              <w:rPr>
                <w:rFonts w:asciiTheme="minorEastAsia" w:hAnsiTheme="minorEastAsia" w:cs="宋体"/>
                <w:snapToGrid w:val="0"/>
                <w:kern w:val="0"/>
                <w:sz w:val="21"/>
                <w:szCs w:val="21"/>
              </w:rPr>
              <w:t>28800</w:t>
            </w:r>
            <w:r w:rsidRPr="00AA0029">
              <w:rPr>
                <w:rFonts w:asciiTheme="minorEastAsia" w:hAnsiTheme="minorEastAsia" w:cs="宋体" w:hint="eastAsia"/>
                <w:snapToGrid w:val="0"/>
                <w:kern w:val="0"/>
                <w:sz w:val="21"/>
                <w:szCs w:val="21"/>
              </w:rPr>
              <w:t>Mpps，优于招标要求。详见第（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E2DD4F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2F4F869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交换容量及包转发率均高于招标要求</w:t>
            </w:r>
          </w:p>
        </w:tc>
      </w:tr>
      <w:tr w:rsidR="00AA0029" w:rsidRPr="00AA0029" w14:paraId="26D312AF" w14:textId="77777777" w:rsidTr="004525C6">
        <w:tc>
          <w:tcPr>
            <w:tcW w:w="846" w:type="dxa"/>
            <w:vAlign w:val="center"/>
          </w:tcPr>
          <w:p w14:paraId="29194B3E"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4A685D4B"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业务槽位、交换机网板槽位</w:t>
            </w:r>
          </w:p>
        </w:tc>
        <w:tc>
          <w:tcPr>
            <w:tcW w:w="4957" w:type="dxa"/>
            <w:gridSpan w:val="2"/>
            <w:noWrap/>
          </w:tcPr>
          <w:p w14:paraId="20CFE2EF" w14:textId="77777777" w:rsidR="00AA0029" w:rsidRPr="00AA0029" w:rsidRDefault="00AA0029" w:rsidP="00AA0029">
            <w:pPr>
              <w:widowControl/>
              <w:autoSpaceDE w:val="0"/>
              <w:autoSpaceDN w:val="0"/>
              <w:adjustRightInd w:val="0"/>
              <w:spacing w:line="240" w:lineRule="auto"/>
              <w:ind w:leftChars="11" w:left="26"/>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业务槽位数量≥12、交换网板槽位数量≥4</w:t>
            </w:r>
          </w:p>
        </w:tc>
        <w:tc>
          <w:tcPr>
            <w:tcW w:w="5391" w:type="dxa"/>
          </w:tcPr>
          <w:p w14:paraId="6241B8BF" w14:textId="77777777" w:rsidR="00AA0029" w:rsidRPr="00AA0029" w:rsidRDefault="00AA0029" w:rsidP="00AA0029">
            <w:pPr>
              <w:widowControl/>
              <w:autoSpaceDE w:val="0"/>
              <w:autoSpaceDN w:val="0"/>
              <w:adjustRightInd w:val="0"/>
              <w:spacing w:line="240" w:lineRule="auto"/>
              <w:ind w:leftChars="11" w:left="26"/>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完全满足。华为S12712交换机</w:t>
            </w:r>
            <w:r w:rsidRPr="00AA0029">
              <w:rPr>
                <w:rFonts w:asciiTheme="minorEastAsia" w:hAnsiTheme="minorEastAsia" w:hint="eastAsia"/>
                <w:snapToGrid w:val="0"/>
                <w:kern w:val="0"/>
                <w:sz w:val="21"/>
                <w:szCs w:val="21"/>
              </w:rPr>
              <w:t>业务槽位数量12、交换网板槽位数量4</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E5973FF"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8C3B3B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170F27C3" w14:textId="77777777" w:rsidTr="004525C6">
        <w:tc>
          <w:tcPr>
            <w:tcW w:w="846" w:type="dxa"/>
            <w:vAlign w:val="center"/>
          </w:tcPr>
          <w:p w14:paraId="0A807FD2"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7EB45043"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虚拟化</w:t>
            </w:r>
          </w:p>
        </w:tc>
        <w:tc>
          <w:tcPr>
            <w:tcW w:w="4957" w:type="dxa"/>
            <w:gridSpan w:val="2"/>
            <w:noWrap/>
          </w:tcPr>
          <w:p w14:paraId="66780449" w14:textId="77777777" w:rsidR="00AA0029" w:rsidRPr="00AA0029" w:rsidRDefault="00AA0029" w:rsidP="00AA0029">
            <w:pPr>
              <w:widowControl/>
              <w:autoSpaceDE w:val="0"/>
              <w:autoSpaceDN w:val="0"/>
              <w:adjustRightInd w:val="0"/>
              <w:spacing w:line="240" w:lineRule="auto"/>
              <w:ind w:leftChars="11" w:left="26"/>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支持横向虚拟化技术交换网硬件集群，集群主控1+N备份，1.92T集群带宽，4us跨框延时，支持1：N虚拟化能力。</w:t>
            </w:r>
          </w:p>
          <w:p w14:paraId="25495EBB" w14:textId="77777777" w:rsidR="00AA0029" w:rsidRPr="00AA0029" w:rsidRDefault="00AA0029" w:rsidP="00AA0029">
            <w:pPr>
              <w:widowControl/>
              <w:autoSpaceDE w:val="0"/>
              <w:autoSpaceDN w:val="0"/>
              <w:adjustRightInd w:val="0"/>
              <w:spacing w:line="240" w:lineRule="auto"/>
              <w:ind w:leftChars="26" w:left="6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支持单主控集群, 两框只要有一块主控板工作，设备就能正常运行，不会造成集群分裂</w:t>
            </w:r>
          </w:p>
        </w:tc>
        <w:tc>
          <w:tcPr>
            <w:tcW w:w="5391" w:type="dxa"/>
          </w:tcPr>
          <w:p w14:paraId="0AC3E93A" w14:textId="77777777" w:rsidR="00AA0029" w:rsidRPr="00AA0029" w:rsidRDefault="00AA0029" w:rsidP="00AA0029">
            <w:pPr>
              <w:widowControl/>
              <w:autoSpaceDE w:val="0"/>
              <w:autoSpaceDN w:val="0"/>
              <w:adjustRightInd w:val="0"/>
              <w:spacing w:line="240" w:lineRule="auto"/>
              <w:ind w:leftChars="11" w:left="26"/>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完全满足。华为S12712交换机</w:t>
            </w:r>
            <w:r w:rsidRPr="00AA0029">
              <w:rPr>
                <w:rFonts w:asciiTheme="minorEastAsia" w:hAnsiTheme="minorEastAsia" w:hint="eastAsia"/>
                <w:snapToGrid w:val="0"/>
                <w:kern w:val="0"/>
                <w:sz w:val="21"/>
                <w:szCs w:val="21"/>
              </w:rPr>
              <w:t>支持横向虚拟化技术交换网硬件集群，集群主控1+N备份，1.92T集群带宽，4us跨框延时，支持1：N虚拟化能力。</w:t>
            </w:r>
          </w:p>
          <w:p w14:paraId="18D71FE1" w14:textId="77777777" w:rsidR="00AA0029" w:rsidRPr="00AA0029" w:rsidRDefault="00AA0029" w:rsidP="00AA0029">
            <w:pPr>
              <w:widowControl/>
              <w:autoSpaceDE w:val="0"/>
              <w:autoSpaceDN w:val="0"/>
              <w:adjustRightInd w:val="0"/>
              <w:spacing w:line="240" w:lineRule="auto"/>
              <w:ind w:leftChars="26" w:left="6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支持单主控集群, 两框只要有一块主控板工作，设备就能正常运行，不会造成集群分裂，</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FEEAAFF"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222AB3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0BCBB518" w14:textId="77777777" w:rsidTr="004525C6">
        <w:tc>
          <w:tcPr>
            <w:tcW w:w="846" w:type="dxa"/>
            <w:vAlign w:val="center"/>
          </w:tcPr>
          <w:p w14:paraId="3B7521F5"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17A47DBC"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snapToGrid w:val="0"/>
                <w:kern w:val="0"/>
                <w:sz w:val="21"/>
                <w:szCs w:val="21"/>
              </w:rPr>
            </w:pPr>
          </w:p>
        </w:tc>
        <w:tc>
          <w:tcPr>
            <w:tcW w:w="4957" w:type="dxa"/>
            <w:gridSpan w:val="2"/>
            <w:noWrap/>
          </w:tcPr>
          <w:p w14:paraId="1C7864F3" w14:textId="77777777" w:rsidR="00AA0029" w:rsidRPr="00AA0029" w:rsidRDefault="00AA0029" w:rsidP="00AA0029">
            <w:pPr>
              <w:widowControl/>
              <w:autoSpaceDE w:val="0"/>
              <w:autoSpaceDN w:val="0"/>
              <w:adjustRightInd w:val="0"/>
              <w:spacing w:line="240" w:lineRule="auto"/>
              <w:ind w:leftChars="11" w:left="26"/>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支持交换网板集群，不占用业务槽位，集群卡和主控物理分离，集群卡可单独插拔，提供集群指示灯以了解集群状态</w:t>
            </w:r>
          </w:p>
        </w:tc>
        <w:tc>
          <w:tcPr>
            <w:tcW w:w="5391" w:type="dxa"/>
          </w:tcPr>
          <w:p w14:paraId="51C574F9" w14:textId="77777777" w:rsidR="00AA0029" w:rsidRPr="00AA0029" w:rsidRDefault="00AA0029" w:rsidP="00AA0029">
            <w:pPr>
              <w:widowControl/>
              <w:autoSpaceDE w:val="0"/>
              <w:autoSpaceDN w:val="0"/>
              <w:adjustRightInd w:val="0"/>
              <w:spacing w:line="240" w:lineRule="auto"/>
              <w:ind w:leftChars="11" w:left="26"/>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完全满足。华为S12712交换机</w:t>
            </w:r>
            <w:r w:rsidRPr="00AA0029">
              <w:rPr>
                <w:rFonts w:asciiTheme="minorEastAsia" w:hAnsiTheme="minorEastAsia" w:hint="eastAsia"/>
                <w:snapToGrid w:val="0"/>
                <w:kern w:val="0"/>
                <w:sz w:val="21"/>
                <w:szCs w:val="21"/>
              </w:rPr>
              <w:t>支持交换网板集群，不占用业务槽位，集群卡和主控物理分离，集群卡可单独插拔，提供集群指示灯以了解集群状态，</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F25653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78A923B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63E5D990" w14:textId="77777777" w:rsidTr="004525C6">
        <w:tc>
          <w:tcPr>
            <w:tcW w:w="846" w:type="dxa"/>
            <w:vAlign w:val="center"/>
          </w:tcPr>
          <w:p w14:paraId="20EF0135"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bCs/>
                <w:snapToGrid w:val="0"/>
                <w:kern w:val="0"/>
                <w:sz w:val="21"/>
                <w:szCs w:val="21"/>
              </w:rPr>
            </w:pPr>
          </w:p>
        </w:tc>
        <w:tc>
          <w:tcPr>
            <w:tcW w:w="850" w:type="dxa"/>
          </w:tcPr>
          <w:p w14:paraId="0C0E1D88"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增值业务能力</w:t>
            </w:r>
          </w:p>
        </w:tc>
        <w:tc>
          <w:tcPr>
            <w:tcW w:w="4957" w:type="dxa"/>
            <w:gridSpan w:val="2"/>
          </w:tcPr>
          <w:p w14:paraId="148FA4A1"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支持Firewall功能、支持NAT功能、支持IPSEC功能、支持IPS入侵防御系统、支持SSL VPN 功能；开放业务平台单板支持CheckPoint IPS，F5负载均衡ADC，支持Windows、SUSE和Vmware操作系统</w:t>
            </w:r>
          </w:p>
        </w:tc>
        <w:tc>
          <w:tcPr>
            <w:tcW w:w="5391" w:type="dxa"/>
          </w:tcPr>
          <w:p w14:paraId="65AB6D22"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完全满足。华为S12712交换机支持Firewall功能、支持NAT功能、支持IPSEC功能、支持IPS入侵防御系统、支持SSL VPN 功能；开放业务平台单板支持CheckPoint IPS，F5负载均衡ADC，支持Windows、SUSE和Vmware操作系统，满足招标要求。详见第（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C86977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26E134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363EBB6B" w14:textId="77777777" w:rsidTr="004525C6">
        <w:tc>
          <w:tcPr>
            <w:tcW w:w="846" w:type="dxa"/>
            <w:vAlign w:val="center"/>
          </w:tcPr>
          <w:p w14:paraId="03D85C8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1E637500" w14:textId="77777777" w:rsidR="00AA0029" w:rsidRPr="00AA0029" w:rsidRDefault="00AA0029" w:rsidP="00AA0029">
            <w:pPr>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bCs/>
                <w:snapToGrid w:val="0"/>
                <w:kern w:val="0"/>
                <w:sz w:val="21"/>
                <w:szCs w:val="21"/>
              </w:rPr>
              <w:t>先进性</w:t>
            </w:r>
          </w:p>
        </w:tc>
        <w:tc>
          <w:tcPr>
            <w:tcW w:w="4957" w:type="dxa"/>
            <w:gridSpan w:val="2"/>
          </w:tcPr>
          <w:p w14:paraId="688C4A6D"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支持工信部SDN Ready认证，投标时需提供相关认证证书复印件（原厂盖</w:t>
            </w:r>
            <w:r w:rsidRPr="00AA0029">
              <w:rPr>
                <w:rFonts w:asciiTheme="minorEastAsia" w:hAnsiTheme="minorEastAsia" w:hint="eastAsia"/>
                <w:snapToGrid w:val="0"/>
                <w:color w:val="000000"/>
                <w:kern w:val="0"/>
                <w:sz w:val="21"/>
                <w:szCs w:val="21"/>
                <w:shd w:val="clear" w:color="auto" w:fill="FFFFFF"/>
              </w:rPr>
              <w:t>公</w:t>
            </w:r>
            <w:r w:rsidRPr="00AA0029">
              <w:rPr>
                <w:rFonts w:asciiTheme="minorEastAsia" w:hAnsiTheme="minorEastAsia" w:cs="宋体" w:hint="eastAsia"/>
                <w:snapToGrid w:val="0"/>
                <w:kern w:val="0"/>
                <w:sz w:val="21"/>
                <w:szCs w:val="21"/>
              </w:rPr>
              <w:t>章）</w:t>
            </w:r>
          </w:p>
        </w:tc>
        <w:tc>
          <w:tcPr>
            <w:tcW w:w="5391" w:type="dxa"/>
          </w:tcPr>
          <w:p w14:paraId="69103819"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完全满足。华为S12712交换机支持工信部SDN Ready认证，相关认证证书复印件</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E4504A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8CF5D6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22C728F2" w14:textId="77777777" w:rsidTr="004525C6">
        <w:tc>
          <w:tcPr>
            <w:tcW w:w="846" w:type="dxa"/>
            <w:vAlign w:val="center"/>
          </w:tcPr>
          <w:p w14:paraId="1FA8B58A"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val="restart"/>
          </w:tcPr>
          <w:p w14:paraId="2649356B" w14:textId="77777777" w:rsidR="00AA0029" w:rsidRPr="00AA0029" w:rsidRDefault="00AA0029" w:rsidP="00AA0029">
            <w:pPr>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bCs/>
                <w:snapToGrid w:val="0"/>
                <w:kern w:val="0"/>
                <w:sz w:val="21"/>
                <w:szCs w:val="21"/>
              </w:rPr>
              <w:t>厂商产品研发及综合实力</w:t>
            </w:r>
          </w:p>
        </w:tc>
        <w:tc>
          <w:tcPr>
            <w:tcW w:w="4957" w:type="dxa"/>
            <w:gridSpan w:val="2"/>
          </w:tcPr>
          <w:p w14:paraId="61930BE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设备生产商的研发体系具备国际CMMI-5级认证证书，提供复印件</w:t>
            </w:r>
            <w:r w:rsidRPr="00AA0029">
              <w:rPr>
                <w:rFonts w:asciiTheme="minorEastAsia" w:hAnsiTheme="minorEastAsia" w:cs="宋体" w:hint="eastAsia"/>
                <w:snapToGrid w:val="0"/>
                <w:kern w:val="0"/>
                <w:sz w:val="21"/>
                <w:szCs w:val="21"/>
              </w:rPr>
              <w:t>（原厂盖</w:t>
            </w:r>
            <w:r w:rsidRPr="00AA0029">
              <w:rPr>
                <w:rFonts w:asciiTheme="minorEastAsia" w:hAnsiTheme="minorEastAsia" w:hint="eastAsia"/>
                <w:snapToGrid w:val="0"/>
                <w:color w:val="000000"/>
                <w:kern w:val="0"/>
                <w:sz w:val="21"/>
                <w:szCs w:val="21"/>
                <w:shd w:val="clear" w:color="auto" w:fill="FFFFFF"/>
              </w:rPr>
              <w:t>公</w:t>
            </w:r>
            <w:r w:rsidRPr="00AA0029">
              <w:rPr>
                <w:rFonts w:asciiTheme="minorEastAsia" w:hAnsiTheme="minorEastAsia" w:cs="宋体" w:hint="eastAsia"/>
                <w:snapToGrid w:val="0"/>
                <w:kern w:val="0"/>
                <w:sz w:val="21"/>
                <w:szCs w:val="21"/>
              </w:rPr>
              <w:t>章）</w:t>
            </w:r>
          </w:p>
        </w:tc>
        <w:tc>
          <w:tcPr>
            <w:tcW w:w="5391" w:type="dxa"/>
          </w:tcPr>
          <w:p w14:paraId="613BB7E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bCs/>
                <w:snapToGrid w:val="0"/>
                <w:kern w:val="0"/>
                <w:sz w:val="21"/>
                <w:szCs w:val="21"/>
              </w:rPr>
            </w:pPr>
            <w:r w:rsidRPr="00AA0029">
              <w:rPr>
                <w:rFonts w:asciiTheme="minorEastAsia" w:hAnsiTheme="minorEastAsia" w:cs="宋体" w:hint="eastAsia"/>
                <w:snapToGrid w:val="0"/>
                <w:kern w:val="0"/>
                <w:sz w:val="21"/>
                <w:szCs w:val="21"/>
              </w:rPr>
              <w:t>完全满足。华为S12712交换机</w:t>
            </w:r>
            <w:r w:rsidRPr="00AA0029">
              <w:rPr>
                <w:rFonts w:asciiTheme="minorEastAsia" w:hAnsiTheme="minorEastAsia" w:cs="宋体" w:hint="eastAsia"/>
                <w:bCs/>
                <w:snapToGrid w:val="0"/>
                <w:kern w:val="0"/>
                <w:sz w:val="21"/>
                <w:szCs w:val="21"/>
              </w:rPr>
              <w:t>设备生产商的研发体系具备国际CMMI-5级认证证书，复印件</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B0B6B8B"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0297DA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57143C3E" w14:textId="77777777" w:rsidTr="004525C6">
        <w:tc>
          <w:tcPr>
            <w:tcW w:w="846" w:type="dxa"/>
            <w:vAlign w:val="center"/>
          </w:tcPr>
          <w:p w14:paraId="4D7A9040"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71FCB3E6" w14:textId="77777777" w:rsidR="00AA0029" w:rsidRPr="00AA0029" w:rsidRDefault="00AA0029" w:rsidP="00AA0029">
            <w:pPr>
              <w:autoSpaceDE w:val="0"/>
              <w:autoSpaceDN w:val="0"/>
              <w:adjustRightInd w:val="0"/>
              <w:spacing w:line="240" w:lineRule="auto"/>
              <w:jc w:val="center"/>
              <w:rPr>
                <w:rFonts w:asciiTheme="minorEastAsia" w:hAnsiTheme="minorEastAsia" w:cs="宋体"/>
                <w:snapToGrid w:val="0"/>
                <w:kern w:val="0"/>
                <w:sz w:val="21"/>
                <w:szCs w:val="21"/>
              </w:rPr>
            </w:pPr>
          </w:p>
        </w:tc>
        <w:tc>
          <w:tcPr>
            <w:tcW w:w="4957" w:type="dxa"/>
            <w:gridSpan w:val="2"/>
          </w:tcPr>
          <w:p w14:paraId="068E77C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具有工业和信息化部颁发的《通信业务网络系统集成企业资质证书》</w:t>
            </w:r>
            <w:r w:rsidRPr="00AA0029">
              <w:rPr>
                <w:rFonts w:asciiTheme="minorEastAsia" w:hAnsiTheme="minorEastAsia" w:hint="eastAsia"/>
                <w:snapToGrid w:val="0"/>
                <w:color w:val="000000"/>
                <w:kern w:val="0"/>
                <w:sz w:val="21"/>
                <w:szCs w:val="21"/>
                <w:shd w:val="clear" w:color="auto" w:fill="FFFFFF"/>
              </w:rPr>
              <w:t>甲级（复印件加盖公章）</w:t>
            </w:r>
          </w:p>
        </w:tc>
        <w:tc>
          <w:tcPr>
            <w:tcW w:w="5391" w:type="dxa"/>
          </w:tcPr>
          <w:p w14:paraId="2296565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完全满足。华为S12712交换机</w:t>
            </w:r>
            <w:r w:rsidRPr="00AA0029">
              <w:rPr>
                <w:rFonts w:asciiTheme="minorEastAsia" w:hAnsiTheme="minorEastAsia" w:cs="宋体" w:hint="eastAsia"/>
                <w:bCs/>
                <w:snapToGrid w:val="0"/>
                <w:kern w:val="0"/>
                <w:sz w:val="21"/>
                <w:szCs w:val="21"/>
              </w:rPr>
              <w:t>具有工业和信息化部颁发的《通信业务网络系统集成企业资质证书》</w:t>
            </w:r>
            <w:r w:rsidRPr="00AA0029">
              <w:rPr>
                <w:rFonts w:asciiTheme="minorEastAsia" w:hAnsiTheme="minorEastAsia" w:hint="eastAsia"/>
                <w:snapToGrid w:val="0"/>
                <w:color w:val="000000"/>
                <w:kern w:val="0"/>
                <w:sz w:val="21"/>
                <w:szCs w:val="21"/>
                <w:shd w:val="clear" w:color="auto" w:fill="FFFFFF"/>
              </w:rPr>
              <w:t>甲级，相关证书复印件见附件，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C7A951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5B6F65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696BFFD1" w14:textId="77777777" w:rsidTr="004525C6">
        <w:tc>
          <w:tcPr>
            <w:tcW w:w="846" w:type="dxa"/>
            <w:vAlign w:val="center"/>
          </w:tcPr>
          <w:p w14:paraId="3E5806EB"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520E2A87" w14:textId="77777777" w:rsidR="00AA0029" w:rsidRPr="00AA0029" w:rsidRDefault="00AA0029" w:rsidP="00AA0029">
            <w:pPr>
              <w:autoSpaceDE w:val="0"/>
              <w:autoSpaceDN w:val="0"/>
              <w:adjustRightInd w:val="0"/>
              <w:spacing w:line="240" w:lineRule="auto"/>
              <w:jc w:val="center"/>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原厂支持情况</w:t>
            </w:r>
          </w:p>
        </w:tc>
        <w:tc>
          <w:tcPr>
            <w:tcW w:w="4957" w:type="dxa"/>
            <w:gridSpan w:val="2"/>
          </w:tcPr>
          <w:p w14:paraId="04826FF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要求投标时提供原厂出具的本项目授权函和售后服务函</w:t>
            </w:r>
          </w:p>
        </w:tc>
        <w:tc>
          <w:tcPr>
            <w:tcW w:w="5391" w:type="dxa"/>
          </w:tcPr>
          <w:p w14:paraId="1B0EE27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完全满足。华为</w:t>
            </w:r>
            <w:r w:rsidRPr="00AA0029">
              <w:rPr>
                <w:rFonts w:asciiTheme="minorEastAsia" w:hAnsiTheme="minorEastAsia" w:cs="宋体" w:hint="eastAsia"/>
                <w:bCs/>
                <w:snapToGrid w:val="0"/>
                <w:kern w:val="0"/>
                <w:sz w:val="21"/>
                <w:szCs w:val="21"/>
              </w:rPr>
              <w:t>原厂出具的本项目授权函和售后服务函</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满足招标要求</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1176" w:type="dxa"/>
          </w:tcPr>
          <w:p w14:paraId="25122FB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45BC71F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334F25A6" w14:textId="77777777" w:rsidTr="004525C6">
        <w:tc>
          <w:tcPr>
            <w:tcW w:w="846" w:type="dxa"/>
            <w:vAlign w:val="center"/>
          </w:tcPr>
          <w:p w14:paraId="6F41E9E3"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4EB6980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2.3.2BRAS设备</w:t>
            </w:r>
          </w:p>
          <w:p w14:paraId="4DF4552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基本要求</w:t>
            </w:r>
          </w:p>
        </w:tc>
        <w:tc>
          <w:tcPr>
            <w:tcW w:w="4957" w:type="dxa"/>
            <w:gridSpan w:val="2"/>
            <w:vAlign w:val="center"/>
          </w:tcPr>
          <w:p w14:paraId="3174CED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支持PPPoE、IPoE、Portal、802.1x、L2TP的认证方式，支持支持IPv4/IPv6双栈用户上线，实配支持。</w:t>
            </w:r>
          </w:p>
        </w:tc>
        <w:tc>
          <w:tcPr>
            <w:tcW w:w="5391" w:type="dxa"/>
            <w:vAlign w:val="center"/>
          </w:tcPr>
          <w:p w14:paraId="692F844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支持PPPoE、IPoE、Portal、802.1x、L2TP的认证方式，支持支持IPv4/IPv6双栈用户上线，实配支持</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EF2EC9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659" w:type="dxa"/>
          </w:tcPr>
          <w:p w14:paraId="286B314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75FB8EE" w14:textId="77777777" w:rsidTr="004525C6">
        <w:tc>
          <w:tcPr>
            <w:tcW w:w="846" w:type="dxa"/>
            <w:vAlign w:val="center"/>
          </w:tcPr>
          <w:p w14:paraId="7E642080"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623FCE7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性能要求</w:t>
            </w:r>
          </w:p>
        </w:tc>
        <w:tc>
          <w:tcPr>
            <w:tcW w:w="4957" w:type="dxa"/>
            <w:gridSpan w:val="2"/>
            <w:vAlign w:val="center"/>
          </w:tcPr>
          <w:p w14:paraId="44E1017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并发用户数不小于256K/system</w:t>
            </w:r>
          </w:p>
        </w:tc>
        <w:tc>
          <w:tcPr>
            <w:tcW w:w="5391" w:type="dxa"/>
            <w:vAlign w:val="center"/>
          </w:tcPr>
          <w:p w14:paraId="07017E8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并发用户数不小于256K/system</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F5FF48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659" w:type="dxa"/>
          </w:tcPr>
          <w:p w14:paraId="7F33F58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65DB25F" w14:textId="77777777" w:rsidTr="004525C6">
        <w:trPr>
          <w:trHeight w:val="20"/>
        </w:trPr>
        <w:tc>
          <w:tcPr>
            <w:tcW w:w="846" w:type="dxa"/>
            <w:vAlign w:val="center"/>
          </w:tcPr>
          <w:p w14:paraId="7E46376F"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66C9874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2.3.3汇聚交换机</w:t>
            </w:r>
          </w:p>
          <w:p w14:paraId="5C575C4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★交换容量</w:t>
            </w:r>
          </w:p>
        </w:tc>
        <w:tc>
          <w:tcPr>
            <w:tcW w:w="4957" w:type="dxa"/>
            <w:gridSpan w:val="2"/>
            <w:noWrap/>
          </w:tcPr>
          <w:p w14:paraId="1E7BCD16"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交换容量≥20Tbps，采用分布式转发架构</w:t>
            </w:r>
          </w:p>
        </w:tc>
        <w:tc>
          <w:tcPr>
            <w:tcW w:w="5391" w:type="dxa"/>
          </w:tcPr>
          <w:p w14:paraId="0E778ECD"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完全满足。华为S7706交换机交换容量22.4Tbps，采用分布式转发架构，优于招标要求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BADFEB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659" w:type="dxa"/>
          </w:tcPr>
          <w:p w14:paraId="7D11FE8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交换容量22.4T</w:t>
            </w:r>
            <w:r w:rsidRPr="00AA0029">
              <w:rPr>
                <w:rFonts w:asciiTheme="minorEastAsia" w:hAnsiTheme="minorEastAsia" w:hint="eastAsia"/>
                <w:snapToGrid w:val="0"/>
                <w:kern w:val="0"/>
                <w:sz w:val="21"/>
                <w:szCs w:val="21"/>
              </w:rPr>
              <w:t>bps</w:t>
            </w:r>
            <w:r w:rsidRPr="00AA0029">
              <w:rPr>
                <w:rFonts w:asciiTheme="minorEastAsia" w:hAnsiTheme="minorEastAsia" w:hint="eastAsia"/>
                <w:sz w:val="21"/>
                <w:szCs w:val="21"/>
              </w:rPr>
              <w:t>&gt;20T</w:t>
            </w:r>
            <w:r w:rsidRPr="00AA0029">
              <w:rPr>
                <w:rFonts w:asciiTheme="minorEastAsia" w:hAnsiTheme="minorEastAsia" w:hint="eastAsia"/>
                <w:snapToGrid w:val="0"/>
                <w:kern w:val="0"/>
                <w:sz w:val="21"/>
                <w:szCs w:val="21"/>
              </w:rPr>
              <w:t>bps</w:t>
            </w:r>
          </w:p>
        </w:tc>
      </w:tr>
      <w:tr w:rsidR="00AA0029" w:rsidRPr="00AA0029" w14:paraId="1BE48469" w14:textId="77777777" w:rsidTr="004525C6">
        <w:trPr>
          <w:trHeight w:val="20"/>
        </w:trPr>
        <w:tc>
          <w:tcPr>
            <w:tcW w:w="846" w:type="dxa"/>
            <w:vAlign w:val="center"/>
          </w:tcPr>
          <w:p w14:paraId="4390A4C7"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1F0E3DF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★业务槽位</w:t>
            </w:r>
          </w:p>
        </w:tc>
        <w:tc>
          <w:tcPr>
            <w:tcW w:w="4957" w:type="dxa"/>
            <w:gridSpan w:val="2"/>
            <w:noWrap/>
          </w:tcPr>
          <w:p w14:paraId="006BCDC7"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业务槽位≥6</w:t>
            </w:r>
          </w:p>
        </w:tc>
        <w:tc>
          <w:tcPr>
            <w:tcW w:w="5391" w:type="dxa"/>
          </w:tcPr>
          <w:p w14:paraId="42C202BD"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完全满足。华为S7706交换机配置6个业务槽位6，</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7EFF663"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BCBFE3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82B6CE7" w14:textId="77777777" w:rsidTr="004525C6">
        <w:trPr>
          <w:trHeight w:val="20"/>
        </w:trPr>
        <w:tc>
          <w:tcPr>
            <w:tcW w:w="846" w:type="dxa"/>
            <w:vAlign w:val="center"/>
          </w:tcPr>
          <w:p w14:paraId="28B8705C"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46BB467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★密度</w:t>
            </w:r>
          </w:p>
        </w:tc>
        <w:tc>
          <w:tcPr>
            <w:tcW w:w="4957" w:type="dxa"/>
            <w:gridSpan w:val="2"/>
            <w:noWrap/>
          </w:tcPr>
          <w:p w14:paraId="198A7921"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整机万兆端口密度≥240个</w:t>
            </w:r>
          </w:p>
        </w:tc>
        <w:tc>
          <w:tcPr>
            <w:tcW w:w="5391" w:type="dxa"/>
          </w:tcPr>
          <w:p w14:paraId="7055A82C"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hint="eastAsia"/>
                <w:snapToGrid w:val="0"/>
                <w:kern w:val="0"/>
                <w:sz w:val="21"/>
                <w:szCs w:val="21"/>
              </w:rPr>
              <w:t>华为S7706交换机整机万兆端口密度240个，</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121A13D"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233616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7182092" w14:textId="77777777" w:rsidTr="004525C6">
        <w:trPr>
          <w:trHeight w:val="20"/>
        </w:trPr>
        <w:tc>
          <w:tcPr>
            <w:tcW w:w="846" w:type="dxa"/>
            <w:vAlign w:val="center"/>
          </w:tcPr>
          <w:p w14:paraId="24FDA945"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32537D4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★单板要求</w:t>
            </w:r>
          </w:p>
        </w:tc>
        <w:tc>
          <w:tcPr>
            <w:tcW w:w="4957" w:type="dxa"/>
            <w:gridSpan w:val="2"/>
            <w:noWrap/>
          </w:tcPr>
          <w:p w14:paraId="47F90180"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支持40GE单板</w:t>
            </w:r>
          </w:p>
        </w:tc>
        <w:tc>
          <w:tcPr>
            <w:tcW w:w="5391" w:type="dxa"/>
          </w:tcPr>
          <w:p w14:paraId="36BB7201"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hint="eastAsia"/>
                <w:snapToGrid w:val="0"/>
                <w:kern w:val="0"/>
                <w:sz w:val="21"/>
                <w:szCs w:val="21"/>
              </w:rPr>
              <w:t>华为S7706交换机支持40GE单板</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011566C"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442D40B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68F9F2C" w14:textId="77777777" w:rsidTr="004525C6">
        <w:trPr>
          <w:trHeight w:val="20"/>
        </w:trPr>
        <w:tc>
          <w:tcPr>
            <w:tcW w:w="846" w:type="dxa"/>
            <w:vAlign w:val="center"/>
          </w:tcPr>
          <w:p w14:paraId="13A63917"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6AE8D5B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snapToGrid w:val="0"/>
                <w:kern w:val="0"/>
                <w:sz w:val="21"/>
                <w:szCs w:val="21"/>
              </w:rPr>
              <w:t>增值业务能力</w:t>
            </w:r>
          </w:p>
        </w:tc>
        <w:tc>
          <w:tcPr>
            <w:tcW w:w="4957" w:type="dxa"/>
            <w:gridSpan w:val="2"/>
          </w:tcPr>
          <w:p w14:paraId="015C77D9"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支持Firewall功能、支持NAT功能、支持IPSEC功能、支持IPS入侵防御系统、支持负载均衡功能</w:t>
            </w:r>
          </w:p>
        </w:tc>
        <w:tc>
          <w:tcPr>
            <w:tcW w:w="5391" w:type="dxa"/>
          </w:tcPr>
          <w:p w14:paraId="536E7EB2"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hint="eastAsia"/>
                <w:snapToGrid w:val="0"/>
                <w:kern w:val="0"/>
                <w:sz w:val="21"/>
                <w:szCs w:val="21"/>
              </w:rPr>
              <w:t>华为S7706交换机</w:t>
            </w:r>
            <w:r w:rsidRPr="00AA0029">
              <w:rPr>
                <w:rFonts w:asciiTheme="minorEastAsia" w:hAnsiTheme="minorEastAsia" w:cs="宋体" w:hint="eastAsia"/>
                <w:snapToGrid w:val="0"/>
                <w:kern w:val="0"/>
                <w:sz w:val="21"/>
                <w:szCs w:val="21"/>
              </w:rPr>
              <w:t>支持Firewall功能、支持NAT功能、支持IPSEC功能、支持IPS入侵防御系统、支持负载均衡功能，满足招标要求。详见第（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0FF5BB7"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6F6E53B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C6A9DAB" w14:textId="77777777" w:rsidTr="004525C6">
        <w:trPr>
          <w:trHeight w:val="20"/>
        </w:trPr>
        <w:tc>
          <w:tcPr>
            <w:tcW w:w="846" w:type="dxa"/>
            <w:vAlign w:val="center"/>
          </w:tcPr>
          <w:p w14:paraId="7EDA64A0"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1B5341E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snapToGrid w:val="0"/>
                <w:kern w:val="0"/>
                <w:sz w:val="21"/>
                <w:szCs w:val="21"/>
              </w:rPr>
              <w:t>IPV6</w:t>
            </w:r>
          </w:p>
        </w:tc>
        <w:tc>
          <w:tcPr>
            <w:tcW w:w="4957" w:type="dxa"/>
            <w:gridSpan w:val="2"/>
          </w:tcPr>
          <w:p w14:paraId="641393B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支持IPV6，并提供IPV6 Phase II认证,要求投标时提供IPV6 Ready网站的链接（原厂盖章确认）</w:t>
            </w:r>
          </w:p>
        </w:tc>
        <w:tc>
          <w:tcPr>
            <w:tcW w:w="5391" w:type="dxa"/>
          </w:tcPr>
          <w:p w14:paraId="5E1746D9"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hint="eastAsia"/>
                <w:snapToGrid w:val="0"/>
                <w:kern w:val="0"/>
                <w:sz w:val="21"/>
                <w:szCs w:val="21"/>
              </w:rPr>
              <w:t>华为S7706交换机</w:t>
            </w:r>
            <w:r w:rsidRPr="00AA0029">
              <w:rPr>
                <w:rFonts w:asciiTheme="minorEastAsia" w:hAnsiTheme="minorEastAsia" w:cs="宋体" w:hint="eastAsia"/>
                <w:bCs/>
                <w:snapToGrid w:val="0"/>
                <w:kern w:val="0"/>
                <w:sz w:val="21"/>
                <w:szCs w:val="21"/>
              </w:rPr>
              <w:t>支持IPV6，并提供IPV6 Phase II认证, IPV6 Ready网站的链接</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E05CB79"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7F5BB63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69BA031" w14:textId="77777777" w:rsidTr="004525C6">
        <w:trPr>
          <w:trHeight w:val="20"/>
        </w:trPr>
        <w:tc>
          <w:tcPr>
            <w:tcW w:w="846" w:type="dxa"/>
            <w:vAlign w:val="center"/>
          </w:tcPr>
          <w:p w14:paraId="212F97CB"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39DF052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品牌要求</w:t>
            </w:r>
          </w:p>
        </w:tc>
        <w:tc>
          <w:tcPr>
            <w:tcW w:w="4957" w:type="dxa"/>
            <w:gridSpan w:val="2"/>
          </w:tcPr>
          <w:p w14:paraId="3BD5DB7F"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为便于统一管理，要求与核心交换机为同一品牌</w:t>
            </w:r>
          </w:p>
        </w:tc>
        <w:tc>
          <w:tcPr>
            <w:tcW w:w="5391" w:type="dxa"/>
          </w:tcPr>
          <w:p w14:paraId="16527CA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hint="eastAsia"/>
                <w:snapToGrid w:val="0"/>
                <w:kern w:val="0"/>
                <w:sz w:val="21"/>
                <w:szCs w:val="21"/>
              </w:rPr>
              <w:t>华为S7706交换机</w:t>
            </w:r>
            <w:r w:rsidRPr="00AA0029">
              <w:rPr>
                <w:rFonts w:asciiTheme="minorEastAsia" w:hAnsiTheme="minorEastAsia" w:cs="宋体" w:hint="eastAsia"/>
                <w:bCs/>
                <w:snapToGrid w:val="0"/>
                <w:kern w:val="0"/>
                <w:sz w:val="21"/>
                <w:szCs w:val="21"/>
              </w:rPr>
              <w:t>与核心交换机为同一品牌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5856450"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9665A1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E7AD942" w14:textId="77777777" w:rsidTr="004525C6">
        <w:trPr>
          <w:trHeight w:val="20"/>
        </w:trPr>
        <w:tc>
          <w:tcPr>
            <w:tcW w:w="846" w:type="dxa"/>
            <w:vAlign w:val="center"/>
          </w:tcPr>
          <w:p w14:paraId="1B5D3E3C"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632953B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★原厂支持情况</w:t>
            </w:r>
          </w:p>
        </w:tc>
        <w:tc>
          <w:tcPr>
            <w:tcW w:w="4957" w:type="dxa"/>
            <w:gridSpan w:val="2"/>
          </w:tcPr>
          <w:p w14:paraId="437E98F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要求投标时提供原厂出具的本项目授权函和售后服务函</w:t>
            </w:r>
          </w:p>
        </w:tc>
        <w:tc>
          <w:tcPr>
            <w:tcW w:w="5391" w:type="dxa"/>
          </w:tcPr>
          <w:p w14:paraId="6ABECF4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hint="eastAsia"/>
                <w:snapToGrid w:val="0"/>
                <w:kern w:val="0"/>
                <w:sz w:val="21"/>
                <w:szCs w:val="21"/>
              </w:rPr>
              <w:t>华为</w:t>
            </w:r>
            <w:r w:rsidRPr="00AA0029">
              <w:rPr>
                <w:rFonts w:asciiTheme="minorEastAsia" w:hAnsiTheme="minorEastAsia" w:cs="宋体" w:hint="eastAsia"/>
                <w:bCs/>
                <w:snapToGrid w:val="0"/>
                <w:kern w:val="0"/>
                <w:sz w:val="21"/>
                <w:szCs w:val="21"/>
              </w:rPr>
              <w:t>原厂出具的本项目授权函和售后服务函</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，满足招标要求</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1176" w:type="dxa"/>
          </w:tcPr>
          <w:p w14:paraId="35230D05"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CB7491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BF45B6E" w14:textId="77777777" w:rsidTr="004525C6">
        <w:tc>
          <w:tcPr>
            <w:tcW w:w="846" w:type="dxa"/>
            <w:vAlign w:val="center"/>
          </w:tcPr>
          <w:p w14:paraId="09ED88C7"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78A4FEE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1、48口接入交换机主要技术要求：</w:t>
            </w:r>
          </w:p>
          <w:p w14:paraId="6CD4B29F"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交换容量</w:t>
            </w:r>
          </w:p>
        </w:tc>
        <w:tc>
          <w:tcPr>
            <w:tcW w:w="4957" w:type="dxa"/>
            <w:gridSpan w:val="2"/>
            <w:noWrap/>
          </w:tcPr>
          <w:p w14:paraId="36D56696"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交换容量≥256Gbps</w:t>
            </w:r>
          </w:p>
        </w:tc>
        <w:tc>
          <w:tcPr>
            <w:tcW w:w="5391" w:type="dxa"/>
          </w:tcPr>
          <w:p w14:paraId="33CD66D4"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Arial" w:hint="eastAsia"/>
                <w:snapToGrid w:val="0"/>
                <w:kern w:val="0"/>
                <w:sz w:val="21"/>
                <w:szCs w:val="21"/>
              </w:rPr>
              <w:t>华为</w:t>
            </w:r>
            <w:r w:rsidRPr="00AA0029">
              <w:rPr>
                <w:rFonts w:asciiTheme="minorEastAsia" w:hAnsiTheme="minorEastAsia" w:cs="Arial"/>
                <w:snapToGrid w:val="0"/>
                <w:kern w:val="0"/>
                <w:sz w:val="21"/>
                <w:szCs w:val="21"/>
              </w:rPr>
              <w:t>S5700-52P-LI-AC</w:t>
            </w:r>
            <w:r w:rsidRPr="00AA0029">
              <w:rPr>
                <w:rFonts w:asciiTheme="minorEastAsia" w:hAnsiTheme="minorEastAsia" w:cs="Arial" w:hint="eastAsia"/>
                <w:snapToGrid w:val="0"/>
                <w:kern w:val="0"/>
                <w:sz w:val="21"/>
                <w:szCs w:val="21"/>
              </w:rPr>
              <w:t>交换机交换容量256Gbps</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9EEA0C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29B540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85A676C" w14:textId="77777777" w:rsidTr="004525C6">
        <w:tc>
          <w:tcPr>
            <w:tcW w:w="846" w:type="dxa"/>
            <w:vAlign w:val="center"/>
          </w:tcPr>
          <w:p w14:paraId="0864433D"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09742F17"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转发性能</w:t>
            </w:r>
          </w:p>
        </w:tc>
        <w:tc>
          <w:tcPr>
            <w:tcW w:w="4957" w:type="dxa"/>
            <w:gridSpan w:val="2"/>
            <w:noWrap/>
          </w:tcPr>
          <w:p w14:paraId="493F341C"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转发性能≥100Mpps</w:t>
            </w:r>
          </w:p>
        </w:tc>
        <w:tc>
          <w:tcPr>
            <w:tcW w:w="5391" w:type="dxa"/>
          </w:tcPr>
          <w:p w14:paraId="18BEFD33"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Arial" w:hint="eastAsia"/>
                <w:snapToGrid w:val="0"/>
                <w:kern w:val="0"/>
                <w:sz w:val="21"/>
                <w:szCs w:val="21"/>
              </w:rPr>
              <w:t>华为</w:t>
            </w:r>
            <w:r w:rsidRPr="00AA0029">
              <w:rPr>
                <w:rFonts w:asciiTheme="minorEastAsia" w:hAnsiTheme="minorEastAsia" w:cs="Arial"/>
                <w:snapToGrid w:val="0"/>
                <w:kern w:val="0"/>
                <w:sz w:val="21"/>
                <w:szCs w:val="21"/>
              </w:rPr>
              <w:t>S5700-52P-LI-AC</w:t>
            </w:r>
            <w:r w:rsidRPr="00AA0029">
              <w:rPr>
                <w:rFonts w:asciiTheme="minorEastAsia" w:hAnsiTheme="minorEastAsia" w:cs="Arial" w:hint="eastAsia"/>
                <w:snapToGrid w:val="0"/>
                <w:kern w:val="0"/>
                <w:sz w:val="21"/>
                <w:szCs w:val="21"/>
              </w:rPr>
              <w:t>交换机转发性能102Mpps</w:t>
            </w:r>
            <w:r w:rsidRPr="00AA0029">
              <w:rPr>
                <w:rFonts w:asciiTheme="minorEastAsia" w:hAnsiTheme="minorEastAsia" w:cs="宋体" w:hint="eastAsia"/>
                <w:snapToGrid w:val="0"/>
                <w:kern w:val="0"/>
                <w:sz w:val="21"/>
                <w:szCs w:val="21"/>
              </w:rPr>
              <w:t>，优于招标要求。详见第（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2045DFF"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正偏离</w:t>
            </w:r>
          </w:p>
        </w:tc>
        <w:tc>
          <w:tcPr>
            <w:tcW w:w="1659" w:type="dxa"/>
          </w:tcPr>
          <w:p w14:paraId="2C9702F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转发性能102Mbps</w:t>
            </w:r>
            <w:r w:rsidRPr="00AA0029">
              <w:rPr>
                <w:rFonts w:asciiTheme="minorEastAsia" w:hAnsiTheme="minorEastAsia"/>
                <w:sz w:val="21"/>
                <w:szCs w:val="21"/>
              </w:rPr>
              <w:t>&gt;100</w:t>
            </w:r>
            <w:r w:rsidRPr="00AA0029">
              <w:rPr>
                <w:rFonts w:asciiTheme="minorEastAsia" w:hAnsiTheme="minorEastAsia" w:hint="eastAsia"/>
                <w:sz w:val="21"/>
                <w:szCs w:val="21"/>
              </w:rPr>
              <w:t>Mbps</w:t>
            </w:r>
          </w:p>
        </w:tc>
      </w:tr>
      <w:tr w:rsidR="00AA0029" w:rsidRPr="00AA0029" w14:paraId="09D58CDD" w14:textId="77777777" w:rsidTr="004525C6">
        <w:tc>
          <w:tcPr>
            <w:tcW w:w="846" w:type="dxa"/>
            <w:vAlign w:val="center"/>
          </w:tcPr>
          <w:p w14:paraId="7F3E66F5"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1800C535"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端口类型</w:t>
            </w:r>
          </w:p>
        </w:tc>
        <w:tc>
          <w:tcPr>
            <w:tcW w:w="4957" w:type="dxa"/>
            <w:gridSpan w:val="2"/>
            <w:noWrap/>
          </w:tcPr>
          <w:p w14:paraId="709A53FF"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必须同时完全满足</w:t>
            </w:r>
          </w:p>
          <w:p w14:paraId="6B95645B"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48个10/100/1000Base-T，</w:t>
            </w:r>
          </w:p>
          <w:p w14:paraId="5D37E7A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4个1000Base-X SFP</w:t>
            </w:r>
          </w:p>
        </w:tc>
        <w:tc>
          <w:tcPr>
            <w:tcW w:w="5391" w:type="dxa"/>
          </w:tcPr>
          <w:p w14:paraId="44BFB1F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Arial" w:hint="eastAsia"/>
                <w:snapToGrid w:val="0"/>
                <w:kern w:val="0"/>
                <w:sz w:val="21"/>
                <w:szCs w:val="21"/>
              </w:rPr>
              <w:t>华为</w:t>
            </w:r>
            <w:r w:rsidRPr="00AA0029">
              <w:rPr>
                <w:rFonts w:asciiTheme="minorEastAsia" w:hAnsiTheme="minorEastAsia" w:cs="Arial"/>
                <w:snapToGrid w:val="0"/>
                <w:kern w:val="0"/>
                <w:sz w:val="21"/>
                <w:szCs w:val="21"/>
              </w:rPr>
              <w:t>S5700-52P-LI-AC</w:t>
            </w:r>
            <w:r w:rsidRPr="00AA0029">
              <w:rPr>
                <w:rFonts w:asciiTheme="minorEastAsia" w:hAnsiTheme="minorEastAsia" w:cs="Arial" w:hint="eastAsia"/>
                <w:snapToGrid w:val="0"/>
                <w:kern w:val="0"/>
                <w:sz w:val="21"/>
                <w:szCs w:val="21"/>
              </w:rPr>
              <w:t>交换机同时完全满足</w:t>
            </w:r>
          </w:p>
          <w:p w14:paraId="091BFE19"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48个10/100/1000Base-T，4个1000Base-X SFP</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1EFA7A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1FE74D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E1AD70F" w14:textId="77777777" w:rsidTr="004525C6">
        <w:tc>
          <w:tcPr>
            <w:tcW w:w="846" w:type="dxa"/>
            <w:vAlign w:val="center"/>
          </w:tcPr>
          <w:p w14:paraId="6089C091"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1FAD630E"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snapToGrid w:val="0"/>
                <w:kern w:val="0"/>
                <w:sz w:val="21"/>
                <w:szCs w:val="21"/>
              </w:rPr>
              <w:t>绿色节能要求</w:t>
            </w:r>
          </w:p>
        </w:tc>
        <w:tc>
          <w:tcPr>
            <w:tcW w:w="4957" w:type="dxa"/>
            <w:gridSpan w:val="2"/>
            <w:noWrap/>
          </w:tcPr>
          <w:p w14:paraId="59BDC489"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支持高级休眠管理（AHM），能效以太网标准（EEE）和基于时间的灵活节能策略。投标时提供第三方证明、原厂官网公开链接证明，以及第三方绿</w:t>
            </w:r>
            <w:r w:rsidRPr="00AA0029">
              <w:rPr>
                <w:rFonts w:asciiTheme="minorEastAsia" w:hAnsiTheme="minorEastAsia" w:cs="宋体" w:hint="eastAsia"/>
                <w:bCs/>
                <w:snapToGrid w:val="0"/>
                <w:kern w:val="0"/>
                <w:sz w:val="21"/>
                <w:szCs w:val="21"/>
              </w:rPr>
              <w:lastRenderedPageBreak/>
              <w:t>色节能认证证书（原厂盖章确认）</w:t>
            </w:r>
          </w:p>
        </w:tc>
        <w:tc>
          <w:tcPr>
            <w:tcW w:w="5391" w:type="dxa"/>
          </w:tcPr>
          <w:p w14:paraId="60299B4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lastRenderedPageBreak/>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Arial" w:hint="eastAsia"/>
                <w:snapToGrid w:val="0"/>
                <w:kern w:val="0"/>
                <w:sz w:val="21"/>
                <w:szCs w:val="21"/>
              </w:rPr>
              <w:t>华为</w:t>
            </w:r>
            <w:r w:rsidRPr="00AA0029">
              <w:rPr>
                <w:rFonts w:asciiTheme="minorEastAsia" w:hAnsiTheme="minorEastAsia" w:cs="Arial"/>
                <w:snapToGrid w:val="0"/>
                <w:kern w:val="0"/>
                <w:sz w:val="21"/>
                <w:szCs w:val="21"/>
              </w:rPr>
              <w:t>S5700-52P-LI-AC</w:t>
            </w:r>
            <w:r w:rsidRPr="00AA0029">
              <w:rPr>
                <w:rFonts w:asciiTheme="minorEastAsia" w:hAnsiTheme="minorEastAsia" w:cs="Arial" w:hint="eastAsia"/>
                <w:snapToGrid w:val="0"/>
                <w:kern w:val="0"/>
                <w:sz w:val="21"/>
                <w:szCs w:val="21"/>
              </w:rPr>
              <w:t>交换机</w:t>
            </w:r>
            <w:r w:rsidRPr="00AA0029">
              <w:rPr>
                <w:rFonts w:asciiTheme="minorEastAsia" w:hAnsiTheme="minorEastAsia" w:cs="宋体" w:hint="eastAsia"/>
                <w:bCs/>
                <w:snapToGrid w:val="0"/>
                <w:kern w:val="0"/>
                <w:sz w:val="21"/>
                <w:szCs w:val="21"/>
              </w:rPr>
              <w:t>支持高级休眠管理（AHM），能效以太网标准（EEE）和基于时间的灵活节能策略。第三方证明、原厂官网公开链接证明，以及</w:t>
            </w:r>
            <w:r w:rsidRPr="00AA0029">
              <w:rPr>
                <w:rFonts w:asciiTheme="minorEastAsia" w:hAnsiTheme="minorEastAsia" w:cs="宋体" w:hint="eastAsia"/>
                <w:bCs/>
                <w:snapToGrid w:val="0"/>
                <w:kern w:val="0"/>
                <w:sz w:val="21"/>
                <w:szCs w:val="21"/>
              </w:rPr>
              <w:lastRenderedPageBreak/>
              <w:t>第三方绿色节能认证证书</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737C984"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659" w:type="dxa"/>
          </w:tcPr>
          <w:p w14:paraId="723AA00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C61AAF5" w14:textId="77777777" w:rsidTr="004525C6">
        <w:tc>
          <w:tcPr>
            <w:tcW w:w="846" w:type="dxa"/>
            <w:vAlign w:val="center"/>
          </w:tcPr>
          <w:p w14:paraId="76B92719"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381DE351"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防雷</w:t>
            </w:r>
          </w:p>
        </w:tc>
        <w:tc>
          <w:tcPr>
            <w:tcW w:w="4957" w:type="dxa"/>
            <w:gridSpan w:val="2"/>
            <w:noWrap/>
          </w:tcPr>
          <w:p w14:paraId="6DA6705E"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业务端口防雷能力：6KV</w:t>
            </w:r>
          </w:p>
        </w:tc>
        <w:tc>
          <w:tcPr>
            <w:tcW w:w="5391" w:type="dxa"/>
          </w:tcPr>
          <w:p w14:paraId="2531AD1A"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Arial" w:hint="eastAsia"/>
                <w:snapToGrid w:val="0"/>
                <w:kern w:val="0"/>
                <w:sz w:val="21"/>
                <w:szCs w:val="21"/>
              </w:rPr>
              <w:t>华为</w:t>
            </w:r>
            <w:r w:rsidRPr="00AA0029">
              <w:rPr>
                <w:rFonts w:asciiTheme="minorEastAsia" w:hAnsiTheme="minorEastAsia" w:cs="Arial"/>
                <w:snapToGrid w:val="0"/>
                <w:kern w:val="0"/>
                <w:sz w:val="21"/>
                <w:szCs w:val="21"/>
              </w:rPr>
              <w:t>S5700-52P-LI-AC</w:t>
            </w:r>
            <w:r w:rsidRPr="00AA0029">
              <w:rPr>
                <w:rFonts w:asciiTheme="minorEastAsia" w:hAnsiTheme="minorEastAsia" w:cs="Arial" w:hint="eastAsia"/>
                <w:snapToGrid w:val="0"/>
                <w:kern w:val="0"/>
                <w:sz w:val="21"/>
                <w:szCs w:val="21"/>
              </w:rPr>
              <w:t>交换机业务端口防雷能力：6KV</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DCA8819"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DD4162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C03DB7A" w14:textId="77777777" w:rsidTr="004525C6">
        <w:tc>
          <w:tcPr>
            <w:tcW w:w="846" w:type="dxa"/>
            <w:vAlign w:val="center"/>
          </w:tcPr>
          <w:p w14:paraId="39E850F8"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20771D60"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品牌要求</w:t>
            </w:r>
          </w:p>
        </w:tc>
        <w:tc>
          <w:tcPr>
            <w:tcW w:w="4957" w:type="dxa"/>
            <w:gridSpan w:val="2"/>
            <w:noWrap/>
          </w:tcPr>
          <w:p w14:paraId="14AEB934"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与核心交换机、汇聚交换机同一品牌</w:t>
            </w:r>
          </w:p>
        </w:tc>
        <w:tc>
          <w:tcPr>
            <w:tcW w:w="5391" w:type="dxa"/>
          </w:tcPr>
          <w:p w14:paraId="0E03C4C1"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Arial" w:hint="eastAsia"/>
                <w:snapToGrid w:val="0"/>
                <w:kern w:val="0"/>
                <w:sz w:val="21"/>
                <w:szCs w:val="21"/>
              </w:rPr>
              <w:t>华为</w:t>
            </w:r>
            <w:r w:rsidRPr="00AA0029">
              <w:rPr>
                <w:rFonts w:asciiTheme="minorEastAsia" w:hAnsiTheme="minorEastAsia" w:cs="Arial"/>
                <w:snapToGrid w:val="0"/>
                <w:kern w:val="0"/>
                <w:sz w:val="21"/>
                <w:szCs w:val="21"/>
              </w:rPr>
              <w:t>S5700-52P-LI-AC</w:t>
            </w:r>
            <w:r w:rsidRPr="00AA0029">
              <w:rPr>
                <w:rFonts w:asciiTheme="minorEastAsia" w:hAnsiTheme="minorEastAsia" w:cs="Arial" w:hint="eastAsia"/>
                <w:snapToGrid w:val="0"/>
                <w:kern w:val="0"/>
                <w:sz w:val="21"/>
                <w:szCs w:val="21"/>
              </w:rPr>
              <w:t>交换机与核心交换机、汇聚交换机同一品牌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19FD0D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B1ABE5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CB2E8B9" w14:textId="77777777" w:rsidTr="004525C6">
        <w:tc>
          <w:tcPr>
            <w:tcW w:w="846" w:type="dxa"/>
            <w:vAlign w:val="center"/>
          </w:tcPr>
          <w:p w14:paraId="7B07BE0B"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7312AD52"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宋体"/>
                <w:b/>
                <w:snapToGrid w:val="0"/>
                <w:kern w:val="0"/>
                <w:sz w:val="21"/>
                <w:szCs w:val="21"/>
              </w:rPr>
            </w:pPr>
            <w:r w:rsidRPr="00AA0029">
              <w:rPr>
                <w:rFonts w:asciiTheme="minorEastAsia" w:hAnsiTheme="minorEastAsia" w:cs="宋体"/>
                <w:b/>
                <w:snapToGrid w:val="0"/>
                <w:kern w:val="0"/>
                <w:sz w:val="21"/>
                <w:szCs w:val="21"/>
              </w:rPr>
              <w:t>24</w:t>
            </w:r>
            <w:r w:rsidRPr="00AA0029">
              <w:rPr>
                <w:rFonts w:asciiTheme="minorEastAsia" w:hAnsiTheme="minorEastAsia" w:cs="宋体" w:hint="eastAsia"/>
                <w:b/>
                <w:snapToGrid w:val="0"/>
                <w:kern w:val="0"/>
                <w:sz w:val="21"/>
                <w:szCs w:val="21"/>
              </w:rPr>
              <w:t>口接入交换机主要技术要求：</w:t>
            </w:r>
          </w:p>
          <w:p w14:paraId="2E901069"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交换容量</w:t>
            </w:r>
          </w:p>
        </w:tc>
        <w:tc>
          <w:tcPr>
            <w:tcW w:w="4957" w:type="dxa"/>
            <w:gridSpan w:val="2"/>
            <w:noWrap/>
          </w:tcPr>
          <w:p w14:paraId="67D25C17"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交换容量≥256Gbps</w:t>
            </w:r>
          </w:p>
        </w:tc>
        <w:tc>
          <w:tcPr>
            <w:tcW w:w="5391" w:type="dxa"/>
          </w:tcPr>
          <w:p w14:paraId="0C23D74B"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w:t>
            </w:r>
            <w:r w:rsidRPr="00AA0029">
              <w:rPr>
                <w:rFonts w:asciiTheme="minorEastAsia" w:hAnsiTheme="minorEastAsia" w:cs="Arial"/>
                <w:snapToGrid w:val="0"/>
                <w:kern w:val="0"/>
                <w:sz w:val="21"/>
                <w:szCs w:val="21"/>
              </w:rPr>
              <w:t>S5700-28P-LI-AC</w:t>
            </w:r>
            <w:r w:rsidRPr="00AA0029">
              <w:rPr>
                <w:rFonts w:asciiTheme="minorEastAsia" w:hAnsiTheme="minorEastAsia" w:cs="Arial" w:hint="eastAsia"/>
                <w:snapToGrid w:val="0"/>
                <w:kern w:val="0"/>
                <w:sz w:val="21"/>
                <w:szCs w:val="21"/>
              </w:rPr>
              <w:t>交换机交换容量256Gbps</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607122A" w14:textId="77777777" w:rsidR="00AA0029" w:rsidRPr="00AA0029" w:rsidRDefault="00AA0029" w:rsidP="00AA0029">
            <w:pPr>
              <w:autoSpaceDE w:val="0"/>
              <w:autoSpaceDN w:val="0"/>
              <w:adjustRightInd w:val="0"/>
              <w:spacing w:line="240" w:lineRule="auto"/>
              <w:ind w:leftChars="26" w:left="6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6850BEC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5B08C7DB" w14:textId="77777777" w:rsidTr="004525C6">
        <w:tc>
          <w:tcPr>
            <w:tcW w:w="846" w:type="dxa"/>
            <w:vAlign w:val="center"/>
          </w:tcPr>
          <w:p w14:paraId="7696EFA6"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1774A99F"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转发性能</w:t>
            </w:r>
          </w:p>
        </w:tc>
        <w:tc>
          <w:tcPr>
            <w:tcW w:w="4957" w:type="dxa"/>
            <w:gridSpan w:val="2"/>
            <w:noWrap/>
          </w:tcPr>
          <w:p w14:paraId="719BE50B"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转发性能≥65Mpps</w:t>
            </w:r>
          </w:p>
        </w:tc>
        <w:tc>
          <w:tcPr>
            <w:tcW w:w="5391" w:type="dxa"/>
          </w:tcPr>
          <w:p w14:paraId="04AEBE40"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w:t>
            </w:r>
            <w:r w:rsidRPr="00AA0029">
              <w:rPr>
                <w:rFonts w:asciiTheme="minorEastAsia" w:hAnsiTheme="minorEastAsia" w:cs="Arial"/>
                <w:snapToGrid w:val="0"/>
                <w:kern w:val="0"/>
                <w:sz w:val="21"/>
                <w:szCs w:val="21"/>
              </w:rPr>
              <w:t>S5700-28P-LI-AC</w:t>
            </w:r>
            <w:r w:rsidRPr="00AA0029">
              <w:rPr>
                <w:rFonts w:asciiTheme="minorEastAsia" w:hAnsiTheme="minorEastAsia" w:cs="Arial" w:hint="eastAsia"/>
                <w:snapToGrid w:val="0"/>
                <w:kern w:val="0"/>
                <w:sz w:val="21"/>
                <w:szCs w:val="21"/>
              </w:rPr>
              <w:t>交换机转发性能66Mpps</w:t>
            </w:r>
            <w:r w:rsidRPr="00AA0029">
              <w:rPr>
                <w:rFonts w:asciiTheme="minorEastAsia" w:hAnsiTheme="minorEastAsia" w:cs="宋体" w:hint="eastAsia"/>
                <w:snapToGrid w:val="0"/>
                <w:kern w:val="0"/>
                <w:sz w:val="21"/>
                <w:szCs w:val="21"/>
              </w:rPr>
              <w:t>，优于招标要求。详见第（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EC55C6A"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正偏离</w:t>
            </w:r>
          </w:p>
        </w:tc>
        <w:tc>
          <w:tcPr>
            <w:tcW w:w="1659" w:type="dxa"/>
          </w:tcPr>
          <w:p w14:paraId="34772D1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转发性能66Mbps</w:t>
            </w:r>
            <w:r w:rsidRPr="00AA0029">
              <w:rPr>
                <w:rFonts w:asciiTheme="minorEastAsia" w:hAnsiTheme="minorEastAsia"/>
                <w:sz w:val="21"/>
                <w:szCs w:val="21"/>
              </w:rPr>
              <w:t>&gt;65</w:t>
            </w:r>
            <w:r w:rsidRPr="00AA0029">
              <w:rPr>
                <w:rFonts w:asciiTheme="minorEastAsia" w:hAnsiTheme="minorEastAsia" w:hint="eastAsia"/>
                <w:sz w:val="21"/>
                <w:szCs w:val="21"/>
              </w:rPr>
              <w:t>Mbps</w:t>
            </w:r>
          </w:p>
        </w:tc>
      </w:tr>
      <w:tr w:rsidR="00AA0029" w:rsidRPr="00AA0029" w14:paraId="23A52334" w14:textId="77777777" w:rsidTr="004525C6">
        <w:tc>
          <w:tcPr>
            <w:tcW w:w="846" w:type="dxa"/>
            <w:vAlign w:val="center"/>
          </w:tcPr>
          <w:p w14:paraId="7AE7FEDC"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31294A1D"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端口类型</w:t>
            </w:r>
          </w:p>
        </w:tc>
        <w:tc>
          <w:tcPr>
            <w:tcW w:w="4957" w:type="dxa"/>
            <w:gridSpan w:val="2"/>
            <w:noWrap/>
          </w:tcPr>
          <w:p w14:paraId="180D0EAF"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必须同时完全满足</w:t>
            </w:r>
          </w:p>
          <w:p w14:paraId="47F90260"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24个10/100/1000Base-T，</w:t>
            </w:r>
          </w:p>
          <w:p w14:paraId="36DCFC8F"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4个1000Base-X SFP</w:t>
            </w:r>
          </w:p>
        </w:tc>
        <w:tc>
          <w:tcPr>
            <w:tcW w:w="5391" w:type="dxa"/>
          </w:tcPr>
          <w:p w14:paraId="56D1D210"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w:t>
            </w:r>
            <w:r w:rsidRPr="00AA0029">
              <w:rPr>
                <w:rFonts w:asciiTheme="minorEastAsia" w:hAnsiTheme="minorEastAsia" w:cs="Arial"/>
                <w:snapToGrid w:val="0"/>
                <w:kern w:val="0"/>
                <w:sz w:val="21"/>
                <w:szCs w:val="21"/>
              </w:rPr>
              <w:t>S5700-28P-LI-AC</w:t>
            </w:r>
            <w:r w:rsidRPr="00AA0029">
              <w:rPr>
                <w:rFonts w:asciiTheme="minorEastAsia" w:hAnsiTheme="minorEastAsia" w:cs="Arial" w:hint="eastAsia"/>
                <w:snapToGrid w:val="0"/>
                <w:kern w:val="0"/>
                <w:sz w:val="21"/>
                <w:szCs w:val="21"/>
              </w:rPr>
              <w:t>交换机同时满足</w:t>
            </w:r>
          </w:p>
          <w:p w14:paraId="4A74A107"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24个10/100/1000Base-T，4个1000Base-X SFP</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75274FD" w14:textId="77777777" w:rsidR="00AA0029" w:rsidRPr="00AA0029" w:rsidRDefault="00AA0029" w:rsidP="00AA0029">
            <w:pPr>
              <w:autoSpaceDE w:val="0"/>
              <w:autoSpaceDN w:val="0"/>
              <w:adjustRightInd w:val="0"/>
              <w:spacing w:line="240" w:lineRule="auto"/>
              <w:ind w:leftChars="26" w:left="6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15EF9E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15676FD" w14:textId="77777777" w:rsidTr="004525C6">
        <w:tc>
          <w:tcPr>
            <w:tcW w:w="846" w:type="dxa"/>
            <w:vAlign w:val="center"/>
          </w:tcPr>
          <w:p w14:paraId="11443C0A"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01BFFD50"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snapToGrid w:val="0"/>
                <w:kern w:val="0"/>
                <w:sz w:val="21"/>
                <w:szCs w:val="21"/>
              </w:rPr>
              <w:t>绿色节能要求</w:t>
            </w:r>
          </w:p>
        </w:tc>
        <w:tc>
          <w:tcPr>
            <w:tcW w:w="4957" w:type="dxa"/>
            <w:gridSpan w:val="2"/>
            <w:noWrap/>
          </w:tcPr>
          <w:p w14:paraId="3D65A9F3"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支持高级休眠管理（AHM），能效以太网标准（EEE）和基于时间的灵活节能策略。投标时提供第三方证明、原厂官网公开链接证明，以及第三方绿色节能认证证书（原厂盖章确认）</w:t>
            </w:r>
          </w:p>
        </w:tc>
        <w:tc>
          <w:tcPr>
            <w:tcW w:w="5391" w:type="dxa"/>
          </w:tcPr>
          <w:p w14:paraId="0035987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bCs/>
                <w:snapToGrid w:val="0"/>
                <w:kern w:val="0"/>
                <w:sz w:val="21"/>
                <w:szCs w:val="21"/>
              </w:rPr>
            </w:pPr>
            <w:r w:rsidRPr="00AA0029">
              <w:rPr>
                <w:rFonts w:asciiTheme="minorEastAsia" w:hAnsiTheme="minorEastAsia" w:cs="Arial" w:hint="eastAsia"/>
                <w:snapToGrid w:val="0"/>
                <w:kern w:val="0"/>
                <w:sz w:val="21"/>
                <w:szCs w:val="21"/>
              </w:rPr>
              <w:t>完全满足。</w:t>
            </w:r>
            <w:r w:rsidRPr="00AA0029">
              <w:rPr>
                <w:rFonts w:asciiTheme="minorEastAsia" w:hAnsiTheme="minorEastAsia" w:cs="宋体" w:hint="eastAsia"/>
                <w:bCs/>
                <w:snapToGrid w:val="0"/>
                <w:kern w:val="0"/>
                <w:sz w:val="21"/>
                <w:szCs w:val="21"/>
              </w:rPr>
              <w:t>华为</w:t>
            </w:r>
            <w:r w:rsidRPr="00AA0029">
              <w:rPr>
                <w:rFonts w:asciiTheme="minorEastAsia" w:hAnsiTheme="minorEastAsia" w:cs="宋体"/>
                <w:bCs/>
                <w:snapToGrid w:val="0"/>
                <w:kern w:val="0"/>
                <w:sz w:val="21"/>
                <w:szCs w:val="21"/>
              </w:rPr>
              <w:t>S5700-28P-LI-AC</w:t>
            </w:r>
            <w:r w:rsidRPr="00AA0029">
              <w:rPr>
                <w:rFonts w:asciiTheme="minorEastAsia" w:hAnsiTheme="minorEastAsia" w:cs="宋体" w:hint="eastAsia"/>
                <w:bCs/>
                <w:snapToGrid w:val="0"/>
                <w:kern w:val="0"/>
                <w:sz w:val="21"/>
                <w:szCs w:val="21"/>
              </w:rPr>
              <w:t>交换机支持高级休眠管理（AHM），能效以太网标准（EEE）和基于时间的灵活节能策略。第三方证明、原厂官网公开链接证明，以及第三方绿色节能认证证书见附件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327A949" w14:textId="77777777" w:rsidR="00AA0029" w:rsidRPr="00AA0029" w:rsidRDefault="00AA0029" w:rsidP="00AA0029">
            <w:pPr>
              <w:autoSpaceDE w:val="0"/>
              <w:autoSpaceDN w:val="0"/>
              <w:adjustRightInd w:val="0"/>
              <w:spacing w:line="240" w:lineRule="auto"/>
              <w:ind w:leftChars="26" w:left="6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4396200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BCDDA0B" w14:textId="77777777" w:rsidTr="004525C6">
        <w:tc>
          <w:tcPr>
            <w:tcW w:w="846" w:type="dxa"/>
            <w:vAlign w:val="center"/>
          </w:tcPr>
          <w:p w14:paraId="1D1FC3B2"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66A339D6"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堆叠</w:t>
            </w:r>
          </w:p>
        </w:tc>
        <w:tc>
          <w:tcPr>
            <w:tcW w:w="4957" w:type="dxa"/>
            <w:gridSpan w:val="2"/>
          </w:tcPr>
          <w:p w14:paraId="1EEEAD19"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支持堆叠，堆叠带宽≥40G</w:t>
            </w:r>
          </w:p>
        </w:tc>
        <w:tc>
          <w:tcPr>
            <w:tcW w:w="5391" w:type="dxa"/>
          </w:tcPr>
          <w:p w14:paraId="45735034"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w:t>
            </w:r>
            <w:r w:rsidRPr="00AA0029">
              <w:rPr>
                <w:rFonts w:asciiTheme="minorEastAsia" w:hAnsiTheme="minorEastAsia" w:cs="Arial"/>
                <w:snapToGrid w:val="0"/>
                <w:kern w:val="0"/>
                <w:sz w:val="21"/>
                <w:szCs w:val="21"/>
              </w:rPr>
              <w:t>S5700-28P-LI-AC</w:t>
            </w:r>
            <w:r w:rsidRPr="00AA0029">
              <w:rPr>
                <w:rFonts w:asciiTheme="minorEastAsia" w:hAnsiTheme="minorEastAsia" w:cs="Arial" w:hint="eastAsia"/>
                <w:snapToGrid w:val="0"/>
                <w:kern w:val="0"/>
                <w:sz w:val="21"/>
                <w:szCs w:val="21"/>
              </w:rPr>
              <w:t>交换机支持堆叠，堆叠</w:t>
            </w:r>
            <w:r w:rsidRPr="00AA0029">
              <w:rPr>
                <w:rFonts w:asciiTheme="minorEastAsia" w:hAnsiTheme="minorEastAsia" w:cs="Arial" w:hint="eastAsia"/>
                <w:snapToGrid w:val="0"/>
                <w:kern w:val="0"/>
                <w:sz w:val="21"/>
                <w:szCs w:val="21"/>
              </w:rPr>
              <w:lastRenderedPageBreak/>
              <w:t>带宽40G</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3D8B69A" w14:textId="77777777" w:rsidR="00AA0029" w:rsidRPr="00AA0029" w:rsidRDefault="00AA0029" w:rsidP="00AA0029">
            <w:pPr>
              <w:autoSpaceDE w:val="0"/>
              <w:autoSpaceDN w:val="0"/>
              <w:adjustRightInd w:val="0"/>
              <w:spacing w:line="240" w:lineRule="auto"/>
              <w:ind w:leftChars="26" w:left="6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659" w:type="dxa"/>
          </w:tcPr>
          <w:p w14:paraId="5BE2185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2FA685E" w14:textId="77777777" w:rsidTr="004525C6">
        <w:tc>
          <w:tcPr>
            <w:tcW w:w="846" w:type="dxa"/>
            <w:vAlign w:val="center"/>
          </w:tcPr>
          <w:p w14:paraId="73329031"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noWrap/>
          </w:tcPr>
          <w:p w14:paraId="75D28A7A"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防雷</w:t>
            </w:r>
          </w:p>
        </w:tc>
        <w:tc>
          <w:tcPr>
            <w:tcW w:w="4957" w:type="dxa"/>
            <w:gridSpan w:val="2"/>
          </w:tcPr>
          <w:p w14:paraId="29177311"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业务端口防雷能力：6KV</w:t>
            </w:r>
          </w:p>
        </w:tc>
        <w:tc>
          <w:tcPr>
            <w:tcW w:w="5391" w:type="dxa"/>
          </w:tcPr>
          <w:p w14:paraId="03A619B0"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w:t>
            </w:r>
            <w:r w:rsidRPr="00AA0029">
              <w:rPr>
                <w:rFonts w:asciiTheme="minorEastAsia" w:hAnsiTheme="minorEastAsia" w:cs="Arial"/>
                <w:snapToGrid w:val="0"/>
                <w:kern w:val="0"/>
                <w:sz w:val="21"/>
                <w:szCs w:val="21"/>
              </w:rPr>
              <w:t>S5700-28P-LI-AC</w:t>
            </w:r>
            <w:r w:rsidRPr="00AA0029">
              <w:rPr>
                <w:rFonts w:asciiTheme="minorEastAsia" w:hAnsiTheme="minorEastAsia" w:cs="Arial" w:hint="eastAsia"/>
                <w:snapToGrid w:val="0"/>
                <w:kern w:val="0"/>
                <w:sz w:val="21"/>
                <w:szCs w:val="21"/>
              </w:rPr>
              <w:t>交换机业务端口防雷能力：6KV</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634257E" w14:textId="77777777" w:rsidR="00AA0029" w:rsidRPr="00AA0029" w:rsidRDefault="00AA0029" w:rsidP="00AA0029">
            <w:pPr>
              <w:autoSpaceDE w:val="0"/>
              <w:autoSpaceDN w:val="0"/>
              <w:adjustRightInd w:val="0"/>
              <w:spacing w:line="240" w:lineRule="auto"/>
              <w:ind w:leftChars="26" w:left="6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698F213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078E9D7" w14:textId="77777777" w:rsidTr="004525C6">
        <w:tc>
          <w:tcPr>
            <w:tcW w:w="846" w:type="dxa"/>
            <w:vAlign w:val="center"/>
          </w:tcPr>
          <w:p w14:paraId="4B829DC3"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6CEB23D8"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★品牌要求</w:t>
            </w:r>
          </w:p>
        </w:tc>
        <w:tc>
          <w:tcPr>
            <w:tcW w:w="4957" w:type="dxa"/>
            <w:gridSpan w:val="2"/>
            <w:noWrap/>
          </w:tcPr>
          <w:p w14:paraId="13CB05CA"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与核心交换机、汇聚交换机同一品牌</w:t>
            </w:r>
          </w:p>
        </w:tc>
        <w:tc>
          <w:tcPr>
            <w:tcW w:w="5391" w:type="dxa"/>
          </w:tcPr>
          <w:p w14:paraId="6EA9D4A5"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w:t>
            </w:r>
            <w:r w:rsidRPr="00AA0029">
              <w:rPr>
                <w:rFonts w:asciiTheme="minorEastAsia" w:hAnsiTheme="minorEastAsia" w:cs="Arial"/>
                <w:snapToGrid w:val="0"/>
                <w:kern w:val="0"/>
                <w:sz w:val="21"/>
                <w:szCs w:val="21"/>
              </w:rPr>
              <w:t>S5700-28P-LI-AC</w:t>
            </w:r>
            <w:r w:rsidRPr="00AA0029">
              <w:rPr>
                <w:rFonts w:asciiTheme="minorEastAsia" w:hAnsiTheme="minorEastAsia" w:cs="Arial" w:hint="eastAsia"/>
                <w:snapToGrid w:val="0"/>
                <w:kern w:val="0"/>
                <w:sz w:val="21"/>
                <w:szCs w:val="21"/>
              </w:rPr>
              <w:t>交换机与核心交换机、汇聚交换机同一品牌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44FBBFA" w14:textId="77777777" w:rsidR="00AA0029" w:rsidRPr="00AA0029" w:rsidRDefault="00AA0029" w:rsidP="00AA0029">
            <w:pPr>
              <w:autoSpaceDE w:val="0"/>
              <w:autoSpaceDN w:val="0"/>
              <w:adjustRightInd w:val="0"/>
              <w:spacing w:line="240" w:lineRule="auto"/>
              <w:ind w:leftChars="26" w:left="6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1EB070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C965A35" w14:textId="77777777" w:rsidTr="004525C6">
        <w:tc>
          <w:tcPr>
            <w:tcW w:w="846" w:type="dxa"/>
            <w:vAlign w:val="center"/>
          </w:tcPr>
          <w:p w14:paraId="29AF983A"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506FBF9D" w14:textId="77777777" w:rsidR="00AA0029" w:rsidRPr="00AA0029" w:rsidRDefault="00AA0029" w:rsidP="00AA0029">
            <w:pPr>
              <w:widowControl/>
              <w:spacing w:line="240" w:lineRule="auto"/>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2.3.5上网行为审计</w:t>
            </w:r>
          </w:p>
          <w:p w14:paraId="6A16BC0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设备整体性能</w:t>
            </w:r>
          </w:p>
        </w:tc>
        <w:tc>
          <w:tcPr>
            <w:tcW w:w="4957" w:type="dxa"/>
            <w:gridSpan w:val="2"/>
          </w:tcPr>
          <w:p w14:paraId="053767A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吞吐量&gt;=25Gbps，并发连接数&gt;=1200w，每秒新建连接数&gt;=40w，并发用户数&gt;=15w人，最大用户数&gt;=80w人，最大包转发率&gt;=400wpps</w:t>
            </w:r>
          </w:p>
        </w:tc>
        <w:tc>
          <w:tcPr>
            <w:tcW w:w="5391" w:type="dxa"/>
          </w:tcPr>
          <w:p w14:paraId="398F493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完全满足。吞吐量=25Gbps，并发连接数=1200w，每秒新建连接数=40w，并发用户数=15w人，最大用户数=80w人，最大包转发率=400wpps</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8F929A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19C102D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5F4B34FC" w14:textId="77777777" w:rsidTr="004525C6">
        <w:tc>
          <w:tcPr>
            <w:tcW w:w="846" w:type="dxa"/>
            <w:vAlign w:val="center"/>
          </w:tcPr>
          <w:p w14:paraId="4F0F58E7"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1AD271D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设备接口</w:t>
            </w:r>
          </w:p>
        </w:tc>
        <w:tc>
          <w:tcPr>
            <w:tcW w:w="4957" w:type="dxa"/>
            <w:gridSpan w:val="2"/>
          </w:tcPr>
          <w:p w14:paraId="1666B38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4个千兆电口、4个千兆光口、2个万兆光口，具备一个串口、支持接口扩展，配置两个万兆多模模块</w:t>
            </w:r>
          </w:p>
        </w:tc>
        <w:tc>
          <w:tcPr>
            <w:tcW w:w="5391" w:type="dxa"/>
          </w:tcPr>
          <w:p w14:paraId="7D021B2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完全满足。4个千兆电口、4个千兆光口、2个万兆光口，具备一个串口、支持接口扩展，配置两个万兆多模模块</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4D7C01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73F02869"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2D5326BA" w14:textId="77777777" w:rsidTr="004525C6">
        <w:tc>
          <w:tcPr>
            <w:tcW w:w="846" w:type="dxa"/>
            <w:vAlign w:val="center"/>
          </w:tcPr>
          <w:p w14:paraId="633C96AA"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266CDFE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网络配置</w:t>
            </w:r>
          </w:p>
        </w:tc>
        <w:tc>
          <w:tcPr>
            <w:tcW w:w="4957" w:type="dxa"/>
            <w:gridSpan w:val="2"/>
          </w:tcPr>
          <w:p w14:paraId="39D6B38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支持对IPV4/IPv6的L2TP、MPLS、PPPoE、Q-in-Q的协议剥离，即支持在以上环境中做行为管理（投标时提供产品界面截图，需原厂盖确认）</w:t>
            </w:r>
          </w:p>
        </w:tc>
        <w:tc>
          <w:tcPr>
            <w:tcW w:w="5391" w:type="dxa"/>
          </w:tcPr>
          <w:p w14:paraId="7CB3141E" w14:textId="77777777" w:rsidR="00AA0029" w:rsidRPr="00AA0029" w:rsidRDefault="00AA0029" w:rsidP="00AA0029">
            <w:pPr>
              <w:widowControl/>
              <w:spacing w:line="240" w:lineRule="auto"/>
              <w:rPr>
                <w:rFonts w:asciiTheme="minorEastAsia" w:hAnsiTheme="minorEastAsia" w:cs="宋体"/>
                <w:kern w:val="0"/>
                <w:sz w:val="21"/>
                <w:szCs w:val="21"/>
                <w:highlight w:val="yellow"/>
              </w:rPr>
            </w:pPr>
            <w:r w:rsidRPr="00AA0029">
              <w:rPr>
                <w:rFonts w:asciiTheme="minorEastAsia" w:hAnsiTheme="minorEastAsia" w:cs="宋体" w:hint="eastAsia"/>
                <w:kern w:val="0"/>
                <w:sz w:val="21"/>
                <w:szCs w:val="21"/>
              </w:rPr>
              <w:t>完全满足。支持对IPV4/IPv6的L2TP、MPLS、PPPoE、Q-in-Q的协议剥离，即支持在以上环境中做行为管理（截图</w:t>
            </w:r>
            <w:r w:rsidRPr="00AA0029">
              <w:rPr>
                <w:rFonts w:asciiTheme="minorEastAsia" w:hAnsiTheme="minorEastAsia" w:cs="宋体"/>
                <w:kern w:val="0"/>
                <w:sz w:val="21"/>
                <w:szCs w:val="21"/>
              </w:rPr>
              <w:t>见后面附件）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D17B250" w14:textId="77777777" w:rsidR="00AA0029" w:rsidRPr="00AA0029" w:rsidRDefault="00AA0029" w:rsidP="00AA0029">
            <w:pPr>
              <w:widowControl/>
              <w:spacing w:line="240" w:lineRule="auto"/>
              <w:rPr>
                <w:rFonts w:asciiTheme="minorEastAsia" w:hAnsiTheme="minorEastAsia" w:cs="宋体"/>
                <w:kern w:val="0"/>
                <w:sz w:val="21"/>
                <w:szCs w:val="21"/>
                <w:highlight w:val="yellow"/>
              </w:rPr>
            </w:pPr>
            <w:r w:rsidRPr="00AA0029">
              <w:rPr>
                <w:rFonts w:asciiTheme="minorEastAsia" w:hAnsiTheme="minorEastAsia" w:cs="宋体" w:hint="eastAsia"/>
                <w:kern w:val="0"/>
                <w:sz w:val="21"/>
                <w:szCs w:val="21"/>
              </w:rPr>
              <w:t>无偏离</w:t>
            </w:r>
          </w:p>
        </w:tc>
        <w:tc>
          <w:tcPr>
            <w:tcW w:w="1659" w:type="dxa"/>
          </w:tcPr>
          <w:p w14:paraId="1120AB2A"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6147B099" w14:textId="77777777" w:rsidTr="004525C6">
        <w:tc>
          <w:tcPr>
            <w:tcW w:w="846" w:type="dxa"/>
            <w:vAlign w:val="center"/>
          </w:tcPr>
          <w:p w14:paraId="6A017773"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5550545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防共享</w:t>
            </w:r>
          </w:p>
        </w:tc>
        <w:tc>
          <w:tcPr>
            <w:tcW w:w="4957" w:type="dxa"/>
            <w:gridSpan w:val="2"/>
          </w:tcPr>
          <w:p w14:paraId="05C1489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支持共享用户数量及冻结时间设置；（投标时提供产品界面截图）</w:t>
            </w:r>
          </w:p>
        </w:tc>
        <w:tc>
          <w:tcPr>
            <w:tcW w:w="5391" w:type="dxa"/>
          </w:tcPr>
          <w:p w14:paraId="630B2D76" w14:textId="77777777" w:rsidR="00AA0029" w:rsidRPr="00AA0029" w:rsidRDefault="00AA0029" w:rsidP="00AA0029">
            <w:pPr>
              <w:widowControl/>
              <w:spacing w:line="240" w:lineRule="auto"/>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完全满足。支持共享用户数量及冻结时间设置（截图</w:t>
            </w:r>
            <w:r w:rsidRPr="00AA0029">
              <w:rPr>
                <w:rFonts w:asciiTheme="minorEastAsia" w:hAnsiTheme="minorEastAsia" w:cs="宋体"/>
                <w:kern w:val="0"/>
                <w:sz w:val="21"/>
                <w:szCs w:val="21"/>
              </w:rPr>
              <w:t>见后面附件）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EDBE8D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157FC225"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2CFA7EA7" w14:textId="77777777" w:rsidTr="004525C6">
        <w:trPr>
          <w:trHeight w:val="2130"/>
        </w:trPr>
        <w:tc>
          <w:tcPr>
            <w:tcW w:w="846" w:type="dxa"/>
            <w:vAlign w:val="center"/>
          </w:tcPr>
          <w:p w14:paraId="164ECF67"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snapToGrid w:val="0"/>
                <w:kern w:val="0"/>
                <w:sz w:val="21"/>
                <w:szCs w:val="21"/>
              </w:rPr>
            </w:pPr>
          </w:p>
        </w:tc>
        <w:tc>
          <w:tcPr>
            <w:tcW w:w="850" w:type="dxa"/>
          </w:tcPr>
          <w:p w14:paraId="68775285"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kern w:val="0"/>
                <w:sz w:val="21"/>
                <w:szCs w:val="21"/>
              </w:rPr>
              <w:t>动态流控</w:t>
            </w:r>
          </w:p>
        </w:tc>
        <w:tc>
          <w:tcPr>
            <w:tcW w:w="4957" w:type="dxa"/>
            <w:gridSpan w:val="2"/>
          </w:tcPr>
          <w:p w14:paraId="44A5A9AF"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动态流控：</w:t>
            </w:r>
          </w:p>
          <w:p w14:paraId="226B7199"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支持在设置流量策略后，根据整体线路或者某流量通道内的空闲情况，自动启用和停止使用流量控制策略，以提升带宽的高使用率；</w:t>
            </w:r>
            <w:r w:rsidRPr="00AA0029">
              <w:rPr>
                <w:rFonts w:asciiTheme="minorEastAsia" w:hAnsiTheme="minorEastAsia" w:cs="宋体" w:hint="eastAsia"/>
                <w:kern w:val="0"/>
                <w:sz w:val="21"/>
                <w:szCs w:val="21"/>
              </w:rPr>
              <w:br/>
              <w:t>空闲值可自定义（投标时提供界面证明）</w:t>
            </w:r>
            <w:r w:rsidRPr="00AA0029">
              <w:rPr>
                <w:rFonts w:asciiTheme="minorEastAsia" w:hAnsiTheme="minorEastAsia" w:cs="宋体" w:hint="eastAsia"/>
                <w:kern w:val="0"/>
                <w:sz w:val="21"/>
                <w:szCs w:val="21"/>
              </w:rPr>
              <w:br/>
              <w:t>P2P智能流控：</w:t>
            </w:r>
            <w:r w:rsidRPr="00AA0029">
              <w:rPr>
                <w:rFonts w:asciiTheme="minorEastAsia" w:hAnsiTheme="minorEastAsia" w:cs="宋体" w:hint="eastAsia"/>
                <w:kern w:val="0"/>
                <w:sz w:val="21"/>
                <w:szCs w:val="21"/>
              </w:rPr>
              <w:br/>
              <w:t>支持通过抑制P2P的下行流量，来减缓P2P的上行流量，从而解决网络出口在做流控后仍然压力较大的问题；</w:t>
            </w:r>
          </w:p>
        </w:tc>
        <w:tc>
          <w:tcPr>
            <w:tcW w:w="5391" w:type="dxa"/>
          </w:tcPr>
          <w:p w14:paraId="0EF1B7F4"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完全满足。动态流控：</w:t>
            </w:r>
          </w:p>
          <w:p w14:paraId="6A2AB60C"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支持在设置流量策略后，根据整体线路或者某流量通道内的空闲情况，自动启用和停止使用流量控制策略，以提升带宽的高使用率；</w:t>
            </w:r>
            <w:r w:rsidRPr="00AA0029">
              <w:rPr>
                <w:rFonts w:asciiTheme="minorEastAsia" w:hAnsiTheme="minorEastAsia" w:cs="宋体" w:hint="eastAsia"/>
                <w:kern w:val="0"/>
                <w:sz w:val="21"/>
                <w:szCs w:val="21"/>
              </w:rPr>
              <w:br/>
              <w:t>空闲值可自定义（截图</w:t>
            </w:r>
            <w:r w:rsidRPr="00AA0029">
              <w:rPr>
                <w:rFonts w:asciiTheme="minorEastAsia" w:hAnsiTheme="minorEastAsia" w:cs="宋体"/>
                <w:kern w:val="0"/>
                <w:sz w:val="21"/>
                <w:szCs w:val="21"/>
              </w:rPr>
              <w:t>见后面附件）</w:t>
            </w:r>
            <w:r w:rsidRPr="00AA0029">
              <w:rPr>
                <w:rFonts w:asciiTheme="minorEastAsia" w:hAnsiTheme="minorEastAsia" w:cs="宋体" w:hint="eastAsia"/>
                <w:kern w:val="0"/>
                <w:sz w:val="21"/>
                <w:szCs w:val="21"/>
              </w:rPr>
              <w:br/>
              <w:t>P2P智能流控：</w:t>
            </w:r>
            <w:r w:rsidRPr="00AA0029">
              <w:rPr>
                <w:rFonts w:asciiTheme="minorEastAsia" w:hAnsiTheme="minorEastAsia" w:cs="宋体" w:hint="eastAsia"/>
                <w:kern w:val="0"/>
                <w:sz w:val="21"/>
                <w:szCs w:val="21"/>
              </w:rPr>
              <w:br/>
              <w:t>支持通过抑制P2P的下行流量，来减缓P2P的上行流量，从而解决网络出口在做流控后仍然压力较大的问题</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396E339"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4E97B4A8"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60201665" w14:textId="77777777" w:rsidTr="004525C6">
        <w:tc>
          <w:tcPr>
            <w:tcW w:w="846" w:type="dxa"/>
            <w:vAlign w:val="center"/>
          </w:tcPr>
          <w:p w14:paraId="20D99C8B"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57574C1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IPV6</w:t>
            </w:r>
          </w:p>
        </w:tc>
        <w:tc>
          <w:tcPr>
            <w:tcW w:w="4957" w:type="dxa"/>
            <w:gridSpan w:val="2"/>
          </w:tcPr>
          <w:p w14:paraId="4B0F3F7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shd w:val="clear" w:color="auto" w:fill="FFFFFF" w:themeFill="background1"/>
              </w:rPr>
              <w:t>支持IPV6用户身份认证，支持与IPV4同时做用户管理（投标时提供产品界面截图）</w:t>
            </w:r>
            <w:r w:rsidRPr="00AA0029">
              <w:rPr>
                <w:rFonts w:asciiTheme="minorEastAsia" w:hAnsiTheme="minorEastAsia" w:cs="宋体" w:hint="eastAsia"/>
                <w:kern w:val="0"/>
                <w:sz w:val="21"/>
                <w:szCs w:val="21"/>
                <w:shd w:val="clear" w:color="auto" w:fill="FFFF00"/>
              </w:rPr>
              <w:br/>
            </w:r>
            <w:r w:rsidRPr="00AA0029">
              <w:rPr>
                <w:rFonts w:asciiTheme="minorEastAsia" w:hAnsiTheme="minorEastAsia" w:cs="宋体" w:hint="eastAsia"/>
                <w:kern w:val="0"/>
                <w:sz w:val="21"/>
                <w:szCs w:val="21"/>
                <w:shd w:val="clear" w:color="auto" w:fill="FFFFFF" w:themeFill="background1"/>
              </w:rPr>
              <w:t>支持IPV6网络的应用识别、网页过滤、应用控制和行为审计（投标时提供产品界面截图）</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shd w:val="clear" w:color="auto" w:fill="FFFFFF" w:themeFill="background1"/>
              </w:rPr>
              <w:t>支持IPV6网络配置两台或者多台设备多机配置（投标时提供产品界面截图，需原厂盖确认）</w:t>
            </w:r>
          </w:p>
        </w:tc>
        <w:tc>
          <w:tcPr>
            <w:tcW w:w="5391" w:type="dxa"/>
          </w:tcPr>
          <w:p w14:paraId="2303612C" w14:textId="77777777" w:rsidR="00AA0029" w:rsidRPr="00AA0029" w:rsidRDefault="00AA0029" w:rsidP="00AA0029">
            <w:pPr>
              <w:widowControl/>
              <w:spacing w:line="240" w:lineRule="auto"/>
              <w:rPr>
                <w:rFonts w:asciiTheme="minorEastAsia" w:hAnsiTheme="minorEastAsia" w:cs="宋体"/>
                <w:kern w:val="0"/>
                <w:sz w:val="21"/>
                <w:szCs w:val="21"/>
                <w:shd w:val="clear" w:color="auto" w:fill="FFFF00"/>
              </w:rPr>
            </w:pPr>
            <w:r w:rsidRPr="00AA0029">
              <w:rPr>
                <w:rFonts w:asciiTheme="minorEastAsia" w:hAnsiTheme="minorEastAsia" w:cs="宋体" w:hint="eastAsia"/>
                <w:kern w:val="0"/>
                <w:sz w:val="21"/>
                <w:szCs w:val="21"/>
              </w:rPr>
              <w:t>完全满足。支持IPV6用户身份认证，支持与IPV4同时做用户管理（截图</w:t>
            </w:r>
            <w:r w:rsidRPr="00AA0029">
              <w:rPr>
                <w:rFonts w:asciiTheme="minorEastAsia" w:hAnsiTheme="minorEastAsia" w:cs="宋体"/>
                <w:kern w:val="0"/>
                <w:sz w:val="21"/>
                <w:szCs w:val="21"/>
              </w:rPr>
              <w:t>见后面附件）</w:t>
            </w:r>
            <w:r w:rsidRPr="00AA0029">
              <w:rPr>
                <w:rFonts w:asciiTheme="minorEastAsia" w:hAnsiTheme="minorEastAsia" w:cs="宋体" w:hint="eastAsia"/>
                <w:kern w:val="0"/>
                <w:sz w:val="21"/>
                <w:szCs w:val="21"/>
              </w:rPr>
              <w:br/>
              <w:t>支持IPV6网络的应用识别、网页过滤、应用控制和行为审计（截图</w:t>
            </w:r>
            <w:r w:rsidRPr="00AA0029">
              <w:rPr>
                <w:rFonts w:asciiTheme="minorEastAsia" w:hAnsiTheme="minorEastAsia" w:cs="宋体"/>
                <w:kern w:val="0"/>
                <w:sz w:val="21"/>
                <w:szCs w:val="21"/>
              </w:rPr>
              <w:t>见后面附件）</w:t>
            </w:r>
            <w:r w:rsidRPr="00AA0029">
              <w:rPr>
                <w:rFonts w:asciiTheme="minorEastAsia" w:hAnsiTheme="minorEastAsia" w:cs="宋体" w:hint="eastAsia"/>
                <w:kern w:val="0"/>
                <w:sz w:val="21"/>
                <w:szCs w:val="21"/>
              </w:rPr>
              <w:br/>
              <w:t>支持IPV6网络配置两台或者多台设备多机配置（截图</w:t>
            </w:r>
            <w:r w:rsidRPr="00AA0029">
              <w:rPr>
                <w:rFonts w:asciiTheme="minorEastAsia" w:hAnsiTheme="minorEastAsia" w:cs="宋体"/>
                <w:kern w:val="0"/>
                <w:sz w:val="21"/>
                <w:szCs w:val="21"/>
              </w:rPr>
              <w:t>见后面附件）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3B3A8C1" w14:textId="77777777" w:rsidR="00AA0029" w:rsidRPr="00AA0029" w:rsidRDefault="00AA0029" w:rsidP="00AA0029">
            <w:pPr>
              <w:widowControl/>
              <w:spacing w:line="240" w:lineRule="auto"/>
              <w:rPr>
                <w:rFonts w:asciiTheme="minorEastAsia" w:hAnsiTheme="minorEastAsia" w:cs="宋体"/>
                <w:kern w:val="0"/>
                <w:sz w:val="21"/>
                <w:szCs w:val="21"/>
                <w:shd w:val="clear" w:color="auto" w:fill="FFFF00"/>
              </w:rPr>
            </w:pPr>
            <w:r w:rsidRPr="00AA0029">
              <w:rPr>
                <w:rFonts w:asciiTheme="minorEastAsia" w:hAnsiTheme="minorEastAsia" w:cs="宋体" w:hint="eastAsia"/>
                <w:kern w:val="0"/>
                <w:sz w:val="21"/>
                <w:szCs w:val="21"/>
              </w:rPr>
              <w:t>无偏离</w:t>
            </w:r>
          </w:p>
        </w:tc>
        <w:tc>
          <w:tcPr>
            <w:tcW w:w="1659" w:type="dxa"/>
          </w:tcPr>
          <w:p w14:paraId="2E5DD0CD"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006D4733" w14:textId="77777777" w:rsidTr="004525C6">
        <w:tc>
          <w:tcPr>
            <w:tcW w:w="846" w:type="dxa"/>
            <w:vAlign w:val="center"/>
          </w:tcPr>
          <w:p w14:paraId="4A081D4C"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vMerge w:val="restart"/>
          </w:tcPr>
          <w:p w14:paraId="3458C91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投标产品认证要求</w:t>
            </w:r>
          </w:p>
        </w:tc>
        <w:tc>
          <w:tcPr>
            <w:tcW w:w="4957" w:type="dxa"/>
            <w:gridSpan w:val="2"/>
          </w:tcPr>
          <w:p w14:paraId="4D2696E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产品具有中国信息安全测评中心《信息技术产品安全测评证书EAL3级》，投标时提供证书复印件（需原厂</w:t>
            </w:r>
            <w:r w:rsidRPr="00AA0029">
              <w:rPr>
                <w:rFonts w:asciiTheme="minorEastAsia" w:hAnsiTheme="minorEastAsia" w:hint="eastAsia"/>
                <w:snapToGrid w:val="0"/>
                <w:color w:val="000000"/>
                <w:kern w:val="0"/>
                <w:sz w:val="21"/>
                <w:szCs w:val="21"/>
                <w:shd w:val="clear" w:color="auto" w:fill="FFFFFF"/>
              </w:rPr>
              <w:t>公</w:t>
            </w:r>
            <w:r w:rsidRPr="00AA0029">
              <w:rPr>
                <w:rFonts w:asciiTheme="minorEastAsia" w:hAnsiTheme="minorEastAsia" w:cs="宋体" w:hint="eastAsia"/>
                <w:kern w:val="0"/>
                <w:sz w:val="21"/>
                <w:szCs w:val="21"/>
              </w:rPr>
              <w:t>盖确认）</w:t>
            </w:r>
          </w:p>
        </w:tc>
        <w:tc>
          <w:tcPr>
            <w:tcW w:w="5391" w:type="dxa"/>
          </w:tcPr>
          <w:p w14:paraId="5C78BE5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完全满足。产品具有中国信息安全测评中心《信息技术产品安全测评证书EAL3级》，证书复印件见附件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F2AEAF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4C840980"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35A67D76" w14:textId="77777777" w:rsidTr="004525C6">
        <w:tc>
          <w:tcPr>
            <w:tcW w:w="846" w:type="dxa"/>
            <w:vAlign w:val="center"/>
          </w:tcPr>
          <w:p w14:paraId="7B511EE1"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vMerge/>
          </w:tcPr>
          <w:p w14:paraId="721A9626"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00FF114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产品具有公安部信息安全产品检测中心《互联网公共上网服务场所信息安全管理系统检测报告》，投标时提供证书复印件（需原厂</w:t>
            </w:r>
            <w:r w:rsidRPr="00AA0029">
              <w:rPr>
                <w:rFonts w:asciiTheme="minorEastAsia" w:hAnsiTheme="minorEastAsia" w:hint="eastAsia"/>
                <w:snapToGrid w:val="0"/>
                <w:color w:val="000000"/>
                <w:kern w:val="0"/>
                <w:sz w:val="21"/>
                <w:szCs w:val="21"/>
                <w:shd w:val="clear" w:color="auto" w:fill="FFFFFF"/>
              </w:rPr>
              <w:t>公</w:t>
            </w:r>
            <w:r w:rsidRPr="00AA0029">
              <w:rPr>
                <w:rFonts w:asciiTheme="minorEastAsia" w:hAnsiTheme="minorEastAsia" w:cs="宋体" w:hint="eastAsia"/>
                <w:kern w:val="0"/>
                <w:sz w:val="21"/>
                <w:szCs w:val="21"/>
              </w:rPr>
              <w:t>盖确认）</w:t>
            </w:r>
          </w:p>
        </w:tc>
        <w:tc>
          <w:tcPr>
            <w:tcW w:w="5391" w:type="dxa"/>
          </w:tcPr>
          <w:p w14:paraId="5447037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完全满足。产品具有公安部信息安全产品检测中心《互联网公共上网服务场所信息安全管理系统检测报告》，证书复印件见附件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35E012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085EBDDD"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4B2EBDB5" w14:textId="77777777" w:rsidTr="004525C6">
        <w:tc>
          <w:tcPr>
            <w:tcW w:w="846" w:type="dxa"/>
            <w:vAlign w:val="center"/>
          </w:tcPr>
          <w:p w14:paraId="4F27D7DB"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4690CB0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品牌要求</w:t>
            </w:r>
          </w:p>
        </w:tc>
        <w:tc>
          <w:tcPr>
            <w:tcW w:w="4957" w:type="dxa"/>
            <w:gridSpan w:val="2"/>
          </w:tcPr>
          <w:p w14:paraId="3BCA40B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为便于统一管理，要求与SSL VPN设备、负载均衡设备为同一品牌</w:t>
            </w:r>
          </w:p>
        </w:tc>
        <w:tc>
          <w:tcPr>
            <w:tcW w:w="5391" w:type="dxa"/>
          </w:tcPr>
          <w:p w14:paraId="5921462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完全满足。本产品与SSL VPN设备、负载均衡设备为同一品牌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C8E382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270D7ADA"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5A89E88A" w14:textId="77777777" w:rsidTr="004525C6">
        <w:tc>
          <w:tcPr>
            <w:tcW w:w="846" w:type="dxa"/>
            <w:vAlign w:val="center"/>
          </w:tcPr>
          <w:p w14:paraId="5B30B1A7"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761C38E5" w14:textId="77777777" w:rsidR="00AA0029" w:rsidRPr="00AA0029" w:rsidRDefault="00AA0029" w:rsidP="00AA0029">
            <w:pPr>
              <w:autoSpaceDE w:val="0"/>
              <w:autoSpaceDN w:val="0"/>
              <w:adjustRightInd w:val="0"/>
              <w:spacing w:line="240" w:lineRule="auto"/>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原厂支持情况</w:t>
            </w:r>
          </w:p>
        </w:tc>
        <w:tc>
          <w:tcPr>
            <w:tcW w:w="4957" w:type="dxa"/>
            <w:gridSpan w:val="2"/>
          </w:tcPr>
          <w:p w14:paraId="33BF923E" w14:textId="77777777" w:rsidR="00AA0029" w:rsidRPr="00AA0029" w:rsidRDefault="00AA0029" w:rsidP="00AA0029">
            <w:pPr>
              <w:widowControl/>
              <w:autoSpaceDE w:val="0"/>
              <w:autoSpaceDN w:val="0"/>
              <w:adjustRightInd w:val="0"/>
              <w:spacing w:line="240" w:lineRule="auto"/>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要求投标时提供原厂出具的本项目授权函和售后服务函</w:t>
            </w:r>
          </w:p>
        </w:tc>
        <w:tc>
          <w:tcPr>
            <w:tcW w:w="5391" w:type="dxa"/>
          </w:tcPr>
          <w:p w14:paraId="575A2179" w14:textId="77777777" w:rsidR="00AA0029" w:rsidRPr="00AA0029" w:rsidRDefault="00AA0029" w:rsidP="00AA0029">
            <w:pPr>
              <w:widowControl/>
              <w:autoSpaceDE w:val="0"/>
              <w:autoSpaceDN w:val="0"/>
              <w:adjustRightInd w:val="0"/>
              <w:spacing w:line="240" w:lineRule="auto"/>
              <w:rPr>
                <w:rFonts w:asciiTheme="minorEastAsia" w:hAnsiTheme="minorEastAsia" w:cs="宋体"/>
                <w:bCs/>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bCs/>
                <w:snapToGrid w:val="0"/>
                <w:kern w:val="0"/>
                <w:sz w:val="21"/>
                <w:szCs w:val="21"/>
              </w:rPr>
              <w:t>原厂出具的本项目授权函和售后服务函见附件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t>1133</w:t>
            </w:r>
            <w:r w:rsidRPr="00AA0029">
              <w:rPr>
                <w:rFonts w:asciiTheme="minorEastAsia" w:hAnsiTheme="minorEastAsia" w:cs="宋体" w:hint="eastAsia"/>
                <w:snapToGrid w:val="0"/>
                <w:kern w:val="0"/>
                <w:sz w:val="21"/>
                <w:szCs w:val="21"/>
              </w:rPr>
              <w:t>）页</w:t>
            </w:r>
          </w:p>
        </w:tc>
        <w:tc>
          <w:tcPr>
            <w:tcW w:w="1176" w:type="dxa"/>
          </w:tcPr>
          <w:p w14:paraId="37C30DB4" w14:textId="77777777" w:rsidR="00AA0029" w:rsidRPr="00AA0029" w:rsidRDefault="00AA0029" w:rsidP="00AA0029">
            <w:pPr>
              <w:widowControl/>
              <w:autoSpaceDE w:val="0"/>
              <w:autoSpaceDN w:val="0"/>
              <w:adjustRightInd w:val="0"/>
              <w:spacing w:line="240" w:lineRule="auto"/>
              <w:rPr>
                <w:rFonts w:asciiTheme="minorEastAsia" w:hAnsiTheme="minorEastAsia" w:cs="宋体"/>
                <w:bCs/>
                <w:snapToGrid w:val="0"/>
                <w:kern w:val="0"/>
                <w:sz w:val="21"/>
                <w:szCs w:val="21"/>
              </w:rPr>
            </w:pPr>
            <w:r w:rsidRPr="00AA0029">
              <w:rPr>
                <w:rFonts w:asciiTheme="minorEastAsia" w:hAnsiTheme="minorEastAsia" w:cs="宋体" w:hint="eastAsia"/>
                <w:kern w:val="0"/>
                <w:sz w:val="21"/>
                <w:szCs w:val="21"/>
              </w:rPr>
              <w:t>无偏离</w:t>
            </w:r>
          </w:p>
        </w:tc>
        <w:tc>
          <w:tcPr>
            <w:tcW w:w="1659" w:type="dxa"/>
          </w:tcPr>
          <w:p w14:paraId="50F177B3"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1CDB1280" w14:textId="77777777" w:rsidTr="004525C6">
        <w:tc>
          <w:tcPr>
            <w:tcW w:w="846" w:type="dxa"/>
            <w:vAlign w:val="center"/>
          </w:tcPr>
          <w:p w14:paraId="77AAE027"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71663931" w14:textId="77777777" w:rsidR="00AA0029" w:rsidRPr="00AA0029" w:rsidRDefault="00AA0029" w:rsidP="00AA0029">
            <w:pPr>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b/>
                <w:snapToGrid w:val="0"/>
                <w:kern w:val="0"/>
                <w:sz w:val="21"/>
                <w:szCs w:val="21"/>
              </w:rPr>
              <w:t>2</w:t>
            </w:r>
            <w:r w:rsidRPr="00AA0029">
              <w:rPr>
                <w:rFonts w:asciiTheme="minorEastAsia" w:hAnsiTheme="minorEastAsia" w:cs="宋体" w:hint="eastAsia"/>
                <w:b/>
                <w:snapToGrid w:val="0"/>
                <w:kern w:val="0"/>
                <w:sz w:val="21"/>
                <w:szCs w:val="21"/>
              </w:rPr>
              <w:t>.3.6出口防火墙</w:t>
            </w:r>
          </w:p>
          <w:p w14:paraId="79AD04E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硬件平台架构</w:t>
            </w:r>
          </w:p>
        </w:tc>
        <w:tc>
          <w:tcPr>
            <w:tcW w:w="4957" w:type="dxa"/>
            <w:gridSpan w:val="2"/>
          </w:tcPr>
          <w:p w14:paraId="7DA23F1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采用非X86多核+ASIC架构</w:t>
            </w:r>
          </w:p>
        </w:tc>
        <w:tc>
          <w:tcPr>
            <w:tcW w:w="5391" w:type="dxa"/>
          </w:tcPr>
          <w:p w14:paraId="545AB36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完全满足。所投傲天动联安全网关A8-8012，采用创新ASIC+多核CPU的AuteVision硬件架构，完全满足技术要求</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6A1B88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53211A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F1C4AD3" w14:textId="77777777" w:rsidTr="004525C6">
        <w:tc>
          <w:tcPr>
            <w:tcW w:w="846" w:type="dxa"/>
            <w:vAlign w:val="center"/>
          </w:tcPr>
          <w:p w14:paraId="1B617738"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0527541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接口数量和类型</w:t>
            </w:r>
          </w:p>
        </w:tc>
        <w:tc>
          <w:tcPr>
            <w:tcW w:w="4957" w:type="dxa"/>
            <w:gridSpan w:val="2"/>
          </w:tcPr>
          <w:p w14:paraId="50D1F1C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整机业务扩展槽位≥5个，本次必须配置3块防火墙业务板卡，配置 6×10GE接口+24×GE光接口+2×GE电口和</w:t>
            </w:r>
            <w:r w:rsidRPr="00AA0029">
              <w:rPr>
                <w:rFonts w:asciiTheme="minorEastAsia" w:hAnsiTheme="minorEastAsia" w:cs="宋体" w:hint="eastAsia"/>
                <w:snapToGrid w:val="0"/>
                <w:kern w:val="0"/>
                <w:sz w:val="21"/>
                <w:szCs w:val="21"/>
              </w:rPr>
              <w:t>4个10GE SFP+多模光模块，</w:t>
            </w:r>
            <w:r w:rsidRPr="00AA0029">
              <w:rPr>
                <w:rFonts w:asciiTheme="minorEastAsia" w:hAnsiTheme="minorEastAsia" w:hint="eastAsia"/>
                <w:snapToGrid w:val="0"/>
                <w:kern w:val="0"/>
                <w:sz w:val="21"/>
                <w:szCs w:val="21"/>
              </w:rPr>
              <w:t>完全满足本次配置后仍有2个空余槽位进行后续扩展。</w:t>
            </w:r>
          </w:p>
        </w:tc>
        <w:tc>
          <w:tcPr>
            <w:tcW w:w="5391" w:type="dxa"/>
          </w:tcPr>
          <w:p w14:paraId="2134A5E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完全满足。所投傲天动联安全网关A8-8012，机架式3U设备，具备5个扩展插槽，配置3块防火墙业务板卡，此次配置具备6×10GE接口+24×GE光接口+2×GE电口和</w:t>
            </w:r>
            <w:r w:rsidRPr="00AA0029">
              <w:rPr>
                <w:rFonts w:asciiTheme="minorEastAsia" w:hAnsiTheme="minorEastAsia" w:cs="宋体" w:hint="eastAsia"/>
                <w:snapToGrid w:val="0"/>
                <w:kern w:val="0"/>
                <w:sz w:val="21"/>
                <w:szCs w:val="21"/>
              </w:rPr>
              <w:t>4个10GE SFP+多模光模块，完全满足技术要求，满足招标要求。详见第（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BCD3D2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659" w:type="dxa"/>
          </w:tcPr>
          <w:p w14:paraId="0BAFB76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配置具备6×10GE接口+24×GE光接口+2×GE电口和</w:t>
            </w:r>
            <w:r w:rsidRPr="00AA0029">
              <w:rPr>
                <w:rFonts w:asciiTheme="minorEastAsia" w:hAnsiTheme="minorEastAsia" w:cs="宋体" w:hint="eastAsia"/>
                <w:snapToGrid w:val="0"/>
                <w:kern w:val="0"/>
                <w:sz w:val="21"/>
                <w:szCs w:val="21"/>
              </w:rPr>
              <w:t>4个10GE SFP+多模光模块</w:t>
            </w:r>
          </w:p>
        </w:tc>
      </w:tr>
      <w:tr w:rsidR="00AA0029" w:rsidRPr="00AA0029" w14:paraId="6D25F4EE" w14:textId="77777777" w:rsidTr="004525C6">
        <w:tc>
          <w:tcPr>
            <w:tcW w:w="846" w:type="dxa"/>
            <w:vAlign w:val="center"/>
          </w:tcPr>
          <w:p w14:paraId="2B6F816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6FC34279"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内置存储空间要求</w:t>
            </w:r>
          </w:p>
        </w:tc>
        <w:tc>
          <w:tcPr>
            <w:tcW w:w="4957" w:type="dxa"/>
            <w:gridSpan w:val="2"/>
          </w:tcPr>
          <w:p w14:paraId="30DA0CC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为提高广大师生的上网体验，要求设备内置存储空间≥250GB，以便通过内容缓存等技术实现广域网加速。</w:t>
            </w:r>
          </w:p>
        </w:tc>
        <w:tc>
          <w:tcPr>
            <w:tcW w:w="5391" w:type="dxa"/>
          </w:tcPr>
          <w:p w14:paraId="3829DD3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完全满足。所投傲天动联安全网关A8-8012，具备256GB本地存储，完全满足通过内容缓存技术实现广域网加速要求</w:t>
            </w:r>
            <w:r w:rsidRPr="00AA0029">
              <w:rPr>
                <w:rFonts w:asciiTheme="minorEastAsia" w:hAnsiTheme="minorEastAsia" w:cs="宋体" w:hint="eastAsia"/>
                <w:snapToGrid w:val="0"/>
                <w:kern w:val="0"/>
                <w:sz w:val="21"/>
                <w:szCs w:val="21"/>
              </w:rPr>
              <w:t>，优于招标要求。详见第（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918E23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659" w:type="dxa"/>
          </w:tcPr>
          <w:p w14:paraId="0AAB6A9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本地存储256GB</w:t>
            </w:r>
            <w:r w:rsidRPr="00AA0029">
              <w:rPr>
                <w:rFonts w:asciiTheme="minorEastAsia" w:hAnsiTheme="minorEastAsia"/>
                <w:snapToGrid w:val="0"/>
                <w:kern w:val="0"/>
                <w:sz w:val="21"/>
                <w:szCs w:val="21"/>
              </w:rPr>
              <w:t>&gt;250</w:t>
            </w:r>
            <w:r w:rsidRPr="00AA0029">
              <w:rPr>
                <w:rFonts w:asciiTheme="minorEastAsia" w:hAnsiTheme="minorEastAsia" w:hint="eastAsia"/>
                <w:snapToGrid w:val="0"/>
                <w:kern w:val="0"/>
                <w:sz w:val="21"/>
                <w:szCs w:val="21"/>
              </w:rPr>
              <w:t>GB</w:t>
            </w:r>
          </w:p>
        </w:tc>
      </w:tr>
      <w:tr w:rsidR="00AA0029" w:rsidRPr="00AA0029" w14:paraId="47D55760" w14:textId="77777777" w:rsidTr="004525C6">
        <w:tc>
          <w:tcPr>
            <w:tcW w:w="846" w:type="dxa"/>
            <w:vAlign w:val="center"/>
          </w:tcPr>
          <w:p w14:paraId="64323DE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767CBE7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防火墙吞吐量</w:t>
            </w:r>
          </w:p>
        </w:tc>
        <w:tc>
          <w:tcPr>
            <w:tcW w:w="4957" w:type="dxa"/>
            <w:gridSpan w:val="2"/>
          </w:tcPr>
          <w:p w14:paraId="2AA40AB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本次配置要求防火墙大包（1518字节）吞吐量≥120Gbps，防火墙小包（64字节）吞吐量≥80Gbps，并发连接数≥50000万，新建连接数500万/秒；</w:t>
            </w:r>
          </w:p>
        </w:tc>
        <w:tc>
          <w:tcPr>
            <w:tcW w:w="5391" w:type="dxa"/>
          </w:tcPr>
          <w:p w14:paraId="723BD18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完全满足。所投傲天动联安全网关A8-8012，防火墙大包（1518字节）吞吐量120Gbps，防火墙小包（64字节）吞吐量80Gbps，并发连接数50000万，新建连接数500万/秒</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REF _Ref430878535 \h  \* MERGEFORMAT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hint="eastAsia"/>
                <w:sz w:val="21"/>
                <w:szCs w:val="21"/>
              </w:rPr>
              <w:t>出口防火墙</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 xml:space="preserve"> </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BE28AC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CF2C0A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0847AE3" w14:textId="77777777" w:rsidTr="004525C6">
        <w:tc>
          <w:tcPr>
            <w:tcW w:w="846" w:type="dxa"/>
            <w:vAlign w:val="center"/>
          </w:tcPr>
          <w:p w14:paraId="5E85EB1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5299D7A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VPN性能</w:t>
            </w:r>
          </w:p>
        </w:tc>
        <w:tc>
          <w:tcPr>
            <w:tcW w:w="4957" w:type="dxa"/>
            <w:gridSpan w:val="2"/>
          </w:tcPr>
          <w:p w14:paraId="72F3283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IPSec VPN吞吐≥40Gbps；配制IPSEC VPN隧道数≥12万；</w:t>
            </w:r>
          </w:p>
        </w:tc>
        <w:tc>
          <w:tcPr>
            <w:tcW w:w="5391" w:type="dxa"/>
          </w:tcPr>
          <w:p w14:paraId="755B8EB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完全满足。所投傲天动联安全网关A8-8012，支持IPSec VPN吞吐40Gbps；配制IPSEC VPN隧道数12万，完全满足要求</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REF _Ref430878535 \h  \* MERGEFORMAT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hint="eastAsia"/>
                <w:sz w:val="21"/>
                <w:szCs w:val="21"/>
              </w:rPr>
              <w:t>出口防火墙</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47DF0B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E899E2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75FC913" w14:textId="77777777" w:rsidTr="004525C6">
        <w:tc>
          <w:tcPr>
            <w:tcW w:w="846" w:type="dxa"/>
            <w:vAlign w:val="center"/>
          </w:tcPr>
          <w:p w14:paraId="756B05B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tcPr>
          <w:p w14:paraId="25C83B7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WAN</w:t>
            </w:r>
            <w:r w:rsidRPr="00AA0029">
              <w:rPr>
                <w:rFonts w:asciiTheme="minorEastAsia" w:hAnsiTheme="minorEastAsia" w:hint="eastAsia"/>
                <w:snapToGrid w:val="0"/>
                <w:kern w:val="0"/>
                <w:sz w:val="21"/>
                <w:szCs w:val="21"/>
              </w:rPr>
              <w:lastRenderedPageBreak/>
              <w:t>优化</w:t>
            </w:r>
          </w:p>
        </w:tc>
        <w:tc>
          <w:tcPr>
            <w:tcW w:w="4957" w:type="dxa"/>
            <w:gridSpan w:val="2"/>
          </w:tcPr>
          <w:p w14:paraId="0D9E29C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支持协议优化，使用协议优化的方法来减少带宽的</w:t>
            </w:r>
            <w:r w:rsidRPr="00AA0029">
              <w:rPr>
                <w:rFonts w:asciiTheme="minorEastAsia" w:hAnsiTheme="minorEastAsia" w:hint="eastAsia"/>
                <w:snapToGrid w:val="0"/>
                <w:kern w:val="0"/>
                <w:sz w:val="21"/>
                <w:szCs w:val="21"/>
              </w:rPr>
              <w:lastRenderedPageBreak/>
              <w:t>占用，可支持局域网协议</w:t>
            </w:r>
          </w:p>
        </w:tc>
        <w:tc>
          <w:tcPr>
            <w:tcW w:w="5391" w:type="dxa"/>
          </w:tcPr>
          <w:p w14:paraId="07B4D60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完全满足。所投傲天动联安全网关A8-8012，</w:t>
            </w:r>
          </w:p>
          <w:p w14:paraId="3F83F9F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支持协议优化，使用协议优化的方法减少占用带宽，并可支持局域网协议，完全满足招标要求</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518C19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659" w:type="dxa"/>
          </w:tcPr>
          <w:p w14:paraId="61C756F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B99D334" w14:textId="77777777" w:rsidTr="004525C6">
        <w:tc>
          <w:tcPr>
            <w:tcW w:w="846" w:type="dxa"/>
            <w:vAlign w:val="center"/>
          </w:tcPr>
          <w:p w14:paraId="70B1B019"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6BBD92E2"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p>
        </w:tc>
        <w:tc>
          <w:tcPr>
            <w:tcW w:w="4957" w:type="dxa"/>
            <w:gridSpan w:val="2"/>
          </w:tcPr>
          <w:p w14:paraId="62B8E63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支持数据缩减，只有hash不匹配的部分才需要重新传送，节省带宽</w:t>
            </w:r>
          </w:p>
        </w:tc>
        <w:tc>
          <w:tcPr>
            <w:tcW w:w="5391" w:type="dxa"/>
          </w:tcPr>
          <w:p w14:paraId="6A644DB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w:t>
            </w:r>
          </w:p>
          <w:p w14:paraId="2505D30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支持针对数据缩减节省带宽，当hash不匹配部分才进行重新传送，</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B7E595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9361A3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D0B8488" w14:textId="77777777" w:rsidTr="004525C6">
        <w:tc>
          <w:tcPr>
            <w:tcW w:w="846" w:type="dxa"/>
            <w:vAlign w:val="center"/>
          </w:tcPr>
          <w:p w14:paraId="37485672"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6D29241C"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p>
        </w:tc>
        <w:tc>
          <w:tcPr>
            <w:tcW w:w="4957" w:type="dxa"/>
            <w:gridSpan w:val="2"/>
          </w:tcPr>
          <w:p w14:paraId="5E5B381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缓存本地服务器的内容，供远程用户访问，用户可以通过它访问静态的网页和文件，减轻本地服务器的负载</w:t>
            </w:r>
          </w:p>
        </w:tc>
        <w:tc>
          <w:tcPr>
            <w:tcW w:w="5391" w:type="dxa"/>
          </w:tcPr>
          <w:p w14:paraId="6C829B3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w:t>
            </w:r>
          </w:p>
          <w:p w14:paraId="698AAD2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支持本地服务器内容缓存，缓存内容可供远程用户访问，用户可以通过它访问静态的网页和文件，减轻本地服务器的负载，</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820C4E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C2E735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D449D57" w14:textId="77777777" w:rsidTr="004525C6">
        <w:tc>
          <w:tcPr>
            <w:tcW w:w="846" w:type="dxa"/>
            <w:vAlign w:val="center"/>
          </w:tcPr>
          <w:p w14:paraId="4DE82A99"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5EB71D93"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p>
        </w:tc>
        <w:tc>
          <w:tcPr>
            <w:tcW w:w="4957" w:type="dxa"/>
            <w:gridSpan w:val="2"/>
          </w:tcPr>
          <w:p w14:paraId="31F6831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可以用SSL加密wan加速的通道，保证数据传输的安全性</w:t>
            </w:r>
          </w:p>
        </w:tc>
        <w:tc>
          <w:tcPr>
            <w:tcW w:w="5391" w:type="dxa"/>
          </w:tcPr>
          <w:p w14:paraId="5910F34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w:t>
            </w:r>
          </w:p>
          <w:p w14:paraId="7A51114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支持采用SSL加密wan加速的通道，保证数据传输的安全性,完全满足招标要求</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30FC22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5E974BD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CDB7900" w14:textId="77777777" w:rsidTr="004525C6">
        <w:tc>
          <w:tcPr>
            <w:tcW w:w="846" w:type="dxa"/>
            <w:vAlign w:val="center"/>
          </w:tcPr>
          <w:p w14:paraId="7C54FB94"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tcPr>
          <w:p w14:paraId="6344490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业务识别和流量控制</w:t>
            </w:r>
          </w:p>
        </w:tc>
        <w:tc>
          <w:tcPr>
            <w:tcW w:w="4957" w:type="dxa"/>
            <w:gridSpan w:val="2"/>
          </w:tcPr>
          <w:p w14:paraId="4DB2CA3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设备必须包含应用层流量控制功能</w:t>
            </w:r>
          </w:p>
        </w:tc>
        <w:tc>
          <w:tcPr>
            <w:tcW w:w="5391" w:type="dxa"/>
          </w:tcPr>
          <w:p w14:paraId="5F057C8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完全满足。所投傲天动联安全网关A8-8012，支持包含</w:t>
            </w:r>
            <w:r w:rsidRPr="00AA0029">
              <w:rPr>
                <w:rFonts w:asciiTheme="minorEastAsia" w:hAnsiTheme="minorEastAsia" w:cs="宋体" w:hint="eastAsia"/>
                <w:snapToGrid w:val="0"/>
                <w:kern w:val="0"/>
                <w:sz w:val="21"/>
                <w:szCs w:val="21"/>
              </w:rPr>
              <w:t>应用层流量控制功能，满足招标要求。详见第（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087E06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27B8853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E4F01E8" w14:textId="77777777" w:rsidTr="004525C6">
        <w:tc>
          <w:tcPr>
            <w:tcW w:w="846" w:type="dxa"/>
            <w:vAlign w:val="center"/>
          </w:tcPr>
          <w:p w14:paraId="3ABDF607"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24943C4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65D9C33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能够根据用户，IP地址，应用等进行带宽限制</w:t>
            </w:r>
          </w:p>
        </w:tc>
        <w:tc>
          <w:tcPr>
            <w:tcW w:w="5391" w:type="dxa"/>
          </w:tcPr>
          <w:p w14:paraId="6E23EBA0"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完全满足。所投傲天动联安全网关A8-8012，支持根据</w:t>
            </w:r>
            <w:r w:rsidRPr="00AA0029">
              <w:rPr>
                <w:rFonts w:asciiTheme="minorEastAsia" w:hAnsiTheme="minorEastAsia" w:cs="宋体" w:hint="eastAsia"/>
                <w:snapToGrid w:val="0"/>
                <w:kern w:val="0"/>
                <w:sz w:val="21"/>
                <w:szCs w:val="21"/>
              </w:rPr>
              <w:t>用户，IP地址，应用等进行带宽限制，满足招标要求。详见第（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3134B9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4648B4D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EF3DA6E" w14:textId="77777777" w:rsidTr="004525C6">
        <w:tc>
          <w:tcPr>
            <w:tcW w:w="846" w:type="dxa"/>
            <w:vAlign w:val="center"/>
          </w:tcPr>
          <w:p w14:paraId="6809250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41DD7DC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692F93D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应用识别种类</w:t>
            </w:r>
            <w:r w:rsidRPr="00AA0029">
              <w:rPr>
                <w:rFonts w:asciiTheme="minorEastAsia" w:hAnsiTheme="minorEastAsia" w:hint="eastAsia"/>
                <w:snapToGrid w:val="0"/>
                <w:kern w:val="0"/>
                <w:sz w:val="21"/>
                <w:szCs w:val="21"/>
              </w:rPr>
              <w:t>≥1200种</w:t>
            </w:r>
          </w:p>
        </w:tc>
        <w:tc>
          <w:tcPr>
            <w:tcW w:w="5391" w:type="dxa"/>
          </w:tcPr>
          <w:p w14:paraId="6147505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完全满足。所投傲天动联安全网关A8-8012，支持的应用识别种类≥1200种，满足招标要求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7E1B3A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8B6FC2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FE4AB13" w14:textId="77777777" w:rsidTr="004525C6">
        <w:tc>
          <w:tcPr>
            <w:tcW w:w="846" w:type="dxa"/>
            <w:vAlign w:val="center"/>
          </w:tcPr>
          <w:p w14:paraId="0C0F706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4758BD7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326A77F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带宽策略包括设置最大带宽、会话新建速率、最大</w:t>
            </w:r>
            <w:r w:rsidRPr="00AA0029">
              <w:rPr>
                <w:rFonts w:asciiTheme="minorEastAsia" w:hAnsiTheme="minorEastAsia" w:hint="eastAsia"/>
                <w:snapToGrid w:val="0"/>
                <w:kern w:val="0"/>
                <w:sz w:val="21"/>
                <w:szCs w:val="21"/>
              </w:rPr>
              <w:lastRenderedPageBreak/>
              <w:t>连接数等。</w:t>
            </w:r>
          </w:p>
        </w:tc>
        <w:tc>
          <w:tcPr>
            <w:tcW w:w="5391" w:type="dxa"/>
          </w:tcPr>
          <w:p w14:paraId="39884B5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完全满足。所投傲天动联安全网关A8-8012，支持包括设</w:t>
            </w:r>
            <w:r w:rsidRPr="00AA0029">
              <w:rPr>
                <w:rFonts w:asciiTheme="minorEastAsia" w:hAnsiTheme="minorEastAsia" w:hint="eastAsia"/>
                <w:snapToGrid w:val="0"/>
                <w:kern w:val="0"/>
                <w:sz w:val="21"/>
                <w:szCs w:val="21"/>
              </w:rPr>
              <w:lastRenderedPageBreak/>
              <w:t>置最大带宽、会话新建速率、最大连接数等的带宽策略设置，满足招标要求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CBF2CE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659" w:type="dxa"/>
          </w:tcPr>
          <w:p w14:paraId="0D2BAEF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7619311" w14:textId="77777777" w:rsidTr="004525C6">
        <w:tc>
          <w:tcPr>
            <w:tcW w:w="846" w:type="dxa"/>
            <w:vAlign w:val="center"/>
          </w:tcPr>
          <w:p w14:paraId="6283D436"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7671136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6B03277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支持带宽通道独占以及共享管理模式</w:t>
            </w:r>
          </w:p>
        </w:tc>
        <w:tc>
          <w:tcPr>
            <w:tcW w:w="5391" w:type="dxa"/>
          </w:tcPr>
          <w:p w14:paraId="730D1B2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完全满足。所投傲天动联安全网关A8-8012，支持带宽通道独占以及共享管理模式，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8D77FC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5E4EFD8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D27A0D9" w14:textId="77777777" w:rsidTr="004525C6">
        <w:tc>
          <w:tcPr>
            <w:tcW w:w="846" w:type="dxa"/>
            <w:vAlign w:val="center"/>
          </w:tcPr>
          <w:p w14:paraId="1553B74A"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tcPr>
          <w:p w14:paraId="47AB49A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数据防泄漏DLP</w:t>
            </w:r>
          </w:p>
        </w:tc>
        <w:tc>
          <w:tcPr>
            <w:tcW w:w="4957" w:type="dxa"/>
            <w:gridSpan w:val="2"/>
          </w:tcPr>
          <w:p w14:paraId="113484B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 HTTP/SMTP/POP3/FTP/NNTP/IM协议 SMTPS/IMAPS / HTTPS/POPS 协议 ；</w:t>
            </w:r>
          </w:p>
        </w:tc>
        <w:tc>
          <w:tcPr>
            <w:tcW w:w="5391" w:type="dxa"/>
          </w:tcPr>
          <w:p w14:paraId="26D481E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完全满足。所投傲天动联安全网关A8-8012，支持HTTP/SMTP/POP3/FTP/NNTP/IM协议 SMTPS/IMAPS / HTTPS/POPS 协议的数据防泄漏DLP功能，满足招标要求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18751F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F5FE6D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35CD57D" w14:textId="77777777" w:rsidTr="004525C6">
        <w:tc>
          <w:tcPr>
            <w:tcW w:w="846" w:type="dxa"/>
            <w:vAlign w:val="center"/>
          </w:tcPr>
          <w:p w14:paraId="1452571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35E4A27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1F3897A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SMTP/POP3/IMAP可检测：邮件头、主题、内容、附件和用户名等  ；FTP可检测 GET/PUT的文件、服务器、用户名等 ；HTTP可检测 GET/POST、html头、URL、CGI、Cookie、内容和用户等 ；IM可检测 传输文件、内容、发送者、用户等 ，NTTP可检测传输文件、内容、用户等 ；</w:t>
            </w:r>
          </w:p>
        </w:tc>
        <w:tc>
          <w:tcPr>
            <w:tcW w:w="5391" w:type="dxa"/>
          </w:tcPr>
          <w:p w14:paraId="591EA9E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完全满足。所投傲天动联安全网关A8-8012，支持SMTP/POP3/IMAP可检测：邮件头、主题、内容、附件和用户名等  ；FTP可检测 GET/PUT的文件、服务器、用户名等 ；HTTP可检测 GET/POST、html头、URL、CGI、Cookie、内容和用户等 ；IM可检测 传输文件、内容、发送者、用户等 ，NTTP可检测传输文件、内容、用户等数据防泄漏功能，满足招标要求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868BA4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4BF8BA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3E08531" w14:textId="77777777" w:rsidTr="004525C6">
        <w:tc>
          <w:tcPr>
            <w:tcW w:w="846" w:type="dxa"/>
            <w:vAlign w:val="center"/>
          </w:tcPr>
          <w:p w14:paraId="0B76FE1F"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6EFF995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5EAA93A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支持对压缩文件的扫描和存档 (Tar /gzip/rar/ lzh/ cab/ arj /zip /bzip /bzip2 /msc /UPX) ；支持 TXT、PDF和 Word类型文档 ；</w:t>
            </w:r>
          </w:p>
        </w:tc>
        <w:tc>
          <w:tcPr>
            <w:tcW w:w="5391" w:type="dxa"/>
          </w:tcPr>
          <w:p w14:paraId="50EEF04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完全满足。所投傲天动联安全网关A8-8012，支持对压缩文件的扫描和存档 (Tar /gzip/rar/ lzh/ cab/ arj /zip /bzip /bzip2 /msc /UPX) ；支持 TXT、PDF和 Word类型文档，满足招标要求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9852E6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0553333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06EFEEF" w14:textId="77777777" w:rsidTr="004525C6">
        <w:tc>
          <w:tcPr>
            <w:tcW w:w="846" w:type="dxa"/>
            <w:vAlign w:val="center"/>
          </w:tcPr>
          <w:p w14:paraId="37629C3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5D0ED32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1CC7405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支持以动机确认和控制敏感信息 ，支持内建模式匹配库 ，支持正则表达式匹配引擎 ；</w:t>
            </w:r>
          </w:p>
        </w:tc>
        <w:tc>
          <w:tcPr>
            <w:tcW w:w="5391" w:type="dxa"/>
          </w:tcPr>
          <w:p w14:paraId="22FCBDF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完全满足。所投傲天动联安全网关A8-8012，支持以动机确认和控制敏感信息 ，支持内建模式匹配库 ，支持正则表达式匹配引擎，满足招标要求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50FD36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5B2E75E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4F9F542" w14:textId="77777777" w:rsidTr="004525C6">
        <w:tc>
          <w:tcPr>
            <w:tcW w:w="846" w:type="dxa"/>
            <w:vAlign w:val="center"/>
          </w:tcPr>
          <w:p w14:paraId="5D36D7A3"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1BFB66A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169CDCD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可配置的行为方式(阻断/记录日志) </w:t>
            </w:r>
          </w:p>
        </w:tc>
        <w:tc>
          <w:tcPr>
            <w:tcW w:w="5391" w:type="dxa"/>
          </w:tcPr>
          <w:p w14:paraId="1AD21B3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完全满足。所投傲天动联安全网关A8-8012，支持可配置的行为方式，包含阻断和记录日志方式的数据防泄漏功能，满足招标要求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96A323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4A164FA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3E1642B" w14:textId="77777777" w:rsidTr="004525C6">
        <w:tc>
          <w:tcPr>
            <w:tcW w:w="846" w:type="dxa"/>
            <w:vAlign w:val="center"/>
          </w:tcPr>
          <w:p w14:paraId="1442C50A"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tcPr>
          <w:p w14:paraId="608DBEDD" w14:textId="77777777" w:rsidR="00AA0029" w:rsidRPr="00AA0029" w:rsidRDefault="00AA0029" w:rsidP="00AA0029">
            <w:pPr>
              <w:autoSpaceDE w:val="0"/>
              <w:autoSpaceDN w:val="0"/>
              <w:adjustRightInd w:val="0"/>
              <w:spacing w:line="240" w:lineRule="auto"/>
              <w:ind w:leftChars="-51" w:left="-15" w:hangingChars="51" w:hanging="107"/>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证书要求</w:t>
            </w:r>
          </w:p>
          <w:p w14:paraId="38E000E6" w14:textId="77777777" w:rsidR="00AA0029" w:rsidRPr="00AA0029" w:rsidRDefault="00AA0029" w:rsidP="00AA0029">
            <w:pPr>
              <w:autoSpaceDE w:val="0"/>
              <w:autoSpaceDN w:val="0"/>
              <w:adjustRightInd w:val="0"/>
              <w:spacing w:line="240" w:lineRule="auto"/>
              <w:ind w:leftChars="-51" w:left="-15" w:hangingChars="51" w:hanging="107"/>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（提供证书复印件）</w:t>
            </w:r>
          </w:p>
        </w:tc>
        <w:tc>
          <w:tcPr>
            <w:tcW w:w="4957" w:type="dxa"/>
            <w:gridSpan w:val="2"/>
          </w:tcPr>
          <w:p w14:paraId="048F3E8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具有公安部颁发的《计算机信息系统安全专用产品销售许可证》</w:t>
            </w:r>
          </w:p>
        </w:tc>
        <w:tc>
          <w:tcPr>
            <w:tcW w:w="5391" w:type="dxa"/>
          </w:tcPr>
          <w:p w14:paraId="065E01F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t>完全满足。所投傲天动联安全网关A8-8012，具有公安部颁发的《计算机信息系统安全专用产品销售许可证》，复印件见附件，满足招标要求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F7DC9B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t>无偏离</w:t>
            </w:r>
          </w:p>
        </w:tc>
        <w:tc>
          <w:tcPr>
            <w:tcW w:w="1659" w:type="dxa"/>
          </w:tcPr>
          <w:p w14:paraId="77B0C77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D597A27" w14:textId="77777777" w:rsidTr="004525C6">
        <w:tc>
          <w:tcPr>
            <w:tcW w:w="846" w:type="dxa"/>
            <w:vAlign w:val="center"/>
          </w:tcPr>
          <w:p w14:paraId="08CC9F2A"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2D02C40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5E2836F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具有国家版权局颁发的安全网关基本软件软件著作权证书</w:t>
            </w:r>
          </w:p>
        </w:tc>
        <w:tc>
          <w:tcPr>
            <w:tcW w:w="5391" w:type="dxa"/>
          </w:tcPr>
          <w:p w14:paraId="47D1481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t>完全满足。所投傲天动联安全网关A8-8012，具有公安部颁发的《计算机信息系统安全专用产品销售许可证》，复印件见附件，满足招标要求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2C79A8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t>无偏离</w:t>
            </w:r>
          </w:p>
        </w:tc>
        <w:tc>
          <w:tcPr>
            <w:tcW w:w="1659" w:type="dxa"/>
          </w:tcPr>
          <w:p w14:paraId="7E81319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21FC4DC" w14:textId="77777777" w:rsidTr="004525C6">
        <w:tc>
          <w:tcPr>
            <w:tcW w:w="846" w:type="dxa"/>
            <w:vAlign w:val="center"/>
          </w:tcPr>
          <w:p w14:paraId="2CAFF878"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75DBE65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品牌</w:t>
            </w:r>
          </w:p>
        </w:tc>
        <w:tc>
          <w:tcPr>
            <w:tcW w:w="4957" w:type="dxa"/>
            <w:gridSpan w:val="2"/>
          </w:tcPr>
          <w:p w14:paraId="101F794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要求与万兆无线控制器AC统一品牌</w:t>
            </w:r>
          </w:p>
        </w:tc>
        <w:tc>
          <w:tcPr>
            <w:tcW w:w="5391" w:type="dxa"/>
          </w:tcPr>
          <w:p w14:paraId="227CA07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完全满足。所投傲天动联安全网关A8-8012，与所投万兆无线控制器AC统一品牌，满足招标要求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225B36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1B5F4D2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3322B0EF" w14:textId="77777777" w:rsidTr="004525C6">
        <w:tc>
          <w:tcPr>
            <w:tcW w:w="846" w:type="dxa"/>
            <w:vAlign w:val="center"/>
          </w:tcPr>
          <w:p w14:paraId="07CFF0C9"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4F54FFB9" w14:textId="77777777" w:rsidR="00AA0029" w:rsidRPr="00AA0029" w:rsidRDefault="00AA0029" w:rsidP="00AA0029">
            <w:pPr>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w:t>
            </w:r>
            <w:r w:rsidRPr="00AA0029">
              <w:rPr>
                <w:rFonts w:asciiTheme="minorEastAsia" w:hAnsiTheme="minorEastAsia" w:cs="宋体"/>
                <w:b/>
                <w:snapToGrid w:val="0"/>
                <w:kern w:val="0"/>
                <w:sz w:val="21"/>
                <w:szCs w:val="21"/>
              </w:rPr>
              <w:t>.3.7</w:t>
            </w:r>
            <w:r w:rsidRPr="00AA0029">
              <w:rPr>
                <w:rFonts w:asciiTheme="minorEastAsia" w:hAnsiTheme="minorEastAsia" w:cs="宋体" w:hint="eastAsia"/>
                <w:b/>
                <w:snapToGrid w:val="0"/>
                <w:kern w:val="0"/>
                <w:sz w:val="21"/>
                <w:szCs w:val="21"/>
              </w:rPr>
              <w:t>流量控制设备</w:t>
            </w:r>
          </w:p>
          <w:p w14:paraId="0AE3389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硬件平台架构</w:t>
            </w:r>
          </w:p>
        </w:tc>
        <w:tc>
          <w:tcPr>
            <w:tcW w:w="4957" w:type="dxa"/>
            <w:gridSpan w:val="2"/>
            <w:vAlign w:val="center"/>
          </w:tcPr>
          <w:p w14:paraId="49FEF7A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采用非X86多核+ASIC架构</w:t>
            </w:r>
          </w:p>
        </w:tc>
        <w:tc>
          <w:tcPr>
            <w:tcW w:w="5391" w:type="dxa"/>
          </w:tcPr>
          <w:p w14:paraId="556EE89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完全满足。采用非X86多核+ASIC架构</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ADD50B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76EDD0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703C367D" w14:textId="77777777" w:rsidTr="004525C6">
        <w:tc>
          <w:tcPr>
            <w:tcW w:w="846" w:type="dxa"/>
            <w:vAlign w:val="center"/>
          </w:tcPr>
          <w:p w14:paraId="54EA94AB"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465647C7"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接口</w:t>
            </w:r>
          </w:p>
        </w:tc>
        <w:tc>
          <w:tcPr>
            <w:tcW w:w="4957" w:type="dxa"/>
            <w:gridSpan w:val="2"/>
            <w:vAlign w:val="center"/>
          </w:tcPr>
          <w:p w14:paraId="770C671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可以是防火墙二合一设备或者配置单独流控设备，但是必须完全满足用户5G的互联网出口带宽需求</w:t>
            </w:r>
          </w:p>
        </w:tc>
        <w:tc>
          <w:tcPr>
            <w:tcW w:w="5391" w:type="dxa"/>
            <w:vAlign w:val="center"/>
          </w:tcPr>
          <w:p w14:paraId="31DC00B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完全满足。防火墙二合一设备，完全满足用户5G的互联网出口带宽需求</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013ABF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DB913D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5D9ABA2C" w14:textId="77777777" w:rsidTr="004525C6">
        <w:tc>
          <w:tcPr>
            <w:tcW w:w="846" w:type="dxa"/>
            <w:vAlign w:val="center"/>
          </w:tcPr>
          <w:p w14:paraId="51034994"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restart"/>
            <w:vAlign w:val="center"/>
          </w:tcPr>
          <w:p w14:paraId="062A8976"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业务识别和</w:t>
            </w:r>
            <w:r w:rsidRPr="00AA0029">
              <w:rPr>
                <w:rFonts w:asciiTheme="minorEastAsia" w:hAnsiTheme="minorEastAsia" w:hint="eastAsia"/>
                <w:snapToGrid w:val="0"/>
                <w:kern w:val="0"/>
                <w:sz w:val="21"/>
                <w:szCs w:val="21"/>
              </w:rPr>
              <w:lastRenderedPageBreak/>
              <w:t>流量控制</w:t>
            </w:r>
          </w:p>
        </w:tc>
        <w:tc>
          <w:tcPr>
            <w:tcW w:w="4957" w:type="dxa"/>
            <w:gridSpan w:val="2"/>
            <w:vAlign w:val="center"/>
          </w:tcPr>
          <w:p w14:paraId="28E82D6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lastRenderedPageBreak/>
              <w:t>设备必须包含应用层流量控制功能</w:t>
            </w:r>
          </w:p>
        </w:tc>
        <w:tc>
          <w:tcPr>
            <w:tcW w:w="5391" w:type="dxa"/>
            <w:vAlign w:val="center"/>
          </w:tcPr>
          <w:p w14:paraId="6E23022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设备包含应用层流量控制功能，满足招标要求。详见第（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016EA1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1A2020E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1F83515E" w14:textId="77777777" w:rsidTr="004525C6">
        <w:tc>
          <w:tcPr>
            <w:tcW w:w="846" w:type="dxa"/>
            <w:vAlign w:val="center"/>
          </w:tcPr>
          <w:p w14:paraId="13E500AE"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ign w:val="center"/>
          </w:tcPr>
          <w:p w14:paraId="5357CCC1"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vAlign w:val="center"/>
          </w:tcPr>
          <w:p w14:paraId="6A56F52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能够根据用户，IP地址，应用等进行带宽限制</w:t>
            </w:r>
          </w:p>
        </w:tc>
        <w:tc>
          <w:tcPr>
            <w:tcW w:w="5391" w:type="dxa"/>
            <w:vAlign w:val="center"/>
          </w:tcPr>
          <w:p w14:paraId="2506FE3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能够根据用户，IP地址，应用等进行带宽限制，满足招标要求。详见第（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852FD7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42D2794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15A1E4FD" w14:textId="77777777" w:rsidTr="004525C6">
        <w:tc>
          <w:tcPr>
            <w:tcW w:w="846" w:type="dxa"/>
            <w:vAlign w:val="center"/>
          </w:tcPr>
          <w:p w14:paraId="0BD53BF3"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ign w:val="center"/>
          </w:tcPr>
          <w:p w14:paraId="0E69809E"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vAlign w:val="center"/>
          </w:tcPr>
          <w:p w14:paraId="0077EEB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支持带宽通道独占以及共享管理模式</w:t>
            </w:r>
          </w:p>
        </w:tc>
        <w:tc>
          <w:tcPr>
            <w:tcW w:w="5391" w:type="dxa"/>
            <w:vAlign w:val="center"/>
          </w:tcPr>
          <w:p w14:paraId="140E8B20"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完全满足。支持带宽通道独占以及共享管理模式</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CFC028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AF9A0F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151C188D" w14:textId="77777777" w:rsidTr="004525C6">
        <w:tc>
          <w:tcPr>
            <w:tcW w:w="846" w:type="dxa"/>
            <w:vAlign w:val="center"/>
          </w:tcPr>
          <w:p w14:paraId="7EDA7C3F"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ign w:val="center"/>
          </w:tcPr>
          <w:p w14:paraId="1EDD81E3"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vAlign w:val="center"/>
          </w:tcPr>
          <w:p w14:paraId="32CCA4D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应用识别种类</w:t>
            </w:r>
            <w:r w:rsidRPr="00AA0029">
              <w:rPr>
                <w:rFonts w:asciiTheme="minorEastAsia" w:hAnsiTheme="minorEastAsia" w:hint="eastAsia"/>
                <w:snapToGrid w:val="0"/>
                <w:kern w:val="0"/>
                <w:sz w:val="21"/>
                <w:szCs w:val="21"/>
              </w:rPr>
              <w:t>≥1200种，包括P2P协议、IM协议、炒股软件、网络游戏软件识别等。</w:t>
            </w:r>
          </w:p>
        </w:tc>
        <w:tc>
          <w:tcPr>
            <w:tcW w:w="5391" w:type="dxa"/>
            <w:vAlign w:val="center"/>
          </w:tcPr>
          <w:p w14:paraId="6FDC17C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应用识别种类</w:t>
            </w:r>
            <w:r w:rsidRPr="00AA0029">
              <w:rPr>
                <w:rFonts w:asciiTheme="minorEastAsia" w:hAnsiTheme="minorEastAsia" w:hint="eastAsia"/>
                <w:snapToGrid w:val="0"/>
                <w:kern w:val="0"/>
                <w:sz w:val="21"/>
                <w:szCs w:val="21"/>
              </w:rPr>
              <w:t>≥1200种，包括P2P协议、IM协议、炒股软件、网络游戏软件识别等</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98A1BE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25DD75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5F7818FA" w14:textId="77777777" w:rsidTr="004525C6">
        <w:tc>
          <w:tcPr>
            <w:tcW w:w="846" w:type="dxa"/>
            <w:vAlign w:val="center"/>
          </w:tcPr>
          <w:p w14:paraId="71E6A62C"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ign w:val="center"/>
          </w:tcPr>
          <w:p w14:paraId="3881D4BB"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vAlign w:val="center"/>
          </w:tcPr>
          <w:p w14:paraId="67CACF6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带宽策略包括设置最大带宽、会话新建速率、最大连接数等。</w:t>
            </w:r>
          </w:p>
        </w:tc>
        <w:tc>
          <w:tcPr>
            <w:tcW w:w="5391" w:type="dxa"/>
            <w:vAlign w:val="center"/>
          </w:tcPr>
          <w:p w14:paraId="6A8317C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完全满足。带宽策略包括设置最大带宽、会话新建速率、最大连接数等</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2340F1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233275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78BAAABE" w14:textId="77777777" w:rsidTr="004525C6">
        <w:tc>
          <w:tcPr>
            <w:tcW w:w="846" w:type="dxa"/>
            <w:vAlign w:val="center"/>
          </w:tcPr>
          <w:p w14:paraId="1D6324C3"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7F85FC9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管理</w:t>
            </w:r>
          </w:p>
        </w:tc>
        <w:tc>
          <w:tcPr>
            <w:tcW w:w="4957" w:type="dxa"/>
            <w:gridSpan w:val="2"/>
            <w:vAlign w:val="center"/>
          </w:tcPr>
          <w:p w14:paraId="52373B9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为方便管理，要求和出口防火墙同一品牌</w:t>
            </w:r>
          </w:p>
        </w:tc>
        <w:tc>
          <w:tcPr>
            <w:tcW w:w="5391" w:type="dxa"/>
            <w:vAlign w:val="center"/>
          </w:tcPr>
          <w:p w14:paraId="2BF4EAF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完全满足。和出口防火墙同一品牌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_Ref430878647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DE5DB0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2611176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5F319729" w14:textId="77777777" w:rsidTr="004525C6">
        <w:tc>
          <w:tcPr>
            <w:tcW w:w="846" w:type="dxa"/>
            <w:vAlign w:val="center"/>
          </w:tcPr>
          <w:p w14:paraId="2C35384E"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10BDD6CA" w14:textId="77777777" w:rsidR="00AA0029" w:rsidRPr="00AA0029" w:rsidRDefault="00AA0029" w:rsidP="00AA0029">
            <w:pPr>
              <w:widowControl/>
              <w:spacing w:line="240" w:lineRule="auto"/>
              <w:rPr>
                <w:rFonts w:asciiTheme="minorEastAsia" w:hAnsiTheme="minorEastAsia" w:cs="宋体"/>
                <w:b/>
                <w:kern w:val="0"/>
                <w:sz w:val="21"/>
                <w:szCs w:val="21"/>
              </w:rPr>
            </w:pPr>
            <w:r w:rsidRPr="00AA0029">
              <w:rPr>
                <w:rFonts w:asciiTheme="minorEastAsia" w:hAnsiTheme="minorEastAsia" w:cs="宋体"/>
                <w:b/>
                <w:kern w:val="0"/>
                <w:sz w:val="21"/>
                <w:szCs w:val="21"/>
              </w:rPr>
              <w:t>2.3.8SSL VPN</w:t>
            </w:r>
            <w:r w:rsidRPr="00AA0029">
              <w:rPr>
                <w:rFonts w:asciiTheme="minorEastAsia" w:hAnsiTheme="minorEastAsia" w:cs="宋体" w:hint="eastAsia"/>
                <w:b/>
                <w:kern w:val="0"/>
                <w:sz w:val="21"/>
                <w:szCs w:val="21"/>
              </w:rPr>
              <w:t>设备</w:t>
            </w:r>
          </w:p>
          <w:p w14:paraId="5DE5BDA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SSL VPN性能参数</w:t>
            </w:r>
          </w:p>
        </w:tc>
        <w:tc>
          <w:tcPr>
            <w:tcW w:w="4957" w:type="dxa"/>
            <w:gridSpan w:val="2"/>
          </w:tcPr>
          <w:p w14:paraId="51AA7BD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SSL VPN 加密速度≥400M,SSL VPN并发 用户数≥2600，SSL VPN每秒新建用户数≥280，本次要求配置3000个并发用户。</w:t>
            </w:r>
          </w:p>
        </w:tc>
        <w:tc>
          <w:tcPr>
            <w:tcW w:w="5391" w:type="dxa"/>
          </w:tcPr>
          <w:p w14:paraId="145D2FA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完全满足。SSL VPN 加密速度400M,SSL VPN并发 用户数2600，SSL VPN每秒新建用户数280，本求配置3000个并发用户</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5FA305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7A1DAAE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416BD57" w14:textId="77777777" w:rsidTr="004525C6">
        <w:tc>
          <w:tcPr>
            <w:tcW w:w="846" w:type="dxa"/>
            <w:vAlign w:val="center"/>
          </w:tcPr>
          <w:p w14:paraId="0C80F1DD"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49CB695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网络接口</w:t>
            </w:r>
          </w:p>
        </w:tc>
        <w:tc>
          <w:tcPr>
            <w:tcW w:w="4957" w:type="dxa"/>
            <w:gridSpan w:val="2"/>
          </w:tcPr>
          <w:p w14:paraId="1B947E4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具备至少6个10/100/1000 Base-T 千兆电口，具备至少2个千兆光口</w:t>
            </w:r>
          </w:p>
        </w:tc>
        <w:tc>
          <w:tcPr>
            <w:tcW w:w="5391" w:type="dxa"/>
          </w:tcPr>
          <w:p w14:paraId="2ABD3D9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完全满足。具备6个10/100/1000 Base-T 千兆电口，具备2个千兆光口</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8EF9A0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5AF3BFE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A67A4DD" w14:textId="77777777" w:rsidTr="004525C6">
        <w:tc>
          <w:tcPr>
            <w:tcW w:w="846" w:type="dxa"/>
            <w:vAlign w:val="center"/>
          </w:tcPr>
          <w:p w14:paraId="076A8F12"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1DFF5E9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支撑完整性</w:t>
            </w:r>
          </w:p>
        </w:tc>
        <w:tc>
          <w:tcPr>
            <w:tcW w:w="4957" w:type="dxa"/>
            <w:gridSpan w:val="2"/>
          </w:tcPr>
          <w:p w14:paraId="68DB768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支持终端使用包括Firefox、Safari、Google Chrome、Opera浏览器来登录SSLVPN系统，登录后可完整支持通过SSLVPN发布的各种IP层以上的B/S和C/S应</w:t>
            </w:r>
            <w:r w:rsidRPr="00AA0029">
              <w:rPr>
                <w:rFonts w:asciiTheme="minorEastAsia" w:hAnsiTheme="minorEastAsia" w:cs="宋体" w:hint="eastAsia"/>
                <w:kern w:val="0"/>
                <w:sz w:val="21"/>
                <w:szCs w:val="21"/>
              </w:rPr>
              <w:lastRenderedPageBreak/>
              <w:t>用</w:t>
            </w:r>
            <w:r w:rsidRPr="00AA0029">
              <w:rPr>
                <w:rFonts w:asciiTheme="minorEastAsia" w:hAnsiTheme="minorEastAsia" w:cs="宋体" w:hint="eastAsia"/>
                <w:kern w:val="0"/>
                <w:sz w:val="21"/>
                <w:szCs w:val="21"/>
              </w:rPr>
              <w:br/>
              <w:t>支持针对Andriod、IOS智能终端第三方应用程序（APP）的SSL VPN软件开发包（SDK），实现APP的L3VPN接入，客户开发量在20行代码以内</w:t>
            </w:r>
            <w:r w:rsidRPr="00AA0029">
              <w:rPr>
                <w:rFonts w:asciiTheme="minorEastAsia" w:hAnsiTheme="minorEastAsia" w:cs="宋体" w:hint="eastAsia"/>
                <w:kern w:val="0"/>
                <w:sz w:val="21"/>
                <w:szCs w:val="21"/>
              </w:rPr>
              <w:br/>
              <w:t>产品应支持主流的商业加密算法，包括：AES、DES、3DES、DH、RSA、RC4、MD5、SHA1等，并支持加载扩展SM1等其他安全算法模块。</w:t>
            </w:r>
          </w:p>
        </w:tc>
        <w:tc>
          <w:tcPr>
            <w:tcW w:w="5391" w:type="dxa"/>
          </w:tcPr>
          <w:p w14:paraId="466000E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完全满足。支持终端使用包括Firefox、Safari、Google Chrome、Opera浏览器来登录SSLVPN系统，登录后可完整支持通过SSLVPN发布的各种IP层以上的B/S和C/S应</w:t>
            </w:r>
            <w:r w:rsidRPr="00AA0029">
              <w:rPr>
                <w:rFonts w:asciiTheme="minorEastAsia" w:hAnsiTheme="minorEastAsia" w:cs="宋体" w:hint="eastAsia"/>
                <w:kern w:val="0"/>
                <w:sz w:val="21"/>
                <w:szCs w:val="21"/>
              </w:rPr>
              <w:lastRenderedPageBreak/>
              <w:t>用</w:t>
            </w:r>
            <w:r w:rsidRPr="00AA0029">
              <w:rPr>
                <w:rFonts w:asciiTheme="minorEastAsia" w:hAnsiTheme="minorEastAsia" w:cs="宋体" w:hint="eastAsia"/>
                <w:kern w:val="0"/>
                <w:sz w:val="21"/>
                <w:szCs w:val="21"/>
              </w:rPr>
              <w:br/>
              <w:t>支持针对Andriod、IOS智能终端第三方应用程序（APP）的SSL VPN软件开发包（SDK），实现APP的L3VPN接入，客户开发量在20行代码以内</w:t>
            </w:r>
            <w:r w:rsidRPr="00AA0029">
              <w:rPr>
                <w:rFonts w:asciiTheme="minorEastAsia" w:hAnsiTheme="minorEastAsia" w:cs="宋体" w:hint="eastAsia"/>
                <w:kern w:val="0"/>
                <w:sz w:val="21"/>
                <w:szCs w:val="21"/>
              </w:rPr>
              <w:br/>
              <w:t>产品应支持主流的商业加密算法，包括：AES、DES、3DES、DH、RSA、RC4、MD5、SHA1等，并支持加载扩展SM1等其他安全算法模块</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C1047A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659" w:type="dxa"/>
          </w:tcPr>
          <w:p w14:paraId="479AD84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8422697" w14:textId="77777777" w:rsidTr="004525C6">
        <w:tc>
          <w:tcPr>
            <w:tcW w:w="846" w:type="dxa"/>
            <w:vAlign w:val="center"/>
          </w:tcPr>
          <w:p w14:paraId="152C64F1"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63291CE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终端安全</w:t>
            </w:r>
          </w:p>
        </w:tc>
        <w:tc>
          <w:tcPr>
            <w:tcW w:w="4957" w:type="dxa"/>
            <w:gridSpan w:val="2"/>
          </w:tcPr>
          <w:p w14:paraId="3B47DD2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支持安全桌面功能，强制受保护的指定资源仅可在安全桌面下使用；安全桌面下默认仅可与SSLVPN通信，断开互联网链接；在安全桌面内默认禁止外网和本地局域网通讯，禁止和本机默认桌面的通信，防止使用包括USB口设备、打印机等外设的信息外泄。退出安全桌面后清除安全桌面内一切操作和遗留的痕迹，保证重要应用使用的安全性。安全桌面根据用户需要自行配置按用户组、单独用户启用；可配置安全桌面下可访问的指定网段；可配置允许使用COM端口、允许使用打印机、允许与切换到默认桌面、允许本地通信；支持更换安全桌面壁纸、文件明文导出及审计、数据加密保存、离线访问等功能。 </w:t>
            </w:r>
          </w:p>
        </w:tc>
        <w:tc>
          <w:tcPr>
            <w:tcW w:w="5391" w:type="dxa"/>
          </w:tcPr>
          <w:p w14:paraId="4EFD1E2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安全桌面功能，强制受保护的指定资源仅可在安全桌面下使用；安全桌面下默认仅可与SSLVPN通信，断开互联网链接；在安全桌面内默认禁止外网和本地局域网通讯，禁止和本机默认桌面的通信，防止使用包括USB口设备、打印机等外设的信息外泄。退出安全桌面后清除安全桌面内一切操作和遗留的痕迹，保证重要应用使用的安全性。安全桌面根据用户需要自行配置按用户组、单独用户启用；可配置安全桌面下可访问的指定网段；可配置允许使用COM端口、允许使用打印机、允许与切换到默认桌面、允许本地通信；支持更换安全桌面壁纸、文件明文导出及审计、数据加密保存、离线访问等功能</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F7B96D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23567E9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26E0E4E" w14:textId="77777777" w:rsidTr="004525C6">
        <w:tc>
          <w:tcPr>
            <w:tcW w:w="846" w:type="dxa"/>
            <w:vAlign w:val="center"/>
          </w:tcPr>
          <w:p w14:paraId="2CCF4540"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850" w:type="dxa"/>
          </w:tcPr>
          <w:p w14:paraId="26A06C4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高速性</w:t>
            </w:r>
          </w:p>
        </w:tc>
        <w:tc>
          <w:tcPr>
            <w:tcW w:w="4957" w:type="dxa"/>
            <w:gridSpan w:val="2"/>
          </w:tcPr>
          <w:p w14:paraId="736703A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必须支持至少4条以上的外网多线路配置，客户端无需安装插件、非依靠IP地址库、根据速度探测实现用户端接入线路的自动优选；并在设备单臂部署模式下，多线路接入前置网关，仅依靠SSLVPN设备同样可实现SSLVPN接入用户的多线路自动优选功能</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 xml:space="preserve">仅通过SSLVPN设备可实现资源负载均衡功能，用户接入同一资源根据权值可动态负载到多台承载服务器上 </w:t>
            </w:r>
            <w:r w:rsidRPr="00AA0029">
              <w:rPr>
                <w:rFonts w:asciiTheme="minorEastAsia" w:hAnsiTheme="minorEastAsia" w:cs="宋体" w:hint="eastAsia"/>
                <w:kern w:val="0"/>
                <w:sz w:val="21"/>
                <w:szCs w:val="21"/>
              </w:rPr>
              <w:br/>
              <w:t>支持单边加速功能，支持web服务，TCP服务，L3VPN服务，远程应用发布的单边加速</w:t>
            </w:r>
          </w:p>
        </w:tc>
        <w:tc>
          <w:tcPr>
            <w:tcW w:w="5391" w:type="dxa"/>
          </w:tcPr>
          <w:p w14:paraId="52044DC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支持4条以上的外网多线路配置，客户端无需安装插件、非依靠IP地址库、根据速度探测实现用户端接入线路的自动优选；并在设备单臂部署模式下，多线路接入前置网关，仅依靠SSLVPN设备同样可实现SSLVPN接入用户的多线路自动优选功能</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 xml:space="preserve">仅通过SSLVPN设备可实现资源负载均衡功能，用户接入同一资源根据权值可动态负载到多台承载服务器上 </w:t>
            </w:r>
            <w:r w:rsidRPr="00AA0029">
              <w:rPr>
                <w:rFonts w:asciiTheme="minorEastAsia" w:hAnsiTheme="minorEastAsia" w:cs="宋体" w:hint="eastAsia"/>
                <w:kern w:val="0"/>
                <w:sz w:val="21"/>
                <w:szCs w:val="21"/>
              </w:rPr>
              <w:br/>
              <w:t>支持单边加速功能，支持web服务，TCP服务，L3VPN服务，远程应用发布的单边加速</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A27933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659" w:type="dxa"/>
          </w:tcPr>
          <w:p w14:paraId="2B46B3D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FA0176C" w14:textId="77777777" w:rsidTr="004525C6">
        <w:tc>
          <w:tcPr>
            <w:tcW w:w="846" w:type="dxa"/>
            <w:vAlign w:val="center"/>
          </w:tcPr>
          <w:p w14:paraId="63279FF3"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val="restart"/>
          </w:tcPr>
          <w:p w14:paraId="0230106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产品认证要求</w:t>
            </w:r>
          </w:p>
        </w:tc>
        <w:tc>
          <w:tcPr>
            <w:tcW w:w="4957" w:type="dxa"/>
            <w:gridSpan w:val="2"/>
          </w:tcPr>
          <w:p w14:paraId="08F24B8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产品具有提供公安部信息安全产品检测中心颁发的《GA/T 686-2007信息安全技术 虚拟专用网安全技术要求》三级或三级以上检测报告（三级以上为四级、五级），投标时提供证书复印件（原厂盖章确认）</w:t>
            </w:r>
          </w:p>
        </w:tc>
        <w:tc>
          <w:tcPr>
            <w:tcW w:w="5391" w:type="dxa"/>
          </w:tcPr>
          <w:p w14:paraId="524893D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完全满足。产品具有提供公安部信息安全产品检测中心颁发的《GA/T 686-2007信息安全技术 虚拟专用网安全技术要求》三级或三级以上检测报告（三级以上为四级、五级），证书复印件见附件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55DBF53" w14:textId="77777777" w:rsidR="00AA0029" w:rsidRPr="00AA0029" w:rsidRDefault="00AA0029" w:rsidP="00AA0029">
            <w:pPr>
              <w:widowControl/>
              <w:spacing w:line="240" w:lineRule="auto"/>
              <w:rPr>
                <w:rFonts w:asciiTheme="minorEastAsia" w:hAnsiTheme="minorEastAsia" w:cs="宋体"/>
                <w:kern w:val="0"/>
                <w:sz w:val="21"/>
                <w:szCs w:val="21"/>
                <w:highlight w:val="yellow"/>
              </w:rPr>
            </w:pPr>
            <w:r w:rsidRPr="00AA0029">
              <w:rPr>
                <w:rFonts w:asciiTheme="minorEastAsia" w:hAnsiTheme="minorEastAsia" w:cs="宋体" w:hint="eastAsia"/>
                <w:kern w:val="0"/>
                <w:sz w:val="21"/>
                <w:szCs w:val="21"/>
              </w:rPr>
              <w:t>无偏离</w:t>
            </w:r>
          </w:p>
        </w:tc>
        <w:tc>
          <w:tcPr>
            <w:tcW w:w="1659" w:type="dxa"/>
          </w:tcPr>
          <w:p w14:paraId="38819E3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86009FF" w14:textId="77777777" w:rsidTr="004525C6">
        <w:tc>
          <w:tcPr>
            <w:tcW w:w="846" w:type="dxa"/>
            <w:vAlign w:val="center"/>
          </w:tcPr>
          <w:p w14:paraId="1BAF69D8"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tcPr>
          <w:p w14:paraId="337C549E"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43C7005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设备的技术须符合国家密码管理局发布的《SSL VPN技术规范》、《IPSec VPN技术规范》</w:t>
            </w:r>
          </w:p>
        </w:tc>
        <w:tc>
          <w:tcPr>
            <w:tcW w:w="5391" w:type="dxa"/>
          </w:tcPr>
          <w:p w14:paraId="4466279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完全满足。备的技术须符合国家密码管理局发布的《SSL VPN技术规范》、《IPSec VPN技术规范》</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E096EA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6AE5AE6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B755B7A" w14:textId="77777777" w:rsidTr="004525C6">
        <w:tc>
          <w:tcPr>
            <w:tcW w:w="846" w:type="dxa"/>
            <w:vAlign w:val="center"/>
          </w:tcPr>
          <w:p w14:paraId="676C4331"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tcPr>
          <w:p w14:paraId="3F5A9A8C"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11E7CE5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设备生产厂商具有国家密码管理局颁发的《商用密码产品生产定点单位证书》，投标时提供证书复印件（原厂盖章确认）</w:t>
            </w:r>
          </w:p>
        </w:tc>
        <w:tc>
          <w:tcPr>
            <w:tcW w:w="5391" w:type="dxa"/>
          </w:tcPr>
          <w:p w14:paraId="04E3C58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完全满足。设备生产厂商具有国家密码管理局颁发的《商用密码产品生产定点单位证书》，证书复印件见附件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11CE744" w14:textId="77777777" w:rsidR="00AA0029" w:rsidRPr="00AA0029" w:rsidRDefault="00AA0029" w:rsidP="00AA0029">
            <w:pPr>
              <w:widowControl/>
              <w:spacing w:line="240" w:lineRule="auto"/>
              <w:rPr>
                <w:rFonts w:asciiTheme="minorEastAsia" w:hAnsiTheme="minorEastAsia" w:cs="宋体"/>
                <w:kern w:val="0"/>
                <w:sz w:val="21"/>
                <w:szCs w:val="21"/>
                <w:highlight w:val="yellow"/>
              </w:rPr>
            </w:pPr>
            <w:r w:rsidRPr="00AA0029">
              <w:rPr>
                <w:rFonts w:asciiTheme="minorEastAsia" w:hAnsiTheme="minorEastAsia" w:cs="宋体" w:hint="eastAsia"/>
                <w:kern w:val="0"/>
                <w:sz w:val="21"/>
                <w:szCs w:val="21"/>
              </w:rPr>
              <w:t>无偏离</w:t>
            </w:r>
          </w:p>
        </w:tc>
        <w:tc>
          <w:tcPr>
            <w:tcW w:w="1659" w:type="dxa"/>
          </w:tcPr>
          <w:p w14:paraId="3CE0E9C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148B184" w14:textId="77777777" w:rsidTr="004525C6">
        <w:tc>
          <w:tcPr>
            <w:tcW w:w="846" w:type="dxa"/>
            <w:vAlign w:val="center"/>
          </w:tcPr>
          <w:p w14:paraId="0043052E"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262A6F7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品牌要求</w:t>
            </w:r>
          </w:p>
        </w:tc>
        <w:tc>
          <w:tcPr>
            <w:tcW w:w="4957" w:type="dxa"/>
            <w:gridSpan w:val="2"/>
          </w:tcPr>
          <w:p w14:paraId="45039D3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为便于统一管理，要求与上网行为审计、负载均衡设备为同一品牌</w:t>
            </w:r>
          </w:p>
        </w:tc>
        <w:tc>
          <w:tcPr>
            <w:tcW w:w="5391" w:type="dxa"/>
          </w:tcPr>
          <w:p w14:paraId="36B460C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完全满足。本产品与上网行为审计、负载均衡设备为同一品牌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0F101B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78DC94E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F932F81" w14:textId="77777777" w:rsidTr="004525C6">
        <w:tc>
          <w:tcPr>
            <w:tcW w:w="846" w:type="dxa"/>
            <w:vAlign w:val="center"/>
          </w:tcPr>
          <w:p w14:paraId="1CCEE1E8"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47BD49A9" w14:textId="77777777" w:rsidR="00AA0029" w:rsidRPr="00AA0029" w:rsidRDefault="00AA0029" w:rsidP="00AA0029">
            <w:pPr>
              <w:autoSpaceDE w:val="0"/>
              <w:autoSpaceDN w:val="0"/>
              <w:adjustRightInd w:val="0"/>
              <w:spacing w:line="240" w:lineRule="auto"/>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★原厂支持情况</w:t>
            </w:r>
          </w:p>
        </w:tc>
        <w:tc>
          <w:tcPr>
            <w:tcW w:w="4957" w:type="dxa"/>
            <w:gridSpan w:val="2"/>
          </w:tcPr>
          <w:p w14:paraId="43BFC411" w14:textId="77777777" w:rsidR="00AA0029" w:rsidRPr="00AA0029" w:rsidRDefault="00AA0029" w:rsidP="00AA0029">
            <w:pPr>
              <w:widowControl/>
              <w:autoSpaceDE w:val="0"/>
              <w:autoSpaceDN w:val="0"/>
              <w:adjustRightInd w:val="0"/>
              <w:spacing w:line="240" w:lineRule="auto"/>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要求投标时提供原厂出具的本项目授权函和售后服务函</w:t>
            </w:r>
          </w:p>
        </w:tc>
        <w:tc>
          <w:tcPr>
            <w:tcW w:w="5391" w:type="dxa"/>
          </w:tcPr>
          <w:p w14:paraId="2ED19AB1" w14:textId="77777777" w:rsidR="00AA0029" w:rsidRPr="00AA0029" w:rsidRDefault="00AA0029" w:rsidP="00AA0029">
            <w:pPr>
              <w:widowControl/>
              <w:autoSpaceDE w:val="0"/>
              <w:autoSpaceDN w:val="0"/>
              <w:adjustRightInd w:val="0"/>
              <w:spacing w:line="240" w:lineRule="auto"/>
              <w:rPr>
                <w:rFonts w:asciiTheme="minorEastAsia" w:hAnsiTheme="minorEastAsia" w:cs="宋体"/>
                <w:bCs/>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bCs/>
                <w:snapToGrid w:val="0"/>
                <w:kern w:val="0"/>
                <w:sz w:val="21"/>
                <w:szCs w:val="21"/>
              </w:rPr>
              <w:t>原厂出具的本项目授权函和售后服务函见附件</w:t>
            </w:r>
            <w:r w:rsidRPr="00AA0029">
              <w:rPr>
                <w:rFonts w:asciiTheme="minorEastAsia" w:hAnsiTheme="minorEastAsia" w:cs="宋体" w:hint="eastAsia"/>
                <w:snapToGrid w:val="0"/>
                <w:kern w:val="0"/>
                <w:sz w:val="21"/>
                <w:szCs w:val="21"/>
              </w:rPr>
              <w:t>，满足招标要求</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1176" w:type="dxa"/>
          </w:tcPr>
          <w:p w14:paraId="3A283BF6" w14:textId="77777777" w:rsidR="00AA0029" w:rsidRPr="00AA0029" w:rsidRDefault="00AA0029" w:rsidP="00AA0029">
            <w:pPr>
              <w:widowControl/>
              <w:autoSpaceDE w:val="0"/>
              <w:autoSpaceDN w:val="0"/>
              <w:adjustRightInd w:val="0"/>
              <w:spacing w:line="240" w:lineRule="auto"/>
              <w:rPr>
                <w:rFonts w:asciiTheme="minorEastAsia" w:hAnsiTheme="minorEastAsia" w:cs="宋体"/>
                <w:bCs/>
                <w:snapToGrid w:val="0"/>
                <w:kern w:val="0"/>
                <w:sz w:val="21"/>
                <w:szCs w:val="21"/>
                <w:highlight w:val="yellow"/>
              </w:rPr>
            </w:pPr>
            <w:r w:rsidRPr="00AA0029">
              <w:rPr>
                <w:rFonts w:asciiTheme="minorEastAsia" w:hAnsiTheme="minorEastAsia" w:cs="宋体" w:hint="eastAsia"/>
                <w:kern w:val="0"/>
                <w:sz w:val="21"/>
                <w:szCs w:val="21"/>
              </w:rPr>
              <w:t>无偏离</w:t>
            </w:r>
          </w:p>
        </w:tc>
        <w:tc>
          <w:tcPr>
            <w:tcW w:w="1659" w:type="dxa"/>
          </w:tcPr>
          <w:p w14:paraId="3491270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B263DC9" w14:textId="77777777" w:rsidTr="004525C6">
        <w:tc>
          <w:tcPr>
            <w:tcW w:w="846" w:type="dxa"/>
            <w:vAlign w:val="center"/>
          </w:tcPr>
          <w:p w14:paraId="0C923A4A"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60D2D4DD" w14:textId="77777777" w:rsidR="00AA0029" w:rsidRPr="00AA0029" w:rsidRDefault="00AA0029" w:rsidP="00AA0029">
            <w:pPr>
              <w:widowControl/>
              <w:spacing w:line="240" w:lineRule="auto"/>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2.3.9负载均衡设备</w:t>
            </w:r>
          </w:p>
          <w:p w14:paraId="133D1408"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lastRenderedPageBreak/>
              <w:t>★</w:t>
            </w:r>
            <w:r w:rsidRPr="00AA0029">
              <w:rPr>
                <w:rFonts w:asciiTheme="minorEastAsia" w:hAnsiTheme="minorEastAsia" w:cs="宋体" w:hint="eastAsia"/>
                <w:bCs/>
                <w:kern w:val="0"/>
                <w:sz w:val="21"/>
                <w:szCs w:val="21"/>
              </w:rPr>
              <w:t>接口要求</w:t>
            </w:r>
          </w:p>
        </w:tc>
        <w:tc>
          <w:tcPr>
            <w:tcW w:w="4957" w:type="dxa"/>
            <w:gridSpan w:val="2"/>
          </w:tcPr>
          <w:p w14:paraId="2936200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千兆电口≥8个，万兆光口≥4个</w:t>
            </w:r>
          </w:p>
        </w:tc>
        <w:tc>
          <w:tcPr>
            <w:tcW w:w="5391" w:type="dxa"/>
          </w:tcPr>
          <w:p w14:paraId="1C78151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千兆电口8个，万兆光口4个</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5CF18E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4FB638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56EEB62" w14:textId="77777777" w:rsidTr="004525C6">
        <w:tc>
          <w:tcPr>
            <w:tcW w:w="846" w:type="dxa"/>
            <w:vMerge w:val="restart"/>
            <w:vAlign w:val="center"/>
          </w:tcPr>
          <w:p w14:paraId="751D18A4"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val="restart"/>
          </w:tcPr>
          <w:p w14:paraId="7847367F"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硬件配置</w:t>
            </w:r>
          </w:p>
        </w:tc>
        <w:tc>
          <w:tcPr>
            <w:tcW w:w="4957" w:type="dxa"/>
            <w:gridSpan w:val="2"/>
          </w:tcPr>
          <w:p w14:paraId="5F02AE2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内存≥32GB</w:t>
            </w:r>
          </w:p>
        </w:tc>
        <w:tc>
          <w:tcPr>
            <w:tcW w:w="5391" w:type="dxa"/>
          </w:tcPr>
          <w:p w14:paraId="04DF1BE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内存32GB</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E3E46A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62A724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193F1DA" w14:textId="77777777" w:rsidTr="004525C6">
        <w:tc>
          <w:tcPr>
            <w:tcW w:w="846" w:type="dxa"/>
            <w:vMerge/>
            <w:vAlign w:val="center"/>
          </w:tcPr>
          <w:p w14:paraId="5B48BD0E"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tcPr>
          <w:p w14:paraId="1089B39B"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0DBBFBE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存储介质≥500GB</w:t>
            </w:r>
          </w:p>
        </w:tc>
        <w:tc>
          <w:tcPr>
            <w:tcW w:w="5391" w:type="dxa"/>
          </w:tcPr>
          <w:p w14:paraId="7FBBA86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存储介质500GB</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D386F4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5912CEC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C0B5053" w14:textId="77777777" w:rsidTr="004525C6">
        <w:tc>
          <w:tcPr>
            <w:tcW w:w="846" w:type="dxa"/>
            <w:vMerge w:val="restart"/>
            <w:vAlign w:val="center"/>
          </w:tcPr>
          <w:p w14:paraId="63B20332"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val="restart"/>
          </w:tcPr>
          <w:p w14:paraId="3F318E8C"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性能要求</w:t>
            </w:r>
          </w:p>
        </w:tc>
        <w:tc>
          <w:tcPr>
            <w:tcW w:w="4957" w:type="dxa"/>
            <w:gridSpan w:val="2"/>
          </w:tcPr>
          <w:p w14:paraId="6B36749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吞吐量≥20Gbps</w:t>
            </w:r>
          </w:p>
        </w:tc>
        <w:tc>
          <w:tcPr>
            <w:tcW w:w="5391" w:type="dxa"/>
          </w:tcPr>
          <w:p w14:paraId="232395A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吞吐量20Gbps</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730142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7A81439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C65EF69" w14:textId="77777777" w:rsidTr="004525C6">
        <w:tc>
          <w:tcPr>
            <w:tcW w:w="846" w:type="dxa"/>
            <w:vMerge/>
            <w:vAlign w:val="center"/>
          </w:tcPr>
          <w:p w14:paraId="691550D9"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71CB86B8"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27FC44A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并发会话数≥1000万</w:t>
            </w:r>
          </w:p>
        </w:tc>
        <w:tc>
          <w:tcPr>
            <w:tcW w:w="5391" w:type="dxa"/>
          </w:tcPr>
          <w:p w14:paraId="13E234E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并发会话数1000万</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81435E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6A65547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89878D7" w14:textId="77777777" w:rsidTr="004525C6">
        <w:tc>
          <w:tcPr>
            <w:tcW w:w="846" w:type="dxa"/>
            <w:vMerge/>
            <w:vAlign w:val="center"/>
          </w:tcPr>
          <w:p w14:paraId="7D9E5FFD"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3FD56CBD"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9B9640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四层每秒新建会话数≥42万</w:t>
            </w:r>
          </w:p>
        </w:tc>
        <w:tc>
          <w:tcPr>
            <w:tcW w:w="5391" w:type="dxa"/>
          </w:tcPr>
          <w:p w14:paraId="583E4FE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四层每秒新建会话数42万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98D481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6C1339A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B5EB7EB" w14:textId="77777777" w:rsidTr="004525C6">
        <w:tc>
          <w:tcPr>
            <w:tcW w:w="846" w:type="dxa"/>
            <w:vMerge/>
            <w:vAlign w:val="center"/>
          </w:tcPr>
          <w:p w14:paraId="4C60A599"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32BDC217"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34CBA83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七层每秒新建会话数≥95万</w:t>
            </w:r>
          </w:p>
        </w:tc>
        <w:tc>
          <w:tcPr>
            <w:tcW w:w="5391" w:type="dxa"/>
          </w:tcPr>
          <w:p w14:paraId="0401719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七层每秒新建会话数95万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66E9FD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1CF7D97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59E857C" w14:textId="77777777" w:rsidTr="004525C6">
        <w:tc>
          <w:tcPr>
            <w:tcW w:w="846" w:type="dxa"/>
            <w:vAlign w:val="center"/>
          </w:tcPr>
          <w:p w14:paraId="2BC29EB8"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644FC57E"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设备形态</w:t>
            </w:r>
          </w:p>
        </w:tc>
        <w:tc>
          <w:tcPr>
            <w:tcW w:w="4957" w:type="dxa"/>
            <w:gridSpan w:val="2"/>
          </w:tcPr>
          <w:p w14:paraId="63586C0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必须独立专业负载设备，非插卡式扩展的负载均衡设备。</w:t>
            </w:r>
          </w:p>
        </w:tc>
        <w:tc>
          <w:tcPr>
            <w:tcW w:w="5391" w:type="dxa"/>
          </w:tcPr>
          <w:p w14:paraId="52345E8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完全满足。独立专业负载设备，非插卡式扩展的负载均衡设备</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E1AED5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2A0FA7A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944A4EC" w14:textId="77777777" w:rsidTr="004525C6">
        <w:tc>
          <w:tcPr>
            <w:tcW w:w="846" w:type="dxa"/>
            <w:vAlign w:val="center"/>
          </w:tcPr>
          <w:p w14:paraId="1D73B027"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7A39944B"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多合同一功能集成</w:t>
            </w:r>
          </w:p>
        </w:tc>
        <w:tc>
          <w:tcPr>
            <w:tcW w:w="4957" w:type="dxa"/>
            <w:gridSpan w:val="2"/>
          </w:tcPr>
          <w:p w14:paraId="0DFAF012"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kern w:val="0"/>
                <w:sz w:val="21"/>
                <w:szCs w:val="21"/>
              </w:rPr>
              <w:t>单一设备可同时支持包括链路负载均衡、全局负载均衡和服务器负载均衡的功能。三种功能同时处于激活可使用状态，无需额外购买相应授权。（投标时提供设备操作界面截图证明材料，并提供厂家授权免费开通功能声明)</w:t>
            </w:r>
          </w:p>
        </w:tc>
        <w:tc>
          <w:tcPr>
            <w:tcW w:w="5391" w:type="dxa"/>
          </w:tcPr>
          <w:p w14:paraId="6ED88886"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完全满足。单一设备可同时支持包括链路负载均衡、全局负载均衡和服务器负载均衡的功能。三种功能同时处于激活可使用状态，无需额外购买相应授权。（证明材料见后面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3FA806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C1CD5D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8DDD4F7" w14:textId="77777777" w:rsidTr="004525C6">
        <w:tc>
          <w:tcPr>
            <w:tcW w:w="846" w:type="dxa"/>
            <w:vMerge w:val="restart"/>
            <w:vAlign w:val="center"/>
          </w:tcPr>
          <w:p w14:paraId="1977C954"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val="restart"/>
          </w:tcPr>
          <w:p w14:paraId="23735BF5"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服务器健康检查</w:t>
            </w:r>
          </w:p>
        </w:tc>
        <w:tc>
          <w:tcPr>
            <w:tcW w:w="4957" w:type="dxa"/>
            <w:gridSpan w:val="2"/>
          </w:tcPr>
          <w:p w14:paraId="1B9B819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支持常见的主动式健康检查功能，提供基于SNMP、ICMP、TCP/UDP、FTP、HTTP、DNS、RADIUS，ORACLE/MSSQL/MYSQL数据库等多种类型的探测判断机制。</w:t>
            </w:r>
          </w:p>
        </w:tc>
        <w:tc>
          <w:tcPr>
            <w:tcW w:w="5391" w:type="dxa"/>
          </w:tcPr>
          <w:p w14:paraId="37C6A76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完全满足。支持常见的主动式健康检查功能，提供基于SNMP、ICMP、TCP/UDP、FTP、HTTP、DNS、RADIUS，ORACLE/MSSQL/MYSQL数据库等多种类型的探测判断机制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B1069A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1FB188E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DCC7E94" w14:textId="77777777" w:rsidTr="004525C6">
        <w:tc>
          <w:tcPr>
            <w:tcW w:w="846" w:type="dxa"/>
            <w:vMerge/>
            <w:vAlign w:val="center"/>
          </w:tcPr>
          <w:p w14:paraId="713FF9C5"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3E5DE617"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3350CD02"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支持被动式健康检查，可根据对业务流量的观测采样，辅助判断应用服务器健康状况；对常规HTTP应</w:t>
            </w:r>
            <w:r w:rsidRPr="00AA0029">
              <w:rPr>
                <w:rFonts w:asciiTheme="minorEastAsia" w:hAnsiTheme="minorEastAsia" w:cs="宋体" w:hint="eastAsia"/>
                <w:kern w:val="0"/>
                <w:sz w:val="21"/>
                <w:szCs w:val="21"/>
              </w:rPr>
              <w:lastRenderedPageBreak/>
              <w:t>用可配置基于反映URL失效的HTTP响应状态码的观测判断机制，对于复杂应用可配置基于RST关闭连接和零窗口等异常TCP传输行为的观测判断机制。（投标时提供设备操作界面截图证明材料，并有原厂盖章确认）</w:t>
            </w:r>
          </w:p>
        </w:tc>
        <w:tc>
          <w:tcPr>
            <w:tcW w:w="5391" w:type="dxa"/>
          </w:tcPr>
          <w:p w14:paraId="3DD59899"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lastRenderedPageBreak/>
              <w:t>完全满足。支持被动式健康检查，可根据对业务流量的观测采样，辅助判断应用服务器健康状况；对常规HTTP应</w:t>
            </w:r>
            <w:r w:rsidRPr="00AA0029">
              <w:rPr>
                <w:rFonts w:asciiTheme="minorEastAsia" w:hAnsiTheme="minorEastAsia" w:cs="宋体" w:hint="eastAsia"/>
                <w:kern w:val="0"/>
                <w:sz w:val="21"/>
                <w:szCs w:val="21"/>
              </w:rPr>
              <w:lastRenderedPageBreak/>
              <w:t>用可配置基于反映URL失效的HTTP响应状态码的观测判断机制，对于复杂应用可配置基于RST关闭连接和零窗口等异常TCP传输行为的观测判断机制。（证明材料见后面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64BFB6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lastRenderedPageBreak/>
              <w:t>无偏离</w:t>
            </w:r>
          </w:p>
        </w:tc>
        <w:tc>
          <w:tcPr>
            <w:tcW w:w="1659" w:type="dxa"/>
          </w:tcPr>
          <w:p w14:paraId="6BF76AE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11233BA" w14:textId="77777777" w:rsidTr="004525C6">
        <w:tc>
          <w:tcPr>
            <w:tcW w:w="846" w:type="dxa"/>
            <w:vMerge/>
            <w:vAlign w:val="center"/>
          </w:tcPr>
          <w:p w14:paraId="7920ADD5"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75B9BBD0"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1670914"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支持主动探测方式与被动观测方式结合使用的服务器健康检查手段，以便适应各种复杂应用交互流程，保障业务系统的高可用性。（投标时提供设备操作界面截图证明材料，并有原厂盖章确认）</w:t>
            </w:r>
          </w:p>
        </w:tc>
        <w:tc>
          <w:tcPr>
            <w:tcW w:w="5391" w:type="dxa"/>
          </w:tcPr>
          <w:p w14:paraId="18D44179"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完全满足。支持主动探测方式与被动观测方式结合使用的服务器健康检查手段，以便适应各种复杂应用交互流程，保障业务系统的高可用性。（证明材料见后面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1E0868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D953B5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25FCCC5" w14:textId="77777777" w:rsidTr="004525C6">
        <w:tc>
          <w:tcPr>
            <w:tcW w:w="846" w:type="dxa"/>
            <w:vMerge w:val="restart"/>
            <w:vAlign w:val="center"/>
          </w:tcPr>
          <w:p w14:paraId="5257261C"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val="restart"/>
          </w:tcPr>
          <w:p w14:paraId="745DDB35"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业务交付优化</w:t>
            </w:r>
          </w:p>
        </w:tc>
        <w:tc>
          <w:tcPr>
            <w:tcW w:w="4957" w:type="dxa"/>
            <w:gridSpan w:val="2"/>
          </w:tcPr>
          <w:p w14:paraId="4FAF74B1"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支持非对称式部署的TCP协议优化技术，提升远端用户访问应用服务的速度。无需在用户终端或应用服务器上安装任何插件和软件，不受操作系统类型、浏览器版本等兼容性因素限制，并且用户首次访问应用服务即可产生加速效果。(投标时提供第三方评测报告， 并有原厂盖章确认，证明所投产品厂商可提供此类技术)</w:t>
            </w:r>
          </w:p>
        </w:tc>
        <w:tc>
          <w:tcPr>
            <w:tcW w:w="5391" w:type="dxa"/>
          </w:tcPr>
          <w:p w14:paraId="191C8EA2"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支持非对称式部署的TCP协议优化技术，提升远端用户访问应用服务的速度。无需在用户终端或应用服务器上安装任何插件和软件，不受操作系统类型、浏览器版本等兼容性因素限制，并且用户首次访问应用服务即可产生加速效果。（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79898A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424C9D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A2A49D2" w14:textId="77777777" w:rsidTr="004525C6">
        <w:tc>
          <w:tcPr>
            <w:tcW w:w="846" w:type="dxa"/>
            <w:vMerge/>
            <w:vAlign w:val="center"/>
          </w:tcPr>
          <w:p w14:paraId="303F539F"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0877BB22"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452AC97"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支持图片优化技术，通过对图片格式的转换，减少传输流量，提升web页面加载速度。无需改动服务器端的图片源文件，可根据浏览器种类自动识别转换类型，将图片转换为对应支持的WebP或JPEG格式，优化加速效果。（投标时提供设备操作界面截图证明材料，并有原厂盖章确认）</w:t>
            </w:r>
          </w:p>
        </w:tc>
        <w:tc>
          <w:tcPr>
            <w:tcW w:w="5391" w:type="dxa"/>
          </w:tcPr>
          <w:p w14:paraId="22B40143"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支持图片优化技术，通过对图片格式的转换，减少传输流量，提升web页面加载速度。无需改动服务器端的图片源文件，可根据浏览器种类自动识别转换类型，将图片转换为对应支持的WebP或JPEG格式，优化加速效果。证明材料</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EA12A1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7D8FB3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0BB8F4C" w14:textId="77777777" w:rsidTr="004525C6">
        <w:tc>
          <w:tcPr>
            <w:tcW w:w="846" w:type="dxa"/>
            <w:vMerge w:val="restart"/>
            <w:vAlign w:val="center"/>
          </w:tcPr>
          <w:p w14:paraId="635EB2C9"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vMerge w:val="restart"/>
          </w:tcPr>
          <w:p w14:paraId="42FDBD62"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DNS功能</w:t>
            </w:r>
          </w:p>
        </w:tc>
        <w:tc>
          <w:tcPr>
            <w:tcW w:w="4957" w:type="dxa"/>
            <w:gridSpan w:val="2"/>
          </w:tcPr>
          <w:p w14:paraId="1B5735D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支持智能DNS解析功能，引导访问用户从最优路径的线路接入应用系统。</w:t>
            </w:r>
          </w:p>
        </w:tc>
        <w:tc>
          <w:tcPr>
            <w:tcW w:w="5391" w:type="dxa"/>
          </w:tcPr>
          <w:p w14:paraId="7BB844E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完全满足。支持智能DNS解析功能，引导访问用户从最优路径的线路接入应用系统</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73831A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71D6991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B1447DE" w14:textId="77777777" w:rsidTr="004525C6">
        <w:tc>
          <w:tcPr>
            <w:tcW w:w="846" w:type="dxa"/>
            <w:vMerge/>
            <w:vAlign w:val="center"/>
          </w:tcPr>
          <w:p w14:paraId="46753A57"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1A4BEC61"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6DB817BB"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支持DNS透明代理功能，可基于负载均衡算法代理内网用户进行DNS请求转发，避免单运营商DNS解析出现单一链路流量过载，平衡多条运营商线路的带宽利用率。（投标时提供设备操作界面截图证明材料）</w:t>
            </w:r>
          </w:p>
        </w:tc>
        <w:tc>
          <w:tcPr>
            <w:tcW w:w="5391" w:type="dxa"/>
          </w:tcPr>
          <w:p w14:paraId="4A73609C"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完全满足。支持DNS透明代理功能，可基于负载均衡算法代理内网用户进行DNS请求转发，避免单运营商DNS解析出现单一链路流量过载，平衡多条运营商线路的带宽利用率。（证明材料见后面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74E2E4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1D52C31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1238CA2" w14:textId="77777777" w:rsidTr="004525C6">
        <w:tc>
          <w:tcPr>
            <w:tcW w:w="846" w:type="dxa"/>
            <w:vMerge/>
            <w:vAlign w:val="center"/>
          </w:tcPr>
          <w:p w14:paraId="2415CDB1"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7380C20F"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2DA1B39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支持DNS内网记录，包含A、CNAME、MX和TXT等类型。</w:t>
            </w:r>
          </w:p>
        </w:tc>
        <w:tc>
          <w:tcPr>
            <w:tcW w:w="5391" w:type="dxa"/>
          </w:tcPr>
          <w:p w14:paraId="2F7337F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完全满足。支持DNS内网记录，包含A、CNAME、MX和TXT等类型</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236DA9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D6CC73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48101BA" w14:textId="77777777" w:rsidTr="004525C6">
        <w:tc>
          <w:tcPr>
            <w:tcW w:w="846" w:type="dxa"/>
            <w:vMerge/>
            <w:vAlign w:val="center"/>
          </w:tcPr>
          <w:p w14:paraId="1BD6DBCD"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1CBAFCC0"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4C7F0AD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内置完备的ISP地址库，无需手动导入并支持自动更新，可点击查看并编辑全球任意国家的IP地址段。（投标时提供设备操作界面截图证明材料）</w:t>
            </w:r>
          </w:p>
        </w:tc>
        <w:tc>
          <w:tcPr>
            <w:tcW w:w="5391" w:type="dxa"/>
          </w:tcPr>
          <w:p w14:paraId="40CFEA0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完全满足。内置完备的ISP地址库，无需手动导入并支持自动更新，可点击查看并编辑全球任意国家的IP地址段。（证明材料见后面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3527F3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0EE724F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B33F018" w14:textId="77777777" w:rsidTr="004525C6">
        <w:tc>
          <w:tcPr>
            <w:tcW w:w="846" w:type="dxa"/>
            <w:vMerge/>
            <w:vAlign w:val="center"/>
          </w:tcPr>
          <w:p w14:paraId="742C14AF"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5A226ECA"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60126E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支持统计虚拟服务和真实服务器的流量、访问次数、并发连接数，并可统计URL页面的平均响应时间</w:t>
            </w:r>
          </w:p>
        </w:tc>
        <w:tc>
          <w:tcPr>
            <w:tcW w:w="5391" w:type="dxa"/>
          </w:tcPr>
          <w:p w14:paraId="253E5ED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完全满足。支持统计虚拟服务和真实服务器的流量、访问次数、并发连接数，并可统计URL页面的平均响应时间</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4C9E9F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3121DD4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C7E1F6A" w14:textId="77777777" w:rsidTr="004525C6">
        <w:tc>
          <w:tcPr>
            <w:tcW w:w="846" w:type="dxa"/>
            <w:vMerge/>
            <w:vAlign w:val="center"/>
          </w:tcPr>
          <w:p w14:paraId="128EC51A"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0A2C3E01"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5E5371B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支持全局数据中心智能DNS统计，包括访问次数统计及按照Local DNS来源统计。</w:t>
            </w:r>
          </w:p>
        </w:tc>
        <w:tc>
          <w:tcPr>
            <w:tcW w:w="5391" w:type="dxa"/>
          </w:tcPr>
          <w:p w14:paraId="423F8DD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完全满足。支持全局数据中心智能DNS统计，包括访问次数统计及按照Local DNS来源统计</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B32638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7721F34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A8FA077" w14:textId="77777777" w:rsidTr="004525C6">
        <w:tc>
          <w:tcPr>
            <w:tcW w:w="846" w:type="dxa"/>
            <w:vMerge/>
            <w:vAlign w:val="center"/>
          </w:tcPr>
          <w:p w14:paraId="3D8809D6"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850" w:type="dxa"/>
            <w:vMerge/>
          </w:tcPr>
          <w:p w14:paraId="26EE38FA"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1C0C875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内置智能告警系统, 支持E-mail、短信、SNMP Trap三种告警方式，管理员可基于业务安全所关注方面来选择告警触发事件与对应的告警方式，当业务网络环境中发生问题时（如服务器宕机、网络攻击、链路中断等故障场景），即会自动向管理员发送告警信息。（投标时提供设备操作界面截图证明材料）</w:t>
            </w:r>
          </w:p>
        </w:tc>
        <w:tc>
          <w:tcPr>
            <w:tcW w:w="5391" w:type="dxa"/>
          </w:tcPr>
          <w:p w14:paraId="27B0069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完全满足。内置智能告警系统, 支持E-mail、短信、SNMP Trap三种告警方式，管理员可基于业务安全所关注方面来选择告警触发事件与对应的告警方式，当业务网络环境中发生问题时（如服务器宕机、网络攻击、链路中断等故障场景），即会自动向管理员发送告警信息。（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6FAAD3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79D424A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7CF150D" w14:textId="77777777" w:rsidTr="004525C6">
        <w:tc>
          <w:tcPr>
            <w:tcW w:w="846" w:type="dxa"/>
            <w:vAlign w:val="center"/>
          </w:tcPr>
          <w:p w14:paraId="530BE83F"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0AD98BC3"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认证要求</w:t>
            </w:r>
          </w:p>
        </w:tc>
        <w:tc>
          <w:tcPr>
            <w:tcW w:w="4957" w:type="dxa"/>
            <w:gridSpan w:val="2"/>
          </w:tcPr>
          <w:p w14:paraId="56D3674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w:t>
            </w:r>
            <w:r w:rsidRPr="00AA0029">
              <w:rPr>
                <w:rFonts w:asciiTheme="minorEastAsia" w:hAnsiTheme="minorEastAsia" w:cs="宋体" w:hint="eastAsia"/>
                <w:kern w:val="0"/>
                <w:sz w:val="21"/>
                <w:szCs w:val="21"/>
              </w:rPr>
              <w:t>设备生产商的研发体系具备国际CMMI 3级认证证书(提供复印件)</w:t>
            </w:r>
          </w:p>
        </w:tc>
        <w:tc>
          <w:tcPr>
            <w:tcW w:w="5391" w:type="dxa"/>
          </w:tcPr>
          <w:p w14:paraId="072D9B1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完全满足。设备生产商的研发体系具备国际CMMI 3级认证证书(复印件见附件)</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BA3465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41CFB13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A05BB83" w14:textId="77777777" w:rsidTr="004525C6">
        <w:tc>
          <w:tcPr>
            <w:tcW w:w="846" w:type="dxa"/>
            <w:vAlign w:val="center"/>
          </w:tcPr>
          <w:p w14:paraId="3E676DC9"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kern w:val="0"/>
                <w:sz w:val="21"/>
                <w:szCs w:val="21"/>
              </w:rPr>
            </w:pPr>
          </w:p>
        </w:tc>
        <w:tc>
          <w:tcPr>
            <w:tcW w:w="850" w:type="dxa"/>
          </w:tcPr>
          <w:p w14:paraId="20EB9E9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品牌要求</w:t>
            </w:r>
          </w:p>
        </w:tc>
        <w:tc>
          <w:tcPr>
            <w:tcW w:w="4957" w:type="dxa"/>
            <w:gridSpan w:val="2"/>
          </w:tcPr>
          <w:p w14:paraId="0A30209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为便于统一管理，要求与上网行为审计、SSL VPN设备为同一品牌</w:t>
            </w:r>
          </w:p>
        </w:tc>
        <w:tc>
          <w:tcPr>
            <w:tcW w:w="5391" w:type="dxa"/>
          </w:tcPr>
          <w:p w14:paraId="735FD00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完全满足。本产品与上网行为审计、SSL VPN设备为同一品牌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DBC375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659" w:type="dxa"/>
          </w:tcPr>
          <w:p w14:paraId="78A4EC2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AA68B8F" w14:textId="77777777" w:rsidTr="004525C6">
        <w:tc>
          <w:tcPr>
            <w:tcW w:w="846" w:type="dxa"/>
            <w:vAlign w:val="center"/>
          </w:tcPr>
          <w:p w14:paraId="78F774EA"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484D3D87"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b/>
                <w:snapToGrid w:val="0"/>
                <w:kern w:val="0"/>
                <w:sz w:val="21"/>
                <w:szCs w:val="21"/>
              </w:rPr>
            </w:pPr>
            <w:r w:rsidRPr="00AA0029">
              <w:rPr>
                <w:rFonts w:asciiTheme="minorEastAsia" w:hAnsiTheme="minorEastAsia" w:cs="宋体"/>
                <w:b/>
                <w:snapToGrid w:val="0"/>
                <w:kern w:val="0"/>
                <w:sz w:val="21"/>
                <w:szCs w:val="21"/>
              </w:rPr>
              <w:t>2</w:t>
            </w:r>
            <w:r w:rsidRPr="00AA0029">
              <w:rPr>
                <w:rFonts w:asciiTheme="minorEastAsia" w:hAnsiTheme="minorEastAsia" w:cs="宋体" w:hint="eastAsia"/>
                <w:b/>
                <w:snapToGrid w:val="0"/>
                <w:kern w:val="0"/>
                <w:sz w:val="21"/>
                <w:szCs w:val="21"/>
              </w:rPr>
              <w:t>.3.10身份认证计费管理平台系统</w:t>
            </w:r>
          </w:p>
          <w:p w14:paraId="563E3C15"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snapToGrid w:val="0"/>
                <w:color w:val="000000"/>
                <w:kern w:val="0"/>
                <w:sz w:val="21"/>
                <w:szCs w:val="21"/>
              </w:rPr>
              <w:t>客户端增值业务和广告平台（可扩展模块）</w:t>
            </w:r>
          </w:p>
        </w:tc>
        <w:tc>
          <w:tcPr>
            <w:tcW w:w="4957" w:type="dxa"/>
            <w:gridSpan w:val="2"/>
          </w:tcPr>
          <w:p w14:paraId="2C93DBE1" w14:textId="77777777" w:rsidR="00AA0029" w:rsidRPr="00AA0029" w:rsidRDefault="00AA0029" w:rsidP="00AA0029">
            <w:pPr>
              <w:widowControl/>
              <w:numPr>
                <w:ilvl w:val="0"/>
                <w:numId w:val="107"/>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客户端支持IM（即时通讯功能），能实现无需连接外网也能实现校内学生、老师及校领导之间即时信息通讯，能自动识别用户身份并分组，具备远程协助和文件传输功能。</w:t>
            </w:r>
          </w:p>
          <w:p w14:paraId="3F670FF2" w14:textId="77777777" w:rsidR="00AA0029" w:rsidRPr="00AA0029" w:rsidRDefault="00AA0029" w:rsidP="00AA0029">
            <w:pPr>
              <w:widowControl/>
              <w:numPr>
                <w:ilvl w:val="0"/>
                <w:numId w:val="107"/>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客户端支持接口功能扩展，能提供二次接口开发，允许院方添加功能应用并集成到客户端中，如邮件系统、课件系统、图书管理系统等。</w:t>
            </w:r>
          </w:p>
          <w:p w14:paraId="6FDB7C25" w14:textId="77777777" w:rsidR="00AA0029" w:rsidRPr="00AA0029" w:rsidRDefault="00AA0029" w:rsidP="00AA0029">
            <w:pPr>
              <w:widowControl/>
              <w:numPr>
                <w:ilvl w:val="0"/>
                <w:numId w:val="107"/>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客户端支持增值广告服务，能提供广告增值发布平台，与运营商、院方合作实现客户端弹出广告窗口，信息通知等业务。</w:t>
            </w:r>
          </w:p>
        </w:tc>
        <w:tc>
          <w:tcPr>
            <w:tcW w:w="5391" w:type="dxa"/>
          </w:tcPr>
          <w:p w14:paraId="5236915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完全满足。</w:t>
            </w:r>
          </w:p>
          <w:p w14:paraId="1272F18E" w14:textId="77777777" w:rsidR="00AA0029" w:rsidRPr="00AA0029" w:rsidRDefault="00AA0029" w:rsidP="00AA0029">
            <w:pPr>
              <w:widowControl/>
              <w:numPr>
                <w:ilvl w:val="0"/>
                <w:numId w:val="117"/>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本系统客户端支持IM（即时通讯功能），能实现无需连接外网也能实现校内学生、老师及校领导之间即时信息通讯，能自动识别用户身份并分组，具备远程协助和文件传输功能。</w:t>
            </w:r>
          </w:p>
          <w:p w14:paraId="5EA98F7A" w14:textId="77777777" w:rsidR="00AA0029" w:rsidRPr="00AA0029" w:rsidRDefault="00AA0029" w:rsidP="00AA0029">
            <w:pPr>
              <w:widowControl/>
              <w:numPr>
                <w:ilvl w:val="0"/>
                <w:numId w:val="117"/>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本系统客户端支持接口功能扩展，能提供二次接口开发，允许院方添加功能应用并集成到客户端中，如邮件系统、课件系统、图书管理系统等。</w:t>
            </w:r>
          </w:p>
          <w:p w14:paraId="29F232AF" w14:textId="77777777" w:rsidR="00AA0029" w:rsidRPr="00AA0029" w:rsidRDefault="00AA0029" w:rsidP="00AA0029">
            <w:pPr>
              <w:widowControl/>
              <w:numPr>
                <w:ilvl w:val="0"/>
                <w:numId w:val="117"/>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本系统客户端支持增值广告服务，能提供广告增值发布平台，与运营商、院方合作实现客户端弹出广告窗口，信息通知等业务。</w:t>
            </w:r>
          </w:p>
          <w:p w14:paraId="4B8F249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D7C67FC" w14:textId="77777777" w:rsidR="00AA0029" w:rsidRPr="00AA0029" w:rsidRDefault="00AA0029" w:rsidP="00AA0029">
            <w:pPr>
              <w:widowControl/>
              <w:autoSpaceDE w:val="0"/>
              <w:autoSpaceDN w:val="0"/>
              <w:adjustRightInd w:val="0"/>
              <w:spacing w:line="240" w:lineRule="auto"/>
              <w:ind w:left="101"/>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无偏离</w:t>
            </w:r>
          </w:p>
        </w:tc>
        <w:tc>
          <w:tcPr>
            <w:tcW w:w="1659" w:type="dxa"/>
          </w:tcPr>
          <w:p w14:paraId="38AE1D4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DE9596C" w14:textId="77777777" w:rsidTr="004525C6">
        <w:tc>
          <w:tcPr>
            <w:tcW w:w="846" w:type="dxa"/>
            <w:vAlign w:val="center"/>
          </w:tcPr>
          <w:p w14:paraId="3244A11A"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0DE5261C"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snapToGrid w:val="0"/>
                <w:color w:val="000000"/>
                <w:kern w:val="0"/>
                <w:sz w:val="21"/>
                <w:szCs w:val="21"/>
              </w:rPr>
              <w:t>性能</w:t>
            </w:r>
          </w:p>
        </w:tc>
        <w:tc>
          <w:tcPr>
            <w:tcW w:w="4957" w:type="dxa"/>
            <w:gridSpan w:val="2"/>
          </w:tcPr>
          <w:p w14:paraId="2AF3B479"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要求最大可支持5万以上注册用户</w:t>
            </w:r>
          </w:p>
          <w:p w14:paraId="625F578D"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要求单台接入设备同时在线人数最大能达到8000或者以上。</w:t>
            </w:r>
          </w:p>
          <w:p w14:paraId="7EAEB501"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要求瞬时处理认证报文的速度达到8000个或者以上。</w:t>
            </w:r>
          </w:p>
          <w:p w14:paraId="0F62E013"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要求在业界达到8000或以上用户同时并发在线的成功案例不少于50家。</w:t>
            </w:r>
          </w:p>
          <w:p w14:paraId="5F3B045B"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千兆全双工下64字节包转发率需达到100%，需提供相关测试数据。</w:t>
            </w:r>
          </w:p>
          <w:p w14:paraId="7622ED86"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单台BRAS设备PPPoE并发用户数需能达到7000以上，需提供相关的案例数据。</w:t>
            </w:r>
          </w:p>
          <w:p w14:paraId="34FF1F0C"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需支持万兆链路，并有万兆多进多出设备，具备万兆实际案例。（高校万兆应用案例不少于10家，投标时需提供用户清单并有用户使用证明）</w:t>
            </w:r>
          </w:p>
          <w:p w14:paraId="3A56E275" w14:textId="77777777" w:rsidR="00AA0029" w:rsidRPr="00AA0029" w:rsidRDefault="00AA0029" w:rsidP="00AA0029">
            <w:pPr>
              <w:widowControl/>
              <w:numPr>
                <w:ilvl w:val="0"/>
                <w:numId w:val="100"/>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万兆产品最大背板带宽可扩展至40G，且基本达到线速转发。</w:t>
            </w:r>
          </w:p>
        </w:tc>
        <w:tc>
          <w:tcPr>
            <w:tcW w:w="5391" w:type="dxa"/>
          </w:tcPr>
          <w:p w14:paraId="323A66D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完全满足。</w:t>
            </w:r>
          </w:p>
          <w:p w14:paraId="058812C3" w14:textId="77777777" w:rsidR="00AA0029" w:rsidRPr="00AA0029" w:rsidRDefault="00AA0029" w:rsidP="00AA0029">
            <w:pPr>
              <w:widowControl/>
              <w:numPr>
                <w:ilvl w:val="0"/>
                <w:numId w:val="115"/>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本系统最大可支持5万以上注册用户</w:t>
            </w:r>
          </w:p>
          <w:p w14:paraId="50446F59" w14:textId="77777777" w:rsidR="00AA0029" w:rsidRPr="00AA0029" w:rsidRDefault="00AA0029" w:rsidP="00AA0029">
            <w:pPr>
              <w:widowControl/>
              <w:numPr>
                <w:ilvl w:val="0"/>
                <w:numId w:val="11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本系统单台接入设备同时在线人数最大能达到8000或者以上。</w:t>
            </w:r>
          </w:p>
          <w:p w14:paraId="6C707F1F" w14:textId="77777777" w:rsidR="00AA0029" w:rsidRPr="00AA0029" w:rsidRDefault="00AA0029" w:rsidP="00AA0029">
            <w:pPr>
              <w:widowControl/>
              <w:numPr>
                <w:ilvl w:val="0"/>
                <w:numId w:val="11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本系统瞬时处理认证报文的速度达到8000个或者以上。</w:t>
            </w:r>
          </w:p>
          <w:p w14:paraId="32C9C7A4" w14:textId="77777777" w:rsidR="00AA0029" w:rsidRPr="00AA0029" w:rsidRDefault="00AA0029" w:rsidP="00AA0029">
            <w:pPr>
              <w:widowControl/>
              <w:numPr>
                <w:ilvl w:val="0"/>
                <w:numId w:val="11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本系统在业界达到8000或以上用户同时并发在线的成功案例不少于50家。</w:t>
            </w:r>
          </w:p>
          <w:p w14:paraId="01FCB054" w14:textId="77777777" w:rsidR="00AA0029" w:rsidRPr="00AA0029" w:rsidRDefault="00AA0029" w:rsidP="00AA0029">
            <w:pPr>
              <w:widowControl/>
              <w:numPr>
                <w:ilvl w:val="0"/>
                <w:numId w:val="11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千兆全双工下64字节包转发率需达到100%，提供相关测试数据。</w:t>
            </w:r>
          </w:p>
          <w:p w14:paraId="56054082" w14:textId="77777777" w:rsidR="00AA0029" w:rsidRPr="00AA0029" w:rsidRDefault="00AA0029" w:rsidP="00AA0029">
            <w:pPr>
              <w:widowControl/>
              <w:numPr>
                <w:ilvl w:val="0"/>
                <w:numId w:val="11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单台BRAS设备PPPoE并发用户数需能达到7000以上，提供相关的案例数据。</w:t>
            </w:r>
          </w:p>
          <w:p w14:paraId="2288ABB3" w14:textId="77777777" w:rsidR="00AA0029" w:rsidRPr="00AA0029" w:rsidRDefault="00AA0029" w:rsidP="00AA0029">
            <w:pPr>
              <w:widowControl/>
              <w:numPr>
                <w:ilvl w:val="0"/>
                <w:numId w:val="11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本系统支持万兆链路，并有万兆多进多出设备，具备万兆实际案例。提供高校万兆应用案例不少于10家，用户清单与用户使用证明见附件）</w:t>
            </w:r>
          </w:p>
          <w:p w14:paraId="702FAECB" w14:textId="77777777" w:rsidR="00AA0029" w:rsidRPr="00AA0029" w:rsidRDefault="00AA0029" w:rsidP="00AA0029">
            <w:pPr>
              <w:widowControl/>
              <w:numPr>
                <w:ilvl w:val="0"/>
                <w:numId w:val="11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万兆产品最大背板带宽可扩展至40G，且基本达到线速转发。</w:t>
            </w:r>
          </w:p>
          <w:p w14:paraId="7051877F" w14:textId="77777777" w:rsidR="00AA0029" w:rsidRPr="00AA0029" w:rsidRDefault="00AA0029" w:rsidP="00AA0029">
            <w:pPr>
              <w:widowControl/>
              <w:autoSpaceDE w:val="0"/>
              <w:autoSpaceDN w:val="0"/>
              <w:adjustRightInd w:val="0"/>
              <w:spacing w:line="240" w:lineRule="auto"/>
              <w:ind w:left="101"/>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2C806C1" w14:textId="77777777" w:rsidR="00AA0029" w:rsidRPr="00AA0029" w:rsidRDefault="00AA0029" w:rsidP="00AA0029">
            <w:pPr>
              <w:widowControl/>
              <w:autoSpaceDE w:val="0"/>
              <w:autoSpaceDN w:val="0"/>
              <w:adjustRightInd w:val="0"/>
              <w:spacing w:line="240" w:lineRule="auto"/>
              <w:ind w:left="101"/>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无偏离</w:t>
            </w:r>
          </w:p>
        </w:tc>
        <w:tc>
          <w:tcPr>
            <w:tcW w:w="1659" w:type="dxa"/>
          </w:tcPr>
          <w:p w14:paraId="4EB7D81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403AEED" w14:textId="77777777" w:rsidTr="004525C6">
        <w:trPr>
          <w:trHeight w:val="315"/>
        </w:trPr>
        <w:tc>
          <w:tcPr>
            <w:tcW w:w="846" w:type="dxa"/>
            <w:vAlign w:val="center"/>
          </w:tcPr>
          <w:p w14:paraId="7C187320"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51058C3C"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snapToGrid w:val="0"/>
                <w:color w:val="000000"/>
                <w:kern w:val="0"/>
                <w:sz w:val="21"/>
                <w:szCs w:val="21"/>
              </w:rPr>
              <w:t>其他要求</w:t>
            </w:r>
          </w:p>
        </w:tc>
        <w:tc>
          <w:tcPr>
            <w:tcW w:w="4957" w:type="dxa"/>
            <w:gridSpan w:val="2"/>
          </w:tcPr>
          <w:p w14:paraId="5CE1AC24" w14:textId="77777777" w:rsidR="00AA0029" w:rsidRPr="00AA0029" w:rsidRDefault="00AA0029" w:rsidP="00AA0029">
            <w:pPr>
              <w:widowControl/>
              <w:numPr>
                <w:ilvl w:val="0"/>
                <w:numId w:val="102"/>
              </w:numPr>
              <w:autoSpaceDE w:val="0"/>
              <w:autoSpaceDN w:val="0"/>
              <w:adjustRightInd w:val="0"/>
              <w:spacing w:line="240" w:lineRule="auto"/>
              <w:ind w:leftChars="48" w:left="52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要求具有信息产业部颁发的入网许可证，投标时提供证书复印件（原厂盖章确认）。</w:t>
            </w:r>
          </w:p>
          <w:p w14:paraId="5895D2D1" w14:textId="77777777" w:rsidR="00AA0029" w:rsidRPr="00AA0029" w:rsidRDefault="00AA0029" w:rsidP="00AA0029">
            <w:pPr>
              <w:widowControl/>
              <w:numPr>
                <w:ilvl w:val="0"/>
                <w:numId w:val="102"/>
              </w:numPr>
              <w:autoSpaceDE w:val="0"/>
              <w:autoSpaceDN w:val="0"/>
              <w:adjustRightInd w:val="0"/>
              <w:spacing w:line="240" w:lineRule="auto"/>
              <w:ind w:leftChars="48" w:left="52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需有IPv6 Ready认证，投标时提供证书复印件（原厂盖章确认）。</w:t>
            </w:r>
          </w:p>
          <w:p w14:paraId="06C591CB" w14:textId="77777777" w:rsidR="00AA0029" w:rsidRPr="00AA0029" w:rsidRDefault="00AA0029" w:rsidP="00AA0029">
            <w:pPr>
              <w:widowControl/>
              <w:numPr>
                <w:ilvl w:val="0"/>
                <w:numId w:val="102"/>
              </w:numPr>
              <w:autoSpaceDE w:val="0"/>
              <w:autoSpaceDN w:val="0"/>
              <w:adjustRightInd w:val="0"/>
              <w:spacing w:line="240" w:lineRule="auto"/>
              <w:ind w:leftChars="48" w:left="52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要求提供权威第三方测试部门等对产品测试的性能分析报告，投标时提分析报告复印件（原厂盖章确认）。</w:t>
            </w:r>
          </w:p>
          <w:p w14:paraId="6476C181" w14:textId="77777777" w:rsidR="00AA0029" w:rsidRPr="00AA0029" w:rsidRDefault="00AA0029" w:rsidP="00AA0029">
            <w:pPr>
              <w:widowControl/>
              <w:numPr>
                <w:ilvl w:val="0"/>
                <w:numId w:val="102"/>
              </w:numPr>
              <w:autoSpaceDE w:val="0"/>
              <w:autoSpaceDN w:val="0"/>
              <w:adjustRightInd w:val="0"/>
              <w:spacing w:line="240" w:lineRule="auto"/>
              <w:ind w:leftChars="48" w:left="52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要求具有公安部安全销售许可证，投标时提供证书复印件（原厂盖章确认）。</w:t>
            </w:r>
          </w:p>
        </w:tc>
        <w:tc>
          <w:tcPr>
            <w:tcW w:w="5391" w:type="dxa"/>
          </w:tcPr>
          <w:p w14:paraId="3AEA6AE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完全满足。本投标产品具有信息产业部颁发的入网许可证，证书复印件见附件。</w:t>
            </w:r>
          </w:p>
          <w:p w14:paraId="4E12D443" w14:textId="77777777" w:rsidR="00AA0029" w:rsidRPr="00AA0029" w:rsidRDefault="00AA0029" w:rsidP="00AA0029">
            <w:pPr>
              <w:widowControl/>
              <w:numPr>
                <w:ilvl w:val="0"/>
                <w:numId w:val="122"/>
              </w:numPr>
              <w:autoSpaceDE w:val="0"/>
              <w:autoSpaceDN w:val="0"/>
              <w:adjustRightInd w:val="0"/>
              <w:spacing w:line="240" w:lineRule="auto"/>
              <w:ind w:leftChars="48" w:left="52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本投标产品有IPv6 Ready认证，证书复印件见附件。</w:t>
            </w:r>
          </w:p>
          <w:p w14:paraId="4365F3B8" w14:textId="77777777" w:rsidR="00AA0029" w:rsidRPr="00AA0029" w:rsidRDefault="00AA0029" w:rsidP="00AA0029">
            <w:pPr>
              <w:widowControl/>
              <w:numPr>
                <w:ilvl w:val="0"/>
                <w:numId w:val="122"/>
              </w:numPr>
              <w:autoSpaceDE w:val="0"/>
              <w:autoSpaceDN w:val="0"/>
              <w:adjustRightInd w:val="0"/>
              <w:spacing w:line="240" w:lineRule="auto"/>
              <w:ind w:leftChars="48" w:left="52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可提供权威第三方测试部门等对产品测试的性能分析报告，分析报告复印件见附件。</w:t>
            </w:r>
          </w:p>
          <w:p w14:paraId="3943AA78" w14:textId="77777777" w:rsidR="00AA0029" w:rsidRPr="00AA0029" w:rsidRDefault="00AA0029" w:rsidP="00AA0029">
            <w:pPr>
              <w:widowControl/>
              <w:numPr>
                <w:ilvl w:val="0"/>
                <w:numId w:val="122"/>
              </w:numPr>
              <w:autoSpaceDE w:val="0"/>
              <w:autoSpaceDN w:val="0"/>
              <w:adjustRightInd w:val="0"/>
              <w:spacing w:line="240" w:lineRule="auto"/>
              <w:ind w:leftChars="48" w:left="52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本投标产品具有公安部安全销售许可证，证书复印件间附件。</w:t>
            </w:r>
          </w:p>
          <w:p w14:paraId="73EF8226" w14:textId="77777777" w:rsidR="00AA0029" w:rsidRPr="00AA0029" w:rsidRDefault="00AA0029" w:rsidP="00AA0029">
            <w:pPr>
              <w:widowControl/>
              <w:autoSpaceDE w:val="0"/>
              <w:autoSpaceDN w:val="0"/>
              <w:adjustRightInd w:val="0"/>
              <w:spacing w:line="240" w:lineRule="auto"/>
              <w:ind w:left="101"/>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660F3B9" w14:textId="77777777" w:rsidR="00AA0029" w:rsidRPr="00AA0029" w:rsidRDefault="00AA0029" w:rsidP="00AA0029">
            <w:pPr>
              <w:widowControl/>
              <w:autoSpaceDE w:val="0"/>
              <w:autoSpaceDN w:val="0"/>
              <w:adjustRightInd w:val="0"/>
              <w:spacing w:line="240" w:lineRule="auto"/>
              <w:ind w:left="101"/>
              <w:jc w:val="left"/>
              <w:rPr>
                <w:rFonts w:asciiTheme="minorEastAsia" w:hAnsiTheme="minorEastAsia" w:cs="宋体"/>
                <w:snapToGrid w:val="0"/>
                <w:color w:val="000000"/>
                <w:kern w:val="0"/>
                <w:sz w:val="21"/>
                <w:szCs w:val="21"/>
                <w:highlight w:val="yellow"/>
              </w:rPr>
            </w:pPr>
            <w:r w:rsidRPr="00AA0029">
              <w:rPr>
                <w:rFonts w:asciiTheme="minorEastAsia" w:hAnsiTheme="minorEastAsia" w:cs="宋体" w:hint="eastAsia"/>
                <w:snapToGrid w:val="0"/>
                <w:color w:val="000000"/>
                <w:kern w:val="0"/>
                <w:sz w:val="21"/>
                <w:szCs w:val="21"/>
              </w:rPr>
              <w:t>无偏离</w:t>
            </w:r>
          </w:p>
        </w:tc>
        <w:tc>
          <w:tcPr>
            <w:tcW w:w="1659" w:type="dxa"/>
          </w:tcPr>
          <w:p w14:paraId="1072ED3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09E226B" w14:textId="77777777" w:rsidTr="004525C6">
        <w:trPr>
          <w:trHeight w:val="315"/>
        </w:trPr>
        <w:tc>
          <w:tcPr>
            <w:tcW w:w="846" w:type="dxa"/>
            <w:vAlign w:val="center"/>
          </w:tcPr>
          <w:p w14:paraId="3C5A804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76F911B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★原厂支持情</w:t>
            </w:r>
            <w:r w:rsidRPr="00AA0029">
              <w:rPr>
                <w:rFonts w:asciiTheme="minorEastAsia" w:hAnsiTheme="minorEastAsia" w:cs="宋体" w:hint="eastAsia"/>
                <w:snapToGrid w:val="0"/>
                <w:kern w:val="0"/>
                <w:sz w:val="21"/>
                <w:szCs w:val="21"/>
              </w:rPr>
              <w:lastRenderedPageBreak/>
              <w:t>况</w:t>
            </w:r>
          </w:p>
        </w:tc>
        <w:tc>
          <w:tcPr>
            <w:tcW w:w="4957" w:type="dxa"/>
            <w:gridSpan w:val="2"/>
          </w:tcPr>
          <w:p w14:paraId="4C2A84F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lastRenderedPageBreak/>
              <w:t>要求投标时提供原厂出具的本项目授权函和售后服务函</w:t>
            </w:r>
          </w:p>
        </w:tc>
        <w:tc>
          <w:tcPr>
            <w:tcW w:w="5391" w:type="dxa"/>
          </w:tcPr>
          <w:p w14:paraId="163B8A3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完全满足。原厂出具的本项目授权函和售后服务函见附件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t>1133</w:t>
            </w:r>
            <w:r w:rsidRPr="00AA0029">
              <w:rPr>
                <w:rFonts w:asciiTheme="minorEastAsia" w:hAnsiTheme="minorEastAsia" w:cs="宋体" w:hint="eastAsia"/>
                <w:snapToGrid w:val="0"/>
                <w:kern w:val="0"/>
                <w:sz w:val="21"/>
                <w:szCs w:val="21"/>
              </w:rPr>
              <w:t>）页</w:t>
            </w:r>
          </w:p>
        </w:tc>
        <w:tc>
          <w:tcPr>
            <w:tcW w:w="1176" w:type="dxa"/>
          </w:tcPr>
          <w:p w14:paraId="05331AD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highlight w:val="yellow"/>
              </w:rPr>
            </w:pPr>
            <w:r w:rsidRPr="00AA0029">
              <w:rPr>
                <w:rFonts w:asciiTheme="minorEastAsia" w:hAnsiTheme="minorEastAsia" w:cs="宋体" w:hint="eastAsia"/>
                <w:bCs/>
                <w:snapToGrid w:val="0"/>
                <w:kern w:val="0"/>
                <w:sz w:val="21"/>
                <w:szCs w:val="21"/>
              </w:rPr>
              <w:t>无偏离</w:t>
            </w:r>
          </w:p>
        </w:tc>
        <w:tc>
          <w:tcPr>
            <w:tcW w:w="1659" w:type="dxa"/>
          </w:tcPr>
          <w:p w14:paraId="14991A9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BD5F55A" w14:textId="77777777" w:rsidTr="004525C6">
        <w:tc>
          <w:tcPr>
            <w:tcW w:w="846" w:type="dxa"/>
            <w:vAlign w:val="center"/>
          </w:tcPr>
          <w:p w14:paraId="5D9B3D9C"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2797623D" w14:textId="77777777" w:rsidR="00AA0029" w:rsidRPr="00AA0029" w:rsidRDefault="00AA0029" w:rsidP="00AA0029">
            <w:pPr>
              <w:widowControl/>
              <w:spacing w:line="240" w:lineRule="auto"/>
              <w:jc w:val="center"/>
              <w:rPr>
                <w:rFonts w:asciiTheme="minorEastAsia" w:hAnsiTheme="minorEastAsia" w:cs="宋体"/>
                <w:snapToGrid w:val="0"/>
                <w:kern w:val="0"/>
                <w:sz w:val="21"/>
                <w:szCs w:val="21"/>
              </w:rPr>
            </w:pPr>
            <w:r w:rsidRPr="00AA0029">
              <w:rPr>
                <w:rFonts w:asciiTheme="minorEastAsia" w:hAnsiTheme="minorEastAsia" w:cs="宋体" w:hint="eastAsia"/>
                <w:b/>
                <w:snapToGrid w:val="0"/>
                <w:kern w:val="0"/>
                <w:sz w:val="21"/>
                <w:szCs w:val="21"/>
              </w:rPr>
              <w:t>2.3.11运维管理系统</w:t>
            </w:r>
          </w:p>
          <w:p w14:paraId="75A08C75"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基础要求</w:t>
            </w:r>
          </w:p>
        </w:tc>
        <w:tc>
          <w:tcPr>
            <w:tcW w:w="4957" w:type="dxa"/>
            <w:gridSpan w:val="2"/>
            <w:vAlign w:val="center"/>
          </w:tcPr>
          <w:p w14:paraId="2B395D97"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支持c/s和B/S混合架构，全中文界面网络管理产品；</w:t>
            </w:r>
          </w:p>
          <w:p w14:paraId="52C831B6"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支持系统基于•NET架构，服务器支持Windows 2000、Windows XP等操作系统；</w:t>
            </w:r>
          </w:p>
          <w:p w14:paraId="6527F45F"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缺省使用内置数据库，可以选择输出到其他流行数据库（My SQL、SQL server或Oracle）。</w:t>
            </w:r>
          </w:p>
        </w:tc>
        <w:tc>
          <w:tcPr>
            <w:tcW w:w="5391" w:type="dxa"/>
            <w:vAlign w:val="center"/>
          </w:tcPr>
          <w:p w14:paraId="48D6D7D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本运维管理系统采用c/s和B/S混合架构，全中文界面;</w:t>
            </w:r>
            <w:r w:rsidRPr="00AA0029">
              <w:rPr>
                <w:rFonts w:asciiTheme="minorEastAsia" w:hAnsiTheme="minorEastAsia" w:cs="宋体" w:hint="eastAsia"/>
                <w:snapToGrid w:val="0"/>
                <w:kern w:val="0"/>
                <w:sz w:val="21"/>
                <w:szCs w:val="21"/>
              </w:rPr>
              <w:t xml:space="preserve"> </w:t>
            </w:r>
          </w:p>
          <w:p w14:paraId="75246D6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系统基于.NET架构，服务器支持Windows 2000、Windows XP等操作系统；</w:t>
            </w:r>
          </w:p>
          <w:p w14:paraId="1186487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缺省使用内置数据库，可以选择输出到其他流行数据库（My SQL、SQL server或Oracle）</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67969F52"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186AFF6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8F3C6C3" w14:textId="77777777" w:rsidTr="004525C6">
        <w:tc>
          <w:tcPr>
            <w:tcW w:w="846" w:type="dxa"/>
            <w:vAlign w:val="center"/>
          </w:tcPr>
          <w:p w14:paraId="3A326818"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restart"/>
          </w:tcPr>
          <w:p w14:paraId="3AD037D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网络管理</w:t>
            </w:r>
          </w:p>
        </w:tc>
        <w:tc>
          <w:tcPr>
            <w:tcW w:w="4957" w:type="dxa"/>
            <w:gridSpan w:val="2"/>
            <w:vAlign w:val="center"/>
          </w:tcPr>
          <w:p w14:paraId="60FBD646"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能逼真地显示Cisco、华为、H3C、港湾等40家以上主流厂商全系列网络设备的面板图，无需手动添加，并可直接在面板图上查看各模块和端口的信息。</w:t>
            </w:r>
          </w:p>
        </w:tc>
        <w:tc>
          <w:tcPr>
            <w:tcW w:w="5391" w:type="dxa"/>
            <w:vAlign w:val="center"/>
          </w:tcPr>
          <w:p w14:paraId="3858361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本运维管理系统能逼真地显示Cisco、华为、H3C、港湾等40家以上主流厂商全系列网络设备的面板图，无需手动添加，并可直接在面板图上查看各模块和端口的信息</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2B1FD118"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7EA55D2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0F04C24" w14:textId="77777777" w:rsidTr="004525C6">
        <w:tc>
          <w:tcPr>
            <w:tcW w:w="846" w:type="dxa"/>
            <w:vAlign w:val="center"/>
          </w:tcPr>
          <w:p w14:paraId="2B1CEACD"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0F688AA6"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389BC36B"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支持全网统一IP/MAC/设备端口对照一览表，支持跨网段、跨地域的IP地址管理，自动、动态、完整提供全网所有活动用户的网络连接位置信息，可根据IP地址-机器名-MAC-物理端口唯一对应关系，支持IP全网动态定位，迅速定位其所连接到的交换机端口，便于故障定位和问题查找。</w:t>
            </w:r>
          </w:p>
        </w:tc>
        <w:tc>
          <w:tcPr>
            <w:tcW w:w="5391" w:type="dxa"/>
            <w:vAlign w:val="center"/>
          </w:tcPr>
          <w:p w14:paraId="4AA4B3C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支持全网统一IP/MAC/设备端口对照一览表，支持跨网段、跨地域的IP地址管理，自动、动态、完整提供全网所有活动用户的网络连接位置信息，可根据IP地址-机器名-MAC-物理端口唯一对应关系，支持IP全网动态定位，迅速定位其所连接到的交换机端口，便于故障定位和问题查找</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2B923702"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23550D6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253985F" w14:textId="77777777" w:rsidTr="004525C6">
        <w:tc>
          <w:tcPr>
            <w:tcW w:w="846" w:type="dxa"/>
            <w:vAlign w:val="center"/>
          </w:tcPr>
          <w:p w14:paraId="6DA5B021"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0862E4E4"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54F3BEE4"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提供完善的性能分析报告平台，其管理报告能帮助系统管理人员及时预测、发现性能瓶颈，为信息系统的战略规划提供依据。提供可定制的报表体系，包括日报、周报、月报和自定义时间段报表、事件统计报表、性能分析报表等，供故障判断和趋势分析使用，实现IT资源的集中管理。报表系统能</w:t>
            </w:r>
            <w:r w:rsidRPr="00AA0029">
              <w:rPr>
                <w:rFonts w:asciiTheme="minorEastAsia" w:hAnsiTheme="minorEastAsia" w:cs="宋体" w:hint="eastAsia"/>
                <w:kern w:val="0"/>
                <w:sz w:val="21"/>
                <w:szCs w:val="21"/>
              </w:rPr>
              <w:lastRenderedPageBreak/>
              <w:t>够生成直观的曲线图、柱形图等多种图形化的方式对数据进行分析统计。</w:t>
            </w:r>
          </w:p>
        </w:tc>
        <w:tc>
          <w:tcPr>
            <w:tcW w:w="5391" w:type="dxa"/>
            <w:vAlign w:val="center"/>
          </w:tcPr>
          <w:p w14:paraId="25EF164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lastRenderedPageBreak/>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提供完善的性能分析报告平台，其管理报告能帮助系统管理人员及时预测、发现性能瓶颈，为信息系统的战略规划提供依据。提供可定制的报表体系，包括日报、周报、月报和自定义时间段报表、事件统计报表、性能分析报表等，供故障判断和趋势分析使用，实现IT资源的集中管理。报表系统能够生成直观的</w:t>
            </w:r>
            <w:r w:rsidRPr="00AA0029">
              <w:rPr>
                <w:rFonts w:asciiTheme="minorEastAsia" w:hAnsiTheme="minorEastAsia" w:cs="宋体" w:hint="eastAsia"/>
                <w:kern w:val="0"/>
                <w:sz w:val="21"/>
                <w:szCs w:val="21"/>
              </w:rPr>
              <w:lastRenderedPageBreak/>
              <w:t>曲线图、柱形图等多种图形化的方式对数据进行分析统计</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60369FBF"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659" w:type="dxa"/>
          </w:tcPr>
          <w:p w14:paraId="2A9B493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80EB74C" w14:textId="77777777" w:rsidTr="004525C6">
        <w:tc>
          <w:tcPr>
            <w:tcW w:w="846" w:type="dxa"/>
            <w:vAlign w:val="center"/>
          </w:tcPr>
          <w:p w14:paraId="7C09377F"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08A2EBD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远程管理</w:t>
            </w:r>
          </w:p>
        </w:tc>
        <w:tc>
          <w:tcPr>
            <w:tcW w:w="4957" w:type="dxa"/>
            <w:gridSpan w:val="2"/>
            <w:vAlign w:val="center"/>
          </w:tcPr>
          <w:p w14:paraId="6D3D5AF5"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产品还应支持B/S（IE浏览）方式的远程管理网络的能力，可在远程任何一台可以访问网管系统所在机器的客户机上运行IE浏览器，并输入相应网址，即可浏览实时物理拓朴图、地址薄、报表、设备参数等信息。并需支持鼠标左右键功能性操作。</w:t>
            </w:r>
          </w:p>
        </w:tc>
        <w:tc>
          <w:tcPr>
            <w:tcW w:w="5391" w:type="dxa"/>
            <w:vAlign w:val="center"/>
          </w:tcPr>
          <w:p w14:paraId="65D7656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支持B/S（IE、Firefox、Chrome浏览）方式的远程管理网络的能力，可在远程任何一台可以访问网管系统所在机器的客户机上运行IE、Foxfire、Chrome浏览器，并输入相应网址，即可浏览实时物理拓朴图、地址薄、报表、设备参数等信息。并需支持鼠标左右键功能性操作</w:t>
            </w:r>
            <w:r w:rsidRPr="00AA0029">
              <w:rPr>
                <w:rFonts w:asciiTheme="minorEastAsia" w:hAnsiTheme="minorEastAsia" w:cs="宋体" w:hint="eastAsia"/>
                <w:snapToGrid w:val="0"/>
                <w:kern w:val="0"/>
                <w:sz w:val="21"/>
                <w:szCs w:val="21"/>
              </w:rPr>
              <w:t>，优于招标要求。详见第（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13594E86" w14:textId="77777777" w:rsidR="00AA0029" w:rsidRPr="00AA0029" w:rsidRDefault="00AA0029" w:rsidP="00AA0029">
            <w:pPr>
              <w:widowControl/>
              <w:spacing w:line="240" w:lineRule="auto"/>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6426301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支持</w:t>
            </w:r>
            <w:r w:rsidRPr="00AA0029">
              <w:rPr>
                <w:rFonts w:asciiTheme="minorEastAsia" w:hAnsiTheme="minorEastAsia" w:cs="宋体" w:hint="eastAsia"/>
                <w:kern w:val="0"/>
                <w:sz w:val="21"/>
                <w:szCs w:val="21"/>
              </w:rPr>
              <w:t>Firefox、Chrome器</w:t>
            </w:r>
          </w:p>
        </w:tc>
      </w:tr>
      <w:tr w:rsidR="00AA0029" w:rsidRPr="00AA0029" w14:paraId="298A7D8F" w14:textId="77777777" w:rsidTr="004525C6">
        <w:tc>
          <w:tcPr>
            <w:tcW w:w="846" w:type="dxa"/>
            <w:vAlign w:val="center"/>
          </w:tcPr>
          <w:p w14:paraId="579A9E26"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restart"/>
            <w:vAlign w:val="center"/>
          </w:tcPr>
          <w:p w14:paraId="61B1F2D7"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★认证</w:t>
            </w:r>
            <w:r w:rsidRPr="00AA0029">
              <w:rPr>
                <w:rFonts w:asciiTheme="minorEastAsia" w:hAnsiTheme="minorEastAsia" w:cs="宋体" w:hint="eastAsia"/>
                <w:kern w:val="0"/>
                <w:sz w:val="21"/>
                <w:szCs w:val="21"/>
              </w:rPr>
              <w:t>与案例</w:t>
            </w:r>
          </w:p>
        </w:tc>
        <w:tc>
          <w:tcPr>
            <w:tcW w:w="4957" w:type="dxa"/>
            <w:gridSpan w:val="2"/>
            <w:vAlign w:val="center"/>
          </w:tcPr>
          <w:p w14:paraId="02BE168C"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软件生产商具备SOA标准工作组成员单位证书、工信部ITSS全权成员单位证书，投标时提供证书复印件（原厂盖章确认）。</w:t>
            </w:r>
          </w:p>
        </w:tc>
        <w:tc>
          <w:tcPr>
            <w:tcW w:w="5391" w:type="dxa"/>
            <w:vAlign w:val="center"/>
          </w:tcPr>
          <w:p w14:paraId="5173B6A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本运维管理系统软件生产商具备SOA标准工作组成员单位证书、工信部ITSS全权成员单位证书，该证书复印件见附件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5F33DF11"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6401864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61974A7" w14:textId="77777777" w:rsidTr="004525C6">
        <w:tc>
          <w:tcPr>
            <w:tcW w:w="846" w:type="dxa"/>
            <w:vAlign w:val="center"/>
          </w:tcPr>
          <w:p w14:paraId="40FFB044"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ign w:val="center"/>
          </w:tcPr>
          <w:p w14:paraId="2C19E7F6" w14:textId="77777777" w:rsidR="00AA0029" w:rsidRPr="00AA0029" w:rsidRDefault="00AA0029" w:rsidP="00AA0029">
            <w:pPr>
              <w:widowControl/>
              <w:spacing w:line="240" w:lineRule="auto"/>
              <w:jc w:val="center"/>
              <w:rPr>
                <w:rFonts w:asciiTheme="minorEastAsia" w:hAnsiTheme="minorEastAsia" w:cs="宋体"/>
                <w:kern w:val="0"/>
                <w:sz w:val="21"/>
                <w:szCs w:val="21"/>
              </w:rPr>
            </w:pPr>
          </w:p>
        </w:tc>
        <w:tc>
          <w:tcPr>
            <w:tcW w:w="4957" w:type="dxa"/>
            <w:gridSpan w:val="2"/>
            <w:vAlign w:val="center"/>
          </w:tcPr>
          <w:p w14:paraId="78E4983D"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考虑信息安全因素，要求软件厂商为国内独资企业。</w:t>
            </w:r>
          </w:p>
        </w:tc>
        <w:tc>
          <w:tcPr>
            <w:tcW w:w="5391" w:type="dxa"/>
            <w:vAlign w:val="center"/>
          </w:tcPr>
          <w:p w14:paraId="74B14E2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本运维管理系统软件厂商为国内独资企业</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510F061A"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486A039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A631717" w14:textId="77777777" w:rsidTr="004525C6">
        <w:tc>
          <w:tcPr>
            <w:tcW w:w="846" w:type="dxa"/>
            <w:vAlign w:val="center"/>
          </w:tcPr>
          <w:p w14:paraId="399D039C"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ign w:val="center"/>
          </w:tcPr>
          <w:p w14:paraId="57A04273" w14:textId="77777777" w:rsidR="00AA0029" w:rsidRPr="00AA0029" w:rsidRDefault="00AA0029" w:rsidP="00AA0029">
            <w:pPr>
              <w:widowControl/>
              <w:spacing w:line="240" w:lineRule="auto"/>
              <w:jc w:val="center"/>
              <w:rPr>
                <w:rFonts w:asciiTheme="minorEastAsia" w:hAnsiTheme="minorEastAsia" w:cs="宋体"/>
                <w:kern w:val="0"/>
                <w:sz w:val="21"/>
                <w:szCs w:val="21"/>
              </w:rPr>
            </w:pPr>
          </w:p>
        </w:tc>
        <w:tc>
          <w:tcPr>
            <w:tcW w:w="4957" w:type="dxa"/>
            <w:gridSpan w:val="2"/>
            <w:vAlign w:val="center"/>
          </w:tcPr>
          <w:p w14:paraId="3A221A42"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要求所投标产品具有公安部信息系统安全专用产品销售许可证，并提供信息安全专项检测报告。</w:t>
            </w:r>
          </w:p>
        </w:tc>
        <w:tc>
          <w:tcPr>
            <w:tcW w:w="5391" w:type="dxa"/>
            <w:vAlign w:val="center"/>
          </w:tcPr>
          <w:p w14:paraId="49561FB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本运维管理系统软件产品具有公安部信息系统安全专用产品销售许可证，信息安全专项检测报告见附件</w:t>
            </w:r>
            <w:r w:rsidRPr="00AA0029">
              <w:rPr>
                <w:rFonts w:asciiTheme="minorEastAsia" w:hAnsiTheme="minorEastAsia" w:cs="宋体" w:hint="eastAsia"/>
                <w:snapToGrid w:val="0"/>
                <w:kern w:val="0"/>
                <w:sz w:val="21"/>
                <w:szCs w:val="21"/>
              </w:rPr>
              <w:t>，满足招标要求。详详见第（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080B3268"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3099767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F588A3E" w14:textId="77777777" w:rsidTr="004525C6">
        <w:tc>
          <w:tcPr>
            <w:tcW w:w="846" w:type="dxa"/>
            <w:vAlign w:val="center"/>
          </w:tcPr>
          <w:p w14:paraId="16798EFF"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ign w:val="center"/>
          </w:tcPr>
          <w:p w14:paraId="506F849C" w14:textId="77777777" w:rsidR="00AA0029" w:rsidRPr="00AA0029" w:rsidRDefault="00AA0029" w:rsidP="00AA0029">
            <w:pPr>
              <w:widowControl/>
              <w:spacing w:line="240" w:lineRule="auto"/>
              <w:jc w:val="center"/>
              <w:rPr>
                <w:rFonts w:asciiTheme="minorEastAsia" w:hAnsiTheme="minorEastAsia" w:cs="宋体"/>
                <w:kern w:val="0"/>
                <w:sz w:val="21"/>
                <w:szCs w:val="21"/>
              </w:rPr>
            </w:pPr>
          </w:p>
        </w:tc>
        <w:tc>
          <w:tcPr>
            <w:tcW w:w="4957" w:type="dxa"/>
            <w:gridSpan w:val="2"/>
            <w:vAlign w:val="center"/>
          </w:tcPr>
          <w:p w14:paraId="613F2272"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要求投标时提供中华人民共和国国家级相关部门颁发的关于发现非法接入设备的方法的相关证明证书复印件（原厂盖章确认）</w:t>
            </w:r>
          </w:p>
        </w:tc>
        <w:tc>
          <w:tcPr>
            <w:tcW w:w="5391" w:type="dxa"/>
            <w:vAlign w:val="center"/>
          </w:tcPr>
          <w:p w14:paraId="4E195E1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我司提供中华人民共和国国家级相关部门颁发的关于发现非法接入设备的方法的相关证明证书复印件，相关证明证书复印件见附件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3E3B3055"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7FBA0B8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30F3183" w14:textId="77777777" w:rsidTr="004525C6">
        <w:tc>
          <w:tcPr>
            <w:tcW w:w="846" w:type="dxa"/>
            <w:vAlign w:val="center"/>
          </w:tcPr>
          <w:p w14:paraId="22BC247F"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26D0E9EA"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用户数</w:t>
            </w:r>
          </w:p>
        </w:tc>
        <w:tc>
          <w:tcPr>
            <w:tcW w:w="4957" w:type="dxa"/>
            <w:gridSpan w:val="2"/>
            <w:vAlign w:val="center"/>
          </w:tcPr>
          <w:p w14:paraId="37AA7E50"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配置600个点管理授权</w:t>
            </w:r>
          </w:p>
        </w:tc>
        <w:tc>
          <w:tcPr>
            <w:tcW w:w="5391" w:type="dxa"/>
            <w:vAlign w:val="center"/>
          </w:tcPr>
          <w:p w14:paraId="22BCA7C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完全满足。配置600个点管理授权</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_Ref431028279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vAlign w:val="center"/>
          </w:tcPr>
          <w:p w14:paraId="3A7CE8D7"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64FD436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32C547A" w14:textId="77777777" w:rsidTr="004525C6">
        <w:tc>
          <w:tcPr>
            <w:tcW w:w="846" w:type="dxa"/>
            <w:vAlign w:val="center"/>
          </w:tcPr>
          <w:p w14:paraId="58EB54CA"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Align w:val="center"/>
          </w:tcPr>
          <w:p w14:paraId="5720C04B" w14:textId="77777777" w:rsidR="00AA0029" w:rsidRPr="00AA0029" w:rsidRDefault="00AA0029" w:rsidP="00AA0029">
            <w:pPr>
              <w:autoSpaceDE w:val="0"/>
              <w:autoSpaceDN w:val="0"/>
              <w:adjustRightInd w:val="0"/>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原厂支持情</w:t>
            </w:r>
            <w:r w:rsidRPr="00AA0029">
              <w:rPr>
                <w:rFonts w:asciiTheme="minorEastAsia" w:hAnsiTheme="minorEastAsia" w:cs="宋体" w:hint="eastAsia"/>
                <w:kern w:val="0"/>
                <w:sz w:val="21"/>
                <w:szCs w:val="21"/>
              </w:rPr>
              <w:lastRenderedPageBreak/>
              <w:t>况</w:t>
            </w:r>
          </w:p>
        </w:tc>
        <w:tc>
          <w:tcPr>
            <w:tcW w:w="4957" w:type="dxa"/>
            <w:gridSpan w:val="2"/>
            <w:vAlign w:val="center"/>
          </w:tcPr>
          <w:p w14:paraId="1E7DE134"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要求投标时提供原厂出具的本项目授权函和售后服务函</w:t>
            </w:r>
          </w:p>
        </w:tc>
        <w:tc>
          <w:tcPr>
            <w:tcW w:w="5391" w:type="dxa"/>
            <w:vAlign w:val="center"/>
          </w:tcPr>
          <w:p w14:paraId="5E354734"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kern w:val="0"/>
                <w:sz w:val="21"/>
                <w:szCs w:val="21"/>
              </w:rPr>
              <w:t>原厂出具的本项目授权函和售后服务函见附件</w:t>
            </w:r>
            <w:r w:rsidRPr="00AA0029">
              <w:rPr>
                <w:rFonts w:asciiTheme="minorEastAsia" w:hAnsiTheme="minorEastAsia" w:cs="宋体" w:hint="eastAsia"/>
                <w:snapToGrid w:val="0"/>
                <w:kern w:val="0"/>
                <w:sz w:val="21"/>
                <w:szCs w:val="21"/>
              </w:rPr>
              <w:t>，满足招标要求。</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1176" w:type="dxa"/>
            <w:vAlign w:val="center"/>
          </w:tcPr>
          <w:p w14:paraId="3CF98263"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4B0BEA6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8FA3224" w14:textId="77777777" w:rsidTr="004525C6">
        <w:tc>
          <w:tcPr>
            <w:tcW w:w="846" w:type="dxa"/>
            <w:vAlign w:val="center"/>
          </w:tcPr>
          <w:p w14:paraId="76B184BD"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restart"/>
          </w:tcPr>
          <w:p w14:paraId="133E3E40" w14:textId="77777777" w:rsidR="00AA0029" w:rsidRPr="00AA0029" w:rsidRDefault="00AA0029" w:rsidP="00AA0029">
            <w:pPr>
              <w:widowControl/>
              <w:spacing w:line="240" w:lineRule="auto"/>
              <w:jc w:val="left"/>
              <w:rPr>
                <w:rFonts w:asciiTheme="minorEastAsia" w:hAnsiTheme="minorEastAsia" w:cs="宋体"/>
                <w:b/>
                <w:kern w:val="0"/>
                <w:sz w:val="21"/>
                <w:szCs w:val="21"/>
              </w:rPr>
            </w:pPr>
            <w:r w:rsidRPr="00AA0029">
              <w:rPr>
                <w:rFonts w:asciiTheme="minorEastAsia" w:hAnsiTheme="minorEastAsia" w:cs="宋体" w:hint="eastAsia"/>
                <w:b/>
                <w:kern w:val="0"/>
                <w:sz w:val="21"/>
                <w:szCs w:val="21"/>
              </w:rPr>
              <w:t>2.4.1云数据中心交换机</w:t>
            </w:r>
          </w:p>
          <w:p w14:paraId="55E6CCD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整机</w:t>
            </w:r>
          </w:p>
        </w:tc>
        <w:tc>
          <w:tcPr>
            <w:tcW w:w="4957" w:type="dxa"/>
            <w:gridSpan w:val="2"/>
          </w:tcPr>
          <w:p w14:paraId="124CC7F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交换容量≥80Tbps</w:t>
            </w:r>
          </w:p>
        </w:tc>
        <w:tc>
          <w:tcPr>
            <w:tcW w:w="5391" w:type="dxa"/>
          </w:tcPr>
          <w:p w14:paraId="26A03E9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交换容量80Tbps</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C8E54B0" w14:textId="77777777" w:rsidR="00AA0029" w:rsidRPr="00AA0029" w:rsidRDefault="00AA0029" w:rsidP="00AA0029">
            <w:pPr>
              <w:widowControl/>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B53CD5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F8E6972" w14:textId="77777777" w:rsidTr="004525C6">
        <w:tc>
          <w:tcPr>
            <w:tcW w:w="846" w:type="dxa"/>
            <w:vAlign w:val="center"/>
          </w:tcPr>
          <w:p w14:paraId="41626240"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765FFC8D"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5B689C1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包转发率≥14000Mpps</w:t>
            </w:r>
          </w:p>
        </w:tc>
        <w:tc>
          <w:tcPr>
            <w:tcW w:w="5391" w:type="dxa"/>
          </w:tcPr>
          <w:p w14:paraId="5739FE2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包转发率17280Mpps</w:t>
            </w:r>
            <w:r w:rsidRPr="00AA0029">
              <w:rPr>
                <w:rFonts w:asciiTheme="minorEastAsia" w:hAnsiTheme="minorEastAsia" w:cs="宋体" w:hint="eastAsia"/>
                <w:snapToGrid w:val="0"/>
                <w:kern w:val="0"/>
                <w:sz w:val="21"/>
                <w:szCs w:val="21"/>
              </w:rPr>
              <w:t>，优于招标要求。详见第（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6D7A3B6" w14:textId="77777777" w:rsidR="00AA0029" w:rsidRPr="00AA0029" w:rsidRDefault="00AA0029" w:rsidP="00AA0029">
            <w:pPr>
              <w:widowControl/>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79B067E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包转发率17280Mpps</w:t>
            </w:r>
            <w:r w:rsidRPr="00AA0029">
              <w:rPr>
                <w:rFonts w:asciiTheme="minorEastAsia" w:hAnsiTheme="minorEastAsia"/>
                <w:snapToGrid w:val="0"/>
                <w:kern w:val="0"/>
                <w:sz w:val="21"/>
                <w:szCs w:val="21"/>
              </w:rPr>
              <w:t>&gt;14000</w:t>
            </w:r>
            <w:r w:rsidRPr="00AA0029">
              <w:rPr>
                <w:rFonts w:asciiTheme="minorEastAsia" w:hAnsiTheme="minorEastAsia" w:hint="eastAsia"/>
                <w:snapToGrid w:val="0"/>
                <w:kern w:val="0"/>
                <w:sz w:val="21"/>
                <w:szCs w:val="21"/>
              </w:rPr>
              <w:t>Mpps</w:t>
            </w:r>
          </w:p>
        </w:tc>
      </w:tr>
      <w:tr w:rsidR="00AA0029" w:rsidRPr="00AA0029" w14:paraId="6FE64DB8" w14:textId="77777777" w:rsidTr="004525C6">
        <w:tc>
          <w:tcPr>
            <w:tcW w:w="846" w:type="dxa"/>
            <w:vAlign w:val="center"/>
          </w:tcPr>
          <w:p w14:paraId="15702F88"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val="restart"/>
          </w:tcPr>
          <w:p w14:paraId="0BDC244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数据中心特性</w:t>
            </w:r>
          </w:p>
        </w:tc>
        <w:tc>
          <w:tcPr>
            <w:tcW w:w="4957" w:type="dxa"/>
            <w:gridSpan w:val="2"/>
          </w:tcPr>
          <w:p w14:paraId="1768E0F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支持一虚多技术，至少可以虚拟成至少16个逻辑交换机</w:t>
            </w:r>
          </w:p>
        </w:tc>
        <w:tc>
          <w:tcPr>
            <w:tcW w:w="5391" w:type="dxa"/>
          </w:tcPr>
          <w:p w14:paraId="2D8BDC9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支持一虚多技术，至少可以虚拟成至少16个逻辑交换机</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9998947"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42346A7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1880307" w14:textId="77777777" w:rsidTr="004525C6">
        <w:tc>
          <w:tcPr>
            <w:tcW w:w="846" w:type="dxa"/>
            <w:vAlign w:val="center"/>
          </w:tcPr>
          <w:p w14:paraId="714085E6"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535DC4B6"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4F50533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支持N:1虚拟化后再进行1：N虚拟化</w:t>
            </w:r>
          </w:p>
        </w:tc>
        <w:tc>
          <w:tcPr>
            <w:tcW w:w="5391" w:type="dxa"/>
          </w:tcPr>
          <w:p w14:paraId="5794F0F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支持N:1虚拟化后再进行1：N虚拟化</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7ED3656"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24A255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30E715A" w14:textId="77777777" w:rsidTr="004525C6">
        <w:tc>
          <w:tcPr>
            <w:tcW w:w="846" w:type="dxa"/>
            <w:vAlign w:val="center"/>
          </w:tcPr>
          <w:p w14:paraId="39E8FDC2"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3A5BC9A1"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6E52EA4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支持IETF标准TRILL协议</w:t>
            </w:r>
          </w:p>
        </w:tc>
        <w:tc>
          <w:tcPr>
            <w:tcW w:w="5391" w:type="dxa"/>
          </w:tcPr>
          <w:p w14:paraId="7DF24F8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支持IETF标准TRILL协议</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3E1CEA0"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8C0AF3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7E3E69D" w14:textId="77777777" w:rsidTr="004525C6">
        <w:tc>
          <w:tcPr>
            <w:tcW w:w="846" w:type="dxa"/>
            <w:vAlign w:val="center"/>
          </w:tcPr>
          <w:p w14:paraId="4C1F4F27"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682C739E"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0C5C562F"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支持跨数据中心二层网络</w:t>
            </w:r>
          </w:p>
        </w:tc>
        <w:tc>
          <w:tcPr>
            <w:tcW w:w="5391" w:type="dxa"/>
          </w:tcPr>
          <w:p w14:paraId="4D62FE1F"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bCs/>
                <w:kern w:val="0"/>
                <w:sz w:val="21"/>
                <w:szCs w:val="21"/>
              </w:rPr>
              <w:t>支持跨数据中心二层网络</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9BBDC2D"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66FAA04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5E504E0" w14:textId="77777777" w:rsidTr="004525C6">
        <w:tc>
          <w:tcPr>
            <w:tcW w:w="846" w:type="dxa"/>
            <w:vAlign w:val="center"/>
          </w:tcPr>
          <w:p w14:paraId="3D12E38F"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18B0CC9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51A5054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支持虚拟感知技术，虚拟机网络策略自动部署和迁移（</w:t>
            </w:r>
            <w:r w:rsidRPr="00AA0029">
              <w:rPr>
                <w:rFonts w:asciiTheme="minorEastAsia" w:hAnsiTheme="minorEastAsia" w:cs="宋体" w:hint="eastAsia"/>
                <w:bCs/>
                <w:kern w:val="0"/>
                <w:sz w:val="21"/>
                <w:szCs w:val="21"/>
              </w:rPr>
              <w:t>投标时</w:t>
            </w:r>
            <w:r w:rsidRPr="00AA0029">
              <w:rPr>
                <w:rFonts w:asciiTheme="minorEastAsia" w:hAnsiTheme="minorEastAsia" w:cs="宋体" w:hint="eastAsia"/>
                <w:kern w:val="0"/>
                <w:sz w:val="21"/>
                <w:szCs w:val="21"/>
              </w:rPr>
              <w:t>提供国际权威第三方测试报告证明，原厂盖章确认）</w:t>
            </w:r>
          </w:p>
        </w:tc>
        <w:tc>
          <w:tcPr>
            <w:tcW w:w="5391" w:type="dxa"/>
          </w:tcPr>
          <w:p w14:paraId="42C7975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支持虚拟感知技术，虚拟机网络策略自动部署和迁移（国际权威第三方测试报告</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E066AD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73E238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012912F" w14:textId="77777777" w:rsidTr="004525C6">
        <w:tc>
          <w:tcPr>
            <w:tcW w:w="846" w:type="dxa"/>
            <w:vAlign w:val="center"/>
          </w:tcPr>
          <w:p w14:paraId="3DF8C643"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0BDADDB9"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6678AC7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支持VS、横向虚拟化技术、SVF、Overlay虚拟化（VXLAN/NVGRE）硬件网关、支持Agile Controller、支持OPS</w:t>
            </w:r>
          </w:p>
        </w:tc>
        <w:tc>
          <w:tcPr>
            <w:tcW w:w="5391" w:type="dxa"/>
          </w:tcPr>
          <w:p w14:paraId="3E7D3C2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支持VS、CSS横向虚拟化技术、SVF、Overlay虚拟化（VXLAN/NVGRE）硬件网关、支持Agile Controller、支持OPS</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57985B9"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20BF71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AE98CE5" w14:textId="77777777" w:rsidTr="004525C6">
        <w:tc>
          <w:tcPr>
            <w:tcW w:w="846" w:type="dxa"/>
            <w:vAlign w:val="center"/>
          </w:tcPr>
          <w:p w14:paraId="03588688"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vMerge/>
          </w:tcPr>
          <w:p w14:paraId="762DBA56"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5352788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支持FCoE、PFC/ETS/DCBX技术</w:t>
            </w:r>
          </w:p>
        </w:tc>
        <w:tc>
          <w:tcPr>
            <w:tcW w:w="5391" w:type="dxa"/>
          </w:tcPr>
          <w:p w14:paraId="1DE642C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kern w:val="0"/>
                <w:sz w:val="21"/>
                <w:szCs w:val="21"/>
              </w:rPr>
              <w:t>支持FCoE、PFC/ETS/DCBX技术</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59CE2E7"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EB96F2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58D831C" w14:textId="77777777" w:rsidTr="004525C6">
        <w:tc>
          <w:tcPr>
            <w:tcW w:w="846" w:type="dxa"/>
            <w:vAlign w:val="center"/>
          </w:tcPr>
          <w:p w14:paraId="6CCF1EB5" w14:textId="77777777" w:rsidR="00AA0029" w:rsidRPr="00AA0029" w:rsidRDefault="00AA0029" w:rsidP="00AA0029">
            <w:pPr>
              <w:pStyle w:val="afd"/>
              <w:numPr>
                <w:ilvl w:val="0"/>
                <w:numId w:val="94"/>
              </w:numPr>
              <w:spacing w:line="240" w:lineRule="auto"/>
              <w:ind w:firstLineChars="0"/>
              <w:rPr>
                <w:rFonts w:asciiTheme="minorEastAsia" w:hAnsiTheme="minorEastAsia"/>
                <w:sz w:val="21"/>
                <w:szCs w:val="21"/>
              </w:rPr>
            </w:pPr>
          </w:p>
        </w:tc>
        <w:tc>
          <w:tcPr>
            <w:tcW w:w="850" w:type="dxa"/>
          </w:tcPr>
          <w:p w14:paraId="60D9E6C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品牌要求</w:t>
            </w:r>
          </w:p>
        </w:tc>
        <w:tc>
          <w:tcPr>
            <w:tcW w:w="4957" w:type="dxa"/>
            <w:gridSpan w:val="2"/>
          </w:tcPr>
          <w:p w14:paraId="22778F8D"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为便于统一管理，要求与核心交换机同一品牌</w:t>
            </w:r>
          </w:p>
        </w:tc>
        <w:tc>
          <w:tcPr>
            <w:tcW w:w="5391" w:type="dxa"/>
          </w:tcPr>
          <w:p w14:paraId="5FCAE897"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满足。华为CE12804交换机</w:t>
            </w:r>
            <w:r w:rsidRPr="00AA0029">
              <w:rPr>
                <w:rFonts w:asciiTheme="minorEastAsia" w:hAnsiTheme="minorEastAsia" w:cs="宋体" w:hint="eastAsia"/>
                <w:bCs/>
                <w:kern w:val="0"/>
                <w:sz w:val="21"/>
                <w:szCs w:val="21"/>
              </w:rPr>
              <w:t>与核心交换机同一品牌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_Ref431028334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649D6EE"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9C7156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48AFB81" w14:textId="77777777" w:rsidTr="004525C6">
        <w:tc>
          <w:tcPr>
            <w:tcW w:w="846" w:type="dxa"/>
            <w:vAlign w:val="center"/>
          </w:tcPr>
          <w:p w14:paraId="60EBAFD2"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4CC505A6" w14:textId="77777777" w:rsidR="00AA0029" w:rsidRPr="00AA0029" w:rsidRDefault="00AA0029" w:rsidP="00AA0029">
            <w:pPr>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b/>
                <w:snapToGrid w:val="0"/>
                <w:kern w:val="0"/>
                <w:sz w:val="21"/>
                <w:szCs w:val="21"/>
              </w:rPr>
              <w:t>2.4.2</w:t>
            </w:r>
            <w:r w:rsidRPr="00AA0029">
              <w:rPr>
                <w:rFonts w:asciiTheme="minorEastAsia" w:hAnsiTheme="minorEastAsia" w:cs="宋体" w:hint="eastAsia"/>
                <w:b/>
                <w:snapToGrid w:val="0"/>
                <w:kern w:val="0"/>
                <w:sz w:val="21"/>
                <w:szCs w:val="21"/>
              </w:rPr>
              <w:t>云数据中心防火墙</w:t>
            </w:r>
          </w:p>
          <w:p w14:paraId="3D767C8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硬件平台架构</w:t>
            </w:r>
          </w:p>
        </w:tc>
        <w:tc>
          <w:tcPr>
            <w:tcW w:w="4957" w:type="dxa"/>
            <w:gridSpan w:val="2"/>
          </w:tcPr>
          <w:p w14:paraId="0594555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采用非X86多核+ASIC架构</w:t>
            </w:r>
          </w:p>
        </w:tc>
        <w:tc>
          <w:tcPr>
            <w:tcW w:w="5391" w:type="dxa"/>
          </w:tcPr>
          <w:p w14:paraId="269A753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完全满足。所投傲天动联安全网关A8-8002，采用创新ASIC+多核CPU的AuteVision硬件架构，完全满足技术要求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E90C3C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2B3BDF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5C7C25A" w14:textId="77777777" w:rsidTr="004525C6">
        <w:tc>
          <w:tcPr>
            <w:tcW w:w="846" w:type="dxa"/>
            <w:vAlign w:val="center"/>
          </w:tcPr>
          <w:p w14:paraId="02DF50B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4C294A6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接口数量和类型</w:t>
            </w:r>
          </w:p>
        </w:tc>
        <w:tc>
          <w:tcPr>
            <w:tcW w:w="4957" w:type="dxa"/>
            <w:gridSpan w:val="2"/>
          </w:tcPr>
          <w:p w14:paraId="6719741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本次必须配置14个千兆电口，8个SFP口，2对bypass千兆电口，2个万兆SFP+接口，2个</w:t>
            </w:r>
            <w:r w:rsidRPr="00AA0029">
              <w:rPr>
                <w:rFonts w:asciiTheme="minorEastAsia" w:hAnsiTheme="minorEastAsia" w:cs="宋体" w:hint="eastAsia"/>
                <w:snapToGrid w:val="0"/>
                <w:kern w:val="0"/>
                <w:sz w:val="21"/>
                <w:szCs w:val="21"/>
              </w:rPr>
              <w:t>10GE SFP+多模光模块</w:t>
            </w:r>
            <w:r w:rsidRPr="00AA0029">
              <w:rPr>
                <w:rFonts w:asciiTheme="minorEastAsia" w:hAnsiTheme="minorEastAsia" w:hint="eastAsia"/>
                <w:snapToGrid w:val="0"/>
                <w:kern w:val="0"/>
                <w:sz w:val="21"/>
                <w:szCs w:val="21"/>
              </w:rPr>
              <w:t>。</w:t>
            </w:r>
          </w:p>
        </w:tc>
        <w:tc>
          <w:tcPr>
            <w:tcW w:w="5391" w:type="dxa"/>
          </w:tcPr>
          <w:p w14:paraId="5688940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完全满足。所投傲天动联安全网关A8-8002，投标配置</w:t>
            </w:r>
            <w:r w:rsidRPr="00AA0029">
              <w:rPr>
                <w:rFonts w:asciiTheme="minorEastAsia" w:hAnsiTheme="minorEastAsia"/>
                <w:snapToGrid w:val="0"/>
                <w:kern w:val="0"/>
                <w:sz w:val="21"/>
                <w:szCs w:val="21"/>
              </w:rPr>
              <w:t>18</w:t>
            </w:r>
            <w:r w:rsidRPr="00AA0029">
              <w:rPr>
                <w:rFonts w:asciiTheme="minorEastAsia" w:hAnsiTheme="minorEastAsia" w:hint="eastAsia"/>
                <w:snapToGrid w:val="0"/>
                <w:kern w:val="0"/>
                <w:sz w:val="21"/>
                <w:szCs w:val="21"/>
              </w:rPr>
              <w:t>个千兆电口，8个SFP口，2对bypass千兆电口，2个万兆SFP+接口，2</w:t>
            </w:r>
            <w:r w:rsidRPr="00AA0029">
              <w:rPr>
                <w:rFonts w:asciiTheme="minorEastAsia" w:hAnsiTheme="minorEastAsia" w:cs="宋体" w:hint="eastAsia"/>
                <w:snapToGrid w:val="0"/>
                <w:kern w:val="0"/>
                <w:sz w:val="21"/>
                <w:szCs w:val="21"/>
              </w:rPr>
              <w:t>个10GE SFP+多模光模块，满足招标要求。详见第（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0A4281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659" w:type="dxa"/>
          </w:tcPr>
          <w:p w14:paraId="44A3AA4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配置</w:t>
            </w:r>
            <w:r w:rsidRPr="00AA0029">
              <w:rPr>
                <w:rFonts w:asciiTheme="minorEastAsia" w:hAnsiTheme="minorEastAsia"/>
                <w:snapToGrid w:val="0"/>
                <w:kern w:val="0"/>
                <w:sz w:val="21"/>
                <w:szCs w:val="21"/>
              </w:rPr>
              <w:t>18</w:t>
            </w:r>
            <w:r w:rsidRPr="00AA0029">
              <w:rPr>
                <w:rFonts w:asciiTheme="minorEastAsia" w:hAnsiTheme="minorEastAsia" w:hint="eastAsia"/>
                <w:snapToGrid w:val="0"/>
                <w:kern w:val="0"/>
                <w:sz w:val="21"/>
                <w:szCs w:val="21"/>
              </w:rPr>
              <w:t>个千兆电口</w:t>
            </w:r>
          </w:p>
        </w:tc>
      </w:tr>
      <w:tr w:rsidR="00AA0029" w:rsidRPr="00AA0029" w14:paraId="2BD28DBB" w14:textId="77777777" w:rsidTr="004525C6">
        <w:tc>
          <w:tcPr>
            <w:tcW w:w="846" w:type="dxa"/>
            <w:vAlign w:val="center"/>
          </w:tcPr>
          <w:p w14:paraId="6B77D3C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6F0383E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内置存储空间要求</w:t>
            </w:r>
          </w:p>
        </w:tc>
        <w:tc>
          <w:tcPr>
            <w:tcW w:w="4957" w:type="dxa"/>
            <w:gridSpan w:val="2"/>
          </w:tcPr>
          <w:p w14:paraId="74E736D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为防止敏感数据外泄，要求设备内置存储空间≥60GB，以便存储敏感数据关键字等匹配数据，防止数据中心关键数据泄密。</w:t>
            </w:r>
          </w:p>
        </w:tc>
        <w:tc>
          <w:tcPr>
            <w:tcW w:w="5391" w:type="dxa"/>
          </w:tcPr>
          <w:p w14:paraId="652EAEF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完全满足。所投傲天动联安全网关A8-8002，设备支持内置64GB本地存储，完全满足存储数据关键字等匹配数据，防止数据中心关键数据泄密，优于招标要求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AFA244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659" w:type="dxa"/>
          </w:tcPr>
          <w:p w14:paraId="794D76C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设备支持内置本地存储64G</w:t>
            </w:r>
            <w:r w:rsidRPr="00AA0029">
              <w:rPr>
                <w:rFonts w:asciiTheme="minorEastAsia" w:hAnsiTheme="minorEastAsia"/>
                <w:snapToGrid w:val="0"/>
                <w:kern w:val="0"/>
                <w:sz w:val="21"/>
                <w:szCs w:val="21"/>
              </w:rPr>
              <w:t>&gt;60</w:t>
            </w:r>
            <w:r w:rsidRPr="00AA0029">
              <w:rPr>
                <w:rFonts w:asciiTheme="minorEastAsia" w:hAnsiTheme="minorEastAsia" w:hint="eastAsia"/>
                <w:snapToGrid w:val="0"/>
                <w:kern w:val="0"/>
                <w:sz w:val="21"/>
                <w:szCs w:val="21"/>
              </w:rPr>
              <w:t>GB</w:t>
            </w:r>
          </w:p>
        </w:tc>
      </w:tr>
      <w:tr w:rsidR="00AA0029" w:rsidRPr="00AA0029" w14:paraId="7BDB2CA8" w14:textId="77777777" w:rsidTr="004525C6">
        <w:tc>
          <w:tcPr>
            <w:tcW w:w="846" w:type="dxa"/>
            <w:vAlign w:val="center"/>
          </w:tcPr>
          <w:p w14:paraId="479405E4"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14B2D63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防火墙吞吐量</w:t>
            </w:r>
          </w:p>
        </w:tc>
        <w:tc>
          <w:tcPr>
            <w:tcW w:w="4957" w:type="dxa"/>
            <w:gridSpan w:val="2"/>
          </w:tcPr>
          <w:p w14:paraId="2BCFF1E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为确保云数据中心业务应用的访问速度，要求本次配置要求防火墙大包（1518字节）吞吐量≥30Gbps，防火墙小包（64字节）吞吐量≥30Gbps，并发连接数≥1000万，新建连接数40万/秒；</w:t>
            </w:r>
          </w:p>
        </w:tc>
        <w:tc>
          <w:tcPr>
            <w:tcW w:w="5391" w:type="dxa"/>
          </w:tcPr>
          <w:p w14:paraId="637F745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完全满足。所投傲天动联安全网关A8-8002，具备防火墙大包（1518字节）吞吐量30Gbps，防火墙小包（64字节）吞吐量30Gbps，并发连接数1000万，新建连接数40万/秒性能，满足招标要求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BA0315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B926FE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CCA45E0" w14:textId="77777777" w:rsidTr="004525C6">
        <w:tc>
          <w:tcPr>
            <w:tcW w:w="846" w:type="dxa"/>
            <w:vAlign w:val="center"/>
          </w:tcPr>
          <w:p w14:paraId="224D1707"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tcPr>
          <w:p w14:paraId="027933E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产品</w:t>
            </w:r>
            <w:r w:rsidRPr="00AA0029">
              <w:rPr>
                <w:rFonts w:asciiTheme="minorEastAsia" w:hAnsiTheme="minorEastAsia" w:cs="宋体" w:hint="eastAsia"/>
                <w:bCs/>
                <w:kern w:val="0"/>
                <w:sz w:val="21"/>
                <w:szCs w:val="21"/>
              </w:rPr>
              <w:lastRenderedPageBreak/>
              <w:t>认证</w:t>
            </w:r>
          </w:p>
        </w:tc>
        <w:tc>
          <w:tcPr>
            <w:tcW w:w="4957" w:type="dxa"/>
            <w:gridSpan w:val="2"/>
          </w:tcPr>
          <w:p w14:paraId="7EC8B58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具有公安部颁发的《计算机信息系统安全专用产品</w:t>
            </w:r>
            <w:r w:rsidRPr="00AA0029">
              <w:rPr>
                <w:rFonts w:asciiTheme="minorEastAsia" w:hAnsiTheme="minorEastAsia" w:hint="eastAsia"/>
                <w:snapToGrid w:val="0"/>
                <w:kern w:val="0"/>
                <w:sz w:val="21"/>
                <w:szCs w:val="21"/>
              </w:rPr>
              <w:lastRenderedPageBreak/>
              <w:t>销售许可证》复印件</w:t>
            </w:r>
          </w:p>
        </w:tc>
        <w:tc>
          <w:tcPr>
            <w:tcW w:w="5391" w:type="dxa"/>
          </w:tcPr>
          <w:p w14:paraId="74E9C88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lastRenderedPageBreak/>
              <w:t>完全满足。所投傲天动联安全网关A8-8002，具有公安部</w:t>
            </w:r>
            <w:r w:rsidRPr="00AA0029">
              <w:rPr>
                <w:rFonts w:asciiTheme="minorEastAsia" w:hAnsiTheme="minorEastAsia" w:hint="eastAsia"/>
                <w:snapToGrid w:val="0"/>
                <w:kern w:val="0"/>
                <w:sz w:val="21"/>
                <w:szCs w:val="21"/>
              </w:rPr>
              <w:lastRenderedPageBreak/>
              <w:t>颁发的《计算机信息系统安全专用产品销售许可证》，复印件详见附件，满足招标要求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7BDC50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lastRenderedPageBreak/>
              <w:t>无偏离</w:t>
            </w:r>
          </w:p>
        </w:tc>
        <w:tc>
          <w:tcPr>
            <w:tcW w:w="1659" w:type="dxa"/>
          </w:tcPr>
          <w:p w14:paraId="563C27A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BC3702B" w14:textId="77777777" w:rsidTr="004525C6">
        <w:tc>
          <w:tcPr>
            <w:tcW w:w="846" w:type="dxa"/>
            <w:vAlign w:val="center"/>
          </w:tcPr>
          <w:p w14:paraId="56E78727"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0B38C8C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1C7B131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具有国家版权局颁发的安全网关基本软件软件著作权证书复印件</w:t>
            </w:r>
          </w:p>
        </w:tc>
        <w:tc>
          <w:tcPr>
            <w:tcW w:w="5391" w:type="dxa"/>
          </w:tcPr>
          <w:p w14:paraId="38985E4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t>完全满足。所投傲天动联安全网关A8-8002，具有国家版权局颁发的安全网关基本软件软件著作权证书，复印件见附件，满足招标要求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865AC7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t>无偏离</w:t>
            </w:r>
          </w:p>
        </w:tc>
        <w:tc>
          <w:tcPr>
            <w:tcW w:w="1659" w:type="dxa"/>
          </w:tcPr>
          <w:p w14:paraId="7F96804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6C26B08" w14:textId="77777777" w:rsidTr="004525C6">
        <w:tc>
          <w:tcPr>
            <w:tcW w:w="846" w:type="dxa"/>
            <w:vAlign w:val="center"/>
          </w:tcPr>
          <w:p w14:paraId="23B2F5C5"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238B395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方便管理</w:t>
            </w:r>
          </w:p>
        </w:tc>
        <w:tc>
          <w:tcPr>
            <w:tcW w:w="4957" w:type="dxa"/>
            <w:gridSpan w:val="2"/>
          </w:tcPr>
          <w:p w14:paraId="2F24AAD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为了便于统一管理，要求与出口防火墙同一品牌</w:t>
            </w:r>
          </w:p>
        </w:tc>
        <w:tc>
          <w:tcPr>
            <w:tcW w:w="5391" w:type="dxa"/>
          </w:tcPr>
          <w:p w14:paraId="2CBA857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完全满足。所投傲天动联安全网关A8-8002，与出口防火墙为同一品牌，满足招标要求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_Ref431028379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AA023F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C918C5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9F59807" w14:textId="77777777" w:rsidTr="004525C6">
        <w:tc>
          <w:tcPr>
            <w:tcW w:w="846" w:type="dxa"/>
            <w:vAlign w:val="center"/>
          </w:tcPr>
          <w:p w14:paraId="5B90E1E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val="restart"/>
          </w:tcPr>
          <w:p w14:paraId="60384100" w14:textId="77777777" w:rsidR="00AA0029" w:rsidRPr="00AA0029" w:rsidRDefault="00AA0029" w:rsidP="00AA0029">
            <w:pPr>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2.4</w:t>
            </w:r>
            <w:r w:rsidRPr="00AA0029">
              <w:rPr>
                <w:rFonts w:asciiTheme="minorEastAsia" w:hAnsiTheme="minorEastAsia" w:cs="宋体"/>
                <w:b/>
                <w:snapToGrid w:val="0"/>
                <w:kern w:val="0"/>
                <w:sz w:val="21"/>
                <w:szCs w:val="21"/>
              </w:rPr>
              <w:t>.3</w:t>
            </w:r>
            <w:r w:rsidRPr="00AA0029">
              <w:rPr>
                <w:rFonts w:asciiTheme="minorEastAsia" w:hAnsiTheme="minorEastAsia" w:cs="宋体" w:hint="eastAsia"/>
                <w:b/>
                <w:snapToGrid w:val="0"/>
                <w:kern w:val="0"/>
                <w:sz w:val="21"/>
                <w:szCs w:val="21"/>
              </w:rPr>
              <w:t>云存储磁盘阵列设备</w:t>
            </w:r>
          </w:p>
          <w:p w14:paraId="6922792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阵列控制器硬件配置</w:t>
            </w:r>
          </w:p>
        </w:tc>
        <w:tc>
          <w:tcPr>
            <w:tcW w:w="1843" w:type="dxa"/>
            <w:vMerge w:val="restart"/>
          </w:tcPr>
          <w:p w14:paraId="6A8F03C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阵列控制器</w:t>
            </w:r>
          </w:p>
        </w:tc>
        <w:tc>
          <w:tcPr>
            <w:tcW w:w="3114" w:type="dxa"/>
          </w:tcPr>
          <w:p w14:paraId="0B90694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控制器数量≥2，可扩展控制器数量≥4；</w:t>
            </w:r>
          </w:p>
        </w:tc>
        <w:tc>
          <w:tcPr>
            <w:tcW w:w="5391" w:type="dxa"/>
          </w:tcPr>
          <w:p w14:paraId="3E243C1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存储具有2个</w:t>
            </w:r>
            <w:r w:rsidRPr="00AA0029">
              <w:rPr>
                <w:rFonts w:asciiTheme="minorEastAsia" w:hAnsiTheme="minorEastAsia" w:hint="eastAsia"/>
                <w:snapToGrid w:val="0"/>
                <w:kern w:val="0"/>
                <w:sz w:val="21"/>
                <w:szCs w:val="21"/>
              </w:rPr>
              <w:t>控制器，可扩展到4个控制器</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F21E9A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230DF82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CA4EC1A" w14:textId="77777777" w:rsidTr="004525C6">
        <w:tc>
          <w:tcPr>
            <w:tcW w:w="846" w:type="dxa"/>
            <w:vAlign w:val="center"/>
          </w:tcPr>
          <w:p w14:paraId="0DD636AA"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6DFBBD5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vMerge/>
          </w:tcPr>
          <w:p w14:paraId="6D9CC66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3114" w:type="dxa"/>
          </w:tcPr>
          <w:p w14:paraId="3273E54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64位多核处理芯片；</w:t>
            </w:r>
          </w:p>
        </w:tc>
        <w:tc>
          <w:tcPr>
            <w:tcW w:w="5391" w:type="dxa"/>
          </w:tcPr>
          <w:p w14:paraId="232FFE3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存储控制器为</w:t>
            </w:r>
            <w:r w:rsidRPr="00AA0029">
              <w:rPr>
                <w:rFonts w:asciiTheme="minorEastAsia" w:hAnsiTheme="minorEastAsia" w:hint="eastAsia"/>
                <w:snapToGrid w:val="0"/>
                <w:kern w:val="0"/>
                <w:sz w:val="21"/>
                <w:szCs w:val="21"/>
              </w:rPr>
              <w:t>64位多核处理芯片</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338052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172B8BF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1E752988" w14:textId="77777777" w:rsidTr="004525C6">
        <w:tc>
          <w:tcPr>
            <w:tcW w:w="846" w:type="dxa"/>
            <w:vAlign w:val="center"/>
          </w:tcPr>
          <w:p w14:paraId="5E0297D5"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24879FE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020ED68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前端主机通道</w:t>
            </w:r>
          </w:p>
        </w:tc>
        <w:tc>
          <w:tcPr>
            <w:tcW w:w="3114" w:type="dxa"/>
          </w:tcPr>
          <w:p w14:paraId="0E49094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配置8×8Gbps主机接口，支持8Gbps FC、1Gbps iSCSI、10Gbps iSCSI、10Gbps FCoE，最大支持主机端口为≥20个。</w:t>
            </w:r>
          </w:p>
        </w:tc>
        <w:tc>
          <w:tcPr>
            <w:tcW w:w="5391" w:type="dxa"/>
          </w:tcPr>
          <w:p w14:paraId="22F5DBE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配置8×8Gbps主机接口，支持8Gbps FC、1Gbps iSCSI、10Gbps iSCSI、10Gbps FCoE，最大支持20个主机端口</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D015DF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487DD58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12BE3A6" w14:textId="77777777" w:rsidTr="004525C6">
        <w:tc>
          <w:tcPr>
            <w:tcW w:w="846" w:type="dxa"/>
            <w:vAlign w:val="center"/>
          </w:tcPr>
          <w:p w14:paraId="0FC7148F"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636C76B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5313DA6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后端硬盘通道</w:t>
            </w:r>
          </w:p>
        </w:tc>
        <w:tc>
          <w:tcPr>
            <w:tcW w:w="3114" w:type="dxa"/>
          </w:tcPr>
          <w:p w14:paraId="3BAE353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配置4×4×6Gbps SAS2.0磁盘通道</w:t>
            </w:r>
          </w:p>
        </w:tc>
        <w:tc>
          <w:tcPr>
            <w:tcW w:w="5391" w:type="dxa"/>
          </w:tcPr>
          <w:p w14:paraId="253BBD9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配置4×4×6Gbps SAS2.0磁盘通道</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FE44DE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48E464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465E890B" w14:textId="77777777" w:rsidTr="004525C6">
        <w:trPr>
          <w:trHeight w:val="786"/>
        </w:trPr>
        <w:tc>
          <w:tcPr>
            <w:tcW w:w="846" w:type="dxa"/>
            <w:vAlign w:val="center"/>
          </w:tcPr>
          <w:p w14:paraId="5BC90B87"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4ACC2B0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159BCED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支持主机数量</w:t>
            </w:r>
          </w:p>
        </w:tc>
        <w:tc>
          <w:tcPr>
            <w:tcW w:w="3114" w:type="dxa"/>
          </w:tcPr>
          <w:p w14:paraId="1559D38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配置≥256个连接主机的License</w:t>
            </w:r>
          </w:p>
        </w:tc>
        <w:tc>
          <w:tcPr>
            <w:tcW w:w="5391" w:type="dxa"/>
          </w:tcPr>
          <w:p w14:paraId="3214FDA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配置256个连接主机的License</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A546D3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43EF175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8006F78" w14:textId="77777777" w:rsidTr="004525C6">
        <w:tc>
          <w:tcPr>
            <w:tcW w:w="846" w:type="dxa"/>
            <w:vAlign w:val="center"/>
          </w:tcPr>
          <w:p w14:paraId="33BC462F"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58DD551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3E1608E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最大LUN数量</w:t>
            </w:r>
          </w:p>
        </w:tc>
        <w:tc>
          <w:tcPr>
            <w:tcW w:w="3114" w:type="dxa"/>
          </w:tcPr>
          <w:p w14:paraId="6E61676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≥2048 LUN</w:t>
            </w:r>
          </w:p>
        </w:tc>
        <w:tc>
          <w:tcPr>
            <w:tcW w:w="5391" w:type="dxa"/>
          </w:tcPr>
          <w:p w14:paraId="29C9C00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存储可配置最大</w:t>
            </w:r>
            <w:r w:rsidRPr="00AA0029">
              <w:rPr>
                <w:rFonts w:asciiTheme="minorEastAsia" w:hAnsiTheme="minorEastAsia" w:hint="eastAsia"/>
                <w:snapToGrid w:val="0"/>
                <w:kern w:val="0"/>
                <w:sz w:val="21"/>
                <w:szCs w:val="21"/>
              </w:rPr>
              <w:t xml:space="preserve">2048 </w:t>
            </w:r>
            <w:r w:rsidRPr="00AA0029">
              <w:rPr>
                <w:rFonts w:asciiTheme="minorEastAsia" w:hAnsiTheme="minorEastAsia" w:hint="eastAsia"/>
                <w:snapToGrid w:val="0"/>
                <w:kern w:val="0"/>
                <w:sz w:val="21"/>
                <w:szCs w:val="21"/>
              </w:rPr>
              <w:lastRenderedPageBreak/>
              <w:t>LUN</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BD98B8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659" w:type="dxa"/>
          </w:tcPr>
          <w:p w14:paraId="23CA03C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1E7FF211" w14:textId="77777777" w:rsidTr="004525C6">
        <w:tc>
          <w:tcPr>
            <w:tcW w:w="846" w:type="dxa"/>
            <w:vAlign w:val="center"/>
          </w:tcPr>
          <w:p w14:paraId="63C11792"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01B2391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硬盘</w:t>
            </w:r>
          </w:p>
        </w:tc>
        <w:tc>
          <w:tcPr>
            <w:tcW w:w="1843" w:type="dxa"/>
          </w:tcPr>
          <w:p w14:paraId="2D452DA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硬盘配置</w:t>
            </w:r>
          </w:p>
        </w:tc>
        <w:tc>
          <w:tcPr>
            <w:tcW w:w="3114" w:type="dxa"/>
          </w:tcPr>
          <w:p w14:paraId="51F4402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16×900GB 10K RPM SAS硬盘单元(2.5")；10块2000GB 7.2K RPM NL SAS硬盘单元(3.5")</w:t>
            </w:r>
          </w:p>
        </w:tc>
        <w:tc>
          <w:tcPr>
            <w:tcW w:w="5391" w:type="dxa"/>
          </w:tcPr>
          <w:p w14:paraId="224DC74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配置16×900GB 10K RPM SAS硬盘单元(2.5")；10块2000GB 7.2K RPM NL SAS硬盘单元(3.5")</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CE3921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16944C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422F4628" w14:textId="77777777" w:rsidTr="004525C6">
        <w:tc>
          <w:tcPr>
            <w:tcW w:w="846" w:type="dxa"/>
            <w:vAlign w:val="center"/>
          </w:tcPr>
          <w:p w14:paraId="2D76280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val="restart"/>
          </w:tcPr>
          <w:p w14:paraId="28E9803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硬盘</w:t>
            </w:r>
          </w:p>
        </w:tc>
        <w:tc>
          <w:tcPr>
            <w:tcW w:w="4957" w:type="dxa"/>
            <w:gridSpan w:val="2"/>
          </w:tcPr>
          <w:p w14:paraId="20E7726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具有硬盘耐腐蚀技术，投标时提供原厂盖章确认的技术说明材料</w:t>
            </w:r>
          </w:p>
        </w:tc>
        <w:tc>
          <w:tcPr>
            <w:tcW w:w="5391" w:type="dxa"/>
          </w:tcPr>
          <w:p w14:paraId="6A1C9F6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具有硬盘耐腐蚀技术，原厂盖章确认的技术说明材料见附件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71BFEE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80F68A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2999545B" w14:textId="77777777" w:rsidTr="004525C6">
        <w:tc>
          <w:tcPr>
            <w:tcW w:w="846" w:type="dxa"/>
            <w:vAlign w:val="center"/>
          </w:tcPr>
          <w:p w14:paraId="2AA344CC"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54931EE6" w14:textId="77777777" w:rsidR="00AA0029" w:rsidRPr="00AA0029" w:rsidRDefault="00AA0029" w:rsidP="00AA0029">
            <w:pPr>
              <w:spacing w:line="240" w:lineRule="auto"/>
              <w:rPr>
                <w:rFonts w:asciiTheme="minorEastAsia" w:hAnsiTheme="minorEastAsia"/>
                <w:sz w:val="21"/>
                <w:szCs w:val="21"/>
              </w:rPr>
            </w:pPr>
          </w:p>
        </w:tc>
        <w:tc>
          <w:tcPr>
            <w:tcW w:w="4957" w:type="dxa"/>
            <w:gridSpan w:val="2"/>
          </w:tcPr>
          <w:p w14:paraId="2B1540C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存储所使用的硬盘，要求与存储厂商同一品牌，投标时提供具有厂盖章确认的硬盘logo照片</w:t>
            </w:r>
          </w:p>
        </w:tc>
        <w:tc>
          <w:tcPr>
            <w:tcW w:w="5391" w:type="dxa"/>
          </w:tcPr>
          <w:p w14:paraId="69623F3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所使用的硬盘，为同一品牌，具有厂盖章确认的硬盘logo照片见附件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91F508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416061E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1D950D5" w14:textId="77777777" w:rsidTr="004525C6">
        <w:tc>
          <w:tcPr>
            <w:tcW w:w="846" w:type="dxa"/>
            <w:vAlign w:val="center"/>
          </w:tcPr>
          <w:p w14:paraId="7A45F4A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68C8BE4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容灾性能</w:t>
            </w:r>
          </w:p>
        </w:tc>
        <w:tc>
          <w:tcPr>
            <w:tcW w:w="4957" w:type="dxa"/>
            <w:gridSpan w:val="2"/>
          </w:tcPr>
          <w:p w14:paraId="7839A35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支持灵活的容灾解决方案，能够实现高中低端阵列间的容灾，支持≥30:1的阵列复制比，投标时提供原厂盖章确认的容灾管理软件截图</w:t>
            </w:r>
          </w:p>
        </w:tc>
        <w:tc>
          <w:tcPr>
            <w:tcW w:w="5391" w:type="dxa"/>
          </w:tcPr>
          <w:p w14:paraId="563CBEE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支持灵活的容灾解决方案，能够实现高中低端阵列间的容灾，支持30:1的阵列复制比，原厂盖章确认的容灾管理软件截图见附件</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374DD5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55D282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375DEE9" w14:textId="77777777" w:rsidTr="004525C6">
        <w:tc>
          <w:tcPr>
            <w:tcW w:w="846" w:type="dxa"/>
            <w:vAlign w:val="center"/>
          </w:tcPr>
          <w:p w14:paraId="48FEC2DC"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708656B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品牌要求</w:t>
            </w:r>
          </w:p>
        </w:tc>
        <w:tc>
          <w:tcPr>
            <w:tcW w:w="4957" w:type="dxa"/>
            <w:gridSpan w:val="2"/>
          </w:tcPr>
          <w:p w14:paraId="6CB8F6A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便于统一管理与考虑产品兼容，要求与云数据中心交换机统一品牌</w:t>
            </w:r>
          </w:p>
        </w:tc>
        <w:tc>
          <w:tcPr>
            <w:tcW w:w="5391" w:type="dxa"/>
          </w:tcPr>
          <w:p w14:paraId="0EDA640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hint="eastAsia"/>
                <w:snapToGrid w:val="0"/>
                <w:kern w:val="0"/>
                <w:sz w:val="21"/>
                <w:szCs w:val="21"/>
              </w:rPr>
              <w:t>便于统一管理与考虑产品兼容，</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与云数据中心交换机统一品牌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_Ref431028420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B3BCC1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01151A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C4364B9" w14:textId="77777777" w:rsidTr="004525C6">
        <w:tc>
          <w:tcPr>
            <w:tcW w:w="846" w:type="dxa"/>
            <w:vAlign w:val="center"/>
          </w:tcPr>
          <w:p w14:paraId="3BF584DC"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54F6BB32"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★原厂支持情况</w:t>
            </w:r>
          </w:p>
        </w:tc>
        <w:tc>
          <w:tcPr>
            <w:tcW w:w="4957" w:type="dxa"/>
            <w:gridSpan w:val="2"/>
          </w:tcPr>
          <w:p w14:paraId="18784DC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要求投标时提供原厂出具的本项目授权函和售后服务函</w:t>
            </w:r>
          </w:p>
        </w:tc>
        <w:tc>
          <w:tcPr>
            <w:tcW w:w="5391" w:type="dxa"/>
          </w:tcPr>
          <w:p w14:paraId="5A4B776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bCs/>
                <w:snapToGrid w:val="0"/>
                <w:kern w:val="0"/>
                <w:sz w:val="21"/>
                <w:szCs w:val="21"/>
              </w:rPr>
              <w:t>原厂出具的本项目授权函和售后服务函见附件</w:t>
            </w:r>
            <w:r w:rsidRPr="00AA0029">
              <w:rPr>
                <w:rFonts w:asciiTheme="minorEastAsia" w:hAnsiTheme="minorEastAsia" w:cs="宋体" w:hint="eastAsia"/>
                <w:snapToGrid w:val="0"/>
                <w:kern w:val="0"/>
                <w:sz w:val="21"/>
                <w:szCs w:val="21"/>
              </w:rPr>
              <w:t>，满足招标要求</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1176" w:type="dxa"/>
          </w:tcPr>
          <w:p w14:paraId="1C3043D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02A698D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6EE07F0" w14:textId="77777777" w:rsidTr="004525C6">
        <w:tc>
          <w:tcPr>
            <w:tcW w:w="846" w:type="dxa"/>
            <w:vAlign w:val="center"/>
          </w:tcPr>
          <w:p w14:paraId="507BF283"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val="restart"/>
          </w:tcPr>
          <w:p w14:paraId="3E136C3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2.4.4云服务器</w:t>
            </w:r>
          </w:p>
          <w:p w14:paraId="0A2C92D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★处理器</w:t>
            </w:r>
          </w:p>
        </w:tc>
        <w:tc>
          <w:tcPr>
            <w:tcW w:w="4957" w:type="dxa"/>
            <w:gridSpan w:val="2"/>
          </w:tcPr>
          <w:p w14:paraId="6B0B0A4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Intel Xeon E5-2600 v2系列处理器</w:t>
            </w:r>
          </w:p>
        </w:tc>
        <w:tc>
          <w:tcPr>
            <w:tcW w:w="5391" w:type="dxa"/>
          </w:tcPr>
          <w:p w14:paraId="2196A93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服务器配置Intel Xeon E5-2600 v2系列处理器，满足招标要求。详见第（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BE5EE2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2EEE4C3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4B8E4A5" w14:textId="77777777" w:rsidTr="004525C6">
        <w:tc>
          <w:tcPr>
            <w:tcW w:w="846" w:type="dxa"/>
            <w:vAlign w:val="center"/>
          </w:tcPr>
          <w:p w14:paraId="74B339A2"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1AB6E59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75921DA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主频</w:t>
            </w:r>
            <w:r w:rsidRPr="00AA0029">
              <w:rPr>
                <w:rFonts w:asciiTheme="minorEastAsia" w:hAnsiTheme="minorEastAsia" w:cs="Calibri" w:hint="eastAsia"/>
                <w:snapToGrid w:val="0"/>
                <w:kern w:val="0"/>
                <w:sz w:val="21"/>
                <w:szCs w:val="21"/>
              </w:rPr>
              <w:t>:</w:t>
            </w:r>
            <w:r w:rsidRPr="00AA0029">
              <w:rPr>
                <w:rFonts w:asciiTheme="minorEastAsia" w:hAnsiTheme="minorEastAsia" w:cs="宋体" w:hint="eastAsia"/>
                <w:snapToGrid w:val="0"/>
                <w:kern w:val="0"/>
                <w:sz w:val="21"/>
                <w:szCs w:val="21"/>
              </w:rPr>
              <w:t>≥</w:t>
            </w:r>
            <w:r w:rsidRPr="00AA0029">
              <w:rPr>
                <w:rFonts w:asciiTheme="minorEastAsia" w:hAnsiTheme="minorEastAsia" w:cs="Calibri" w:hint="eastAsia"/>
                <w:snapToGrid w:val="0"/>
                <w:kern w:val="0"/>
                <w:sz w:val="21"/>
                <w:szCs w:val="21"/>
              </w:rPr>
              <w:t>2.6GHz</w:t>
            </w:r>
            <w:r w:rsidRPr="00AA0029">
              <w:rPr>
                <w:rFonts w:asciiTheme="minorEastAsia" w:hAnsiTheme="minorEastAsia" w:cs="宋体" w:hint="eastAsia"/>
                <w:snapToGrid w:val="0"/>
                <w:kern w:val="0"/>
                <w:sz w:val="21"/>
                <w:szCs w:val="21"/>
              </w:rPr>
              <w:t>，≥</w:t>
            </w:r>
            <w:r w:rsidRPr="00AA0029">
              <w:rPr>
                <w:rFonts w:asciiTheme="minorEastAsia" w:hAnsiTheme="minorEastAsia" w:cs="Calibri" w:hint="eastAsia"/>
                <w:snapToGrid w:val="0"/>
                <w:kern w:val="0"/>
                <w:sz w:val="21"/>
                <w:szCs w:val="21"/>
              </w:rPr>
              <w:t>8</w:t>
            </w:r>
            <w:r w:rsidRPr="00AA0029">
              <w:rPr>
                <w:rFonts w:asciiTheme="minorEastAsia" w:hAnsiTheme="minorEastAsia" w:cs="宋体" w:hint="eastAsia"/>
                <w:snapToGrid w:val="0"/>
                <w:kern w:val="0"/>
                <w:sz w:val="21"/>
                <w:szCs w:val="21"/>
              </w:rPr>
              <w:t>核，</w:t>
            </w:r>
            <w:r w:rsidRPr="00AA0029">
              <w:rPr>
                <w:rFonts w:asciiTheme="minorEastAsia" w:hAnsiTheme="minorEastAsia" w:cs="Calibri" w:hint="eastAsia"/>
                <w:snapToGrid w:val="0"/>
                <w:kern w:val="0"/>
                <w:sz w:val="21"/>
                <w:szCs w:val="21"/>
              </w:rPr>
              <w:t>L3</w:t>
            </w:r>
            <w:r w:rsidRPr="00AA0029">
              <w:rPr>
                <w:rFonts w:asciiTheme="minorEastAsia" w:hAnsiTheme="minorEastAsia" w:cs="宋体" w:hint="eastAsia"/>
                <w:snapToGrid w:val="0"/>
                <w:kern w:val="0"/>
                <w:sz w:val="21"/>
                <w:szCs w:val="21"/>
              </w:rPr>
              <w:t>缓存≥</w:t>
            </w:r>
            <w:r w:rsidRPr="00AA0029">
              <w:rPr>
                <w:rFonts w:asciiTheme="minorEastAsia" w:hAnsiTheme="minorEastAsia" w:cs="Calibri" w:hint="eastAsia"/>
                <w:snapToGrid w:val="0"/>
                <w:kern w:val="0"/>
                <w:sz w:val="21"/>
                <w:szCs w:val="21"/>
              </w:rPr>
              <w:t>20MB</w:t>
            </w:r>
          </w:p>
        </w:tc>
        <w:tc>
          <w:tcPr>
            <w:tcW w:w="5391" w:type="dxa"/>
          </w:tcPr>
          <w:p w14:paraId="0187928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满足。主频</w:t>
            </w:r>
            <w:r w:rsidRPr="00AA0029">
              <w:rPr>
                <w:rFonts w:asciiTheme="minorEastAsia" w:hAnsiTheme="minorEastAsia" w:cs="Calibri" w:hint="eastAsia"/>
                <w:snapToGrid w:val="0"/>
                <w:kern w:val="0"/>
                <w:sz w:val="21"/>
                <w:szCs w:val="21"/>
              </w:rPr>
              <w:t>:2.6GHz</w:t>
            </w:r>
            <w:r w:rsidRPr="00AA0029">
              <w:rPr>
                <w:rFonts w:asciiTheme="minorEastAsia" w:hAnsiTheme="minorEastAsia" w:cs="宋体" w:hint="eastAsia"/>
                <w:snapToGrid w:val="0"/>
                <w:kern w:val="0"/>
                <w:sz w:val="21"/>
                <w:szCs w:val="21"/>
              </w:rPr>
              <w:t>，</w:t>
            </w:r>
            <w:r w:rsidRPr="00AA0029">
              <w:rPr>
                <w:rFonts w:asciiTheme="minorEastAsia" w:hAnsiTheme="minorEastAsia" w:cs="Calibri" w:hint="eastAsia"/>
                <w:snapToGrid w:val="0"/>
                <w:kern w:val="0"/>
                <w:sz w:val="21"/>
                <w:szCs w:val="21"/>
              </w:rPr>
              <w:t>8</w:t>
            </w:r>
            <w:r w:rsidRPr="00AA0029">
              <w:rPr>
                <w:rFonts w:asciiTheme="minorEastAsia" w:hAnsiTheme="minorEastAsia" w:cs="宋体" w:hint="eastAsia"/>
                <w:snapToGrid w:val="0"/>
                <w:kern w:val="0"/>
                <w:sz w:val="21"/>
                <w:szCs w:val="21"/>
              </w:rPr>
              <w:t>核，</w:t>
            </w:r>
            <w:r w:rsidRPr="00AA0029">
              <w:rPr>
                <w:rFonts w:asciiTheme="minorEastAsia" w:hAnsiTheme="minorEastAsia" w:cs="Calibri" w:hint="eastAsia"/>
                <w:snapToGrid w:val="0"/>
                <w:kern w:val="0"/>
                <w:sz w:val="21"/>
                <w:szCs w:val="21"/>
              </w:rPr>
              <w:t>L3</w:t>
            </w:r>
            <w:r w:rsidRPr="00AA0029">
              <w:rPr>
                <w:rFonts w:asciiTheme="minorEastAsia" w:hAnsiTheme="minorEastAsia" w:cs="宋体" w:hint="eastAsia"/>
                <w:snapToGrid w:val="0"/>
                <w:kern w:val="0"/>
                <w:sz w:val="21"/>
                <w:szCs w:val="21"/>
              </w:rPr>
              <w:t>缓存</w:t>
            </w:r>
            <w:r w:rsidRPr="00AA0029">
              <w:rPr>
                <w:rFonts w:asciiTheme="minorEastAsia" w:hAnsiTheme="minorEastAsia" w:cs="Calibri" w:hint="eastAsia"/>
                <w:snapToGrid w:val="0"/>
                <w:kern w:val="0"/>
                <w:sz w:val="21"/>
                <w:szCs w:val="21"/>
              </w:rPr>
              <w:t>20MB</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90D851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26B7656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5E8E6AB8" w14:textId="77777777" w:rsidTr="004525C6">
        <w:tc>
          <w:tcPr>
            <w:tcW w:w="846" w:type="dxa"/>
            <w:vAlign w:val="center"/>
          </w:tcPr>
          <w:p w14:paraId="242886C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41C83FC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3A43EFA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处理器配置数目：≥2</w:t>
            </w:r>
          </w:p>
        </w:tc>
        <w:tc>
          <w:tcPr>
            <w:tcW w:w="5391" w:type="dxa"/>
          </w:tcPr>
          <w:p w14:paraId="5B4D367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服务器2颗处理器，满足招标要求。详见第（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C2ECBB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A4B1C6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25309E9" w14:textId="77777777" w:rsidTr="004525C6">
        <w:tc>
          <w:tcPr>
            <w:tcW w:w="846" w:type="dxa"/>
            <w:vAlign w:val="center"/>
          </w:tcPr>
          <w:p w14:paraId="18A10EFB"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val="restart"/>
          </w:tcPr>
          <w:p w14:paraId="75C8698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★内存</w:t>
            </w:r>
          </w:p>
        </w:tc>
        <w:tc>
          <w:tcPr>
            <w:tcW w:w="4957" w:type="dxa"/>
            <w:gridSpan w:val="2"/>
          </w:tcPr>
          <w:p w14:paraId="24846E2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内存类型：</w:t>
            </w:r>
            <w:r w:rsidRPr="00AA0029">
              <w:rPr>
                <w:rFonts w:asciiTheme="minorEastAsia" w:hAnsiTheme="minorEastAsia" w:cs="Calibri" w:hint="eastAsia"/>
                <w:snapToGrid w:val="0"/>
                <w:kern w:val="0"/>
                <w:sz w:val="21"/>
                <w:szCs w:val="21"/>
              </w:rPr>
              <w:t>ECC DDR3 800/1066/1333/1600 RDIMM /LRDIMM</w:t>
            </w:r>
            <w:r w:rsidRPr="00AA0029">
              <w:rPr>
                <w:rFonts w:asciiTheme="minorEastAsia" w:hAnsiTheme="minorEastAsia" w:cs="宋体" w:hint="eastAsia"/>
                <w:snapToGrid w:val="0"/>
                <w:kern w:val="0"/>
                <w:sz w:val="21"/>
                <w:szCs w:val="21"/>
              </w:rPr>
              <w:t>内存插槽</w:t>
            </w:r>
          </w:p>
        </w:tc>
        <w:tc>
          <w:tcPr>
            <w:tcW w:w="5391" w:type="dxa"/>
          </w:tcPr>
          <w:p w14:paraId="0782A46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服务器配置内存类型：</w:t>
            </w:r>
            <w:r w:rsidRPr="00AA0029">
              <w:rPr>
                <w:rFonts w:asciiTheme="minorEastAsia" w:hAnsiTheme="minorEastAsia" w:cs="Calibri" w:hint="eastAsia"/>
                <w:snapToGrid w:val="0"/>
                <w:kern w:val="0"/>
                <w:sz w:val="21"/>
                <w:szCs w:val="21"/>
              </w:rPr>
              <w:t>ECC DDR3 800/1066/1333/1600 RDIMM /LRDIMM</w:t>
            </w:r>
            <w:r w:rsidRPr="00AA0029">
              <w:rPr>
                <w:rFonts w:asciiTheme="minorEastAsia" w:hAnsiTheme="minorEastAsia" w:cs="宋体" w:hint="eastAsia"/>
                <w:snapToGrid w:val="0"/>
                <w:kern w:val="0"/>
                <w:sz w:val="21"/>
                <w:szCs w:val="21"/>
              </w:rPr>
              <w:t>内存插槽，满足招标要求。详见第（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9EA2C9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7BE15B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F25AFA5" w14:textId="77777777" w:rsidTr="004525C6">
        <w:tc>
          <w:tcPr>
            <w:tcW w:w="846" w:type="dxa"/>
            <w:vAlign w:val="center"/>
          </w:tcPr>
          <w:p w14:paraId="46AFE49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64E26B5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5D3D200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内存配置容量：≥128</w:t>
            </w:r>
            <w:r w:rsidRPr="00AA0029">
              <w:rPr>
                <w:rFonts w:asciiTheme="minorEastAsia" w:hAnsiTheme="minorEastAsia" w:cs="Calibri" w:hint="eastAsia"/>
                <w:snapToGrid w:val="0"/>
                <w:kern w:val="0"/>
                <w:sz w:val="21"/>
                <w:szCs w:val="21"/>
              </w:rPr>
              <w:t>GB</w:t>
            </w:r>
          </w:p>
        </w:tc>
        <w:tc>
          <w:tcPr>
            <w:tcW w:w="5391" w:type="dxa"/>
          </w:tcPr>
          <w:p w14:paraId="0D029F9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服务器配置128GB内存配置容量，满足招标要求。详见第（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8B003D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538F651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1087A76C" w14:textId="77777777" w:rsidTr="004525C6">
        <w:tc>
          <w:tcPr>
            <w:tcW w:w="846" w:type="dxa"/>
            <w:vAlign w:val="center"/>
          </w:tcPr>
          <w:p w14:paraId="23D01EB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val="restart"/>
          </w:tcPr>
          <w:p w14:paraId="0236264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★存储</w:t>
            </w:r>
          </w:p>
        </w:tc>
        <w:tc>
          <w:tcPr>
            <w:tcW w:w="4957" w:type="dxa"/>
            <w:gridSpan w:val="2"/>
          </w:tcPr>
          <w:p w14:paraId="7267FBB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内置硬盘类型：热插拔</w:t>
            </w:r>
            <w:r w:rsidRPr="00AA0029">
              <w:rPr>
                <w:rFonts w:asciiTheme="minorEastAsia" w:hAnsiTheme="minorEastAsia" w:cs="Calibri" w:hint="eastAsia"/>
                <w:snapToGrid w:val="0"/>
                <w:kern w:val="0"/>
                <w:sz w:val="21"/>
                <w:szCs w:val="21"/>
              </w:rPr>
              <w:t>2.5</w:t>
            </w:r>
            <w:r w:rsidRPr="00AA0029">
              <w:rPr>
                <w:rFonts w:asciiTheme="minorEastAsia" w:hAnsiTheme="minorEastAsia" w:cs="宋体" w:hint="eastAsia"/>
                <w:snapToGrid w:val="0"/>
                <w:kern w:val="0"/>
                <w:sz w:val="21"/>
                <w:szCs w:val="21"/>
              </w:rPr>
              <w:t>英寸或</w:t>
            </w:r>
            <w:r w:rsidRPr="00AA0029">
              <w:rPr>
                <w:rFonts w:asciiTheme="minorEastAsia" w:hAnsiTheme="minorEastAsia" w:cs="Calibri" w:hint="eastAsia"/>
                <w:snapToGrid w:val="0"/>
                <w:kern w:val="0"/>
                <w:sz w:val="21"/>
                <w:szCs w:val="21"/>
              </w:rPr>
              <w:t>3.5</w:t>
            </w:r>
            <w:r w:rsidRPr="00AA0029">
              <w:rPr>
                <w:rFonts w:asciiTheme="minorEastAsia" w:hAnsiTheme="minorEastAsia" w:cs="宋体" w:hint="eastAsia"/>
                <w:snapToGrid w:val="0"/>
                <w:kern w:val="0"/>
                <w:sz w:val="21"/>
                <w:szCs w:val="21"/>
              </w:rPr>
              <w:t>英寸</w:t>
            </w:r>
            <w:r w:rsidRPr="00AA0029">
              <w:rPr>
                <w:rFonts w:asciiTheme="minorEastAsia" w:hAnsiTheme="minorEastAsia" w:cs="Calibri" w:hint="eastAsia"/>
                <w:snapToGrid w:val="0"/>
                <w:kern w:val="0"/>
                <w:sz w:val="21"/>
                <w:szCs w:val="21"/>
              </w:rPr>
              <w:t>SAS/SATA/SSD</w:t>
            </w:r>
            <w:r w:rsidRPr="00AA0029">
              <w:rPr>
                <w:rFonts w:asciiTheme="minorEastAsia" w:hAnsiTheme="minorEastAsia" w:cs="宋体" w:hint="eastAsia"/>
                <w:snapToGrid w:val="0"/>
                <w:kern w:val="0"/>
                <w:sz w:val="21"/>
                <w:szCs w:val="21"/>
              </w:rPr>
              <w:t>硬盘</w:t>
            </w:r>
          </w:p>
        </w:tc>
        <w:tc>
          <w:tcPr>
            <w:tcW w:w="5391" w:type="dxa"/>
          </w:tcPr>
          <w:p w14:paraId="1A30679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服务器配置内置硬盘类型：热插拔</w:t>
            </w:r>
            <w:r w:rsidRPr="00AA0029">
              <w:rPr>
                <w:rFonts w:asciiTheme="minorEastAsia" w:hAnsiTheme="minorEastAsia" w:cs="Calibri" w:hint="eastAsia"/>
                <w:snapToGrid w:val="0"/>
                <w:kern w:val="0"/>
                <w:sz w:val="21"/>
                <w:szCs w:val="21"/>
              </w:rPr>
              <w:t>2.5</w:t>
            </w:r>
            <w:r w:rsidRPr="00AA0029">
              <w:rPr>
                <w:rFonts w:asciiTheme="minorEastAsia" w:hAnsiTheme="minorEastAsia" w:cs="宋体" w:hint="eastAsia"/>
                <w:snapToGrid w:val="0"/>
                <w:kern w:val="0"/>
                <w:sz w:val="21"/>
                <w:szCs w:val="21"/>
              </w:rPr>
              <w:t>英寸或</w:t>
            </w:r>
            <w:r w:rsidRPr="00AA0029">
              <w:rPr>
                <w:rFonts w:asciiTheme="minorEastAsia" w:hAnsiTheme="minorEastAsia" w:cs="Calibri" w:hint="eastAsia"/>
                <w:snapToGrid w:val="0"/>
                <w:kern w:val="0"/>
                <w:sz w:val="21"/>
                <w:szCs w:val="21"/>
              </w:rPr>
              <w:t>3.5</w:t>
            </w:r>
            <w:r w:rsidRPr="00AA0029">
              <w:rPr>
                <w:rFonts w:asciiTheme="minorEastAsia" w:hAnsiTheme="minorEastAsia" w:cs="宋体" w:hint="eastAsia"/>
                <w:snapToGrid w:val="0"/>
                <w:kern w:val="0"/>
                <w:sz w:val="21"/>
                <w:szCs w:val="21"/>
              </w:rPr>
              <w:t>英寸</w:t>
            </w:r>
            <w:r w:rsidRPr="00AA0029">
              <w:rPr>
                <w:rFonts w:asciiTheme="minorEastAsia" w:hAnsiTheme="minorEastAsia" w:cs="Calibri" w:hint="eastAsia"/>
                <w:snapToGrid w:val="0"/>
                <w:kern w:val="0"/>
                <w:sz w:val="21"/>
                <w:szCs w:val="21"/>
              </w:rPr>
              <w:t>SAS/SATA/SSD</w:t>
            </w:r>
            <w:r w:rsidRPr="00AA0029">
              <w:rPr>
                <w:rFonts w:asciiTheme="minorEastAsia" w:hAnsiTheme="minorEastAsia" w:cs="宋体" w:hint="eastAsia"/>
                <w:snapToGrid w:val="0"/>
                <w:kern w:val="0"/>
                <w:sz w:val="21"/>
                <w:szCs w:val="21"/>
              </w:rPr>
              <w:t>硬盘，满足招标要求。详见第（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E03AB3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DCBDA6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BF51C2B" w14:textId="77777777" w:rsidTr="004525C6">
        <w:tc>
          <w:tcPr>
            <w:tcW w:w="846" w:type="dxa"/>
            <w:vAlign w:val="center"/>
          </w:tcPr>
          <w:p w14:paraId="3F2E9EA5"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7A88F38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72F4AA0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内置硬盘配置数目：≥</w:t>
            </w:r>
            <w:r w:rsidRPr="00AA0029">
              <w:rPr>
                <w:rFonts w:asciiTheme="minorEastAsia" w:hAnsiTheme="minorEastAsia" w:cs="Calibri" w:hint="eastAsia"/>
                <w:snapToGrid w:val="0"/>
                <w:kern w:val="0"/>
                <w:sz w:val="21"/>
                <w:szCs w:val="21"/>
              </w:rPr>
              <w:t>2</w:t>
            </w:r>
            <w:r w:rsidRPr="00AA0029">
              <w:rPr>
                <w:rFonts w:asciiTheme="minorEastAsia" w:hAnsiTheme="minorEastAsia" w:cs="宋体" w:hint="eastAsia"/>
                <w:snapToGrid w:val="0"/>
                <w:kern w:val="0"/>
                <w:sz w:val="21"/>
                <w:szCs w:val="21"/>
              </w:rPr>
              <w:t>块</w:t>
            </w:r>
            <w:r w:rsidRPr="00AA0029">
              <w:rPr>
                <w:rFonts w:asciiTheme="minorEastAsia" w:hAnsiTheme="minorEastAsia" w:cs="Calibri" w:hint="eastAsia"/>
                <w:snapToGrid w:val="0"/>
                <w:kern w:val="0"/>
                <w:sz w:val="21"/>
                <w:szCs w:val="21"/>
              </w:rPr>
              <w:t>600GB  10K SAS</w:t>
            </w:r>
            <w:r w:rsidRPr="00AA0029">
              <w:rPr>
                <w:rFonts w:asciiTheme="minorEastAsia" w:hAnsiTheme="minorEastAsia" w:cs="宋体" w:hint="eastAsia"/>
                <w:snapToGrid w:val="0"/>
                <w:kern w:val="0"/>
                <w:sz w:val="21"/>
                <w:szCs w:val="21"/>
              </w:rPr>
              <w:t>硬盘</w:t>
            </w:r>
          </w:p>
        </w:tc>
        <w:tc>
          <w:tcPr>
            <w:tcW w:w="5391" w:type="dxa"/>
          </w:tcPr>
          <w:p w14:paraId="2F2CFE0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服务器内置</w:t>
            </w:r>
            <w:r w:rsidRPr="00AA0029">
              <w:rPr>
                <w:rFonts w:asciiTheme="minorEastAsia" w:hAnsiTheme="minorEastAsia" w:cs="Calibri" w:hint="eastAsia"/>
                <w:snapToGrid w:val="0"/>
                <w:kern w:val="0"/>
                <w:sz w:val="21"/>
                <w:szCs w:val="21"/>
              </w:rPr>
              <w:t>2</w:t>
            </w:r>
            <w:r w:rsidRPr="00AA0029">
              <w:rPr>
                <w:rFonts w:asciiTheme="minorEastAsia" w:hAnsiTheme="minorEastAsia" w:cs="宋体" w:hint="eastAsia"/>
                <w:snapToGrid w:val="0"/>
                <w:kern w:val="0"/>
                <w:sz w:val="21"/>
                <w:szCs w:val="21"/>
              </w:rPr>
              <w:t>块</w:t>
            </w:r>
            <w:r w:rsidRPr="00AA0029">
              <w:rPr>
                <w:rFonts w:asciiTheme="minorEastAsia" w:hAnsiTheme="minorEastAsia" w:cs="Calibri" w:hint="eastAsia"/>
                <w:snapToGrid w:val="0"/>
                <w:kern w:val="0"/>
                <w:sz w:val="21"/>
                <w:szCs w:val="21"/>
              </w:rPr>
              <w:t>600GB 10K SAS</w:t>
            </w:r>
            <w:r w:rsidRPr="00AA0029">
              <w:rPr>
                <w:rFonts w:asciiTheme="minorEastAsia" w:hAnsiTheme="minorEastAsia" w:cs="宋体" w:hint="eastAsia"/>
                <w:snapToGrid w:val="0"/>
                <w:kern w:val="0"/>
                <w:sz w:val="21"/>
                <w:szCs w:val="21"/>
              </w:rPr>
              <w:t>硬盘，满足招标要求。详见第（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C1B3B9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BCB291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638700B7" w14:textId="77777777" w:rsidTr="004525C6">
        <w:tc>
          <w:tcPr>
            <w:tcW w:w="846" w:type="dxa"/>
            <w:vAlign w:val="center"/>
          </w:tcPr>
          <w:p w14:paraId="35468759"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6DC3203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71B7073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可扩展≥26个2.5寸硬盘槽位</w:t>
            </w:r>
          </w:p>
        </w:tc>
        <w:tc>
          <w:tcPr>
            <w:tcW w:w="5391" w:type="dxa"/>
          </w:tcPr>
          <w:p w14:paraId="159C95E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服务器可扩展26个2.5寸硬盘槽位，满足招标要求。详见第（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330BA4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F67286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DB757C3" w14:textId="77777777" w:rsidTr="004525C6">
        <w:tc>
          <w:tcPr>
            <w:tcW w:w="846" w:type="dxa"/>
            <w:vAlign w:val="center"/>
          </w:tcPr>
          <w:p w14:paraId="4D3356F4"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vMerge/>
          </w:tcPr>
          <w:p w14:paraId="459BACC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003F20F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配置磁盘阵列卡，缓存≥</w:t>
            </w:r>
            <w:r w:rsidRPr="00AA0029">
              <w:rPr>
                <w:rFonts w:asciiTheme="minorEastAsia" w:hAnsiTheme="minorEastAsia" w:cs="Calibri" w:hint="eastAsia"/>
                <w:snapToGrid w:val="0"/>
                <w:kern w:val="0"/>
                <w:sz w:val="21"/>
                <w:szCs w:val="21"/>
              </w:rPr>
              <w:t>1GB</w:t>
            </w:r>
            <w:r w:rsidRPr="00AA0029">
              <w:rPr>
                <w:rFonts w:asciiTheme="minorEastAsia" w:hAnsiTheme="minorEastAsia" w:cs="宋体" w:hint="eastAsia"/>
                <w:snapToGrid w:val="0"/>
                <w:kern w:val="0"/>
                <w:sz w:val="21"/>
                <w:szCs w:val="21"/>
              </w:rPr>
              <w:t>，带电池，支持</w:t>
            </w:r>
            <w:r w:rsidRPr="00AA0029">
              <w:rPr>
                <w:rFonts w:asciiTheme="minorEastAsia" w:hAnsiTheme="minorEastAsia" w:cs="Calibri" w:hint="eastAsia"/>
                <w:snapToGrid w:val="0"/>
                <w:kern w:val="0"/>
                <w:sz w:val="21"/>
                <w:szCs w:val="21"/>
              </w:rPr>
              <w:t xml:space="preserve">RAID </w:t>
            </w:r>
            <w:smartTag w:uri="urn:schemas-microsoft-com:office:smarttags" w:element="chsdate">
              <w:smartTagPr>
                <w:attr w:name="Year" w:val="2000"/>
                <w:attr w:name="Month" w:val="1"/>
                <w:attr w:name="Day" w:val="10"/>
                <w:attr w:name="IsLunarDate" w:val="False"/>
                <w:attr w:name="IsROCDate" w:val="False"/>
              </w:smartTagPr>
              <w:r w:rsidRPr="00AA0029">
                <w:rPr>
                  <w:rFonts w:asciiTheme="minorEastAsia" w:hAnsiTheme="minorEastAsia" w:cs="Calibri" w:hint="eastAsia"/>
                  <w:snapToGrid w:val="0"/>
                  <w:kern w:val="0"/>
                  <w:sz w:val="21"/>
                  <w:szCs w:val="21"/>
                </w:rPr>
                <w:t>0/1/10</w:t>
              </w:r>
            </w:smartTag>
            <w:r w:rsidRPr="00AA0029">
              <w:rPr>
                <w:rFonts w:asciiTheme="minorEastAsia" w:hAnsiTheme="minorEastAsia" w:cs="Calibri" w:hint="eastAsia"/>
                <w:snapToGrid w:val="0"/>
                <w:kern w:val="0"/>
                <w:sz w:val="21"/>
                <w:szCs w:val="21"/>
              </w:rPr>
              <w:t>/5/50/6/60</w:t>
            </w:r>
          </w:p>
        </w:tc>
        <w:tc>
          <w:tcPr>
            <w:tcW w:w="5391" w:type="dxa"/>
          </w:tcPr>
          <w:p w14:paraId="10E1383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服务器配置磁盘阵列卡，</w:t>
            </w:r>
            <w:r w:rsidRPr="00AA0029">
              <w:rPr>
                <w:rFonts w:asciiTheme="minorEastAsia" w:hAnsiTheme="minorEastAsia" w:cs="Calibri" w:hint="eastAsia"/>
                <w:snapToGrid w:val="0"/>
                <w:kern w:val="0"/>
                <w:sz w:val="21"/>
                <w:szCs w:val="21"/>
              </w:rPr>
              <w:t>1GB</w:t>
            </w:r>
            <w:r w:rsidRPr="00AA0029">
              <w:rPr>
                <w:rFonts w:asciiTheme="minorEastAsia" w:hAnsiTheme="minorEastAsia" w:cs="宋体" w:hint="eastAsia"/>
                <w:snapToGrid w:val="0"/>
                <w:kern w:val="0"/>
                <w:sz w:val="21"/>
                <w:szCs w:val="21"/>
              </w:rPr>
              <w:t>缓存，带电池，支持</w:t>
            </w:r>
            <w:r w:rsidRPr="00AA0029">
              <w:rPr>
                <w:rFonts w:asciiTheme="minorEastAsia" w:hAnsiTheme="minorEastAsia" w:cs="Calibri" w:hint="eastAsia"/>
                <w:snapToGrid w:val="0"/>
                <w:kern w:val="0"/>
                <w:sz w:val="21"/>
                <w:szCs w:val="21"/>
              </w:rPr>
              <w:t xml:space="preserve">RAID </w:t>
            </w:r>
            <w:smartTag w:uri="urn:schemas-microsoft-com:office:smarttags" w:element="chsdate">
              <w:smartTagPr>
                <w:attr w:name="IsROCDate" w:val="False"/>
                <w:attr w:name="IsLunarDate" w:val="False"/>
                <w:attr w:name="Day" w:val="10"/>
                <w:attr w:name="Month" w:val="1"/>
                <w:attr w:name="Year" w:val="2000"/>
              </w:smartTagPr>
              <w:r w:rsidRPr="00AA0029">
                <w:rPr>
                  <w:rFonts w:asciiTheme="minorEastAsia" w:hAnsiTheme="minorEastAsia" w:cs="Calibri" w:hint="eastAsia"/>
                  <w:snapToGrid w:val="0"/>
                  <w:kern w:val="0"/>
                  <w:sz w:val="21"/>
                  <w:szCs w:val="21"/>
                </w:rPr>
                <w:t>0/1/10</w:t>
              </w:r>
            </w:smartTag>
            <w:r w:rsidRPr="00AA0029">
              <w:rPr>
                <w:rFonts w:asciiTheme="minorEastAsia" w:hAnsiTheme="minorEastAsia" w:cs="Calibri" w:hint="eastAsia"/>
                <w:snapToGrid w:val="0"/>
                <w:kern w:val="0"/>
                <w:sz w:val="21"/>
                <w:szCs w:val="21"/>
              </w:rPr>
              <w:t>/01/5/50/6/60</w:t>
            </w:r>
            <w:r w:rsidRPr="00AA0029">
              <w:rPr>
                <w:rFonts w:asciiTheme="minorEastAsia" w:hAnsiTheme="minorEastAsia" w:cs="宋体" w:hint="eastAsia"/>
                <w:snapToGrid w:val="0"/>
                <w:kern w:val="0"/>
                <w:sz w:val="21"/>
                <w:szCs w:val="21"/>
              </w:rPr>
              <w:t>，优于招标要求。详见第（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B36799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正偏离</w:t>
            </w:r>
          </w:p>
        </w:tc>
        <w:tc>
          <w:tcPr>
            <w:tcW w:w="1659" w:type="dxa"/>
          </w:tcPr>
          <w:p w14:paraId="63E25A8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支持</w:t>
            </w:r>
            <w:r w:rsidRPr="00AA0029">
              <w:rPr>
                <w:rFonts w:asciiTheme="minorEastAsia" w:hAnsiTheme="minorEastAsia" w:cs="Calibri" w:hint="eastAsia"/>
                <w:snapToGrid w:val="0"/>
                <w:kern w:val="0"/>
                <w:sz w:val="21"/>
                <w:szCs w:val="21"/>
              </w:rPr>
              <w:t xml:space="preserve">RAID </w:t>
            </w:r>
            <w:smartTag w:uri="urn:schemas-microsoft-com:office:smarttags" w:element="chsdate">
              <w:smartTagPr>
                <w:attr w:name="IsROCDate" w:val="False"/>
                <w:attr w:name="IsLunarDate" w:val="False"/>
                <w:attr w:name="Day" w:val="10"/>
                <w:attr w:name="Month" w:val="1"/>
                <w:attr w:name="Year" w:val="2000"/>
              </w:smartTagPr>
              <w:r w:rsidRPr="00AA0029">
                <w:rPr>
                  <w:rFonts w:asciiTheme="minorEastAsia" w:hAnsiTheme="minorEastAsia" w:cs="Calibri" w:hint="eastAsia"/>
                  <w:snapToGrid w:val="0"/>
                  <w:kern w:val="0"/>
                  <w:sz w:val="21"/>
                  <w:szCs w:val="21"/>
                </w:rPr>
                <w:t>0/1/10</w:t>
              </w:r>
            </w:smartTag>
            <w:r w:rsidRPr="00AA0029">
              <w:rPr>
                <w:rFonts w:asciiTheme="minorEastAsia" w:hAnsiTheme="minorEastAsia" w:cs="Calibri" w:hint="eastAsia"/>
                <w:snapToGrid w:val="0"/>
                <w:kern w:val="0"/>
                <w:sz w:val="21"/>
                <w:szCs w:val="21"/>
              </w:rPr>
              <w:t>/01/5/50/6/60优于</w:t>
            </w:r>
            <w:r w:rsidRPr="00AA0029">
              <w:rPr>
                <w:rFonts w:asciiTheme="minorEastAsia" w:hAnsiTheme="minorEastAsia" w:cs="宋体" w:hint="eastAsia"/>
                <w:snapToGrid w:val="0"/>
                <w:kern w:val="0"/>
                <w:sz w:val="21"/>
                <w:szCs w:val="21"/>
              </w:rPr>
              <w:t>支持</w:t>
            </w:r>
            <w:r w:rsidRPr="00AA0029">
              <w:rPr>
                <w:rFonts w:asciiTheme="minorEastAsia" w:hAnsiTheme="minorEastAsia" w:cs="Calibri" w:hint="eastAsia"/>
                <w:snapToGrid w:val="0"/>
                <w:kern w:val="0"/>
                <w:sz w:val="21"/>
                <w:szCs w:val="21"/>
              </w:rPr>
              <w:t xml:space="preserve">RAID </w:t>
            </w:r>
            <w:smartTag w:uri="urn:schemas-microsoft-com:office:smarttags" w:element="chsdate">
              <w:smartTagPr>
                <w:attr w:name="Year" w:val="2000"/>
                <w:attr w:name="Month" w:val="1"/>
                <w:attr w:name="Day" w:val="10"/>
                <w:attr w:name="IsLunarDate" w:val="False"/>
                <w:attr w:name="IsROCDate" w:val="False"/>
              </w:smartTagPr>
              <w:r w:rsidRPr="00AA0029">
                <w:rPr>
                  <w:rFonts w:asciiTheme="minorEastAsia" w:hAnsiTheme="minorEastAsia" w:cs="Calibri" w:hint="eastAsia"/>
                  <w:snapToGrid w:val="0"/>
                  <w:kern w:val="0"/>
                  <w:sz w:val="21"/>
                  <w:szCs w:val="21"/>
                </w:rPr>
                <w:t>0/1/10</w:t>
              </w:r>
            </w:smartTag>
            <w:r w:rsidRPr="00AA0029">
              <w:rPr>
                <w:rFonts w:asciiTheme="minorEastAsia" w:hAnsiTheme="minorEastAsia" w:cs="Calibri" w:hint="eastAsia"/>
                <w:snapToGrid w:val="0"/>
                <w:kern w:val="0"/>
                <w:sz w:val="21"/>
                <w:szCs w:val="21"/>
              </w:rPr>
              <w:t>/5/50/6/60</w:t>
            </w:r>
          </w:p>
        </w:tc>
      </w:tr>
      <w:tr w:rsidR="00AA0029" w:rsidRPr="00AA0029" w14:paraId="7E9B9941" w14:textId="77777777" w:rsidTr="004525C6">
        <w:tc>
          <w:tcPr>
            <w:tcW w:w="846" w:type="dxa"/>
            <w:vAlign w:val="center"/>
          </w:tcPr>
          <w:p w14:paraId="7DAEBD8F"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33AB228B"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Calibri" w:hint="eastAsia"/>
                <w:snapToGrid w:val="0"/>
                <w:kern w:val="0"/>
                <w:sz w:val="21"/>
                <w:szCs w:val="21"/>
              </w:rPr>
              <w:t>I/O扩展</w:t>
            </w:r>
          </w:p>
        </w:tc>
        <w:tc>
          <w:tcPr>
            <w:tcW w:w="4957" w:type="dxa"/>
            <w:gridSpan w:val="2"/>
          </w:tcPr>
          <w:p w14:paraId="4758F142"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cs="Calibri" w:hint="eastAsia"/>
                <w:snapToGrid w:val="0"/>
                <w:kern w:val="0"/>
                <w:sz w:val="21"/>
                <w:szCs w:val="21"/>
              </w:rPr>
              <w:t>PCI-E I/O插槽总数：≥7个，支持PCIe X16</w:t>
            </w:r>
          </w:p>
        </w:tc>
        <w:tc>
          <w:tcPr>
            <w:tcW w:w="5391" w:type="dxa"/>
          </w:tcPr>
          <w:p w14:paraId="3A2C44BF"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w:t>
            </w:r>
            <w:r w:rsidRPr="00AA0029">
              <w:rPr>
                <w:rFonts w:asciiTheme="minorEastAsia" w:hAnsiTheme="minorEastAsia" w:cs="Calibri" w:hint="eastAsia"/>
                <w:snapToGrid w:val="0"/>
                <w:kern w:val="0"/>
                <w:sz w:val="21"/>
                <w:szCs w:val="21"/>
              </w:rPr>
              <w:t>7个PCI-E I/O插槽，支持PCIe X16</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F563013"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87F16D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077B9E0" w14:textId="77777777" w:rsidTr="004525C6">
        <w:tc>
          <w:tcPr>
            <w:tcW w:w="846" w:type="dxa"/>
            <w:vAlign w:val="center"/>
          </w:tcPr>
          <w:p w14:paraId="32535570"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42018939"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Calibri" w:hint="eastAsia"/>
                <w:snapToGrid w:val="0"/>
                <w:kern w:val="0"/>
                <w:sz w:val="21"/>
                <w:szCs w:val="21"/>
              </w:rPr>
              <w:t>PCIe网卡</w:t>
            </w:r>
          </w:p>
        </w:tc>
        <w:tc>
          <w:tcPr>
            <w:tcW w:w="4957" w:type="dxa"/>
            <w:gridSpan w:val="2"/>
          </w:tcPr>
          <w:p w14:paraId="4FFA19E3"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cs="Calibri" w:hint="eastAsia"/>
                <w:snapToGrid w:val="0"/>
                <w:kern w:val="0"/>
                <w:sz w:val="21"/>
                <w:szCs w:val="21"/>
              </w:rPr>
              <w:t>6端口Gb网口</w:t>
            </w:r>
          </w:p>
        </w:tc>
        <w:tc>
          <w:tcPr>
            <w:tcW w:w="5391" w:type="dxa"/>
          </w:tcPr>
          <w:p w14:paraId="48BFEC8F"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w:t>
            </w:r>
            <w:r w:rsidRPr="00AA0029">
              <w:rPr>
                <w:rFonts w:asciiTheme="minorEastAsia" w:hAnsiTheme="minorEastAsia" w:cs="Calibri" w:hint="eastAsia"/>
                <w:snapToGrid w:val="0"/>
                <w:kern w:val="0"/>
                <w:sz w:val="21"/>
                <w:szCs w:val="21"/>
              </w:rPr>
              <w:t>6端口Gb网口</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5E314A7"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739BF0F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4DBD5596" w14:textId="77777777" w:rsidTr="004525C6">
        <w:tc>
          <w:tcPr>
            <w:tcW w:w="846" w:type="dxa"/>
            <w:vAlign w:val="center"/>
          </w:tcPr>
          <w:p w14:paraId="4C229C5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66D3B660"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Calibri" w:hint="eastAsia"/>
                <w:snapToGrid w:val="0"/>
                <w:kern w:val="0"/>
                <w:sz w:val="21"/>
                <w:szCs w:val="21"/>
              </w:rPr>
              <w:t>HBA卡</w:t>
            </w:r>
          </w:p>
        </w:tc>
        <w:tc>
          <w:tcPr>
            <w:tcW w:w="4957" w:type="dxa"/>
            <w:gridSpan w:val="2"/>
          </w:tcPr>
          <w:p w14:paraId="630870BE"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cs="Calibri" w:hint="eastAsia"/>
                <w:snapToGrid w:val="0"/>
                <w:kern w:val="0"/>
                <w:sz w:val="21"/>
                <w:szCs w:val="21"/>
              </w:rPr>
              <w:t>2端口8Gb HBA口</w:t>
            </w:r>
          </w:p>
        </w:tc>
        <w:tc>
          <w:tcPr>
            <w:tcW w:w="5391" w:type="dxa"/>
          </w:tcPr>
          <w:p w14:paraId="55DA0A21"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w:t>
            </w:r>
            <w:r w:rsidRPr="00AA0029">
              <w:rPr>
                <w:rFonts w:asciiTheme="minorEastAsia" w:hAnsiTheme="minorEastAsia" w:cs="Calibri" w:hint="eastAsia"/>
                <w:snapToGrid w:val="0"/>
                <w:kern w:val="0"/>
                <w:sz w:val="21"/>
                <w:szCs w:val="21"/>
              </w:rPr>
              <w:t>2端口8Gb HBA口</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8C37D6A" w14:textId="77777777" w:rsidR="00AA0029" w:rsidRPr="00AA0029" w:rsidRDefault="00AA0029" w:rsidP="00AA0029">
            <w:pPr>
              <w:widowControl/>
              <w:autoSpaceDE w:val="0"/>
              <w:autoSpaceDN w:val="0"/>
              <w:adjustRightInd w:val="0"/>
              <w:spacing w:line="240" w:lineRule="auto"/>
              <w:jc w:val="left"/>
              <w:rPr>
                <w:rFonts w:asciiTheme="minorEastAsia" w:hAnsiTheme="minorEastAsia" w:cs="Calibri"/>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EAF14C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AD9C82E" w14:textId="77777777" w:rsidTr="004525C6">
        <w:tc>
          <w:tcPr>
            <w:tcW w:w="846" w:type="dxa"/>
            <w:vAlign w:val="center"/>
          </w:tcPr>
          <w:p w14:paraId="73892AF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7043216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napToGrid w:val="0"/>
                <w:kern w:val="0"/>
                <w:sz w:val="21"/>
                <w:szCs w:val="21"/>
              </w:rPr>
              <w:t>品牌要求</w:t>
            </w:r>
          </w:p>
        </w:tc>
        <w:tc>
          <w:tcPr>
            <w:tcW w:w="4957" w:type="dxa"/>
            <w:gridSpan w:val="2"/>
          </w:tcPr>
          <w:p w14:paraId="5A6518B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bCs/>
                <w:kern w:val="0"/>
                <w:sz w:val="21"/>
                <w:szCs w:val="21"/>
              </w:rPr>
              <w:t>便于统一管理与考虑产品兼容，要求与云数据中心交换机同一品牌</w:t>
            </w:r>
          </w:p>
        </w:tc>
        <w:tc>
          <w:tcPr>
            <w:tcW w:w="5391" w:type="dxa"/>
          </w:tcPr>
          <w:p w14:paraId="7371725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w:t>
            </w:r>
            <w:r w:rsidRPr="00AA0029">
              <w:rPr>
                <w:rFonts w:asciiTheme="minorEastAsia" w:hAnsiTheme="minorEastAsia" w:cs="宋体" w:hint="eastAsia"/>
                <w:bCs/>
                <w:kern w:val="0"/>
                <w:sz w:val="21"/>
                <w:szCs w:val="21"/>
              </w:rPr>
              <w:t>与云数据中心交换机同一品牌</w:t>
            </w: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23CD30A" w14:textId="77777777" w:rsidR="00AA0029" w:rsidRPr="00AA0029" w:rsidRDefault="00AA0029" w:rsidP="00AA0029">
            <w:pPr>
              <w:autoSpaceDE w:val="0"/>
              <w:autoSpaceDN w:val="0"/>
              <w:adjustRightInd w:val="0"/>
              <w:spacing w:line="240" w:lineRule="auto"/>
              <w:jc w:val="left"/>
              <w:rPr>
                <w:rFonts w:asciiTheme="minorEastAsia" w:hAnsiTheme="minorEastAsia" w:cs="宋体"/>
                <w:bCs/>
                <w:kern w:val="0"/>
                <w:sz w:val="21"/>
                <w:szCs w:val="21"/>
              </w:rPr>
            </w:pPr>
            <w:r w:rsidRPr="00AA0029">
              <w:rPr>
                <w:rFonts w:asciiTheme="minorEastAsia" w:hAnsiTheme="minorEastAsia" w:hint="eastAsia"/>
                <w:snapToGrid w:val="0"/>
                <w:kern w:val="0"/>
                <w:sz w:val="21"/>
                <w:szCs w:val="21"/>
              </w:rPr>
              <w:t>无偏离</w:t>
            </w:r>
          </w:p>
        </w:tc>
        <w:tc>
          <w:tcPr>
            <w:tcW w:w="1659" w:type="dxa"/>
          </w:tcPr>
          <w:p w14:paraId="527919A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0C159861" w14:textId="77777777" w:rsidTr="004525C6">
        <w:tc>
          <w:tcPr>
            <w:tcW w:w="846" w:type="dxa"/>
            <w:vAlign w:val="center"/>
          </w:tcPr>
          <w:p w14:paraId="5FE13C24"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snapToGrid w:val="0"/>
                <w:kern w:val="0"/>
                <w:sz w:val="21"/>
                <w:szCs w:val="21"/>
              </w:rPr>
            </w:pPr>
          </w:p>
        </w:tc>
        <w:tc>
          <w:tcPr>
            <w:tcW w:w="850" w:type="dxa"/>
          </w:tcPr>
          <w:p w14:paraId="5ECD0A1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★原厂支持情况</w:t>
            </w:r>
          </w:p>
        </w:tc>
        <w:tc>
          <w:tcPr>
            <w:tcW w:w="4957" w:type="dxa"/>
            <w:gridSpan w:val="2"/>
          </w:tcPr>
          <w:p w14:paraId="7B090C7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要求投标时提供原厂出具的本项目授权函和售后服务函</w:t>
            </w:r>
          </w:p>
        </w:tc>
        <w:tc>
          <w:tcPr>
            <w:tcW w:w="5391" w:type="dxa"/>
          </w:tcPr>
          <w:p w14:paraId="2530119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w:t>
            </w:r>
            <w:r w:rsidRPr="00AA0029">
              <w:rPr>
                <w:rFonts w:asciiTheme="minorEastAsia" w:hAnsiTheme="minorEastAsia" w:cs="宋体" w:hint="eastAsia"/>
                <w:bCs/>
                <w:snapToGrid w:val="0"/>
                <w:kern w:val="0"/>
                <w:sz w:val="21"/>
                <w:szCs w:val="21"/>
              </w:rPr>
              <w:t>本项目授权函和售后服务函见附件</w:t>
            </w:r>
            <w:r w:rsidRPr="00AA0029">
              <w:rPr>
                <w:rFonts w:asciiTheme="minorEastAsia" w:hAnsiTheme="minorEastAsia" w:cs="宋体" w:hint="eastAsia"/>
                <w:snapToGrid w:val="0"/>
                <w:kern w:val="0"/>
                <w:sz w:val="21"/>
                <w:szCs w:val="21"/>
              </w:rPr>
              <w:t>，满足招标要求</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1176" w:type="dxa"/>
          </w:tcPr>
          <w:p w14:paraId="401F981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highlight w:val="yellow"/>
              </w:rPr>
            </w:pPr>
            <w:r w:rsidRPr="00AA0029">
              <w:rPr>
                <w:rFonts w:asciiTheme="minorEastAsia" w:hAnsiTheme="minorEastAsia" w:hint="eastAsia"/>
                <w:snapToGrid w:val="0"/>
                <w:kern w:val="0"/>
                <w:sz w:val="21"/>
                <w:szCs w:val="21"/>
              </w:rPr>
              <w:t>无偏离</w:t>
            </w:r>
          </w:p>
        </w:tc>
        <w:tc>
          <w:tcPr>
            <w:tcW w:w="1659" w:type="dxa"/>
          </w:tcPr>
          <w:p w14:paraId="171B443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3B36AD9" w14:textId="77777777" w:rsidTr="004525C6">
        <w:tc>
          <w:tcPr>
            <w:tcW w:w="846" w:type="dxa"/>
            <w:vAlign w:val="center"/>
          </w:tcPr>
          <w:p w14:paraId="338367E7"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5335D84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2.4.6光纤交换机</w:t>
            </w:r>
          </w:p>
          <w:p w14:paraId="53B6904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★基本要求</w:t>
            </w:r>
          </w:p>
        </w:tc>
        <w:tc>
          <w:tcPr>
            <w:tcW w:w="4957" w:type="dxa"/>
            <w:gridSpan w:val="2"/>
          </w:tcPr>
          <w:p w14:paraId="1DC8E88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最大光纤端口数据≥24端口，本次配置≥12端口激活</w:t>
            </w:r>
          </w:p>
          <w:p w14:paraId="3F8C5D0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配置≥12×8Gb多模SFP光模块</w:t>
            </w:r>
          </w:p>
        </w:tc>
        <w:tc>
          <w:tcPr>
            <w:tcW w:w="5391" w:type="dxa"/>
          </w:tcPr>
          <w:p w14:paraId="06D8B56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SNS2224</w:t>
            </w:r>
            <w:r w:rsidRPr="00AA0029">
              <w:rPr>
                <w:rFonts w:asciiTheme="minorEastAsia" w:hAnsiTheme="minorEastAsia" w:cs="宋体" w:hint="eastAsia"/>
                <w:snapToGrid w:val="0"/>
                <w:kern w:val="0"/>
                <w:sz w:val="21"/>
                <w:szCs w:val="21"/>
              </w:rPr>
              <w:t>光纤</w:t>
            </w:r>
            <w:r w:rsidRPr="00AA0029">
              <w:rPr>
                <w:rFonts w:asciiTheme="minorEastAsia" w:hAnsiTheme="minorEastAsia" w:cs="宋体"/>
                <w:snapToGrid w:val="0"/>
                <w:kern w:val="0"/>
                <w:sz w:val="21"/>
                <w:szCs w:val="21"/>
              </w:rPr>
              <w:t>交换机</w:t>
            </w:r>
            <w:r w:rsidRPr="00AA0029">
              <w:rPr>
                <w:rFonts w:asciiTheme="minorEastAsia" w:hAnsiTheme="minorEastAsia" w:cs="宋体" w:hint="eastAsia"/>
                <w:snapToGrid w:val="0"/>
                <w:kern w:val="0"/>
                <w:sz w:val="21"/>
                <w:szCs w:val="21"/>
              </w:rPr>
              <w:t>最大光纤端口数据为24端口，本次配置12端口激活，</w:t>
            </w:r>
          </w:p>
          <w:p w14:paraId="42B4C3B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配置12×8Gb多模SFP光模块</w:t>
            </w:r>
          </w:p>
          <w:p w14:paraId="2BC4B79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_Ref430879166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4C3141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3AE664B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7F9F0120" w14:textId="77777777" w:rsidTr="004525C6">
        <w:tc>
          <w:tcPr>
            <w:tcW w:w="846" w:type="dxa"/>
            <w:vAlign w:val="center"/>
          </w:tcPr>
          <w:p w14:paraId="0516C58D"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55A566F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★品牌要求</w:t>
            </w:r>
          </w:p>
        </w:tc>
        <w:tc>
          <w:tcPr>
            <w:tcW w:w="4957" w:type="dxa"/>
            <w:gridSpan w:val="2"/>
          </w:tcPr>
          <w:p w14:paraId="456C338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便于统一管理与考虑产品兼容，要求与云数据中心交换机器同一品牌</w:t>
            </w:r>
          </w:p>
        </w:tc>
        <w:tc>
          <w:tcPr>
            <w:tcW w:w="5391" w:type="dxa"/>
          </w:tcPr>
          <w:p w14:paraId="6300958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w:t>
            </w:r>
            <w:r w:rsidRPr="00AA0029">
              <w:rPr>
                <w:rFonts w:asciiTheme="minorEastAsia" w:hAnsiTheme="minorEastAsia" w:cs="宋体" w:hint="eastAsia"/>
                <w:snapToGrid w:val="0"/>
                <w:kern w:val="0"/>
                <w:sz w:val="21"/>
                <w:szCs w:val="21"/>
              </w:rPr>
              <w:t>满足。华为</w:t>
            </w:r>
            <w:r w:rsidRPr="00AA0029">
              <w:rPr>
                <w:rFonts w:asciiTheme="minorEastAsia" w:hAnsiTheme="minorEastAsia" w:cs="宋体"/>
                <w:snapToGrid w:val="0"/>
                <w:kern w:val="0"/>
                <w:sz w:val="21"/>
                <w:szCs w:val="21"/>
              </w:rPr>
              <w:t>SNS2224</w:t>
            </w:r>
            <w:r w:rsidRPr="00AA0029">
              <w:rPr>
                <w:rFonts w:asciiTheme="minorEastAsia" w:hAnsiTheme="minorEastAsia" w:cs="宋体" w:hint="eastAsia"/>
                <w:snapToGrid w:val="0"/>
                <w:kern w:val="0"/>
                <w:sz w:val="21"/>
                <w:szCs w:val="21"/>
              </w:rPr>
              <w:t>光纤</w:t>
            </w:r>
            <w:r w:rsidRPr="00AA0029">
              <w:rPr>
                <w:rFonts w:asciiTheme="minorEastAsia" w:hAnsiTheme="minorEastAsia" w:cs="宋体"/>
                <w:snapToGrid w:val="0"/>
                <w:kern w:val="0"/>
                <w:sz w:val="21"/>
                <w:szCs w:val="21"/>
              </w:rPr>
              <w:t>交换机</w:t>
            </w:r>
            <w:r w:rsidRPr="00AA0029">
              <w:rPr>
                <w:rFonts w:asciiTheme="minorEastAsia" w:hAnsiTheme="minorEastAsia" w:cs="宋体" w:hint="eastAsia"/>
                <w:snapToGrid w:val="0"/>
                <w:kern w:val="0"/>
                <w:sz w:val="21"/>
                <w:szCs w:val="21"/>
              </w:rPr>
              <w:t>与云数据中心交换机器同一品牌支持</w:t>
            </w:r>
            <w:r w:rsidRPr="00AA0029">
              <w:rPr>
                <w:rFonts w:asciiTheme="minorEastAsia" w:hAnsiTheme="minorEastAsia" w:cs="Calibri" w:hint="eastAsia"/>
                <w:snapToGrid w:val="0"/>
                <w:kern w:val="0"/>
                <w:sz w:val="21"/>
                <w:szCs w:val="21"/>
              </w:rPr>
              <w:t xml:space="preserve">RAID </w:t>
            </w:r>
            <w:smartTag w:uri="urn:schemas-microsoft-com:office:smarttags" w:element="chsdate">
              <w:smartTagPr>
                <w:attr w:name="Year" w:val="2000"/>
                <w:attr w:name="Month" w:val="1"/>
                <w:attr w:name="Day" w:val="10"/>
                <w:attr w:name="IsLunarDate" w:val="False"/>
                <w:attr w:name="IsROCDate" w:val="False"/>
              </w:smartTagPr>
              <w:r w:rsidRPr="00AA0029">
                <w:rPr>
                  <w:rFonts w:asciiTheme="minorEastAsia" w:hAnsiTheme="minorEastAsia" w:cs="Calibri" w:hint="eastAsia"/>
                  <w:snapToGrid w:val="0"/>
                  <w:kern w:val="0"/>
                  <w:sz w:val="21"/>
                  <w:szCs w:val="21"/>
                </w:rPr>
                <w:t>0/1/10</w:t>
              </w:r>
            </w:smartTag>
            <w:r w:rsidRPr="00AA0029">
              <w:rPr>
                <w:rFonts w:asciiTheme="minorEastAsia" w:hAnsiTheme="minorEastAsia" w:cs="Calibri" w:hint="eastAsia"/>
                <w:snapToGrid w:val="0"/>
                <w:kern w:val="0"/>
                <w:sz w:val="21"/>
                <w:szCs w:val="21"/>
              </w:rPr>
              <w:t>/5/50/6/60</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_Ref430879166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876638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60D5A81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无</w:t>
            </w:r>
          </w:p>
        </w:tc>
      </w:tr>
      <w:tr w:rsidR="00AA0029" w:rsidRPr="00AA0029" w14:paraId="35927658" w14:textId="77777777" w:rsidTr="004525C6">
        <w:tc>
          <w:tcPr>
            <w:tcW w:w="846" w:type="dxa"/>
            <w:vAlign w:val="center"/>
          </w:tcPr>
          <w:p w14:paraId="11FB295B"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6B6E3DE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2.5.1万兆无线控制器AC</w:t>
            </w:r>
          </w:p>
          <w:p w14:paraId="7F4AC44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★硬件及接入能力</w:t>
            </w:r>
          </w:p>
        </w:tc>
        <w:tc>
          <w:tcPr>
            <w:tcW w:w="4957" w:type="dxa"/>
            <w:gridSpan w:val="2"/>
            <w:noWrap/>
          </w:tcPr>
          <w:p w14:paraId="7259AD1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8U或以上机架式设备，具有10个业务槽位，为保证集中转发性能及高可靠性，要求配置4块或以上无线业务处理板卡，单台设备最大可支持管理AP数≥16000个，要求配置4096个AP管理许可，支持不同步长扩展，为方便灵活的扩展管理AP许可，要求最小步长为16。</w:t>
            </w:r>
          </w:p>
        </w:tc>
        <w:tc>
          <w:tcPr>
            <w:tcW w:w="5391" w:type="dxa"/>
          </w:tcPr>
          <w:p w14:paraId="7552339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完全满足。所投傲天动联AuteX8610无线控制器，机架式10</w:t>
            </w:r>
            <w:r w:rsidRPr="00AA0029">
              <w:rPr>
                <w:rFonts w:asciiTheme="minorEastAsia" w:hAnsiTheme="minorEastAsia" w:cs="宋体"/>
                <w:snapToGrid w:val="0"/>
                <w:kern w:val="0"/>
                <w:sz w:val="21"/>
                <w:szCs w:val="21"/>
              </w:rPr>
              <w:t>U</w:t>
            </w:r>
            <w:r w:rsidRPr="00AA0029">
              <w:rPr>
                <w:rFonts w:asciiTheme="minorEastAsia" w:hAnsiTheme="minorEastAsia" w:cs="宋体" w:hint="eastAsia"/>
                <w:snapToGrid w:val="0"/>
                <w:kern w:val="0"/>
                <w:sz w:val="21"/>
                <w:szCs w:val="21"/>
              </w:rPr>
              <w:t>设备，具备10个业务槽位，此次配置2块主控板、4块业务板以及2块接口板，此次配置4096个AP管理许可，单台设备最大可支持管理AP数16000个，支持不同步长扩展，为方便灵活的扩展管理AP许可，要求最小步长为16，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D91A81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07E9F61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本次配置2块主控板</w:t>
            </w:r>
          </w:p>
        </w:tc>
      </w:tr>
      <w:tr w:rsidR="00AA0029" w:rsidRPr="00AA0029" w14:paraId="361E22B9" w14:textId="77777777" w:rsidTr="004525C6">
        <w:tc>
          <w:tcPr>
            <w:tcW w:w="846" w:type="dxa"/>
            <w:vAlign w:val="center"/>
          </w:tcPr>
          <w:p w14:paraId="4ED2EB54"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0C9ADBC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2BEED24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要求配置2个10GE SFP+，60个GE，60个SFP接口和2个10GE SFP+多模光模块。</w:t>
            </w:r>
          </w:p>
        </w:tc>
        <w:tc>
          <w:tcPr>
            <w:tcW w:w="5391" w:type="dxa"/>
          </w:tcPr>
          <w:p w14:paraId="0405342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 xml:space="preserve">完全满足。所投傲天动联AuteX8610无线控制器，此次投标配置2个10GE SFP+，60个GE，60个SFP接口和2个10GE </w:t>
            </w:r>
            <w:r w:rsidRPr="00AA0029">
              <w:rPr>
                <w:rFonts w:asciiTheme="minorEastAsia" w:hAnsiTheme="minorEastAsia" w:cs="宋体" w:hint="eastAsia"/>
                <w:snapToGrid w:val="0"/>
                <w:kern w:val="0"/>
                <w:sz w:val="21"/>
                <w:szCs w:val="21"/>
              </w:rPr>
              <w:lastRenderedPageBreak/>
              <w:t>SFP+多模光模块，满足招标要求。详见第（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6AF620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659" w:type="dxa"/>
          </w:tcPr>
          <w:p w14:paraId="2150DC3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7AF4B631" w14:textId="77777777" w:rsidTr="004525C6">
        <w:tc>
          <w:tcPr>
            <w:tcW w:w="846" w:type="dxa"/>
            <w:vAlign w:val="center"/>
          </w:tcPr>
          <w:p w14:paraId="3D26D1C6"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154A661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623BF71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配置双主控、双电源和热插拨机框散热风扇。</w:t>
            </w:r>
          </w:p>
        </w:tc>
        <w:tc>
          <w:tcPr>
            <w:tcW w:w="5391" w:type="dxa"/>
          </w:tcPr>
          <w:p w14:paraId="3183330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完全满足。所投傲天动联AuteX8610无线控制器，配置双主控、双电源和热插拨机框散热风扇，满足招标要求。详见第（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1496F2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659" w:type="dxa"/>
          </w:tcPr>
          <w:p w14:paraId="493B172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9DA7916" w14:textId="77777777" w:rsidTr="004525C6">
        <w:tc>
          <w:tcPr>
            <w:tcW w:w="846" w:type="dxa"/>
            <w:vAlign w:val="center"/>
          </w:tcPr>
          <w:p w14:paraId="18FE7362"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749D3A8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4EDC767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设备的CAPWAP最大转发能力≥600Gbps，最大吞吐量≥1.8Tbps</w:t>
            </w:r>
          </w:p>
        </w:tc>
        <w:tc>
          <w:tcPr>
            <w:tcW w:w="5391" w:type="dxa"/>
          </w:tcPr>
          <w:p w14:paraId="7ABA5AA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完全满足。所投傲天动联AuteX8610无线控制器，设备支持的CAPWAP最大转发能力640Gbps，最大吞吐量1.8Tbps，优于招标要求。详见第（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A355A5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4BD79E2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转发能力640Gbps&gt;600Gbps</w:t>
            </w:r>
          </w:p>
        </w:tc>
      </w:tr>
      <w:tr w:rsidR="00AA0029" w:rsidRPr="00AA0029" w14:paraId="537211AB" w14:textId="77777777" w:rsidTr="004525C6">
        <w:tc>
          <w:tcPr>
            <w:tcW w:w="846" w:type="dxa"/>
            <w:vAlign w:val="center"/>
          </w:tcPr>
          <w:p w14:paraId="3D6408B3"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tcPr>
          <w:p w14:paraId="41AE8E5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snapToGrid w:val="0"/>
                <w:color w:val="000000"/>
                <w:kern w:val="0"/>
                <w:sz w:val="21"/>
                <w:szCs w:val="21"/>
              </w:rPr>
              <w:t>证书</w:t>
            </w:r>
          </w:p>
        </w:tc>
        <w:tc>
          <w:tcPr>
            <w:tcW w:w="4957" w:type="dxa"/>
            <w:gridSpan w:val="2"/>
          </w:tcPr>
          <w:p w14:paraId="6097C59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提供工业和信息部颁发的《电信设备进网许可证》复印件</w:t>
            </w:r>
          </w:p>
        </w:tc>
        <w:tc>
          <w:tcPr>
            <w:tcW w:w="5391" w:type="dxa"/>
          </w:tcPr>
          <w:p w14:paraId="398358B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完全满足。所投傲天动联AuteX8610无线控制器，具备工业和信息部颁发的《电信设备进网许可证》，复印件见附件，满足招标要求。详见第（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EEE524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7D7F8D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868712C" w14:textId="77777777" w:rsidTr="004525C6">
        <w:tc>
          <w:tcPr>
            <w:tcW w:w="846" w:type="dxa"/>
            <w:vAlign w:val="center"/>
          </w:tcPr>
          <w:p w14:paraId="5A1CA47C"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color w:val="000000"/>
                <w:kern w:val="0"/>
                <w:sz w:val="21"/>
                <w:szCs w:val="21"/>
              </w:rPr>
            </w:pPr>
          </w:p>
        </w:tc>
        <w:tc>
          <w:tcPr>
            <w:tcW w:w="850" w:type="dxa"/>
            <w:vMerge/>
          </w:tcPr>
          <w:p w14:paraId="17DF214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p>
        </w:tc>
        <w:tc>
          <w:tcPr>
            <w:tcW w:w="4957" w:type="dxa"/>
            <w:gridSpan w:val="2"/>
          </w:tcPr>
          <w:p w14:paraId="660D9BA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为适应未来网络需求，要求设备支持IPv6，投标时提供相应的认证证书复印件（原厂盖章确认）</w:t>
            </w:r>
          </w:p>
        </w:tc>
        <w:tc>
          <w:tcPr>
            <w:tcW w:w="5391" w:type="dxa"/>
          </w:tcPr>
          <w:p w14:paraId="331857B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完全满足。所投傲天动联AuteX8610无线控制器，支持IPv6，认证证书见附件，满足招标要求。详见第（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7E9D45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70848ED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5EE32BBF" w14:textId="77777777" w:rsidTr="004525C6">
        <w:tc>
          <w:tcPr>
            <w:tcW w:w="846" w:type="dxa"/>
            <w:vAlign w:val="center"/>
          </w:tcPr>
          <w:p w14:paraId="49CA7F1F"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color w:val="000000"/>
                <w:kern w:val="0"/>
                <w:sz w:val="21"/>
                <w:szCs w:val="21"/>
              </w:rPr>
            </w:pPr>
          </w:p>
        </w:tc>
        <w:tc>
          <w:tcPr>
            <w:tcW w:w="850" w:type="dxa"/>
            <w:vMerge/>
          </w:tcPr>
          <w:p w14:paraId="787BB5C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p>
        </w:tc>
        <w:tc>
          <w:tcPr>
            <w:tcW w:w="4957" w:type="dxa"/>
            <w:gridSpan w:val="2"/>
          </w:tcPr>
          <w:p w14:paraId="3CFA8F1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具有自主知识产权操作系统证书，投标时提供证书复印件证明。</w:t>
            </w:r>
          </w:p>
        </w:tc>
        <w:tc>
          <w:tcPr>
            <w:tcW w:w="5391" w:type="dxa"/>
          </w:tcPr>
          <w:p w14:paraId="7350CE9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完全满足。所投傲天动联AuteX8610无线控制器，具有自主知识产权操作系统证书，证书复印件见附件，满足投标要求。详见第（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E12FB4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659" w:type="dxa"/>
          </w:tcPr>
          <w:p w14:paraId="393FC7D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7930CF05" w14:textId="77777777" w:rsidTr="004525C6">
        <w:tc>
          <w:tcPr>
            <w:tcW w:w="846" w:type="dxa"/>
            <w:vAlign w:val="center"/>
          </w:tcPr>
          <w:p w14:paraId="4C121CA5"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6DE1D31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snapToGrid w:val="0"/>
                <w:color w:val="000000"/>
                <w:kern w:val="0"/>
                <w:sz w:val="21"/>
                <w:szCs w:val="21"/>
              </w:rPr>
              <w:t>品牌</w:t>
            </w:r>
          </w:p>
        </w:tc>
        <w:tc>
          <w:tcPr>
            <w:tcW w:w="4957" w:type="dxa"/>
            <w:gridSpan w:val="2"/>
          </w:tcPr>
          <w:p w14:paraId="0B6CCBF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为保障无线网络的统一兼容性，此次投标产品需同POE交换机（含AC控制器功能）交换机，无线AP同一品牌</w:t>
            </w:r>
          </w:p>
        </w:tc>
        <w:tc>
          <w:tcPr>
            <w:tcW w:w="5391" w:type="dxa"/>
          </w:tcPr>
          <w:p w14:paraId="67D980B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完全满足。所投傲天动联AuteX8610无线控制器，同POE交换机（含AC控制器功能）交换机，无线AP同一品牌，满足招标要求。详见第（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_Ref431028562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E2B0ED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74E4662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19426F3C" w14:textId="77777777" w:rsidTr="004525C6">
        <w:tc>
          <w:tcPr>
            <w:tcW w:w="846" w:type="dxa"/>
            <w:vAlign w:val="center"/>
          </w:tcPr>
          <w:p w14:paraId="6082EAA0" w14:textId="77777777" w:rsidR="00AA0029" w:rsidRPr="00AA0029" w:rsidRDefault="00AA0029" w:rsidP="00AA0029">
            <w:pPr>
              <w:pStyle w:val="afd"/>
              <w:widowControl/>
              <w:numPr>
                <w:ilvl w:val="0"/>
                <w:numId w:val="94"/>
              </w:numPr>
              <w:spacing w:line="240" w:lineRule="auto"/>
              <w:ind w:firstLineChars="0"/>
              <w:rPr>
                <w:rFonts w:asciiTheme="minorEastAsia" w:hAnsiTheme="minorEastAsia" w:cs="宋体"/>
                <w:snapToGrid w:val="0"/>
                <w:kern w:val="0"/>
                <w:sz w:val="21"/>
                <w:szCs w:val="21"/>
              </w:rPr>
            </w:pPr>
          </w:p>
        </w:tc>
        <w:tc>
          <w:tcPr>
            <w:tcW w:w="850" w:type="dxa"/>
          </w:tcPr>
          <w:p w14:paraId="196FE70D" w14:textId="77777777" w:rsidR="00AA0029" w:rsidRPr="00AA0029" w:rsidRDefault="00AA0029" w:rsidP="00AA0029">
            <w:pPr>
              <w:widowControl/>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hint="eastAsia"/>
                <w:sz w:val="21"/>
                <w:szCs w:val="21"/>
              </w:rPr>
              <w:t>原厂支持情况</w:t>
            </w:r>
          </w:p>
        </w:tc>
        <w:tc>
          <w:tcPr>
            <w:tcW w:w="4957" w:type="dxa"/>
            <w:gridSpan w:val="2"/>
          </w:tcPr>
          <w:p w14:paraId="74FF98EA" w14:textId="77777777" w:rsidR="00AA0029" w:rsidRPr="00AA0029" w:rsidRDefault="00AA0029" w:rsidP="00AA0029">
            <w:pPr>
              <w:widowControl/>
              <w:spacing w:line="240" w:lineRule="auto"/>
              <w:rPr>
                <w:rFonts w:asciiTheme="minorEastAsia" w:hAnsiTheme="minorEastAsia"/>
                <w:sz w:val="21"/>
                <w:szCs w:val="21"/>
              </w:rPr>
            </w:pPr>
            <w:r w:rsidRPr="00AA0029">
              <w:rPr>
                <w:rFonts w:asciiTheme="minorEastAsia" w:hAnsiTheme="minorEastAsia" w:hint="eastAsia"/>
                <w:sz w:val="21"/>
                <w:szCs w:val="21"/>
              </w:rPr>
              <w:t>要求投标时提供原厂出具的本项目授权函和售后服务函</w:t>
            </w:r>
          </w:p>
        </w:tc>
        <w:tc>
          <w:tcPr>
            <w:tcW w:w="5391" w:type="dxa"/>
          </w:tcPr>
          <w:p w14:paraId="0C9A35E2" w14:textId="77777777" w:rsidR="00AA0029" w:rsidRPr="00AA0029" w:rsidRDefault="00AA0029" w:rsidP="00AA0029">
            <w:pPr>
              <w:widowControl/>
              <w:spacing w:line="240" w:lineRule="auto"/>
              <w:rPr>
                <w:rFonts w:asciiTheme="minorEastAsia" w:hAnsiTheme="minorEastAsia"/>
                <w:sz w:val="21"/>
                <w:szCs w:val="21"/>
                <w:highlight w:val="yellow"/>
              </w:rPr>
            </w:pPr>
            <w:r w:rsidRPr="00AA0029">
              <w:rPr>
                <w:rFonts w:asciiTheme="minorEastAsia" w:hAnsiTheme="minorEastAsia" w:cs="宋体" w:hint="eastAsia"/>
                <w:snapToGrid w:val="0"/>
                <w:kern w:val="0"/>
                <w:sz w:val="21"/>
                <w:szCs w:val="21"/>
              </w:rPr>
              <w:t>完全满足。所投傲天动联AuteX8610无线控制器，具备</w:t>
            </w:r>
            <w:r w:rsidRPr="00AA0029">
              <w:rPr>
                <w:rFonts w:asciiTheme="minorEastAsia" w:hAnsiTheme="minorEastAsia" w:hint="eastAsia"/>
                <w:sz w:val="21"/>
                <w:szCs w:val="21"/>
              </w:rPr>
              <w:t>原厂出具的本项目授权函和售后服务函，满足投标要求</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1176" w:type="dxa"/>
          </w:tcPr>
          <w:p w14:paraId="1311CFBC" w14:textId="77777777" w:rsidR="00AA0029" w:rsidRPr="00AA0029" w:rsidRDefault="00AA0029" w:rsidP="00AA0029">
            <w:pPr>
              <w:widowControl/>
              <w:spacing w:line="240" w:lineRule="auto"/>
              <w:rPr>
                <w:rFonts w:asciiTheme="minorEastAsia" w:hAnsiTheme="minorEastAsia"/>
                <w:sz w:val="21"/>
                <w:szCs w:val="21"/>
                <w:highlight w:val="yellow"/>
              </w:rPr>
            </w:pPr>
            <w:r w:rsidRPr="00AA0029">
              <w:rPr>
                <w:rFonts w:asciiTheme="minorEastAsia" w:hAnsiTheme="minorEastAsia" w:hint="eastAsia"/>
                <w:sz w:val="21"/>
                <w:szCs w:val="21"/>
              </w:rPr>
              <w:t>无偏离</w:t>
            </w:r>
          </w:p>
        </w:tc>
        <w:tc>
          <w:tcPr>
            <w:tcW w:w="1659" w:type="dxa"/>
          </w:tcPr>
          <w:p w14:paraId="2D5B0E5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1C15EF4F" w14:textId="77777777" w:rsidTr="004525C6">
        <w:trPr>
          <w:trHeight w:val="20"/>
        </w:trPr>
        <w:tc>
          <w:tcPr>
            <w:tcW w:w="846" w:type="dxa"/>
            <w:vAlign w:val="center"/>
          </w:tcPr>
          <w:p w14:paraId="24B210CA"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5E3ACD8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b/>
                <w:snapToGrid w:val="0"/>
                <w:kern w:val="0"/>
                <w:sz w:val="21"/>
                <w:szCs w:val="21"/>
              </w:rPr>
              <w:t>2</w:t>
            </w:r>
            <w:r w:rsidRPr="00AA0029">
              <w:rPr>
                <w:rFonts w:asciiTheme="minorEastAsia" w:hAnsiTheme="minorEastAsia" w:cs="宋体" w:hint="eastAsia"/>
                <w:b/>
                <w:snapToGrid w:val="0"/>
                <w:kern w:val="0"/>
                <w:sz w:val="21"/>
                <w:szCs w:val="21"/>
              </w:rPr>
              <w:t>.5.2室外无线AP</w:t>
            </w:r>
          </w:p>
          <w:p w14:paraId="10EAA99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★工作模式</w:t>
            </w:r>
          </w:p>
        </w:tc>
        <w:tc>
          <w:tcPr>
            <w:tcW w:w="4957" w:type="dxa"/>
            <w:gridSpan w:val="2"/>
            <w:noWrap/>
          </w:tcPr>
          <w:p w14:paraId="157852D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支持AP零配置上线，由无线控制器下发配置；支持胖瘦AP互转换</w:t>
            </w:r>
          </w:p>
        </w:tc>
        <w:tc>
          <w:tcPr>
            <w:tcW w:w="5391" w:type="dxa"/>
          </w:tcPr>
          <w:p w14:paraId="440E747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完全满足。所投傲天动联AF4000-E2ANH3室外无线AP，支持AP零配置上线，支持由无线AC进行配置下发，支持胖瘦AP互转换，满足投标要求。详见第（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996F72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F95ACE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7F33119C" w14:textId="77777777" w:rsidTr="004525C6">
        <w:trPr>
          <w:trHeight w:val="20"/>
        </w:trPr>
        <w:tc>
          <w:tcPr>
            <w:tcW w:w="846" w:type="dxa"/>
            <w:vAlign w:val="center"/>
          </w:tcPr>
          <w:p w14:paraId="108A6CB0"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29785E4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★802.11标准</w:t>
            </w:r>
          </w:p>
        </w:tc>
        <w:tc>
          <w:tcPr>
            <w:tcW w:w="4957" w:type="dxa"/>
            <w:gridSpan w:val="2"/>
            <w:noWrap/>
          </w:tcPr>
          <w:p w14:paraId="09C48D9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完全满足IEEE802.11a/b/g/n标准，具有1个802.11b/g/n射频模块及1个</w:t>
            </w:r>
            <w:smartTag w:uri="urn:schemas-microsoft-com:office:smarttags" w:element="chmetcnv">
              <w:smartTagPr>
                <w:attr w:name="UnitName" w:val="a"/>
                <w:attr w:name="SourceValue" w:val="802.11"/>
                <w:attr w:name="HasSpace" w:val="False"/>
                <w:attr w:name="Negative" w:val="False"/>
                <w:attr w:name="NumberType" w:val="1"/>
                <w:attr w:name="TCSC" w:val="0"/>
              </w:smartTagPr>
              <w:r w:rsidRPr="00AA0029">
                <w:rPr>
                  <w:rFonts w:asciiTheme="minorEastAsia" w:hAnsiTheme="minorEastAsia" w:cs="宋体" w:hint="eastAsia"/>
                  <w:snapToGrid w:val="0"/>
                  <w:kern w:val="0"/>
                  <w:sz w:val="21"/>
                  <w:szCs w:val="21"/>
                </w:rPr>
                <w:t>802.11a</w:t>
              </w:r>
            </w:smartTag>
            <w:r w:rsidRPr="00AA0029">
              <w:rPr>
                <w:rFonts w:asciiTheme="minorEastAsia" w:hAnsiTheme="minorEastAsia" w:cs="宋体" w:hint="eastAsia"/>
                <w:snapToGrid w:val="0"/>
                <w:kern w:val="0"/>
                <w:sz w:val="21"/>
                <w:szCs w:val="21"/>
              </w:rPr>
              <w:t>/n射频模块,支持2.4G和5G双频段同时工作</w:t>
            </w:r>
          </w:p>
        </w:tc>
        <w:tc>
          <w:tcPr>
            <w:tcW w:w="5391" w:type="dxa"/>
          </w:tcPr>
          <w:p w14:paraId="54780F7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完全满足。所投傲天动联AF4000-E2ANH3室外无线AP，具有1个802.11b/g/n射频模块及1个</w:t>
            </w:r>
            <w:smartTag w:uri="urn:schemas-microsoft-com:office:smarttags" w:element="chmetcnv">
              <w:smartTagPr>
                <w:attr w:name="UnitName" w:val="a"/>
                <w:attr w:name="SourceValue" w:val="802.11"/>
                <w:attr w:name="HasSpace" w:val="False"/>
                <w:attr w:name="Negative" w:val="False"/>
                <w:attr w:name="NumberType" w:val="1"/>
                <w:attr w:name="TCSC" w:val="0"/>
              </w:smartTagPr>
              <w:r w:rsidRPr="00AA0029">
                <w:rPr>
                  <w:rFonts w:asciiTheme="minorEastAsia" w:hAnsiTheme="minorEastAsia" w:cs="宋体" w:hint="eastAsia"/>
                  <w:snapToGrid w:val="0"/>
                  <w:kern w:val="0"/>
                  <w:sz w:val="21"/>
                  <w:szCs w:val="21"/>
                </w:rPr>
                <w:t>802.11a</w:t>
              </w:r>
            </w:smartTag>
            <w:r w:rsidRPr="00AA0029">
              <w:rPr>
                <w:rFonts w:asciiTheme="minorEastAsia" w:hAnsiTheme="minorEastAsia" w:cs="宋体" w:hint="eastAsia"/>
                <w:snapToGrid w:val="0"/>
                <w:kern w:val="0"/>
                <w:sz w:val="21"/>
                <w:szCs w:val="21"/>
              </w:rPr>
              <w:t>/n射频模块，完全满足IEEE802.11a/b/g/n标准，支持2.4G和5G双频段同时工作，满足投标要求。详见第（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CF5A0D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6275D4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5231A4A" w14:textId="77777777" w:rsidTr="004525C6">
        <w:trPr>
          <w:trHeight w:val="20"/>
        </w:trPr>
        <w:tc>
          <w:tcPr>
            <w:tcW w:w="846" w:type="dxa"/>
            <w:vAlign w:val="center"/>
          </w:tcPr>
          <w:p w14:paraId="6537882D"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1E7025F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4F6CC1E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支持3×3 MIMO，整机速率≥900Mbps</w:t>
            </w:r>
          </w:p>
        </w:tc>
        <w:tc>
          <w:tcPr>
            <w:tcW w:w="5391" w:type="dxa"/>
          </w:tcPr>
          <w:p w14:paraId="1A589B7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完全满足。所投傲天动联AF4000-E2ANH3室外无线AP，支持支持3×3 MIMO，整机速率900Mbps，满足投标要求。详见第（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450A2B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47FC7D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E7E7BE3" w14:textId="77777777" w:rsidTr="004525C6">
        <w:trPr>
          <w:trHeight w:val="20"/>
        </w:trPr>
        <w:tc>
          <w:tcPr>
            <w:tcW w:w="846" w:type="dxa"/>
            <w:vAlign w:val="center"/>
          </w:tcPr>
          <w:p w14:paraId="4EB45AC7"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780B729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★工作环境</w:t>
            </w:r>
          </w:p>
        </w:tc>
        <w:tc>
          <w:tcPr>
            <w:tcW w:w="4957" w:type="dxa"/>
            <w:gridSpan w:val="2"/>
            <w:noWrap/>
          </w:tcPr>
          <w:p w14:paraId="6A37CCB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工作温度范围完全满足[-40~65℃]</w:t>
            </w:r>
          </w:p>
        </w:tc>
        <w:tc>
          <w:tcPr>
            <w:tcW w:w="5391" w:type="dxa"/>
          </w:tcPr>
          <w:p w14:paraId="79B57BC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完全满足。所投傲天动联AF4000-E2ANH3室外无线AP，工作温度范围完全满足室外条件[-50~75℃]，优于投标要求。详见第（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25B097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3987EC3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工作温度范围[-50~75℃]&gt; [-40~65℃]</w:t>
            </w:r>
          </w:p>
        </w:tc>
      </w:tr>
      <w:tr w:rsidR="00AA0029" w:rsidRPr="00AA0029" w14:paraId="33F87627" w14:textId="77777777" w:rsidTr="004525C6">
        <w:trPr>
          <w:trHeight w:val="20"/>
        </w:trPr>
        <w:tc>
          <w:tcPr>
            <w:tcW w:w="846" w:type="dxa"/>
            <w:vAlign w:val="center"/>
          </w:tcPr>
          <w:p w14:paraId="45636EE2"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12A1AF8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FD7258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工作湿度范围完全满足[5~95%]（非凝结）</w:t>
            </w:r>
          </w:p>
        </w:tc>
        <w:tc>
          <w:tcPr>
            <w:tcW w:w="5391" w:type="dxa"/>
          </w:tcPr>
          <w:p w14:paraId="5BC6BBC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完全满足。所投傲天动联AF4000-E2ANH3室外无线AP，支持工作湿度范围完全满足[1~99%]（非凝结），优于投标要求。详见第（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21F7D9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3D20F23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工作湿度范围[1~99%]</w:t>
            </w:r>
            <w:r w:rsidRPr="00AA0029">
              <w:rPr>
                <w:rFonts w:asciiTheme="minorEastAsia" w:hAnsiTheme="minorEastAsia" w:cs="宋体"/>
                <w:snapToGrid w:val="0"/>
                <w:kern w:val="0"/>
                <w:sz w:val="21"/>
                <w:szCs w:val="21"/>
              </w:rPr>
              <w:t>&gt;</w:t>
            </w:r>
            <w:r w:rsidRPr="00AA0029">
              <w:rPr>
                <w:rFonts w:asciiTheme="minorEastAsia" w:hAnsiTheme="minorEastAsia" w:cs="宋体" w:hint="eastAsia"/>
                <w:snapToGrid w:val="0"/>
                <w:kern w:val="0"/>
                <w:sz w:val="21"/>
                <w:szCs w:val="21"/>
              </w:rPr>
              <w:t>[5~95%]</w:t>
            </w:r>
          </w:p>
        </w:tc>
      </w:tr>
      <w:tr w:rsidR="00AA0029" w:rsidRPr="00AA0029" w14:paraId="75CA08F7" w14:textId="77777777" w:rsidTr="004525C6">
        <w:trPr>
          <w:trHeight w:val="20"/>
        </w:trPr>
        <w:tc>
          <w:tcPr>
            <w:tcW w:w="846" w:type="dxa"/>
            <w:vAlign w:val="center"/>
          </w:tcPr>
          <w:p w14:paraId="5DD99806"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7FAA008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37E45AB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海拔[-60m~4000m]</w:t>
            </w:r>
          </w:p>
        </w:tc>
        <w:tc>
          <w:tcPr>
            <w:tcW w:w="5391" w:type="dxa"/>
          </w:tcPr>
          <w:p w14:paraId="4E7A215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完全满足。所投傲天动联AF4000-E2ANH3室外无线AP，支持海拔[-1000m~5000m]工作条件，优于投标要求。详见第（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E5DB2D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2BA1B5D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 xml:space="preserve">海拔[-1000m~5000m] </w:t>
            </w:r>
            <w:r w:rsidRPr="00AA0029">
              <w:rPr>
                <w:rFonts w:asciiTheme="minorEastAsia" w:hAnsiTheme="minorEastAsia" w:cs="宋体"/>
                <w:snapToGrid w:val="0"/>
                <w:kern w:val="0"/>
                <w:sz w:val="21"/>
                <w:szCs w:val="21"/>
              </w:rPr>
              <w:t>&gt;</w:t>
            </w:r>
            <w:r w:rsidRPr="00AA0029">
              <w:rPr>
                <w:rFonts w:asciiTheme="minorEastAsia" w:hAnsiTheme="minorEastAsia" w:cs="宋体" w:hint="eastAsia"/>
                <w:snapToGrid w:val="0"/>
                <w:kern w:val="0"/>
                <w:sz w:val="21"/>
                <w:szCs w:val="21"/>
              </w:rPr>
              <w:t>[-60m~4000m]</w:t>
            </w:r>
          </w:p>
        </w:tc>
      </w:tr>
      <w:tr w:rsidR="00AA0029" w:rsidRPr="00AA0029" w14:paraId="74946E27" w14:textId="77777777" w:rsidTr="004525C6">
        <w:trPr>
          <w:trHeight w:val="20"/>
        </w:trPr>
        <w:tc>
          <w:tcPr>
            <w:tcW w:w="846" w:type="dxa"/>
            <w:vAlign w:val="center"/>
          </w:tcPr>
          <w:p w14:paraId="62C6E257"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02E6122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4F522C6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工作海拔范围完全满足[-60m~4000m]</w:t>
            </w:r>
          </w:p>
        </w:tc>
        <w:tc>
          <w:tcPr>
            <w:tcW w:w="5391" w:type="dxa"/>
          </w:tcPr>
          <w:p w14:paraId="1E7DDF3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完全满足。所投傲天动联AF4000-E2ANH3室外无线AP，支持海拔[-60m~4000m]工作条件，满足投标要求。详见第（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DE8CDC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472BC0E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2AF2C12" w14:textId="77777777" w:rsidTr="004525C6">
        <w:trPr>
          <w:trHeight w:val="20"/>
        </w:trPr>
        <w:tc>
          <w:tcPr>
            <w:tcW w:w="846" w:type="dxa"/>
            <w:vAlign w:val="center"/>
          </w:tcPr>
          <w:p w14:paraId="7D52C141"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6ACCDAD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4FF355A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防尘防水等级≥IP67，要求投标时提供该产品相关检验机构的防护等级检测报告复印件（原厂盖章确认）。</w:t>
            </w:r>
          </w:p>
        </w:tc>
        <w:tc>
          <w:tcPr>
            <w:tcW w:w="5391" w:type="dxa"/>
          </w:tcPr>
          <w:p w14:paraId="452A87E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完全满足。所投傲天动联AF4000-E2ANH3室外无线AP，具备IP67防水防尘等级，第三方检验机构检测报告复印件见附件，满足投标要求。详见第（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BAD137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659" w:type="dxa"/>
          </w:tcPr>
          <w:p w14:paraId="09CFC46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1EA4FDC7" w14:textId="77777777" w:rsidTr="004525C6">
        <w:trPr>
          <w:trHeight w:val="20"/>
        </w:trPr>
        <w:tc>
          <w:tcPr>
            <w:tcW w:w="846" w:type="dxa"/>
            <w:vAlign w:val="center"/>
          </w:tcPr>
          <w:p w14:paraId="153A50EF"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793FA29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★品牌</w:t>
            </w:r>
          </w:p>
        </w:tc>
        <w:tc>
          <w:tcPr>
            <w:tcW w:w="4957" w:type="dxa"/>
            <w:gridSpan w:val="2"/>
          </w:tcPr>
          <w:p w14:paraId="194E3DF3"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为保障无线网络的统一兼容性，须与POE交换机（含AC控制器功能），</w:t>
            </w:r>
            <w:r w:rsidRPr="00AA0029">
              <w:rPr>
                <w:rFonts w:asciiTheme="minorEastAsia" w:hAnsiTheme="minorEastAsia" w:cs="宋体" w:hint="eastAsia"/>
                <w:snapToGrid w:val="0"/>
                <w:kern w:val="0"/>
                <w:sz w:val="21"/>
                <w:szCs w:val="21"/>
              </w:rPr>
              <w:t>万兆无线控制器AC</w:t>
            </w:r>
            <w:r w:rsidRPr="00AA0029">
              <w:rPr>
                <w:rFonts w:asciiTheme="minorEastAsia" w:hAnsiTheme="minorEastAsia" w:cs="宋体" w:hint="eastAsia"/>
                <w:kern w:val="0"/>
                <w:sz w:val="21"/>
                <w:szCs w:val="21"/>
              </w:rPr>
              <w:t>同一品牌</w:t>
            </w:r>
          </w:p>
        </w:tc>
        <w:tc>
          <w:tcPr>
            <w:tcW w:w="5391" w:type="dxa"/>
          </w:tcPr>
          <w:p w14:paraId="69AB4FBE"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完全满足。所投傲天动联AF4000-E2ANH3室外无线AP，与</w:t>
            </w:r>
            <w:r w:rsidRPr="00AA0029">
              <w:rPr>
                <w:rFonts w:asciiTheme="minorEastAsia" w:hAnsiTheme="minorEastAsia" w:cs="宋体" w:hint="eastAsia"/>
                <w:kern w:val="0"/>
                <w:sz w:val="21"/>
                <w:szCs w:val="21"/>
              </w:rPr>
              <w:t>与POE交换机（含AC控制器功能），</w:t>
            </w:r>
            <w:r w:rsidRPr="00AA0029">
              <w:rPr>
                <w:rFonts w:asciiTheme="minorEastAsia" w:hAnsiTheme="minorEastAsia" w:cs="宋体" w:hint="eastAsia"/>
                <w:snapToGrid w:val="0"/>
                <w:kern w:val="0"/>
                <w:sz w:val="21"/>
                <w:szCs w:val="21"/>
              </w:rPr>
              <w:t>万兆无线控制器AC</w:t>
            </w:r>
            <w:r w:rsidRPr="00AA0029">
              <w:rPr>
                <w:rFonts w:asciiTheme="minorEastAsia" w:hAnsiTheme="minorEastAsia" w:cs="宋体" w:hint="eastAsia"/>
                <w:kern w:val="0"/>
                <w:sz w:val="21"/>
                <w:szCs w:val="21"/>
              </w:rPr>
              <w:t>同一品牌，满足投标要求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C1F1C43"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08C3A4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6F741642" w14:textId="77777777" w:rsidTr="004525C6">
        <w:trPr>
          <w:trHeight w:val="20"/>
        </w:trPr>
        <w:tc>
          <w:tcPr>
            <w:tcW w:w="846" w:type="dxa"/>
            <w:vAlign w:val="center"/>
          </w:tcPr>
          <w:p w14:paraId="3AA88D6B"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6F4603D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2.5.3吸顶式室内无线AP（用于报告厅及会议室）</w:t>
            </w:r>
          </w:p>
          <w:p w14:paraId="6C0E600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★802.11标准</w:t>
            </w:r>
          </w:p>
        </w:tc>
        <w:tc>
          <w:tcPr>
            <w:tcW w:w="4957" w:type="dxa"/>
            <w:gridSpan w:val="2"/>
            <w:noWrap/>
          </w:tcPr>
          <w:p w14:paraId="7E865EA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完全满足IEEE802.11a/b/g/n/ac标准，支持2.4G和5G双频段同时工作。</w:t>
            </w:r>
          </w:p>
        </w:tc>
        <w:tc>
          <w:tcPr>
            <w:tcW w:w="5391" w:type="dxa"/>
          </w:tcPr>
          <w:p w14:paraId="03EB225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完全满足。所投傲天动联AE5000-E3CN3T吸顶式无线AP，完全满足IEEE802.11a/b/g/n/ac标准，支持2.4G和5G双频段同时工作，满足投标要求。详见第（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E91111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4E495CA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4426ABF6" w14:textId="77777777" w:rsidTr="004525C6">
        <w:trPr>
          <w:trHeight w:val="20"/>
        </w:trPr>
        <w:tc>
          <w:tcPr>
            <w:tcW w:w="846" w:type="dxa"/>
            <w:vAlign w:val="center"/>
          </w:tcPr>
          <w:p w14:paraId="5386C688"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747B204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3291371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支持3×3 MIMO，整机速率≥1750Mbps。</w:t>
            </w:r>
          </w:p>
        </w:tc>
        <w:tc>
          <w:tcPr>
            <w:tcW w:w="5391" w:type="dxa"/>
          </w:tcPr>
          <w:p w14:paraId="07FACF9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完全满足。所投傲天动联AE5000-E3CN3T吸顶式无线AP，支持3×3 MIMO，整机速率1750Mbps，满足投标要求。详见第（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BFB693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70133A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54A0AFB" w14:textId="77777777" w:rsidTr="004525C6">
        <w:trPr>
          <w:trHeight w:val="20"/>
        </w:trPr>
        <w:tc>
          <w:tcPr>
            <w:tcW w:w="846" w:type="dxa"/>
            <w:vAlign w:val="center"/>
          </w:tcPr>
          <w:p w14:paraId="1A9FDB9B"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01B8779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★扩展性</w:t>
            </w:r>
          </w:p>
        </w:tc>
        <w:tc>
          <w:tcPr>
            <w:tcW w:w="4957" w:type="dxa"/>
            <w:gridSpan w:val="2"/>
            <w:noWrap/>
          </w:tcPr>
          <w:p w14:paraId="1CD1A59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设备具有1个MINI Pcie扩展接口，支持扩展1个802.11a/b/g/n/ac射频模块，可不更换硬件，平滑升级至802.11ac wave2，整机速率可扩展至3.0Gbps。</w:t>
            </w:r>
          </w:p>
        </w:tc>
        <w:tc>
          <w:tcPr>
            <w:tcW w:w="5391" w:type="dxa"/>
          </w:tcPr>
          <w:p w14:paraId="31CB613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完全满足。所投傲天动联AE5000-E3CN3T吸顶式无线AP，支持具备1个MINI Pcie扩展接口，支持扩展1个802.11a/b/g/n/ac射频模块，可不更换硬件，平滑升级至802.11ac wave2，整机速率可扩展至3.05Gbps，优于投标要求。详见第（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25E2C8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51DF79A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整机速率可扩展至3.05Gbps &gt;3.0Gbps</w:t>
            </w:r>
          </w:p>
        </w:tc>
      </w:tr>
      <w:tr w:rsidR="00AA0029" w:rsidRPr="00AA0029" w14:paraId="6973FBEB" w14:textId="77777777" w:rsidTr="004525C6">
        <w:trPr>
          <w:trHeight w:val="20"/>
        </w:trPr>
        <w:tc>
          <w:tcPr>
            <w:tcW w:w="846" w:type="dxa"/>
            <w:vAlign w:val="center"/>
          </w:tcPr>
          <w:p w14:paraId="0493EB78"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39BD1B7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★负载均衡</w:t>
            </w:r>
          </w:p>
        </w:tc>
        <w:tc>
          <w:tcPr>
            <w:tcW w:w="4957" w:type="dxa"/>
            <w:gridSpan w:val="2"/>
            <w:noWrap/>
          </w:tcPr>
          <w:p w14:paraId="26D4231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支持基于用户数与数据流量的负载均衡策略</w:t>
            </w:r>
          </w:p>
        </w:tc>
        <w:tc>
          <w:tcPr>
            <w:tcW w:w="5391" w:type="dxa"/>
          </w:tcPr>
          <w:p w14:paraId="3351ED7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完全满足。所投傲天动联AE5000-E3CN3T吸顶式无线AP，支持基于用户数与数据流量的负载均衡策略，满足投标要求。详见第（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90EA63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720CA07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FF2F6BC" w14:textId="77777777" w:rsidTr="004525C6">
        <w:trPr>
          <w:trHeight w:val="20"/>
        </w:trPr>
        <w:tc>
          <w:tcPr>
            <w:tcW w:w="846" w:type="dxa"/>
            <w:vAlign w:val="center"/>
          </w:tcPr>
          <w:p w14:paraId="219463BA"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54C2ABF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4B4CE57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为确保无线网络高可靠性，要求AP具备负载均衡能力（投标时提供国家相关部门证明复印件，原厂盖章确认）</w:t>
            </w:r>
          </w:p>
        </w:tc>
        <w:tc>
          <w:tcPr>
            <w:tcW w:w="5391" w:type="dxa"/>
          </w:tcPr>
          <w:p w14:paraId="600B2CC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完全满足。所投傲天动联AE5000-E3CN3T吸顶式无线AP，具备AP负载均能功能，相关证明复印件见附件，满足投标要求。详见第（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7C139B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659" w:type="dxa"/>
          </w:tcPr>
          <w:p w14:paraId="3ACEF0A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6F2EB269" w14:textId="77777777" w:rsidTr="004525C6">
        <w:trPr>
          <w:trHeight w:val="20"/>
        </w:trPr>
        <w:tc>
          <w:tcPr>
            <w:tcW w:w="846" w:type="dxa"/>
            <w:vAlign w:val="center"/>
          </w:tcPr>
          <w:p w14:paraId="16F04964"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1B3C328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6F6C586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支持5G优先接入，用户优先接入5G射频</w:t>
            </w:r>
          </w:p>
        </w:tc>
        <w:tc>
          <w:tcPr>
            <w:tcW w:w="5391" w:type="dxa"/>
          </w:tcPr>
          <w:p w14:paraId="2A87AFE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完全满足。所投傲天动联AE5000-E3CN3T吸顶式无线AP，支持5G优先接入，用户优先接入5G射频，满足投标要求。详见第（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273CD9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FA3EFA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B05D8D7" w14:textId="77777777" w:rsidTr="004525C6">
        <w:trPr>
          <w:trHeight w:val="20"/>
        </w:trPr>
        <w:tc>
          <w:tcPr>
            <w:tcW w:w="846" w:type="dxa"/>
            <w:vAlign w:val="center"/>
          </w:tcPr>
          <w:p w14:paraId="6D7F5BEE"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49F6A7F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★IPv6</w:t>
            </w:r>
          </w:p>
        </w:tc>
        <w:tc>
          <w:tcPr>
            <w:tcW w:w="4957" w:type="dxa"/>
            <w:gridSpan w:val="2"/>
          </w:tcPr>
          <w:p w14:paraId="16971F0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为适应未来网络需求，要求设备支持IPv6，投标时提供相应的认证证书复印件</w:t>
            </w:r>
          </w:p>
        </w:tc>
        <w:tc>
          <w:tcPr>
            <w:tcW w:w="5391" w:type="dxa"/>
          </w:tcPr>
          <w:p w14:paraId="3E8E170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完全满足。所投傲天动联AE5000-E3CN3T吸顶式无线AP，具备支持IPV6，相关证书复印件见附件，满足投标要求。详见第（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C1625F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659" w:type="dxa"/>
          </w:tcPr>
          <w:p w14:paraId="28BB0D9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12461B88" w14:textId="77777777" w:rsidTr="004525C6">
        <w:trPr>
          <w:trHeight w:val="20"/>
        </w:trPr>
        <w:tc>
          <w:tcPr>
            <w:tcW w:w="846" w:type="dxa"/>
            <w:vAlign w:val="center"/>
          </w:tcPr>
          <w:p w14:paraId="1A5C684E"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tcPr>
          <w:p w14:paraId="661A34A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★品牌</w:t>
            </w:r>
          </w:p>
        </w:tc>
        <w:tc>
          <w:tcPr>
            <w:tcW w:w="4957" w:type="dxa"/>
            <w:gridSpan w:val="2"/>
          </w:tcPr>
          <w:p w14:paraId="1662CCFA"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为保障无线网络的统一兼容性，须与POE交换机（含AC控制器功能），</w:t>
            </w:r>
            <w:r w:rsidRPr="00AA0029">
              <w:rPr>
                <w:rFonts w:asciiTheme="minorEastAsia" w:hAnsiTheme="minorEastAsia" w:cs="宋体" w:hint="eastAsia"/>
                <w:snapToGrid w:val="0"/>
                <w:kern w:val="0"/>
                <w:sz w:val="21"/>
                <w:szCs w:val="21"/>
              </w:rPr>
              <w:t>万兆无线控制器AC</w:t>
            </w:r>
            <w:r w:rsidRPr="00AA0029">
              <w:rPr>
                <w:rFonts w:asciiTheme="minorEastAsia" w:hAnsiTheme="minorEastAsia" w:cs="宋体" w:hint="eastAsia"/>
                <w:kern w:val="0"/>
                <w:sz w:val="21"/>
                <w:szCs w:val="21"/>
              </w:rPr>
              <w:t>统一品牌</w:t>
            </w:r>
          </w:p>
        </w:tc>
        <w:tc>
          <w:tcPr>
            <w:tcW w:w="5391" w:type="dxa"/>
          </w:tcPr>
          <w:p w14:paraId="675E5248"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完全满足。所投傲天动联AE5000-E3CN3T吸顶式无线AP，</w:t>
            </w:r>
            <w:r w:rsidRPr="00AA0029">
              <w:rPr>
                <w:rFonts w:asciiTheme="minorEastAsia" w:hAnsiTheme="minorEastAsia" w:cs="宋体" w:hint="eastAsia"/>
                <w:kern w:val="0"/>
                <w:sz w:val="21"/>
                <w:szCs w:val="21"/>
              </w:rPr>
              <w:t>与POE交换机（含AC控制器功能），</w:t>
            </w:r>
            <w:r w:rsidRPr="00AA0029">
              <w:rPr>
                <w:rFonts w:asciiTheme="minorEastAsia" w:hAnsiTheme="minorEastAsia" w:cs="宋体" w:hint="eastAsia"/>
                <w:snapToGrid w:val="0"/>
                <w:kern w:val="0"/>
                <w:sz w:val="21"/>
                <w:szCs w:val="21"/>
              </w:rPr>
              <w:t>万兆无线控制器AC</w:t>
            </w:r>
            <w:r w:rsidRPr="00AA0029">
              <w:rPr>
                <w:rFonts w:asciiTheme="minorEastAsia" w:hAnsiTheme="minorEastAsia" w:cs="宋体" w:hint="eastAsia"/>
                <w:kern w:val="0"/>
                <w:sz w:val="21"/>
                <w:szCs w:val="21"/>
              </w:rPr>
              <w:t>统一品牌，满足投标要求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8878E97"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7376090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3E40B319" w14:textId="77777777" w:rsidTr="004525C6">
        <w:trPr>
          <w:trHeight w:val="20"/>
        </w:trPr>
        <w:tc>
          <w:tcPr>
            <w:tcW w:w="846" w:type="dxa"/>
            <w:vAlign w:val="center"/>
          </w:tcPr>
          <w:p w14:paraId="269AE1C9"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1ED4AA6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2.5.4双频11AC墙面AP（用于行政楼）</w:t>
            </w:r>
          </w:p>
          <w:p w14:paraId="5F99BE6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802.11标准</w:t>
            </w:r>
          </w:p>
        </w:tc>
        <w:tc>
          <w:tcPr>
            <w:tcW w:w="4957" w:type="dxa"/>
            <w:gridSpan w:val="2"/>
            <w:noWrap/>
          </w:tcPr>
          <w:p w14:paraId="2829795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完全满足IEEE802.11a/b/g/n/ac标准,</w:t>
            </w:r>
            <w:r w:rsidRPr="00AA0029">
              <w:rPr>
                <w:rFonts w:asciiTheme="minorEastAsia" w:hAnsiTheme="minorEastAsia" w:cs="宋体" w:hint="eastAsia"/>
                <w:snapToGrid w:val="0"/>
                <w:kern w:val="0"/>
                <w:sz w:val="21"/>
                <w:szCs w:val="21"/>
              </w:rPr>
              <w:t>支持2.4G和5G双频段同时工作</w:t>
            </w:r>
          </w:p>
        </w:tc>
        <w:tc>
          <w:tcPr>
            <w:tcW w:w="5391" w:type="dxa"/>
          </w:tcPr>
          <w:p w14:paraId="5A20B9D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完全满足IEEE802.11a/b/g/n/ac标准,</w:t>
            </w:r>
            <w:r w:rsidRPr="00AA0029">
              <w:rPr>
                <w:rFonts w:asciiTheme="minorEastAsia" w:hAnsiTheme="minorEastAsia" w:cs="宋体" w:hint="eastAsia"/>
                <w:snapToGrid w:val="0"/>
                <w:kern w:val="0"/>
                <w:sz w:val="21"/>
                <w:szCs w:val="21"/>
              </w:rPr>
              <w:t>支持2.4G和5G双频段同时工作，满足投标要求。详见第（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48793D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503FE4F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96A6D18" w14:textId="77777777" w:rsidTr="004525C6">
        <w:trPr>
          <w:trHeight w:val="20"/>
        </w:trPr>
        <w:tc>
          <w:tcPr>
            <w:tcW w:w="846" w:type="dxa"/>
            <w:vAlign w:val="center"/>
          </w:tcPr>
          <w:p w14:paraId="5323A338"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19396CB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4B0C8C5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支持2×2 MIMO，整机速率≥1000Mbps</w:t>
            </w:r>
          </w:p>
        </w:tc>
        <w:tc>
          <w:tcPr>
            <w:tcW w:w="5391" w:type="dxa"/>
          </w:tcPr>
          <w:p w14:paraId="3B71842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完全满足。所投傲天动联AE5000-EN2W-CE双频11AC墙面式 AP，支持2×2 MIMO，整机速率1167Mbps，优于投标要求。详见第（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CE6D69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0EC3D26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整机速率1167Mbps&gt;1000Mbps</w:t>
            </w:r>
          </w:p>
        </w:tc>
      </w:tr>
      <w:tr w:rsidR="00AA0029" w:rsidRPr="00AA0029" w14:paraId="5115199B" w14:textId="77777777" w:rsidTr="004525C6">
        <w:trPr>
          <w:trHeight w:val="20"/>
        </w:trPr>
        <w:tc>
          <w:tcPr>
            <w:tcW w:w="846" w:type="dxa"/>
            <w:vAlign w:val="center"/>
          </w:tcPr>
          <w:p w14:paraId="52E7D862"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2364F6F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接口</w:t>
            </w:r>
          </w:p>
        </w:tc>
        <w:tc>
          <w:tcPr>
            <w:tcW w:w="4957" w:type="dxa"/>
            <w:gridSpan w:val="2"/>
            <w:noWrap/>
          </w:tcPr>
          <w:p w14:paraId="7362AFD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墙面式，尺寸完全满足150 mm × 86mm× 38mm</w:t>
            </w:r>
          </w:p>
        </w:tc>
        <w:tc>
          <w:tcPr>
            <w:tcW w:w="5391" w:type="dxa"/>
          </w:tcPr>
          <w:p w14:paraId="2C0032E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墙面式，尺寸完全满足150 mm × 86mm× 38mm，满足投标要求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EADAE7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080C0B2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7BD493A" w14:textId="77777777" w:rsidTr="004525C6">
        <w:trPr>
          <w:trHeight w:val="20"/>
        </w:trPr>
        <w:tc>
          <w:tcPr>
            <w:tcW w:w="846" w:type="dxa"/>
            <w:vAlign w:val="center"/>
          </w:tcPr>
          <w:p w14:paraId="318436DC"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383970D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EA99BB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GE上行电口，自适应10/100/1000Mbps</w:t>
            </w:r>
          </w:p>
        </w:tc>
        <w:tc>
          <w:tcPr>
            <w:tcW w:w="5391" w:type="dxa"/>
          </w:tcPr>
          <w:p w14:paraId="1BC70E7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AP，具备一个10/100/1000Mbps 自适应以太网口（RJ45+卡线槽），满足投标要求。详见第（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E82253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21DBC91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59E28C6A" w14:textId="77777777" w:rsidTr="004525C6">
        <w:trPr>
          <w:trHeight w:val="20"/>
        </w:trPr>
        <w:tc>
          <w:tcPr>
            <w:tcW w:w="846" w:type="dxa"/>
            <w:vAlign w:val="center"/>
          </w:tcPr>
          <w:p w14:paraId="03AEE474"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677EFA5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D56273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GE下行电口≥4个，自适应10/100/1000Mbps</w:t>
            </w:r>
          </w:p>
        </w:tc>
        <w:tc>
          <w:tcPr>
            <w:tcW w:w="5391" w:type="dxa"/>
          </w:tcPr>
          <w:p w14:paraId="3D2BDD8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AP，4个 10/100/1000Mbps 自适应以太网口（RJ45）,满足投标要求。详见第（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6DF18E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47CB35F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2E70CEF" w14:textId="77777777" w:rsidTr="004525C6">
        <w:trPr>
          <w:trHeight w:val="20"/>
        </w:trPr>
        <w:tc>
          <w:tcPr>
            <w:tcW w:w="846" w:type="dxa"/>
            <w:vAlign w:val="center"/>
          </w:tcPr>
          <w:p w14:paraId="63319B1E"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0118BB3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2CD32DB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具有1个独立的电话接口（非复用）</w:t>
            </w:r>
          </w:p>
        </w:tc>
        <w:tc>
          <w:tcPr>
            <w:tcW w:w="5391" w:type="dxa"/>
          </w:tcPr>
          <w:p w14:paraId="3C8D54D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具有1个独立的电话接口（非复用），满足投标要求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4FCAA8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3C26430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56618971" w14:textId="77777777" w:rsidTr="004525C6">
        <w:trPr>
          <w:trHeight w:val="20"/>
        </w:trPr>
        <w:tc>
          <w:tcPr>
            <w:tcW w:w="846" w:type="dxa"/>
            <w:vAlign w:val="center"/>
          </w:tcPr>
          <w:p w14:paraId="14E8040B"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23EFDDF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供电</w:t>
            </w:r>
          </w:p>
        </w:tc>
        <w:tc>
          <w:tcPr>
            <w:tcW w:w="4957" w:type="dxa"/>
            <w:gridSpan w:val="2"/>
            <w:noWrap/>
          </w:tcPr>
          <w:p w14:paraId="4422D02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PoE供电， 设备功耗≤6W</w:t>
            </w:r>
          </w:p>
        </w:tc>
        <w:tc>
          <w:tcPr>
            <w:tcW w:w="5391" w:type="dxa"/>
          </w:tcPr>
          <w:p w14:paraId="069935D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AP，支持POE供电，且设备功耗</w:t>
            </w:r>
            <w:r w:rsidRPr="00AA0029">
              <w:rPr>
                <w:rFonts w:asciiTheme="minorEastAsia" w:hAnsiTheme="minorEastAsia" w:cs="宋体" w:hint="eastAsia"/>
                <w:kern w:val="0"/>
                <w:sz w:val="21"/>
                <w:szCs w:val="21"/>
              </w:rPr>
              <w:t>≤6W，满足投标要求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EB2B39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689FD2A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0E7EDD9" w14:textId="77777777" w:rsidTr="004525C6">
        <w:trPr>
          <w:trHeight w:val="20"/>
        </w:trPr>
        <w:tc>
          <w:tcPr>
            <w:tcW w:w="846" w:type="dxa"/>
            <w:vAlign w:val="center"/>
          </w:tcPr>
          <w:p w14:paraId="76E28B0A"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6BFCFA6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★IPv6</w:t>
            </w:r>
          </w:p>
        </w:tc>
        <w:tc>
          <w:tcPr>
            <w:tcW w:w="4957" w:type="dxa"/>
            <w:gridSpan w:val="2"/>
            <w:noWrap/>
          </w:tcPr>
          <w:p w14:paraId="631F910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为适应未来网络需求，要求设备支持IPv6，提供相应的认证证书复印件</w:t>
            </w:r>
          </w:p>
        </w:tc>
        <w:tc>
          <w:tcPr>
            <w:tcW w:w="5391" w:type="dxa"/>
          </w:tcPr>
          <w:p w14:paraId="4D0C396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完全满足。所投傲天动联AE5000-EN2W-CE双频11AC墙面式 AP支持IPV6，相关认证证书复印件见附件，满足投标要求。详见第（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903C9A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659" w:type="dxa"/>
          </w:tcPr>
          <w:p w14:paraId="515D3C8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54AC9181" w14:textId="77777777" w:rsidTr="004525C6">
        <w:trPr>
          <w:trHeight w:val="20"/>
        </w:trPr>
        <w:tc>
          <w:tcPr>
            <w:tcW w:w="846" w:type="dxa"/>
            <w:vAlign w:val="center"/>
          </w:tcPr>
          <w:p w14:paraId="5C9C5966"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751E876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★品牌</w:t>
            </w:r>
          </w:p>
        </w:tc>
        <w:tc>
          <w:tcPr>
            <w:tcW w:w="4957" w:type="dxa"/>
            <w:gridSpan w:val="2"/>
            <w:noWrap/>
          </w:tcPr>
          <w:p w14:paraId="2F3D6E8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为保障无线网络的统一兼容性，</w:t>
            </w:r>
            <w:r w:rsidRPr="00AA0029">
              <w:rPr>
                <w:rFonts w:asciiTheme="minorEastAsia" w:hAnsiTheme="minorEastAsia" w:cs="宋体" w:hint="eastAsia"/>
                <w:kern w:val="0"/>
                <w:sz w:val="21"/>
                <w:szCs w:val="21"/>
              </w:rPr>
              <w:t>须与</w:t>
            </w:r>
            <w:r w:rsidRPr="00AA0029">
              <w:rPr>
                <w:rFonts w:asciiTheme="minorEastAsia" w:hAnsiTheme="minorEastAsia" w:cs="宋体" w:hint="eastAsia"/>
                <w:snapToGrid w:val="0"/>
                <w:kern w:val="0"/>
                <w:sz w:val="21"/>
                <w:szCs w:val="21"/>
              </w:rPr>
              <w:t>POE交换机（</w:t>
            </w:r>
            <w:r w:rsidRPr="00AA0029">
              <w:rPr>
                <w:rFonts w:asciiTheme="minorEastAsia" w:hAnsiTheme="minorEastAsia" w:cs="宋体" w:hint="eastAsia"/>
                <w:kern w:val="0"/>
                <w:sz w:val="21"/>
                <w:szCs w:val="21"/>
              </w:rPr>
              <w:t>含AC控制器功能</w:t>
            </w:r>
            <w:r w:rsidRPr="00AA0029">
              <w:rPr>
                <w:rFonts w:asciiTheme="minorEastAsia" w:hAnsiTheme="minorEastAsia" w:cs="宋体" w:hint="eastAsia"/>
                <w:snapToGrid w:val="0"/>
                <w:kern w:val="0"/>
                <w:sz w:val="21"/>
                <w:szCs w:val="21"/>
              </w:rPr>
              <w:t>），万兆无线控制器AC同一品牌</w:t>
            </w:r>
          </w:p>
        </w:tc>
        <w:tc>
          <w:tcPr>
            <w:tcW w:w="5391" w:type="dxa"/>
          </w:tcPr>
          <w:p w14:paraId="62C72C6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与</w:t>
            </w:r>
            <w:r w:rsidRPr="00AA0029">
              <w:rPr>
                <w:rFonts w:asciiTheme="minorEastAsia" w:hAnsiTheme="minorEastAsia" w:cs="宋体" w:hint="eastAsia"/>
                <w:snapToGrid w:val="0"/>
                <w:kern w:val="0"/>
                <w:sz w:val="21"/>
                <w:szCs w:val="21"/>
              </w:rPr>
              <w:t>POE交换机（</w:t>
            </w:r>
            <w:r w:rsidRPr="00AA0029">
              <w:rPr>
                <w:rFonts w:asciiTheme="minorEastAsia" w:hAnsiTheme="minorEastAsia" w:cs="宋体" w:hint="eastAsia"/>
                <w:kern w:val="0"/>
                <w:sz w:val="21"/>
                <w:szCs w:val="21"/>
              </w:rPr>
              <w:t>含AC控制器功能</w:t>
            </w:r>
            <w:r w:rsidRPr="00AA0029">
              <w:rPr>
                <w:rFonts w:asciiTheme="minorEastAsia" w:hAnsiTheme="minorEastAsia" w:cs="宋体" w:hint="eastAsia"/>
                <w:snapToGrid w:val="0"/>
                <w:kern w:val="0"/>
                <w:sz w:val="21"/>
                <w:szCs w:val="21"/>
              </w:rPr>
              <w:t>），万兆无线控制器AC同一品牌，满足投标要求。详见第（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DFF5E1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8C83BD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7674F3C0" w14:textId="77777777" w:rsidTr="004525C6">
        <w:trPr>
          <w:trHeight w:val="20"/>
        </w:trPr>
        <w:tc>
          <w:tcPr>
            <w:tcW w:w="846" w:type="dxa"/>
            <w:vAlign w:val="center"/>
          </w:tcPr>
          <w:p w14:paraId="7B56D900"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4DCFDEB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2.5.5双频11N墙</w:t>
            </w:r>
            <w:r w:rsidRPr="00AA0029">
              <w:rPr>
                <w:rFonts w:asciiTheme="minorEastAsia" w:hAnsiTheme="minorEastAsia" w:cs="宋体" w:hint="eastAsia"/>
                <w:b/>
                <w:snapToGrid w:val="0"/>
                <w:kern w:val="0"/>
                <w:sz w:val="21"/>
                <w:szCs w:val="21"/>
              </w:rPr>
              <w:lastRenderedPageBreak/>
              <w:t>面式AP（用于学生宿舍）</w:t>
            </w:r>
          </w:p>
          <w:p w14:paraId="3AA00D4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802.11标准</w:t>
            </w:r>
          </w:p>
        </w:tc>
        <w:tc>
          <w:tcPr>
            <w:tcW w:w="4957" w:type="dxa"/>
            <w:gridSpan w:val="2"/>
            <w:noWrap/>
          </w:tcPr>
          <w:p w14:paraId="292A9E8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完全满足IEEE802.11a/b/g/n标准，支持2.4G/5.8G双频</w:t>
            </w:r>
          </w:p>
        </w:tc>
        <w:tc>
          <w:tcPr>
            <w:tcW w:w="5391" w:type="dxa"/>
          </w:tcPr>
          <w:p w14:paraId="6311A32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完全满足IEEE802.11a/b/g/n标准，支持2.4G/5.8G双频，满足投标要求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6ACC26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1CAB660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6D58EC09" w14:textId="77777777" w:rsidTr="004525C6">
        <w:trPr>
          <w:trHeight w:val="20"/>
        </w:trPr>
        <w:tc>
          <w:tcPr>
            <w:tcW w:w="846" w:type="dxa"/>
            <w:vAlign w:val="center"/>
          </w:tcPr>
          <w:p w14:paraId="7FB80036"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50ED145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32336AF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支持2×2 MIMO，射频速率300Mbps</w:t>
            </w:r>
          </w:p>
        </w:tc>
        <w:tc>
          <w:tcPr>
            <w:tcW w:w="5391" w:type="dxa"/>
          </w:tcPr>
          <w:p w14:paraId="799C23A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支持2×2 MIMO，射频速率300Mbps，满足投标要求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610C34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659" w:type="dxa"/>
          </w:tcPr>
          <w:p w14:paraId="7C1FDC7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6DBF477" w14:textId="77777777" w:rsidTr="004525C6">
        <w:trPr>
          <w:trHeight w:val="20"/>
        </w:trPr>
        <w:tc>
          <w:tcPr>
            <w:tcW w:w="846" w:type="dxa"/>
            <w:vAlign w:val="center"/>
          </w:tcPr>
          <w:p w14:paraId="07640165"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2296375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用户管理能力</w:t>
            </w:r>
          </w:p>
        </w:tc>
        <w:tc>
          <w:tcPr>
            <w:tcW w:w="4957" w:type="dxa"/>
            <w:gridSpan w:val="2"/>
            <w:noWrap/>
          </w:tcPr>
          <w:p w14:paraId="77D6C30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支持最大接入用户数≥128个</w:t>
            </w:r>
          </w:p>
        </w:tc>
        <w:tc>
          <w:tcPr>
            <w:tcW w:w="5391" w:type="dxa"/>
          </w:tcPr>
          <w:p w14:paraId="0505A28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支持最大接入用户数≥128个，满足投标要求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4385ED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c>
          <w:tcPr>
            <w:tcW w:w="1659" w:type="dxa"/>
          </w:tcPr>
          <w:p w14:paraId="419C5E5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52C1FF4A" w14:textId="77777777" w:rsidTr="004525C6">
        <w:trPr>
          <w:trHeight w:val="20"/>
        </w:trPr>
        <w:tc>
          <w:tcPr>
            <w:tcW w:w="846" w:type="dxa"/>
            <w:vAlign w:val="center"/>
          </w:tcPr>
          <w:p w14:paraId="5F3E504C"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749B4FF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接口</w:t>
            </w:r>
          </w:p>
        </w:tc>
        <w:tc>
          <w:tcPr>
            <w:tcW w:w="4957" w:type="dxa"/>
            <w:gridSpan w:val="2"/>
            <w:noWrap/>
          </w:tcPr>
          <w:p w14:paraId="0558C20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标准86式面板，尺寸完全满足86 mm × 86mm</w:t>
            </w:r>
          </w:p>
        </w:tc>
        <w:tc>
          <w:tcPr>
            <w:tcW w:w="5391" w:type="dxa"/>
          </w:tcPr>
          <w:p w14:paraId="3919537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标准86式面板，尺寸完全满足86 mm × 86mm，满足投标要求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BA33DB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c>
          <w:tcPr>
            <w:tcW w:w="1659" w:type="dxa"/>
          </w:tcPr>
          <w:p w14:paraId="6084692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289B7E6" w14:textId="77777777" w:rsidTr="004525C6">
        <w:trPr>
          <w:trHeight w:val="20"/>
        </w:trPr>
        <w:tc>
          <w:tcPr>
            <w:tcW w:w="846" w:type="dxa"/>
            <w:vAlign w:val="center"/>
          </w:tcPr>
          <w:p w14:paraId="776B8DB9"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7428FC3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6361070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GE上行电口，自适应10/100/1000Mbps，具有卡线槽，方便安装</w:t>
            </w:r>
          </w:p>
        </w:tc>
        <w:tc>
          <w:tcPr>
            <w:tcW w:w="5391" w:type="dxa"/>
          </w:tcPr>
          <w:p w14:paraId="1C5755D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完全满足。所投傲天动联AE5000-EN2W-AE双频11N墙面式AP，支持</w:t>
            </w:r>
            <w:r w:rsidRPr="00AA0029">
              <w:rPr>
                <w:rFonts w:asciiTheme="minorEastAsia" w:hAnsiTheme="minorEastAsia" w:cs="宋体" w:hint="eastAsia"/>
                <w:kern w:val="0"/>
                <w:sz w:val="21"/>
                <w:szCs w:val="21"/>
              </w:rPr>
              <w:t>自适应10/100/1000Mbps GE上行电口，具备卡线槽安装，满足投标要求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D83BDD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c>
          <w:tcPr>
            <w:tcW w:w="1659" w:type="dxa"/>
          </w:tcPr>
          <w:p w14:paraId="2217B50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7D03FD92" w14:textId="77777777" w:rsidTr="004525C6">
        <w:trPr>
          <w:trHeight w:val="20"/>
        </w:trPr>
        <w:tc>
          <w:tcPr>
            <w:tcW w:w="846" w:type="dxa"/>
            <w:vAlign w:val="center"/>
          </w:tcPr>
          <w:p w14:paraId="7860B5EA"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312FB72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E92990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FE下行电口≥2个，自适应10/100Mbps</w:t>
            </w:r>
          </w:p>
        </w:tc>
        <w:tc>
          <w:tcPr>
            <w:tcW w:w="5391" w:type="dxa"/>
          </w:tcPr>
          <w:p w14:paraId="29067CE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完全满足。所投傲天动联AE5000-EN2W-AE双频11N墙面式AP，具备自适应</w:t>
            </w:r>
            <w:r w:rsidRPr="00AA0029">
              <w:rPr>
                <w:rFonts w:asciiTheme="minorEastAsia" w:hAnsiTheme="minorEastAsia" w:cs="宋体" w:hint="eastAsia"/>
                <w:kern w:val="0"/>
                <w:sz w:val="21"/>
                <w:szCs w:val="21"/>
              </w:rPr>
              <w:t>10/100MbpsFE下行电口2个，满足投标要求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8F2D3C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c>
          <w:tcPr>
            <w:tcW w:w="1659" w:type="dxa"/>
          </w:tcPr>
          <w:p w14:paraId="16B3710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E1D25F3" w14:textId="77777777" w:rsidTr="004525C6">
        <w:trPr>
          <w:trHeight w:val="20"/>
        </w:trPr>
        <w:tc>
          <w:tcPr>
            <w:tcW w:w="846" w:type="dxa"/>
            <w:vAlign w:val="center"/>
          </w:tcPr>
          <w:p w14:paraId="1D23B6B0"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kern w:val="0"/>
                <w:sz w:val="21"/>
                <w:szCs w:val="21"/>
              </w:rPr>
            </w:pPr>
          </w:p>
        </w:tc>
        <w:tc>
          <w:tcPr>
            <w:tcW w:w="850" w:type="dxa"/>
            <w:vMerge/>
            <w:noWrap/>
          </w:tcPr>
          <w:p w14:paraId="7E24401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4FBBE7D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上行RJ11接口≥1个，下行RJ11接口≥1个，具有卡线槽，方便安装</w:t>
            </w:r>
          </w:p>
        </w:tc>
        <w:tc>
          <w:tcPr>
            <w:tcW w:w="5391" w:type="dxa"/>
          </w:tcPr>
          <w:p w14:paraId="76B9ADD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完全满足。所投傲天动联AE5000-EN2W-AE双频11N墙面式AP，支持</w:t>
            </w:r>
            <w:r w:rsidRPr="00AA0029">
              <w:rPr>
                <w:rFonts w:asciiTheme="minorEastAsia" w:hAnsiTheme="minorEastAsia" w:cs="宋体" w:hint="eastAsia"/>
                <w:kern w:val="0"/>
                <w:sz w:val="21"/>
                <w:szCs w:val="21"/>
              </w:rPr>
              <w:t>上行RJ11接口1个，下行RJ11接口1个，具有卡线槽，方便安装，满足投标要求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C4E2A2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c>
          <w:tcPr>
            <w:tcW w:w="1659" w:type="dxa"/>
          </w:tcPr>
          <w:p w14:paraId="6DB4047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3AC9E584" w14:textId="77777777" w:rsidTr="004525C6">
        <w:trPr>
          <w:trHeight w:val="20"/>
        </w:trPr>
        <w:tc>
          <w:tcPr>
            <w:tcW w:w="846" w:type="dxa"/>
            <w:vAlign w:val="center"/>
          </w:tcPr>
          <w:p w14:paraId="2F459C8B" w14:textId="77777777" w:rsidR="00AA0029" w:rsidRPr="00AA0029" w:rsidRDefault="00AA0029" w:rsidP="00AA0029">
            <w:pPr>
              <w:pStyle w:val="afd"/>
              <w:widowControl/>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1C933BF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★品牌</w:t>
            </w:r>
          </w:p>
        </w:tc>
        <w:tc>
          <w:tcPr>
            <w:tcW w:w="4957" w:type="dxa"/>
            <w:gridSpan w:val="2"/>
            <w:noWrap/>
          </w:tcPr>
          <w:p w14:paraId="57713B4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为保障无线网络的统一兼容性，</w:t>
            </w:r>
            <w:r w:rsidRPr="00AA0029">
              <w:rPr>
                <w:rFonts w:asciiTheme="minorEastAsia" w:hAnsiTheme="minorEastAsia" w:cs="宋体" w:hint="eastAsia"/>
                <w:kern w:val="0"/>
                <w:sz w:val="21"/>
                <w:szCs w:val="21"/>
              </w:rPr>
              <w:t>须与</w:t>
            </w:r>
            <w:r w:rsidRPr="00AA0029">
              <w:rPr>
                <w:rFonts w:asciiTheme="minorEastAsia" w:hAnsiTheme="minorEastAsia" w:cs="宋体" w:hint="eastAsia"/>
                <w:snapToGrid w:val="0"/>
                <w:kern w:val="0"/>
                <w:sz w:val="21"/>
                <w:szCs w:val="21"/>
              </w:rPr>
              <w:t>POE交换机（</w:t>
            </w:r>
            <w:r w:rsidRPr="00AA0029">
              <w:rPr>
                <w:rFonts w:asciiTheme="minorEastAsia" w:hAnsiTheme="minorEastAsia" w:cs="宋体" w:hint="eastAsia"/>
                <w:kern w:val="0"/>
                <w:sz w:val="21"/>
                <w:szCs w:val="21"/>
              </w:rPr>
              <w:t>含AC控制器功能</w:t>
            </w:r>
            <w:r w:rsidRPr="00AA0029">
              <w:rPr>
                <w:rFonts w:asciiTheme="minorEastAsia" w:hAnsiTheme="minorEastAsia" w:cs="宋体" w:hint="eastAsia"/>
                <w:snapToGrid w:val="0"/>
                <w:kern w:val="0"/>
                <w:sz w:val="21"/>
                <w:szCs w:val="21"/>
              </w:rPr>
              <w:t>），万兆无线控制器AC同一品牌</w:t>
            </w:r>
          </w:p>
        </w:tc>
        <w:tc>
          <w:tcPr>
            <w:tcW w:w="5391" w:type="dxa"/>
          </w:tcPr>
          <w:p w14:paraId="2DFC72A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与</w:t>
            </w:r>
            <w:r w:rsidRPr="00AA0029">
              <w:rPr>
                <w:rFonts w:asciiTheme="minorEastAsia" w:hAnsiTheme="minorEastAsia" w:cs="宋体" w:hint="eastAsia"/>
                <w:snapToGrid w:val="0"/>
                <w:kern w:val="0"/>
                <w:sz w:val="21"/>
                <w:szCs w:val="21"/>
              </w:rPr>
              <w:t>POE交换机（</w:t>
            </w:r>
            <w:r w:rsidRPr="00AA0029">
              <w:rPr>
                <w:rFonts w:asciiTheme="minorEastAsia" w:hAnsiTheme="minorEastAsia" w:cs="宋体" w:hint="eastAsia"/>
                <w:kern w:val="0"/>
                <w:sz w:val="21"/>
                <w:szCs w:val="21"/>
              </w:rPr>
              <w:t>含AC控制器功能</w:t>
            </w:r>
            <w:r w:rsidRPr="00AA0029">
              <w:rPr>
                <w:rFonts w:asciiTheme="minorEastAsia" w:hAnsiTheme="minorEastAsia" w:cs="宋体" w:hint="eastAsia"/>
                <w:snapToGrid w:val="0"/>
                <w:kern w:val="0"/>
                <w:sz w:val="21"/>
                <w:szCs w:val="21"/>
              </w:rPr>
              <w:t>），万兆无线控制器AC同一品牌，满足投标要求。详见第（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8C84D2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c>
          <w:tcPr>
            <w:tcW w:w="1659" w:type="dxa"/>
          </w:tcPr>
          <w:p w14:paraId="4744F07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C889092" w14:textId="77777777" w:rsidTr="004525C6">
        <w:tc>
          <w:tcPr>
            <w:tcW w:w="846" w:type="dxa"/>
            <w:vAlign w:val="center"/>
          </w:tcPr>
          <w:p w14:paraId="6E76BC16"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5C1A8E9A" w14:textId="77777777" w:rsidR="00AA0029" w:rsidRPr="00AA0029" w:rsidRDefault="00AA0029" w:rsidP="00AA0029">
            <w:pPr>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b/>
                <w:snapToGrid w:val="0"/>
                <w:kern w:val="0"/>
                <w:sz w:val="21"/>
                <w:szCs w:val="21"/>
              </w:rPr>
              <w:t>2.5.6POE交换机（含AC控制器功能）</w:t>
            </w:r>
          </w:p>
          <w:p w14:paraId="01DD987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★交换容量</w:t>
            </w:r>
          </w:p>
        </w:tc>
        <w:tc>
          <w:tcPr>
            <w:tcW w:w="4957" w:type="dxa"/>
            <w:gridSpan w:val="2"/>
            <w:noWrap/>
          </w:tcPr>
          <w:p w14:paraId="2D2EE400"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交换容量≥380Gbps</w:t>
            </w:r>
          </w:p>
        </w:tc>
        <w:tc>
          <w:tcPr>
            <w:tcW w:w="5391" w:type="dxa"/>
          </w:tcPr>
          <w:p w14:paraId="7AED948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完全满足。所投傲天动联AU4600-29XP型号POE交换机，交换容量380Gbps，满足投标要求。详见第（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767657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4AD6F0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23F244B2" w14:textId="77777777" w:rsidTr="004525C6">
        <w:tc>
          <w:tcPr>
            <w:tcW w:w="846" w:type="dxa"/>
            <w:vAlign w:val="center"/>
          </w:tcPr>
          <w:p w14:paraId="0E1EF9A6"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555C092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★转发性能</w:t>
            </w:r>
          </w:p>
        </w:tc>
        <w:tc>
          <w:tcPr>
            <w:tcW w:w="4957" w:type="dxa"/>
            <w:gridSpan w:val="2"/>
            <w:noWrap/>
          </w:tcPr>
          <w:p w14:paraId="46D811A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转发性能≥220Mpps</w:t>
            </w:r>
          </w:p>
        </w:tc>
        <w:tc>
          <w:tcPr>
            <w:tcW w:w="5391" w:type="dxa"/>
          </w:tcPr>
          <w:p w14:paraId="6A2B2B5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完全满足。所投傲天动联AU4600-29XP型号POE交换机，转发性能220Mpps，满足投标要求。详见第（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52B388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62426D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B6A3321" w14:textId="77777777" w:rsidTr="004525C6">
        <w:tc>
          <w:tcPr>
            <w:tcW w:w="846" w:type="dxa"/>
            <w:vAlign w:val="center"/>
          </w:tcPr>
          <w:p w14:paraId="2042248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noWrap/>
          </w:tcPr>
          <w:p w14:paraId="2480FE6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★端口类型</w:t>
            </w:r>
          </w:p>
        </w:tc>
        <w:tc>
          <w:tcPr>
            <w:tcW w:w="4957" w:type="dxa"/>
            <w:gridSpan w:val="2"/>
            <w:noWrap/>
          </w:tcPr>
          <w:p w14:paraId="03AD873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必须同时完全满足</w:t>
            </w:r>
          </w:p>
          <w:p w14:paraId="33285CB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24个10/100/1000Base-T，</w:t>
            </w:r>
          </w:p>
          <w:p w14:paraId="2E7979E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4个1000Base-X SFP</w:t>
            </w:r>
          </w:p>
          <w:p w14:paraId="054646D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支持最大万兆光口数量≥2</w:t>
            </w:r>
          </w:p>
        </w:tc>
        <w:tc>
          <w:tcPr>
            <w:tcW w:w="5391" w:type="dxa"/>
          </w:tcPr>
          <w:p w14:paraId="7418A19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完全满足。所投傲天动联AU4600-29XP型号POE交换机，同时完全满足支持24个10/100/1000Base-T，</w:t>
            </w:r>
          </w:p>
          <w:p w14:paraId="6FFBDE8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4个1000Base-X SFP</w:t>
            </w:r>
          </w:p>
          <w:p w14:paraId="2C9464D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支持最大万兆光口数量2个，满足投标要求。详见第（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3EE5650"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797227B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BE8C0FC" w14:textId="77777777" w:rsidTr="004525C6">
        <w:tc>
          <w:tcPr>
            <w:tcW w:w="846" w:type="dxa"/>
            <w:vAlign w:val="center"/>
          </w:tcPr>
          <w:p w14:paraId="243853E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1FF69EE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★PoE</w:t>
            </w:r>
          </w:p>
        </w:tc>
        <w:tc>
          <w:tcPr>
            <w:tcW w:w="4957" w:type="dxa"/>
            <w:gridSpan w:val="2"/>
            <w:noWrap/>
          </w:tcPr>
          <w:p w14:paraId="5339E3C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支持PoE（802.3af）和PoE+（802.3at）</w:t>
            </w:r>
          </w:p>
        </w:tc>
        <w:tc>
          <w:tcPr>
            <w:tcW w:w="5391" w:type="dxa"/>
          </w:tcPr>
          <w:p w14:paraId="6EE4DC9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完全满足。所投傲天动联AU4600-29XP型号POE交换机，支持PoE（802.3af）和PoE+（802.3at），满足投标要求。详见第（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CEF00F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803FC0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58961C9" w14:textId="77777777" w:rsidTr="004525C6">
        <w:tc>
          <w:tcPr>
            <w:tcW w:w="846" w:type="dxa"/>
            <w:vAlign w:val="center"/>
          </w:tcPr>
          <w:p w14:paraId="1B40439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0B6E9D2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2D8EAC3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POE供电功率≥400W</w:t>
            </w:r>
          </w:p>
        </w:tc>
        <w:tc>
          <w:tcPr>
            <w:tcW w:w="5391" w:type="dxa"/>
          </w:tcPr>
          <w:p w14:paraId="5571A0C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完全满足。所投傲天动联AU4600-29XP型号POE交换机，POE供电功率400W，满足投标要求。详见第（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331FA9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F6735D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31CED774" w14:textId="77777777" w:rsidTr="004525C6">
        <w:tc>
          <w:tcPr>
            <w:tcW w:w="846" w:type="dxa"/>
            <w:vAlign w:val="center"/>
          </w:tcPr>
          <w:p w14:paraId="22791CFC"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1B59B58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B95EEE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POE端口数≥24</w:t>
            </w:r>
          </w:p>
        </w:tc>
        <w:tc>
          <w:tcPr>
            <w:tcW w:w="5391" w:type="dxa"/>
          </w:tcPr>
          <w:p w14:paraId="21FB259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完全满足。所投傲天动联AU4600-29XP型号POE交换机，支持POE端口数24个，满足投标要求。详见第（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ADD7CC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E099CB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69DBFAFB" w14:textId="77777777" w:rsidTr="004525C6">
        <w:tc>
          <w:tcPr>
            <w:tcW w:w="846" w:type="dxa"/>
            <w:vAlign w:val="center"/>
          </w:tcPr>
          <w:p w14:paraId="672C39FB"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noWrap/>
          </w:tcPr>
          <w:p w14:paraId="26B93EE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★无线特性</w:t>
            </w:r>
          </w:p>
        </w:tc>
        <w:tc>
          <w:tcPr>
            <w:tcW w:w="4957" w:type="dxa"/>
            <w:gridSpan w:val="2"/>
          </w:tcPr>
          <w:p w14:paraId="2BAF134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无线交换性能（64字节小包）≥9.5Gbps</w:t>
            </w:r>
          </w:p>
        </w:tc>
        <w:tc>
          <w:tcPr>
            <w:tcW w:w="5391" w:type="dxa"/>
          </w:tcPr>
          <w:p w14:paraId="7682C80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完全满足。所投傲天动联AU4600-29XP型号POE交换机，无线交换性能（64字节小包）10Gbps，优于投标要求。详见第（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240BAD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659" w:type="dxa"/>
          </w:tcPr>
          <w:p w14:paraId="584BAA9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无线交换性能10Gbps</w:t>
            </w:r>
            <w:r w:rsidRPr="00AA0029">
              <w:rPr>
                <w:rFonts w:asciiTheme="minorEastAsia" w:hAnsiTheme="minorEastAsia" w:cs="宋体"/>
                <w:snapToGrid w:val="0"/>
                <w:kern w:val="0"/>
                <w:sz w:val="21"/>
                <w:szCs w:val="21"/>
              </w:rPr>
              <w:t>&gt;9.5</w:t>
            </w:r>
            <w:r w:rsidRPr="00AA0029">
              <w:rPr>
                <w:rFonts w:asciiTheme="minorEastAsia" w:hAnsiTheme="minorEastAsia" w:cs="宋体" w:hint="eastAsia"/>
                <w:snapToGrid w:val="0"/>
                <w:kern w:val="0"/>
                <w:sz w:val="21"/>
                <w:szCs w:val="21"/>
              </w:rPr>
              <w:t>Gbps</w:t>
            </w:r>
          </w:p>
        </w:tc>
      </w:tr>
      <w:tr w:rsidR="00AA0029" w:rsidRPr="00AA0029" w14:paraId="3608B072" w14:textId="77777777" w:rsidTr="004525C6">
        <w:tc>
          <w:tcPr>
            <w:tcW w:w="846" w:type="dxa"/>
            <w:vAlign w:val="center"/>
          </w:tcPr>
          <w:p w14:paraId="37385BC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0824DC8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092CB94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支持原生AP管理，默认支持≥2个AP，可扩展≥24个AP，</w:t>
            </w:r>
            <w:r w:rsidRPr="00AA0029">
              <w:rPr>
                <w:rFonts w:asciiTheme="minorEastAsia" w:hAnsiTheme="minorEastAsia" w:cs="宋体" w:hint="eastAsia"/>
                <w:kern w:val="0"/>
                <w:sz w:val="21"/>
                <w:szCs w:val="21"/>
              </w:rPr>
              <w:t>配置管理24个AP license授权</w:t>
            </w:r>
          </w:p>
        </w:tc>
        <w:tc>
          <w:tcPr>
            <w:tcW w:w="5391" w:type="dxa"/>
          </w:tcPr>
          <w:p w14:paraId="13CBAB69" w14:textId="77777777" w:rsidR="00AA0029" w:rsidRPr="00AA0029" w:rsidRDefault="00AA0029" w:rsidP="00AA0029">
            <w:pPr>
              <w:widowControl/>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完全满足。所投傲天动联AU4600-29XP型号POE交换机，支持原生AP管理，默认支持2个AP，可扩展24个AP，</w:t>
            </w:r>
            <w:r w:rsidRPr="00AA0029">
              <w:rPr>
                <w:rFonts w:asciiTheme="minorEastAsia" w:hAnsiTheme="minorEastAsia" w:cs="宋体" w:hint="eastAsia"/>
                <w:kern w:val="0"/>
                <w:sz w:val="21"/>
                <w:szCs w:val="21"/>
              </w:rPr>
              <w:t>配置管理24个AP license授权，满足投标要求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077BA8D9" w14:textId="77777777" w:rsidR="00AA0029" w:rsidRPr="00AA0029" w:rsidRDefault="00AA0029" w:rsidP="00AA0029">
            <w:pPr>
              <w:widowControl/>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E094E2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37B7EEC8" w14:textId="77777777" w:rsidTr="004525C6">
        <w:tc>
          <w:tcPr>
            <w:tcW w:w="846" w:type="dxa"/>
            <w:vAlign w:val="center"/>
          </w:tcPr>
          <w:p w14:paraId="0665E3A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noWrap/>
          </w:tcPr>
          <w:p w14:paraId="0DDC2AA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25D3B7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硬件支持CAPWAP数据隧道封装，解封装，转发</w:t>
            </w:r>
          </w:p>
        </w:tc>
        <w:tc>
          <w:tcPr>
            <w:tcW w:w="5391" w:type="dxa"/>
          </w:tcPr>
          <w:p w14:paraId="5DBEDBD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完全满足。所投傲天动联AU4600-29XP型号POE交换机，硬件支持CAPWAP数据隧道封装，解封装，转发，满足投标要求。详见第（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E045C8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85ECBA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669AAA31" w14:textId="77777777" w:rsidTr="004525C6">
        <w:tc>
          <w:tcPr>
            <w:tcW w:w="846" w:type="dxa"/>
            <w:vAlign w:val="center"/>
          </w:tcPr>
          <w:p w14:paraId="26504713"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70C3644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12EA5FA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支持CAPWAP隧道分布处理</w:t>
            </w:r>
          </w:p>
        </w:tc>
        <w:tc>
          <w:tcPr>
            <w:tcW w:w="5391" w:type="dxa"/>
          </w:tcPr>
          <w:p w14:paraId="4464EA6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完全满足。所投傲天动联AU4600-29XP型号POE交换机，支持CAPWAP隧道分布处理，满足投标要求。详见第（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E805B1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4D34332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38E0123" w14:textId="77777777" w:rsidTr="004525C6">
        <w:tc>
          <w:tcPr>
            <w:tcW w:w="846" w:type="dxa"/>
            <w:vAlign w:val="center"/>
          </w:tcPr>
          <w:p w14:paraId="568009E4"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090865D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2237C62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设备前面板提供无线AP和无线终端状态指示灯，可实时显示AP和无线用户的状态，方便管理员无需进入设备界面，就可以知道AP的当前状态、是否有无线用户接入等信息，一目了然。</w:t>
            </w:r>
          </w:p>
        </w:tc>
        <w:tc>
          <w:tcPr>
            <w:tcW w:w="5391" w:type="dxa"/>
          </w:tcPr>
          <w:p w14:paraId="50BA2A0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设备前面板提供无线AP和无线终端状态指示灯，可实时显示AP和无线用户的状态，方便管理员无需进入设备界面，就可以知道AP的当前状态、是否有无线用户接入等信息，一目了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0EB102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4D8930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2A4E3EF9" w14:textId="77777777" w:rsidTr="004525C6">
        <w:tc>
          <w:tcPr>
            <w:tcW w:w="846" w:type="dxa"/>
            <w:vAlign w:val="center"/>
          </w:tcPr>
          <w:p w14:paraId="19CE6406"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val="restart"/>
          </w:tcPr>
          <w:p w14:paraId="1DDFF88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★有线无线一体化特</w:t>
            </w:r>
            <w:r w:rsidRPr="00AA0029">
              <w:rPr>
                <w:rFonts w:asciiTheme="minorEastAsia" w:hAnsiTheme="minorEastAsia" w:cs="宋体" w:hint="eastAsia"/>
                <w:snapToGrid w:val="0"/>
                <w:kern w:val="0"/>
                <w:sz w:val="21"/>
                <w:szCs w:val="21"/>
              </w:rPr>
              <w:lastRenderedPageBreak/>
              <w:t>性</w:t>
            </w:r>
          </w:p>
        </w:tc>
        <w:tc>
          <w:tcPr>
            <w:tcW w:w="4957" w:type="dxa"/>
            <w:gridSpan w:val="2"/>
            <w:noWrap/>
          </w:tcPr>
          <w:p w14:paraId="344DE4F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Web界面同时支持有线和无线特性配置</w:t>
            </w:r>
          </w:p>
        </w:tc>
        <w:tc>
          <w:tcPr>
            <w:tcW w:w="5391" w:type="dxa"/>
          </w:tcPr>
          <w:p w14:paraId="2B5527E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完全满足。所投傲天动联AU4600-29XP型号POE交换机，Web界面同时支持有线和无线特性配置，支持配置界面统一性，满足投标要求。详见第（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7CE98D4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26DDE95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69D76F53" w14:textId="77777777" w:rsidTr="004525C6">
        <w:tc>
          <w:tcPr>
            <w:tcW w:w="846" w:type="dxa"/>
            <w:vAlign w:val="center"/>
          </w:tcPr>
          <w:p w14:paraId="16D2940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2786760A"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6C6B23C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使用一块处理器芯片完成有线数据转发，无线数据隧道封装，解封装，转发处理</w:t>
            </w:r>
          </w:p>
        </w:tc>
        <w:tc>
          <w:tcPr>
            <w:tcW w:w="5391" w:type="dxa"/>
          </w:tcPr>
          <w:p w14:paraId="6547F0A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完全满足。所投傲天动联AU4600-29XP型号POE交换机，具备同一处理器芯片完成有线数据转发，无线数据隧道封装，解封装，转发处理，满足投标要求。详见第（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13E7A6B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38F3538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70FDC4DF" w14:textId="77777777" w:rsidTr="004525C6">
        <w:tc>
          <w:tcPr>
            <w:tcW w:w="846" w:type="dxa"/>
            <w:vAlign w:val="center"/>
          </w:tcPr>
          <w:p w14:paraId="08D6BFD6"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318A31C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1DA5AD7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VLAN端口列表同时包含有线端口和无线端口</w:t>
            </w:r>
          </w:p>
        </w:tc>
        <w:tc>
          <w:tcPr>
            <w:tcW w:w="5391" w:type="dxa"/>
          </w:tcPr>
          <w:p w14:paraId="77FC6AD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完全满足。所投傲天动联AU4600-29XP型号POE交换机，支持VLAN端口列表同时包含有线端口和无线端口，满足投标要求。详见第（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99BDEA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BB95BA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13CDABC" w14:textId="77777777" w:rsidTr="004525C6">
        <w:tc>
          <w:tcPr>
            <w:tcW w:w="846" w:type="dxa"/>
            <w:vAlign w:val="center"/>
          </w:tcPr>
          <w:p w14:paraId="5276897C"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2885383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19CB15A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ARP表应同时显示有线和无线端口的ARP信息</w:t>
            </w:r>
          </w:p>
        </w:tc>
        <w:tc>
          <w:tcPr>
            <w:tcW w:w="5391" w:type="dxa"/>
          </w:tcPr>
          <w:p w14:paraId="1F09DEC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完全满足。所投傲天动联AU4600-29XP型号POE交换机，支持ARP表应同时显示有线和无线端口的ARP信息，满足投标要求。详见第（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8B3C2C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0344CB6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1D1002B5" w14:textId="77777777" w:rsidTr="004525C6">
        <w:tc>
          <w:tcPr>
            <w:tcW w:w="846" w:type="dxa"/>
            <w:vAlign w:val="center"/>
          </w:tcPr>
          <w:p w14:paraId="16A01261"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15EDC09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D013D4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MAC地址表同时显示有线和无线端口的MAC信息</w:t>
            </w:r>
          </w:p>
        </w:tc>
        <w:tc>
          <w:tcPr>
            <w:tcW w:w="5391" w:type="dxa"/>
          </w:tcPr>
          <w:p w14:paraId="13984DC0"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完全满足。所投傲天动联AU4600-29XP型号POE交换机，支持MAC地址表同时显示有线和无线端口的MAC信息，满足投标要求。详见第（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54EB87F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6ACB873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08F7ED2C" w14:textId="77777777" w:rsidTr="004525C6">
        <w:tc>
          <w:tcPr>
            <w:tcW w:w="846" w:type="dxa"/>
            <w:vAlign w:val="center"/>
          </w:tcPr>
          <w:p w14:paraId="0A44A19D"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05F8BEE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32C1817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可实现对漫游流程进行优化，提供更好的二三层漫游体验。当用户在同一交换机连接AP漫游时，漫游数据在交换机内部完成处理，在不同交换机AP之间漫游时，自动建立CAPWAP隧道，新机制支持无线用户的二、三层漫游在毫秒级完成，真正实现对视频会议、语音通话等高QoS要求业务的支持，达到“漫游不断网，用户无感知”的理想效果。</w:t>
            </w:r>
          </w:p>
        </w:tc>
        <w:tc>
          <w:tcPr>
            <w:tcW w:w="5391" w:type="dxa"/>
          </w:tcPr>
          <w:p w14:paraId="44904CE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设备可实现对漫游流程进行优化，提供更好的二三层漫游体验。当用户在同一交换机连接AP漫游时，漫游数据在交换机内部完成处理，在不同交换机AP之间漫游时，自动建立CAPWAP隧道，新机制支持无线用户的二、三层漫游在毫秒级完成，真正实现对视频会议、语音通话等高QoS要求业务的支持，达到“漫游不断网，用户无感知”的理想效果，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6EE32D3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1C4B1F2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399B15E4" w14:textId="77777777" w:rsidTr="004525C6">
        <w:tc>
          <w:tcPr>
            <w:tcW w:w="846" w:type="dxa"/>
            <w:vAlign w:val="center"/>
          </w:tcPr>
          <w:p w14:paraId="2A527313"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38155B52"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265D343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基于DHCP Snooping的IP source guard的地址捆绑信息表同时显示有线和无线端口的信息</w:t>
            </w:r>
          </w:p>
        </w:tc>
        <w:tc>
          <w:tcPr>
            <w:tcW w:w="5391" w:type="dxa"/>
          </w:tcPr>
          <w:p w14:paraId="60A8797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完全满足。所投傲天动联AU4600-29XP型号POE交换机，支持基于DHCP Snooping的IP source guard的地址捆绑信息表同时显示有线和无线端口的信息，满足投标要</w:t>
            </w:r>
            <w:r w:rsidRPr="00AA0029">
              <w:rPr>
                <w:rFonts w:asciiTheme="minorEastAsia" w:hAnsiTheme="minorEastAsia" w:cs="宋体" w:hint="eastAsia"/>
                <w:snapToGrid w:val="0"/>
                <w:kern w:val="0"/>
                <w:sz w:val="21"/>
                <w:szCs w:val="21"/>
              </w:rPr>
              <w:lastRenderedPageBreak/>
              <w:t>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3A47D9F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659" w:type="dxa"/>
          </w:tcPr>
          <w:p w14:paraId="7182950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1AA9F349" w14:textId="77777777" w:rsidTr="004525C6">
        <w:tc>
          <w:tcPr>
            <w:tcW w:w="846" w:type="dxa"/>
            <w:vAlign w:val="center"/>
          </w:tcPr>
          <w:p w14:paraId="0DA38D18" w14:textId="77777777" w:rsidR="00AA0029" w:rsidRPr="00AA0029" w:rsidRDefault="00AA0029" w:rsidP="00AA0029">
            <w:pPr>
              <w:pStyle w:val="afd"/>
              <w:numPr>
                <w:ilvl w:val="0"/>
                <w:numId w:val="94"/>
              </w:numPr>
              <w:autoSpaceDE w:val="0"/>
              <w:autoSpaceDN w:val="0"/>
              <w:adjustRightInd w:val="0"/>
              <w:spacing w:line="240" w:lineRule="auto"/>
              <w:ind w:firstLineChars="0"/>
              <w:rPr>
                <w:rFonts w:asciiTheme="minorEastAsia" w:hAnsiTheme="minorEastAsia" w:cs="宋体"/>
                <w:snapToGrid w:val="0"/>
                <w:kern w:val="0"/>
                <w:sz w:val="21"/>
                <w:szCs w:val="21"/>
              </w:rPr>
            </w:pPr>
          </w:p>
        </w:tc>
        <w:tc>
          <w:tcPr>
            <w:tcW w:w="850" w:type="dxa"/>
            <w:vMerge/>
          </w:tcPr>
          <w:p w14:paraId="56688D3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03FE330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用户管理信息同时显示有线用户和无线用户</w:t>
            </w:r>
          </w:p>
        </w:tc>
        <w:tc>
          <w:tcPr>
            <w:tcW w:w="5391" w:type="dxa"/>
          </w:tcPr>
          <w:p w14:paraId="49F74D6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完全满足。所投傲天动联AU4600-29XP型号POE交换机，支持用户管理信息同时显示有线用户和无线用户，满足投标要求。详见第（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2F626B4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6DBA2F0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r w:rsidR="00AA0029" w:rsidRPr="00AA0029" w14:paraId="635C9F5D" w14:textId="77777777" w:rsidTr="004525C6">
        <w:tc>
          <w:tcPr>
            <w:tcW w:w="846" w:type="dxa"/>
            <w:vAlign w:val="center"/>
          </w:tcPr>
          <w:p w14:paraId="04E6FABC" w14:textId="77777777" w:rsidR="00AA0029" w:rsidRPr="00AA0029" w:rsidRDefault="00AA0029" w:rsidP="00AA0029">
            <w:pPr>
              <w:pStyle w:val="afd"/>
              <w:numPr>
                <w:ilvl w:val="0"/>
                <w:numId w:val="94"/>
              </w:numPr>
              <w:autoSpaceDE w:val="0"/>
              <w:autoSpaceDN w:val="0"/>
              <w:adjustRightInd w:val="0"/>
              <w:spacing w:line="240" w:lineRule="auto"/>
              <w:ind w:firstLineChars="0"/>
              <w:textAlignment w:val="baseline"/>
              <w:rPr>
                <w:rFonts w:asciiTheme="minorEastAsia" w:hAnsiTheme="minorEastAsia" w:cs="宋体"/>
                <w:snapToGrid w:val="0"/>
                <w:kern w:val="0"/>
                <w:sz w:val="21"/>
                <w:szCs w:val="21"/>
              </w:rPr>
            </w:pPr>
          </w:p>
        </w:tc>
        <w:tc>
          <w:tcPr>
            <w:tcW w:w="850" w:type="dxa"/>
          </w:tcPr>
          <w:p w14:paraId="2C2DAF27"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★品牌</w:t>
            </w:r>
          </w:p>
        </w:tc>
        <w:tc>
          <w:tcPr>
            <w:tcW w:w="4957" w:type="dxa"/>
            <w:gridSpan w:val="2"/>
            <w:noWrap/>
          </w:tcPr>
          <w:p w14:paraId="6FA52F20"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为保障无线网络的统一兼容性、须与万兆无线控制器AC，无线AP同一品牌</w:t>
            </w:r>
          </w:p>
        </w:tc>
        <w:tc>
          <w:tcPr>
            <w:tcW w:w="5391" w:type="dxa"/>
          </w:tcPr>
          <w:p w14:paraId="2F0DD52A"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完全满足。所投傲天动联AU4600-29XP型号POE交换机，与万兆无线控制器AC，无线AP同一品牌，满足投标要求。详见第（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_Ref431027153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1176" w:type="dxa"/>
          </w:tcPr>
          <w:p w14:paraId="40B76D85"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659" w:type="dxa"/>
          </w:tcPr>
          <w:p w14:paraId="57F1692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无</w:t>
            </w:r>
          </w:p>
        </w:tc>
      </w:tr>
    </w:tbl>
    <w:p w14:paraId="19FA03FB" w14:textId="77777777" w:rsidR="00AA0029" w:rsidRPr="008D479D" w:rsidRDefault="00AA0029" w:rsidP="00E77A90">
      <w:pPr>
        <w:rPr>
          <w:rFonts w:asciiTheme="minorEastAsia" w:hAnsiTheme="minorEastAsia"/>
        </w:rPr>
      </w:pPr>
    </w:p>
    <w:p w14:paraId="4F9B7640" w14:textId="77777777" w:rsidR="00E77A90" w:rsidRPr="008D479D" w:rsidRDefault="00E77A90" w:rsidP="00E77A90">
      <w:pPr>
        <w:ind w:left="2" w:hanging="2"/>
        <w:rPr>
          <w:rFonts w:asciiTheme="minorEastAsia" w:hAnsiTheme="minorEastAsia"/>
        </w:rPr>
      </w:pPr>
      <w:r w:rsidRPr="008D479D">
        <w:rPr>
          <w:rFonts w:asciiTheme="minorEastAsia" w:hAnsiTheme="minorEastAsia" w:hint="eastAsia"/>
        </w:rPr>
        <w:t>注：</w:t>
      </w:r>
    </w:p>
    <w:p w14:paraId="1A145B4E" w14:textId="77777777" w:rsidR="00E77A90" w:rsidRPr="008D479D" w:rsidRDefault="00E77A90" w:rsidP="00E77A90">
      <w:pPr>
        <w:ind w:leftChars="1" w:left="2" w:firstLineChars="150" w:firstLine="360"/>
        <w:rPr>
          <w:rFonts w:asciiTheme="minorEastAsia" w:hAnsiTheme="minorEastAsia"/>
          <w:szCs w:val="21"/>
        </w:rPr>
      </w:pPr>
      <w:r w:rsidRPr="008D479D">
        <w:rPr>
          <w:rFonts w:asciiTheme="minorEastAsia" w:hAnsiTheme="minorEastAsia" w:hint="eastAsia"/>
          <w:szCs w:val="21"/>
        </w:rPr>
        <w:t>1.投标人必须对应招标文件“用户需求书”的“★” 项内容逐条响应。如有缺漏，缺漏项视同不符合招标要求。打“★” 项为不可负偏离(劣于)的重要项。</w:t>
      </w:r>
    </w:p>
    <w:p w14:paraId="19FF81F3" w14:textId="77777777" w:rsidR="00E77A90" w:rsidRPr="008D479D" w:rsidRDefault="00E77A90" w:rsidP="00E77A90">
      <w:pPr>
        <w:ind w:leftChars="1" w:left="2" w:firstLineChars="150" w:firstLine="360"/>
        <w:rPr>
          <w:rFonts w:asciiTheme="minorEastAsia" w:hAnsiTheme="minorEastAsia"/>
          <w:szCs w:val="21"/>
        </w:rPr>
      </w:pPr>
      <w:r w:rsidRPr="008D479D">
        <w:rPr>
          <w:rFonts w:asciiTheme="minorEastAsia" w:hAnsiTheme="minorEastAsia" w:hint="eastAsia"/>
          <w:szCs w:val="21"/>
        </w:rPr>
        <w:t>2.投标人响应招标需求应具体、明确，含糊不清、不确切或伪造、变造证明材料的，按照不完全响应或者完全不响应处理。构成提供虚假材料的，移送监管部门查处。</w:t>
      </w:r>
    </w:p>
    <w:p w14:paraId="7A290D1B" w14:textId="77777777" w:rsidR="00E77A90" w:rsidRPr="008D479D" w:rsidRDefault="00E77A90" w:rsidP="00E77A90">
      <w:pPr>
        <w:ind w:leftChars="1" w:left="2" w:firstLineChars="150" w:firstLine="360"/>
        <w:rPr>
          <w:rFonts w:asciiTheme="minorEastAsia" w:hAnsiTheme="minorEastAsia"/>
          <w:szCs w:val="21"/>
        </w:rPr>
      </w:pPr>
      <w:r w:rsidRPr="008D479D">
        <w:rPr>
          <w:rFonts w:asciiTheme="minorEastAsia" w:hAnsiTheme="minorEastAsia" w:hint="eastAsia"/>
          <w:szCs w:val="21"/>
        </w:rPr>
        <w:t>3.本表内容不得擅自修改。</w:t>
      </w:r>
    </w:p>
    <w:p w14:paraId="13E8D01A" w14:textId="77777777" w:rsidR="00E77A90" w:rsidRPr="008D479D" w:rsidRDefault="00E77A90" w:rsidP="00E77A90">
      <w:pPr>
        <w:ind w:firstLineChars="150" w:firstLine="360"/>
        <w:rPr>
          <w:rFonts w:asciiTheme="minorEastAsia" w:hAnsiTheme="minorEastAsia"/>
          <w:szCs w:val="21"/>
          <w:lang w:val="en-GB"/>
        </w:rPr>
      </w:pPr>
      <w:r w:rsidRPr="008D479D">
        <w:rPr>
          <w:rFonts w:asciiTheme="minorEastAsia" w:hAnsiTheme="minorEastAsia" w:hint="eastAsia"/>
          <w:szCs w:val="21"/>
          <w:lang w:val="en-GB"/>
        </w:rPr>
        <w:t>4.当招标文件中未设置“★”项服务条款时，应在此表中直接填写：本项目未设置“★”项服务条款。</w:t>
      </w:r>
    </w:p>
    <w:p w14:paraId="658442B2" w14:textId="77777777" w:rsidR="00E77A90" w:rsidRPr="008D479D" w:rsidRDefault="00E77A90" w:rsidP="00E77A90">
      <w:pPr>
        <w:spacing w:after="120"/>
        <w:ind w:firstLineChars="150" w:firstLine="360"/>
        <w:rPr>
          <w:rFonts w:asciiTheme="minorEastAsia" w:hAnsiTheme="minorEastAsia"/>
          <w:lang w:val="en-GB"/>
        </w:rPr>
      </w:pPr>
    </w:p>
    <w:p w14:paraId="1DFF8AEC" w14:textId="77777777" w:rsidR="00E77A90" w:rsidRPr="008D479D" w:rsidRDefault="00E77A90" w:rsidP="00E77A90">
      <w:pPr>
        <w:adjustRightInd w:val="0"/>
        <w:snapToGrid w:val="0"/>
        <w:spacing w:line="300" w:lineRule="auto"/>
        <w:ind w:firstLineChars="224" w:firstLine="538"/>
        <w:rPr>
          <w:rFonts w:asciiTheme="minorEastAsia" w:hAnsiTheme="minorEastAsia"/>
        </w:rPr>
      </w:pPr>
    </w:p>
    <w:p w14:paraId="6F81348E" w14:textId="77777777" w:rsidR="00E77A90" w:rsidRPr="008D479D" w:rsidRDefault="00E77A90" w:rsidP="00E77A90">
      <w:pPr>
        <w:adjustRightInd w:val="0"/>
        <w:snapToGrid w:val="0"/>
        <w:spacing w:line="300" w:lineRule="auto"/>
        <w:ind w:firstLineChars="224" w:firstLine="538"/>
        <w:rPr>
          <w:rFonts w:asciiTheme="minorEastAsia" w:hAnsiTheme="minorEastAsia"/>
        </w:rPr>
      </w:pPr>
      <w:r w:rsidRPr="008D479D">
        <w:rPr>
          <w:rFonts w:asciiTheme="minorEastAsia" w:hAnsiTheme="minorEastAsia" w:hint="eastAsia"/>
        </w:rPr>
        <w:t>投标人法定代表人（或法定代表人授权代表）签字：</w:t>
      </w:r>
      <w:r w:rsidRPr="008D479D">
        <w:rPr>
          <w:rFonts w:asciiTheme="minorEastAsia" w:hAnsiTheme="minorEastAsia" w:hint="eastAsia"/>
          <w:u w:val="single"/>
        </w:rPr>
        <w:t xml:space="preserve">               </w:t>
      </w:r>
    </w:p>
    <w:p w14:paraId="4ACA2DF6" w14:textId="265ED5D7" w:rsidR="00E77A90" w:rsidRPr="008D479D" w:rsidRDefault="00E77A90" w:rsidP="00E77A90">
      <w:pPr>
        <w:adjustRightInd w:val="0"/>
        <w:snapToGrid w:val="0"/>
        <w:spacing w:line="300" w:lineRule="auto"/>
        <w:ind w:firstLineChars="224" w:firstLine="538"/>
        <w:rPr>
          <w:rFonts w:asciiTheme="minorEastAsia" w:hAnsiTheme="minorEastAsia"/>
          <w:u w:val="single"/>
        </w:rPr>
      </w:pPr>
      <w:r w:rsidRPr="008D479D">
        <w:rPr>
          <w:rFonts w:asciiTheme="minorEastAsia" w:hAnsiTheme="minorEastAsia" w:hint="eastAsia"/>
        </w:rPr>
        <w:t>投标人名称（加盖公章）：</w:t>
      </w:r>
      <w:r w:rsidRPr="008D479D">
        <w:rPr>
          <w:rFonts w:asciiTheme="minorEastAsia" w:hAnsiTheme="minorEastAsia" w:hint="eastAsia"/>
          <w:u w:val="single"/>
        </w:rPr>
        <w:t xml:space="preserve">   </w:t>
      </w:r>
      <w:r w:rsidR="00776939" w:rsidRPr="008D479D">
        <w:rPr>
          <w:rFonts w:asciiTheme="minorEastAsia" w:hAnsiTheme="minorEastAsia" w:hint="eastAsia"/>
          <w:u w:val="single"/>
        </w:rPr>
        <w:t>中国电信股份有限公司广东分公司</w:t>
      </w:r>
      <w:r w:rsidRPr="008D479D">
        <w:rPr>
          <w:rFonts w:asciiTheme="minorEastAsia" w:hAnsiTheme="minorEastAsia" w:hint="eastAsia"/>
          <w:u w:val="single"/>
        </w:rPr>
        <w:t xml:space="preserve">  </w:t>
      </w:r>
    </w:p>
    <w:p w14:paraId="4952124E" w14:textId="48480873" w:rsidR="00E77A90" w:rsidRPr="008D479D" w:rsidRDefault="00E77A90" w:rsidP="00E77A90">
      <w:pPr>
        <w:ind w:left="2" w:firstLineChars="224" w:firstLine="538"/>
        <w:rPr>
          <w:rFonts w:asciiTheme="minorEastAsia" w:hAnsiTheme="minorEastAsia"/>
        </w:rPr>
      </w:pPr>
      <w:r w:rsidRPr="008D479D">
        <w:rPr>
          <w:rFonts w:asciiTheme="minorEastAsia" w:hAnsiTheme="minorEastAsia" w:hint="eastAsia"/>
        </w:rPr>
        <w:lastRenderedPageBreak/>
        <w:t>日期：</w:t>
      </w:r>
      <w:r w:rsidR="00D2566F" w:rsidRPr="008D479D">
        <w:rPr>
          <w:rFonts w:asciiTheme="minorEastAsia" w:hAnsiTheme="minorEastAsia"/>
        </w:rPr>
        <w:t>2015</w:t>
      </w:r>
      <w:r w:rsidR="00D2566F" w:rsidRPr="008D479D">
        <w:rPr>
          <w:rFonts w:asciiTheme="minorEastAsia" w:hAnsiTheme="minorEastAsia" w:hint="eastAsia"/>
        </w:rPr>
        <w:t xml:space="preserve"> 年 </w:t>
      </w:r>
      <w:r w:rsidR="00D2566F">
        <w:rPr>
          <w:rFonts w:asciiTheme="minorEastAsia" w:hAnsiTheme="minorEastAsia"/>
        </w:rPr>
        <w:t>12</w:t>
      </w:r>
      <w:r w:rsidR="00D2566F" w:rsidRPr="008D479D">
        <w:rPr>
          <w:rFonts w:asciiTheme="minorEastAsia" w:hAnsiTheme="minorEastAsia" w:hint="eastAsia"/>
        </w:rPr>
        <w:t xml:space="preserve"> 月 </w:t>
      </w:r>
      <w:r w:rsidR="00D2566F">
        <w:rPr>
          <w:rFonts w:asciiTheme="minorEastAsia" w:hAnsiTheme="minorEastAsia"/>
        </w:rPr>
        <w:t>4</w:t>
      </w:r>
      <w:r w:rsidR="00D2566F" w:rsidRPr="008D479D">
        <w:rPr>
          <w:rFonts w:asciiTheme="minorEastAsia" w:hAnsiTheme="minorEastAsia" w:hint="eastAsia"/>
        </w:rPr>
        <w:t>日</w:t>
      </w:r>
    </w:p>
    <w:p w14:paraId="6C950F4D" w14:textId="77777777" w:rsidR="00E77A90" w:rsidRPr="008D479D" w:rsidRDefault="00E77A90" w:rsidP="00E77A90">
      <w:pPr>
        <w:rPr>
          <w:rFonts w:asciiTheme="minorEastAsia" w:hAnsiTheme="minorEastAsia"/>
        </w:rPr>
      </w:pPr>
    </w:p>
    <w:p w14:paraId="12ADDCB7" w14:textId="77777777" w:rsidR="009801B8" w:rsidRPr="008D479D" w:rsidRDefault="009801B8">
      <w:pPr>
        <w:widowControl/>
        <w:spacing w:line="240" w:lineRule="auto"/>
        <w:jc w:val="left"/>
        <w:rPr>
          <w:rFonts w:asciiTheme="minorEastAsia" w:hAnsiTheme="minorEastAsia" w:cs="Times New Roman"/>
          <w:b/>
          <w:kern w:val="0"/>
          <w:sz w:val="28"/>
          <w:szCs w:val="28"/>
        </w:rPr>
      </w:pPr>
      <w:bookmarkStart w:id="14" w:name="_Ref429658578"/>
      <w:r w:rsidRPr="008D479D">
        <w:rPr>
          <w:rFonts w:asciiTheme="minorEastAsia" w:hAnsiTheme="minorEastAsia"/>
        </w:rPr>
        <w:br w:type="page"/>
      </w:r>
    </w:p>
    <w:p w14:paraId="2D78FC6D" w14:textId="5ED7AA51" w:rsidR="00E77A90" w:rsidRPr="008D479D" w:rsidRDefault="00E77A90" w:rsidP="00855C46">
      <w:pPr>
        <w:pStyle w:val="aff5"/>
        <w:numPr>
          <w:ilvl w:val="0"/>
          <w:numId w:val="6"/>
        </w:numPr>
        <w:rPr>
          <w:rFonts w:asciiTheme="minorEastAsia" w:eastAsiaTheme="minorEastAsia" w:hAnsiTheme="minorEastAsia"/>
        </w:rPr>
      </w:pPr>
      <w:bookmarkStart w:id="15" w:name="_Toc430703800"/>
      <w:bookmarkStart w:id="16" w:name="_Ref430874436"/>
      <w:bookmarkStart w:id="17" w:name="_Toc431115821"/>
      <w:r w:rsidRPr="008D479D">
        <w:rPr>
          <w:rFonts w:asciiTheme="minorEastAsia" w:eastAsiaTheme="minorEastAsia" w:hAnsiTheme="minorEastAsia" w:hint="eastAsia"/>
        </w:rPr>
        <w:lastRenderedPageBreak/>
        <w:t>非实质性需求响应表（含▲符号的响应项等）</w:t>
      </w:r>
      <w:bookmarkEnd w:id="14"/>
      <w:bookmarkEnd w:id="15"/>
      <w:bookmarkEnd w:id="16"/>
      <w:bookmarkEnd w:id="17"/>
    </w:p>
    <w:p w14:paraId="5AF7320E" w14:textId="77777777" w:rsidR="00D113F4" w:rsidRPr="008D479D" w:rsidRDefault="00D113F4" w:rsidP="00E77A90">
      <w:pPr>
        <w:rPr>
          <w:rFonts w:asciiTheme="minorEastAsia" w:hAnsiTheme="minorEastAsia"/>
        </w:rPr>
      </w:pPr>
    </w:p>
    <w:tbl>
      <w:tblPr>
        <w:tblStyle w:val="4f4"/>
        <w:tblW w:w="14820" w:type="dxa"/>
        <w:tblLayout w:type="fixed"/>
        <w:tblLook w:val="04A0" w:firstRow="1" w:lastRow="0" w:firstColumn="1" w:lastColumn="0" w:noHBand="0" w:noVBand="1"/>
      </w:tblPr>
      <w:tblGrid>
        <w:gridCol w:w="562"/>
        <w:gridCol w:w="1134"/>
        <w:gridCol w:w="1843"/>
        <w:gridCol w:w="3114"/>
        <w:gridCol w:w="5855"/>
        <w:gridCol w:w="812"/>
        <w:gridCol w:w="1417"/>
        <w:gridCol w:w="83"/>
      </w:tblGrid>
      <w:tr w:rsidR="00AA0029" w:rsidRPr="00AA0029" w14:paraId="3C437D91" w14:textId="77777777" w:rsidTr="004525C6">
        <w:trPr>
          <w:gridAfter w:val="1"/>
          <w:wAfter w:w="83" w:type="dxa"/>
        </w:trPr>
        <w:tc>
          <w:tcPr>
            <w:tcW w:w="562" w:type="dxa"/>
            <w:vAlign w:val="center"/>
          </w:tcPr>
          <w:p w14:paraId="2229EAE5" w14:textId="77777777" w:rsidR="00AA0029" w:rsidRPr="00AA0029" w:rsidRDefault="00AA0029" w:rsidP="00AA0029">
            <w:pPr>
              <w:spacing w:line="240" w:lineRule="auto"/>
              <w:rPr>
                <w:rFonts w:asciiTheme="minorEastAsia" w:hAnsiTheme="minorEastAsia"/>
                <w:b/>
                <w:sz w:val="21"/>
                <w:szCs w:val="21"/>
              </w:rPr>
            </w:pPr>
            <w:r w:rsidRPr="00AA0029">
              <w:rPr>
                <w:rFonts w:asciiTheme="minorEastAsia" w:hAnsiTheme="minorEastAsia" w:hint="eastAsia"/>
                <w:b/>
                <w:sz w:val="21"/>
                <w:szCs w:val="21"/>
              </w:rPr>
              <w:t>序号</w:t>
            </w:r>
          </w:p>
        </w:tc>
        <w:tc>
          <w:tcPr>
            <w:tcW w:w="6091" w:type="dxa"/>
            <w:gridSpan w:val="3"/>
            <w:vAlign w:val="center"/>
          </w:tcPr>
          <w:p w14:paraId="3D251414"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招标服务要求</w:t>
            </w:r>
          </w:p>
        </w:tc>
        <w:tc>
          <w:tcPr>
            <w:tcW w:w="5855" w:type="dxa"/>
            <w:vAlign w:val="center"/>
          </w:tcPr>
          <w:p w14:paraId="528028A5"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投标服务实际情况</w:t>
            </w:r>
          </w:p>
          <w:p w14:paraId="19A41291"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(投标人应按投标货物/服务实际数据填写，不能照抄招标要求)</w:t>
            </w:r>
          </w:p>
        </w:tc>
        <w:tc>
          <w:tcPr>
            <w:tcW w:w="812" w:type="dxa"/>
            <w:vAlign w:val="center"/>
          </w:tcPr>
          <w:p w14:paraId="4669093C" w14:textId="77777777" w:rsidR="00AA0029" w:rsidRPr="00AA0029" w:rsidRDefault="00AA0029" w:rsidP="00AA0029">
            <w:pPr>
              <w:spacing w:line="240" w:lineRule="auto"/>
              <w:ind w:rightChars="-51" w:right="-122"/>
              <w:jc w:val="center"/>
              <w:rPr>
                <w:rFonts w:asciiTheme="minorEastAsia" w:hAnsiTheme="minorEastAsia"/>
                <w:b/>
                <w:sz w:val="21"/>
                <w:szCs w:val="21"/>
              </w:rPr>
            </w:pPr>
            <w:r w:rsidRPr="00AA0029">
              <w:rPr>
                <w:rFonts w:asciiTheme="minorEastAsia" w:hAnsiTheme="minorEastAsia" w:hint="eastAsia"/>
                <w:b/>
                <w:sz w:val="21"/>
                <w:szCs w:val="21"/>
              </w:rPr>
              <w:t>是否偏离（无偏离/正偏离/负偏离）</w:t>
            </w:r>
          </w:p>
        </w:tc>
        <w:tc>
          <w:tcPr>
            <w:tcW w:w="1417" w:type="dxa"/>
            <w:vAlign w:val="center"/>
          </w:tcPr>
          <w:p w14:paraId="4694245A" w14:textId="77777777" w:rsidR="00AA0029" w:rsidRPr="00AA0029" w:rsidRDefault="00AA0029" w:rsidP="00AA0029">
            <w:pPr>
              <w:spacing w:line="240" w:lineRule="auto"/>
              <w:jc w:val="center"/>
              <w:rPr>
                <w:rFonts w:asciiTheme="minorEastAsia" w:hAnsiTheme="minorEastAsia"/>
                <w:b/>
                <w:sz w:val="21"/>
                <w:szCs w:val="21"/>
              </w:rPr>
            </w:pPr>
            <w:r w:rsidRPr="00AA0029">
              <w:rPr>
                <w:rFonts w:asciiTheme="minorEastAsia" w:hAnsiTheme="minorEastAsia" w:hint="eastAsia"/>
                <w:b/>
                <w:sz w:val="21"/>
                <w:szCs w:val="21"/>
              </w:rPr>
              <w:t>偏离简述</w:t>
            </w:r>
          </w:p>
        </w:tc>
      </w:tr>
      <w:tr w:rsidR="00AA0029" w:rsidRPr="00AA0029" w14:paraId="5DC546BD" w14:textId="77777777" w:rsidTr="004525C6">
        <w:trPr>
          <w:gridAfter w:val="1"/>
          <w:wAfter w:w="83" w:type="dxa"/>
        </w:trPr>
        <w:tc>
          <w:tcPr>
            <w:tcW w:w="562" w:type="dxa"/>
            <w:vAlign w:val="center"/>
          </w:tcPr>
          <w:p w14:paraId="0434FA9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F7E67A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1项目概述1.1项目背景</w:t>
            </w:r>
          </w:p>
          <w:p w14:paraId="2F5BEBC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惠州学院现有全日制本、专科在校生16671人，成人类学生18381人，招生范围包括全国21个省（区、直辖市）。现有教职工1049人，其中专任教师824人，教授(正高)85人，副教授（副高）188人，博士174人，硕士469 人，高级职称的教师 320人。</w:t>
            </w:r>
          </w:p>
          <w:p w14:paraId="7471176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学院占地总面积 2480.4亩，校舍建筑面积38.64 万平方米，绿化面积 113.8万平方米，绿化覆盖率达到 70%。</w:t>
            </w:r>
          </w:p>
          <w:p w14:paraId="319C53D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学校于2003至2004年完成大规模校园网建设，目前正面临设备老化、技术相对落后等一系列问题。随着信息化的快速发展,高校对于信息化的需求越来越高,从原来的局部信息管理发展到跨部门的业务流程整合与决策支持,从简单的信息发布发展到整合的、个性化的、主动的信息服务,高校信息化开始进入新一代数字校园、智慧校园信息集成阶段。这就对现有信息化基础设施提出了更高要求，校园网基础设施升级改造势在必行。本项目包括有线网络、云数据中心、无线网络、一卡通建设、快递柜建设、学</w:t>
            </w:r>
            <w:r w:rsidRPr="00AA0029">
              <w:rPr>
                <w:rFonts w:asciiTheme="minorEastAsia" w:hAnsiTheme="minorEastAsia" w:hint="eastAsia"/>
                <w:sz w:val="21"/>
                <w:szCs w:val="21"/>
              </w:rPr>
              <w:lastRenderedPageBreak/>
              <w:t>校大门门禁系统六部分。</w:t>
            </w:r>
          </w:p>
          <w:p w14:paraId="55483AC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目前学校已有网络基础设施分为三部分：自建校园网部分；电信公司承建部分；移动公司承建部分。</w:t>
            </w:r>
          </w:p>
          <w:p w14:paraId="4F04244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（1）自建校园网部分包括：学生宿舍1栋、学生宿舍3栋、学生宿舍5-14栋、教学办公楼1-8号楼、学术交流中心、音乐厅、图书馆、万人食堂、少康楼、教工宿舍1-9栋。</w:t>
            </w:r>
          </w:p>
          <w:p w14:paraId="6CEFDFC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（2）电信公司承建部分包括：学生宿舍2栋、学生宿舍15-21栋。</w:t>
            </w:r>
          </w:p>
          <w:p w14:paraId="4967B88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（3）移动公司承建部分包括：学生宿舍22栋。</w:t>
            </w:r>
          </w:p>
          <w:p w14:paraId="2B1F86A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（4）学校目前有2个机房：</w:t>
            </w:r>
          </w:p>
          <w:p w14:paraId="737CE26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机房一（田家炳大楼2-505-506）：1、2-505面积60平方米，2-506面积60平方米；2、2-505机房一台20KVA西门子 UPS，2-506机房一台20KVA Powerware UPS；3、2-505 1台5匹三菱吸顶式空调和1台5匹三菱柜机空调，2-506机房一台5匹三菱柜机空调。</w:t>
            </w:r>
          </w:p>
          <w:p w14:paraId="19062BF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机房二（学生宿舍8栋1楼）：1、机房面积15平方米；2、机房一台10KVA 通用UPS； 3、机房一台5匹三菱柜机空调。</w:t>
            </w:r>
          </w:p>
        </w:tc>
        <w:tc>
          <w:tcPr>
            <w:tcW w:w="5855" w:type="dxa"/>
          </w:tcPr>
          <w:p w14:paraId="1CD14C2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lastRenderedPageBreak/>
              <w:t>完全满足。1项目概述1.1项目背景</w:t>
            </w:r>
          </w:p>
          <w:p w14:paraId="2463D24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惠州学院现有全日制本、专科在校生16671人，成人类学生18381人，招生范围包括全国21个省（区、直辖市）。现有教职工1049人，其中专任教师824人，教授(正高)85人，副教授（副高）188人，博士174人，硕士469 人，高级职称的教师 320人。</w:t>
            </w:r>
          </w:p>
          <w:p w14:paraId="2485F02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学院占地总面积 2480.4亩，校舍建筑面积38.64 万平方米，绿化面积 113.8万平方米，绿化覆盖率达到 70%。</w:t>
            </w:r>
          </w:p>
          <w:p w14:paraId="415A577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学校于2003至2004年完成大规模校园网建设，目前正面临设备老化、技术相对落后等一系列问题。随着信息化的快速发展,高校对于信息化的需求越来越高,从原来的局部信息管理发展到跨部门的业务流程整合与决策支持,从简单的信息发布发展到整合的、个性化的、主动的信息服务,高校信息化开始进入新一代数字校园、智慧校园信息集成阶段。这就对现有信息化基础设施提出了更高要求，校园网基础设施升级改造势在必行。</w:t>
            </w:r>
            <w:r w:rsidRPr="00AA0029">
              <w:rPr>
                <w:rFonts w:asciiTheme="minorEastAsia" w:hAnsiTheme="minorEastAsia" w:hint="eastAsia"/>
                <w:sz w:val="21"/>
                <w:szCs w:val="21"/>
              </w:rPr>
              <w:lastRenderedPageBreak/>
              <w:t>本项目包括有线网络、云数据中心、无线网络、一卡通建设、快递柜建设、学校大门门禁系统六部分。</w:t>
            </w:r>
          </w:p>
          <w:p w14:paraId="41DA478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目前学校已有网络基础设施分为三部分：自建校园网部分；电信公司承建部分；移动公司承建部分。</w:t>
            </w:r>
          </w:p>
          <w:p w14:paraId="6DF6AA9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1）自建校园网部分包括：学生宿舍1栋、学生宿舍3栋、学生宿舍5-14栋、教学办公楼1-8号楼、学术交流中心、音乐厅、图书馆、万人食堂、少康楼、教工宿舍1-9栋。（2）电信公司承建部分包括：学生宿舍2栋、学生宿舍15-21栋。（3）移动公司承建部分包括：学生宿舍22栋。（4）学校目前有2个机房：机房一（田家炳大楼2-505-506）：1、2-505面积60平方米，2-506面积60平方米；2、2-505机房一台20KVA西门子 UPS，2-506机房一台20KVA Powerware UPS；3、2-505 1台5匹三菱吸顶式空调和1台5匹三菱柜机空调，2-506机房一台5匹三菱柜机空调。</w:t>
            </w:r>
          </w:p>
          <w:p w14:paraId="2AFBEEB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机房二（学生宿舍8栋1楼）：1、机房面积15平方米；2、机房一台10KVA 通用UPS； 3、机房一台5匹三菱柜机空调。</w:t>
            </w:r>
          </w:p>
        </w:tc>
        <w:tc>
          <w:tcPr>
            <w:tcW w:w="812" w:type="dxa"/>
          </w:tcPr>
          <w:p w14:paraId="1E02172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513E4AB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A2A08A6" w14:textId="77777777" w:rsidTr="004525C6">
        <w:trPr>
          <w:gridAfter w:val="1"/>
          <w:wAfter w:w="83" w:type="dxa"/>
        </w:trPr>
        <w:tc>
          <w:tcPr>
            <w:tcW w:w="562" w:type="dxa"/>
            <w:vAlign w:val="center"/>
          </w:tcPr>
          <w:p w14:paraId="7437AEF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73FAED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1.2自建校园网部分现状</w:t>
            </w:r>
          </w:p>
          <w:p w14:paraId="0124479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目前，自建校园网部分总出口1.5Gbps（其中电信网1G，联通300M，教育网200M）。</w:t>
            </w:r>
          </w:p>
          <w:p w14:paraId="67DBA75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现有校园网以千兆到楼宇，百兆到桌面的设计原则，采用标准化综合布线系统，使用超五类线缆，网络覆盖所有教学区、办公楼、教工宿舍及部分学生宿舍。根据地理位置，每栋楼宇各机柜均采用光缆连接至2-506机房、田家炳大楼5楼、学生区8栋102机房，并以96个信息点一条千兆光纤上联。</w:t>
            </w:r>
          </w:p>
          <w:p w14:paraId="70AF06D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机房及光纤骨干情况：2-505-506机房为核心机房，设计3个汇</w:t>
            </w:r>
            <w:r w:rsidRPr="00AA0029">
              <w:rPr>
                <w:rFonts w:asciiTheme="minorEastAsia" w:hAnsiTheme="minorEastAsia" w:hint="eastAsia"/>
                <w:sz w:val="21"/>
                <w:szCs w:val="21"/>
              </w:rPr>
              <w:lastRenderedPageBreak/>
              <w:t>聚点：（1）8栋学生公寓机房为学生宿舍汇聚点；（2）17栋机房为学生宿舍汇聚点；（3）2-506机房为一个教学办公汇聚点。17栋至8栋48芯单模光纤，8栋机房至2-506机房 48芯单模光纤，图书馆至2-506机房 12芯单模光纤，图书馆至8栋机房48芯单模光纤。</w:t>
            </w:r>
          </w:p>
          <w:p w14:paraId="05A5B2A2" w14:textId="77777777" w:rsidR="00AA0029" w:rsidRPr="00AA0029" w:rsidRDefault="00AA0029" w:rsidP="00AA0029">
            <w:pPr>
              <w:spacing w:line="240" w:lineRule="auto"/>
              <w:rPr>
                <w:rFonts w:asciiTheme="minorEastAsia" w:hAnsiTheme="minorEastAsia"/>
                <w:snapToGrid w:val="0"/>
                <w:kern w:val="0"/>
                <w:sz w:val="21"/>
                <w:szCs w:val="21"/>
              </w:rPr>
            </w:pPr>
            <w:r w:rsidRPr="00AA0029">
              <w:rPr>
                <w:rFonts w:asciiTheme="minorEastAsia" w:hAnsiTheme="minorEastAsia" w:hint="eastAsia"/>
                <w:sz w:val="21"/>
                <w:szCs w:val="21"/>
              </w:rPr>
              <w:t>学校光缆均为自建资源。</w:t>
            </w:r>
            <w:r w:rsidRPr="00AA0029">
              <w:rPr>
                <w:rFonts w:asciiTheme="minorEastAsia" w:hAnsiTheme="minorEastAsia" w:hint="eastAsia"/>
                <w:snapToGrid w:val="0"/>
                <w:kern w:val="0"/>
                <w:sz w:val="21"/>
                <w:szCs w:val="21"/>
              </w:rPr>
              <w:t>各楼栋内采用超五类综合布线系统，楼内机柜信息点分布如表1和表2所示。</w:t>
            </w:r>
          </w:p>
          <w:p w14:paraId="40C2AC92" w14:textId="77777777" w:rsidR="00AA0029" w:rsidRPr="00AA0029" w:rsidRDefault="00AA0029" w:rsidP="00AA0029">
            <w:pPr>
              <w:autoSpaceDE w:val="0"/>
              <w:autoSpaceDN w:val="0"/>
              <w:adjustRightInd w:val="0"/>
              <w:spacing w:line="240" w:lineRule="auto"/>
              <w:ind w:firstLine="480"/>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表1  学生宿舍区机柜信息点分布表</w:t>
            </w:r>
          </w:p>
          <w:tbl>
            <w:tblPr>
              <w:tblW w:w="5724" w:type="dxa"/>
              <w:tblInd w:w="108" w:type="dxa"/>
              <w:tblLayout w:type="fixed"/>
              <w:tblLook w:val="04A0" w:firstRow="1" w:lastRow="0" w:firstColumn="1" w:lastColumn="0" w:noHBand="0" w:noVBand="1"/>
            </w:tblPr>
            <w:tblGrid>
              <w:gridCol w:w="481"/>
              <w:gridCol w:w="1701"/>
              <w:gridCol w:w="850"/>
              <w:gridCol w:w="708"/>
              <w:gridCol w:w="708"/>
              <w:gridCol w:w="1276"/>
            </w:tblGrid>
            <w:tr w:rsidR="00AA0029" w:rsidRPr="00AA0029" w14:paraId="57CADE45" w14:textId="77777777" w:rsidTr="004525C6">
              <w:trPr>
                <w:trHeight w:val="240"/>
              </w:trPr>
              <w:tc>
                <w:tcPr>
                  <w:tcW w:w="481" w:type="dxa"/>
                  <w:tcBorders>
                    <w:top w:val="single" w:sz="4" w:space="0" w:color="auto"/>
                    <w:left w:val="single" w:sz="4" w:space="0" w:color="auto"/>
                    <w:bottom w:val="single" w:sz="4" w:space="0" w:color="auto"/>
                    <w:right w:val="single" w:sz="4" w:space="0" w:color="auto"/>
                  </w:tcBorders>
                  <w:shd w:val="clear" w:color="000000" w:fill="D9D9D9"/>
                  <w:vAlign w:val="center"/>
                </w:tcPr>
                <w:p w14:paraId="07632DF7"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序号</w:t>
                  </w:r>
                </w:p>
              </w:tc>
              <w:tc>
                <w:tcPr>
                  <w:tcW w:w="1701" w:type="dxa"/>
                  <w:tcBorders>
                    <w:top w:val="single" w:sz="4" w:space="0" w:color="auto"/>
                    <w:left w:val="nil"/>
                    <w:bottom w:val="single" w:sz="4" w:space="0" w:color="auto"/>
                    <w:right w:val="single" w:sz="4" w:space="0" w:color="auto"/>
                  </w:tcBorders>
                  <w:shd w:val="clear" w:color="000000" w:fill="D9D9D9"/>
                  <w:vAlign w:val="center"/>
                </w:tcPr>
                <w:p w14:paraId="02E716CE"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机柜位置</w:t>
                  </w:r>
                </w:p>
              </w:tc>
              <w:tc>
                <w:tcPr>
                  <w:tcW w:w="850" w:type="dxa"/>
                  <w:tcBorders>
                    <w:top w:val="single" w:sz="4" w:space="0" w:color="auto"/>
                    <w:left w:val="nil"/>
                    <w:bottom w:val="single" w:sz="4" w:space="0" w:color="auto"/>
                    <w:right w:val="single" w:sz="4" w:space="0" w:color="auto"/>
                  </w:tcBorders>
                  <w:shd w:val="clear" w:color="000000" w:fill="D9D9D9"/>
                  <w:vAlign w:val="center"/>
                </w:tcPr>
                <w:p w14:paraId="7662878B"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数据点数量</w:t>
                  </w:r>
                </w:p>
              </w:tc>
              <w:tc>
                <w:tcPr>
                  <w:tcW w:w="708" w:type="dxa"/>
                  <w:tcBorders>
                    <w:top w:val="single" w:sz="4" w:space="0" w:color="auto"/>
                    <w:left w:val="nil"/>
                    <w:bottom w:val="single" w:sz="4" w:space="0" w:color="auto"/>
                    <w:right w:val="single" w:sz="4" w:space="0" w:color="auto"/>
                  </w:tcBorders>
                  <w:shd w:val="clear" w:color="000000" w:fill="D9D9D9"/>
                  <w:vAlign w:val="center"/>
                </w:tcPr>
                <w:p w14:paraId="3CF6CDDE"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原光缆纤芯数</w:t>
                  </w:r>
                </w:p>
              </w:tc>
              <w:tc>
                <w:tcPr>
                  <w:tcW w:w="708" w:type="dxa"/>
                  <w:tcBorders>
                    <w:top w:val="single" w:sz="4" w:space="0" w:color="auto"/>
                    <w:left w:val="nil"/>
                    <w:bottom w:val="single" w:sz="4" w:space="0" w:color="auto"/>
                    <w:right w:val="single" w:sz="4" w:space="0" w:color="auto"/>
                  </w:tcBorders>
                  <w:shd w:val="clear" w:color="000000" w:fill="D9D9D9"/>
                  <w:vAlign w:val="center"/>
                </w:tcPr>
                <w:p w14:paraId="63449D7B"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光缆类型</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A5A5DBC"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上连汇聚机房</w:t>
                  </w:r>
                </w:p>
              </w:tc>
            </w:tr>
            <w:tr w:rsidR="00AA0029" w:rsidRPr="00AA0029" w14:paraId="78A3D4A2"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CBDE94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 </w:t>
                  </w:r>
                </w:p>
              </w:tc>
              <w:tc>
                <w:tcPr>
                  <w:tcW w:w="1701" w:type="dxa"/>
                  <w:tcBorders>
                    <w:top w:val="nil"/>
                    <w:left w:val="nil"/>
                    <w:bottom w:val="single" w:sz="4" w:space="0" w:color="auto"/>
                    <w:right w:val="single" w:sz="4" w:space="0" w:color="auto"/>
                  </w:tcBorders>
                  <w:shd w:val="clear" w:color="auto" w:fill="auto"/>
                  <w:vAlign w:val="center"/>
                </w:tcPr>
                <w:p w14:paraId="3CAA944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学生宿舍1栋4楼机柜</w:t>
                  </w:r>
                </w:p>
              </w:tc>
              <w:tc>
                <w:tcPr>
                  <w:tcW w:w="850" w:type="dxa"/>
                  <w:tcBorders>
                    <w:top w:val="nil"/>
                    <w:left w:val="nil"/>
                    <w:bottom w:val="single" w:sz="4" w:space="0" w:color="auto"/>
                    <w:right w:val="single" w:sz="4" w:space="0" w:color="auto"/>
                  </w:tcBorders>
                  <w:shd w:val="clear" w:color="auto" w:fill="auto"/>
                  <w:vAlign w:val="center"/>
                </w:tcPr>
                <w:p w14:paraId="7706E83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5F086FC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61B6379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267F31B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680E54A0"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02134C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 </w:t>
                  </w:r>
                </w:p>
              </w:tc>
              <w:tc>
                <w:tcPr>
                  <w:tcW w:w="1701" w:type="dxa"/>
                  <w:tcBorders>
                    <w:top w:val="nil"/>
                    <w:left w:val="nil"/>
                    <w:bottom w:val="single" w:sz="4" w:space="0" w:color="auto"/>
                    <w:right w:val="single" w:sz="4" w:space="0" w:color="auto"/>
                  </w:tcBorders>
                  <w:shd w:val="clear" w:color="auto" w:fill="auto"/>
                  <w:vAlign w:val="center"/>
                </w:tcPr>
                <w:p w14:paraId="54F3705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学生宿舍3栋4楼机柜</w:t>
                  </w:r>
                </w:p>
              </w:tc>
              <w:tc>
                <w:tcPr>
                  <w:tcW w:w="850" w:type="dxa"/>
                  <w:tcBorders>
                    <w:top w:val="nil"/>
                    <w:left w:val="nil"/>
                    <w:bottom w:val="single" w:sz="4" w:space="0" w:color="auto"/>
                    <w:right w:val="single" w:sz="4" w:space="0" w:color="auto"/>
                  </w:tcBorders>
                  <w:shd w:val="clear" w:color="auto" w:fill="auto"/>
                  <w:vAlign w:val="center"/>
                </w:tcPr>
                <w:p w14:paraId="1A28B71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27046A6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48 </w:t>
                  </w:r>
                </w:p>
              </w:tc>
              <w:tc>
                <w:tcPr>
                  <w:tcW w:w="708" w:type="dxa"/>
                  <w:tcBorders>
                    <w:top w:val="nil"/>
                    <w:left w:val="nil"/>
                    <w:bottom w:val="single" w:sz="4" w:space="0" w:color="auto"/>
                    <w:right w:val="single" w:sz="4" w:space="0" w:color="auto"/>
                  </w:tcBorders>
                  <w:shd w:val="clear" w:color="auto" w:fill="auto"/>
                  <w:vAlign w:val="center"/>
                </w:tcPr>
                <w:p w14:paraId="6F73FAF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4F6EC87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11631D8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08D1699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 </w:t>
                  </w:r>
                </w:p>
              </w:tc>
              <w:tc>
                <w:tcPr>
                  <w:tcW w:w="1701" w:type="dxa"/>
                  <w:tcBorders>
                    <w:top w:val="nil"/>
                    <w:left w:val="nil"/>
                    <w:bottom w:val="single" w:sz="4" w:space="0" w:color="auto"/>
                    <w:right w:val="single" w:sz="4" w:space="0" w:color="auto"/>
                  </w:tcBorders>
                  <w:shd w:val="clear" w:color="auto" w:fill="auto"/>
                  <w:vAlign w:val="center"/>
                </w:tcPr>
                <w:p w14:paraId="64CBF20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学生宿舍5栋4楼机柜</w:t>
                  </w:r>
                </w:p>
              </w:tc>
              <w:tc>
                <w:tcPr>
                  <w:tcW w:w="850" w:type="dxa"/>
                  <w:tcBorders>
                    <w:top w:val="nil"/>
                    <w:left w:val="nil"/>
                    <w:bottom w:val="single" w:sz="4" w:space="0" w:color="auto"/>
                    <w:right w:val="single" w:sz="4" w:space="0" w:color="auto"/>
                  </w:tcBorders>
                  <w:shd w:val="clear" w:color="auto" w:fill="auto"/>
                  <w:vAlign w:val="center"/>
                </w:tcPr>
                <w:p w14:paraId="7F102D1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2A9F8B1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45A7342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3A88138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80C5DC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271AAC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4 </w:t>
                  </w:r>
                </w:p>
              </w:tc>
              <w:tc>
                <w:tcPr>
                  <w:tcW w:w="1701" w:type="dxa"/>
                  <w:tcBorders>
                    <w:top w:val="nil"/>
                    <w:left w:val="nil"/>
                    <w:bottom w:val="single" w:sz="4" w:space="0" w:color="auto"/>
                    <w:right w:val="single" w:sz="4" w:space="0" w:color="auto"/>
                  </w:tcBorders>
                  <w:shd w:val="clear" w:color="auto" w:fill="auto"/>
                  <w:vAlign w:val="center"/>
                </w:tcPr>
                <w:p w14:paraId="7DB2489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学生宿舍6栋4楼机柜</w:t>
                  </w:r>
                </w:p>
              </w:tc>
              <w:tc>
                <w:tcPr>
                  <w:tcW w:w="850" w:type="dxa"/>
                  <w:tcBorders>
                    <w:top w:val="nil"/>
                    <w:left w:val="nil"/>
                    <w:bottom w:val="single" w:sz="4" w:space="0" w:color="auto"/>
                    <w:right w:val="single" w:sz="4" w:space="0" w:color="auto"/>
                  </w:tcBorders>
                  <w:shd w:val="clear" w:color="auto" w:fill="auto"/>
                  <w:vAlign w:val="center"/>
                </w:tcPr>
                <w:p w14:paraId="3B98E6E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73DF48E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57FC414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0360EA6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13351E82"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D77AE7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5 </w:t>
                  </w:r>
                </w:p>
              </w:tc>
              <w:tc>
                <w:tcPr>
                  <w:tcW w:w="1701" w:type="dxa"/>
                  <w:tcBorders>
                    <w:top w:val="nil"/>
                    <w:left w:val="nil"/>
                    <w:bottom w:val="single" w:sz="4" w:space="0" w:color="auto"/>
                    <w:right w:val="single" w:sz="4" w:space="0" w:color="auto"/>
                  </w:tcBorders>
                  <w:shd w:val="clear" w:color="auto" w:fill="auto"/>
                  <w:vAlign w:val="center"/>
                </w:tcPr>
                <w:p w14:paraId="036D8E3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学生宿舍7栋4楼机柜</w:t>
                  </w:r>
                </w:p>
              </w:tc>
              <w:tc>
                <w:tcPr>
                  <w:tcW w:w="850" w:type="dxa"/>
                  <w:tcBorders>
                    <w:top w:val="nil"/>
                    <w:left w:val="nil"/>
                    <w:bottom w:val="single" w:sz="4" w:space="0" w:color="auto"/>
                    <w:right w:val="single" w:sz="4" w:space="0" w:color="auto"/>
                  </w:tcBorders>
                  <w:shd w:val="clear" w:color="auto" w:fill="auto"/>
                  <w:vAlign w:val="center"/>
                </w:tcPr>
                <w:p w14:paraId="1CF4715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68AC453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33E8DE9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07B0583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5A19D422"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77E0239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6 </w:t>
                  </w:r>
                </w:p>
              </w:tc>
              <w:tc>
                <w:tcPr>
                  <w:tcW w:w="1701" w:type="dxa"/>
                  <w:tcBorders>
                    <w:top w:val="nil"/>
                    <w:left w:val="nil"/>
                    <w:bottom w:val="single" w:sz="4" w:space="0" w:color="auto"/>
                    <w:right w:val="single" w:sz="4" w:space="0" w:color="auto"/>
                  </w:tcBorders>
                  <w:shd w:val="clear" w:color="auto" w:fill="auto"/>
                  <w:vAlign w:val="center"/>
                </w:tcPr>
                <w:p w14:paraId="6CC3155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c>
                <w:tcPr>
                  <w:tcW w:w="850" w:type="dxa"/>
                  <w:tcBorders>
                    <w:top w:val="nil"/>
                    <w:left w:val="nil"/>
                    <w:bottom w:val="single" w:sz="4" w:space="0" w:color="auto"/>
                    <w:right w:val="single" w:sz="4" w:space="0" w:color="auto"/>
                  </w:tcBorders>
                  <w:shd w:val="clear" w:color="auto" w:fill="auto"/>
                  <w:vAlign w:val="center"/>
                </w:tcPr>
                <w:p w14:paraId="1316028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220 </w:t>
                  </w:r>
                </w:p>
              </w:tc>
              <w:tc>
                <w:tcPr>
                  <w:tcW w:w="708" w:type="dxa"/>
                  <w:tcBorders>
                    <w:top w:val="nil"/>
                    <w:left w:val="nil"/>
                    <w:bottom w:val="single" w:sz="4" w:space="0" w:color="auto"/>
                    <w:right w:val="single" w:sz="4" w:space="0" w:color="auto"/>
                  </w:tcBorders>
                  <w:shd w:val="clear" w:color="auto" w:fill="auto"/>
                  <w:vAlign w:val="center"/>
                </w:tcPr>
                <w:p w14:paraId="4E6B7B6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0 </w:t>
                  </w:r>
                </w:p>
              </w:tc>
              <w:tc>
                <w:tcPr>
                  <w:tcW w:w="708" w:type="dxa"/>
                  <w:tcBorders>
                    <w:top w:val="nil"/>
                    <w:left w:val="nil"/>
                    <w:bottom w:val="single" w:sz="4" w:space="0" w:color="auto"/>
                    <w:right w:val="single" w:sz="4" w:space="0" w:color="auto"/>
                  </w:tcBorders>
                  <w:shd w:val="clear" w:color="auto" w:fill="auto"/>
                  <w:vAlign w:val="center"/>
                </w:tcPr>
                <w:p w14:paraId="0C6A55D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666C0C1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2AFA5AB1"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BEBF2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7 </w:t>
                  </w:r>
                </w:p>
              </w:tc>
              <w:tc>
                <w:tcPr>
                  <w:tcW w:w="1701" w:type="dxa"/>
                  <w:tcBorders>
                    <w:top w:val="nil"/>
                    <w:left w:val="nil"/>
                    <w:bottom w:val="single" w:sz="4" w:space="0" w:color="auto"/>
                    <w:right w:val="single" w:sz="4" w:space="0" w:color="auto"/>
                  </w:tcBorders>
                  <w:shd w:val="clear" w:color="auto" w:fill="auto"/>
                  <w:vAlign w:val="center"/>
                </w:tcPr>
                <w:p w14:paraId="15B54E7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学生宿舍9栋4楼机柜IDF1</w:t>
                  </w:r>
                </w:p>
              </w:tc>
              <w:tc>
                <w:tcPr>
                  <w:tcW w:w="850" w:type="dxa"/>
                  <w:tcBorders>
                    <w:top w:val="nil"/>
                    <w:left w:val="nil"/>
                    <w:bottom w:val="single" w:sz="4" w:space="0" w:color="auto"/>
                    <w:right w:val="single" w:sz="4" w:space="0" w:color="auto"/>
                  </w:tcBorders>
                  <w:shd w:val="clear" w:color="auto" w:fill="auto"/>
                  <w:vAlign w:val="center"/>
                </w:tcPr>
                <w:p w14:paraId="678FB04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0E69679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7CB895C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5056BF6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62031CE"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176049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 xml:space="preserve">8 </w:t>
                  </w:r>
                </w:p>
              </w:tc>
              <w:tc>
                <w:tcPr>
                  <w:tcW w:w="1701" w:type="dxa"/>
                  <w:tcBorders>
                    <w:top w:val="nil"/>
                    <w:left w:val="nil"/>
                    <w:bottom w:val="single" w:sz="4" w:space="0" w:color="auto"/>
                    <w:right w:val="single" w:sz="4" w:space="0" w:color="auto"/>
                  </w:tcBorders>
                  <w:shd w:val="clear" w:color="auto" w:fill="auto"/>
                  <w:vAlign w:val="center"/>
                </w:tcPr>
                <w:p w14:paraId="079A782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学生宿舍9栋4楼机柜IDF2</w:t>
                  </w:r>
                </w:p>
              </w:tc>
              <w:tc>
                <w:tcPr>
                  <w:tcW w:w="850" w:type="dxa"/>
                  <w:tcBorders>
                    <w:top w:val="nil"/>
                    <w:left w:val="nil"/>
                    <w:bottom w:val="single" w:sz="4" w:space="0" w:color="auto"/>
                    <w:right w:val="single" w:sz="4" w:space="0" w:color="auto"/>
                  </w:tcBorders>
                  <w:shd w:val="clear" w:color="auto" w:fill="auto"/>
                  <w:vAlign w:val="center"/>
                </w:tcPr>
                <w:p w14:paraId="4C0080E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4A5F019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39CD544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1527E24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2430A133"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0C23834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9 </w:t>
                  </w:r>
                </w:p>
              </w:tc>
              <w:tc>
                <w:tcPr>
                  <w:tcW w:w="1701" w:type="dxa"/>
                  <w:tcBorders>
                    <w:top w:val="nil"/>
                    <w:left w:val="nil"/>
                    <w:bottom w:val="single" w:sz="4" w:space="0" w:color="auto"/>
                    <w:right w:val="single" w:sz="4" w:space="0" w:color="auto"/>
                  </w:tcBorders>
                  <w:shd w:val="clear" w:color="auto" w:fill="auto"/>
                  <w:vAlign w:val="center"/>
                </w:tcPr>
                <w:p w14:paraId="497013A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学生宿舍9栋5楼机柜IDF3</w:t>
                  </w:r>
                </w:p>
              </w:tc>
              <w:tc>
                <w:tcPr>
                  <w:tcW w:w="850" w:type="dxa"/>
                  <w:tcBorders>
                    <w:top w:val="nil"/>
                    <w:left w:val="nil"/>
                    <w:bottom w:val="single" w:sz="4" w:space="0" w:color="auto"/>
                    <w:right w:val="single" w:sz="4" w:space="0" w:color="auto"/>
                  </w:tcBorders>
                  <w:shd w:val="clear" w:color="auto" w:fill="auto"/>
                  <w:vAlign w:val="center"/>
                </w:tcPr>
                <w:p w14:paraId="6BAEFE3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236 </w:t>
                  </w:r>
                </w:p>
              </w:tc>
              <w:tc>
                <w:tcPr>
                  <w:tcW w:w="708" w:type="dxa"/>
                  <w:tcBorders>
                    <w:top w:val="nil"/>
                    <w:left w:val="nil"/>
                    <w:bottom w:val="single" w:sz="4" w:space="0" w:color="auto"/>
                    <w:right w:val="single" w:sz="4" w:space="0" w:color="auto"/>
                  </w:tcBorders>
                  <w:shd w:val="clear" w:color="auto" w:fill="auto"/>
                  <w:vAlign w:val="center"/>
                </w:tcPr>
                <w:p w14:paraId="335AF97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4422202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6C37652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6B5D50E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78A4EA2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1701" w:type="dxa"/>
                  <w:tcBorders>
                    <w:top w:val="nil"/>
                    <w:left w:val="nil"/>
                    <w:bottom w:val="single" w:sz="4" w:space="0" w:color="auto"/>
                    <w:right w:val="single" w:sz="4" w:space="0" w:color="auto"/>
                  </w:tcBorders>
                  <w:shd w:val="clear" w:color="auto" w:fill="auto"/>
                  <w:vAlign w:val="center"/>
                </w:tcPr>
                <w:p w14:paraId="69B6F49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学生宿舍10栋3楼机柜IDF1</w:t>
                  </w:r>
                </w:p>
              </w:tc>
              <w:tc>
                <w:tcPr>
                  <w:tcW w:w="850" w:type="dxa"/>
                  <w:tcBorders>
                    <w:top w:val="nil"/>
                    <w:left w:val="nil"/>
                    <w:bottom w:val="single" w:sz="4" w:space="0" w:color="auto"/>
                    <w:right w:val="single" w:sz="4" w:space="0" w:color="auto"/>
                  </w:tcBorders>
                  <w:shd w:val="clear" w:color="auto" w:fill="auto"/>
                  <w:vAlign w:val="center"/>
                </w:tcPr>
                <w:p w14:paraId="2AD12CD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tcBorders>
                    <w:top w:val="nil"/>
                    <w:left w:val="nil"/>
                    <w:bottom w:val="single" w:sz="4" w:space="0" w:color="auto"/>
                    <w:right w:val="single" w:sz="4" w:space="0" w:color="auto"/>
                  </w:tcBorders>
                  <w:shd w:val="clear" w:color="auto" w:fill="auto"/>
                  <w:vAlign w:val="center"/>
                </w:tcPr>
                <w:p w14:paraId="35B185C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12 </w:t>
                  </w:r>
                </w:p>
              </w:tc>
              <w:tc>
                <w:tcPr>
                  <w:tcW w:w="708" w:type="dxa"/>
                  <w:tcBorders>
                    <w:top w:val="nil"/>
                    <w:left w:val="nil"/>
                    <w:bottom w:val="single" w:sz="4" w:space="0" w:color="auto"/>
                    <w:right w:val="single" w:sz="4" w:space="0" w:color="auto"/>
                  </w:tcBorders>
                  <w:shd w:val="clear" w:color="auto" w:fill="auto"/>
                  <w:vAlign w:val="center"/>
                </w:tcPr>
                <w:p w14:paraId="7666D99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62B5968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07925A1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75F571C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11 </w:t>
                  </w:r>
                </w:p>
              </w:tc>
              <w:tc>
                <w:tcPr>
                  <w:tcW w:w="1701" w:type="dxa"/>
                  <w:tcBorders>
                    <w:top w:val="nil"/>
                    <w:left w:val="nil"/>
                    <w:bottom w:val="single" w:sz="4" w:space="0" w:color="auto"/>
                    <w:right w:val="single" w:sz="4" w:space="0" w:color="auto"/>
                  </w:tcBorders>
                  <w:shd w:val="clear" w:color="auto" w:fill="auto"/>
                  <w:vAlign w:val="center"/>
                </w:tcPr>
                <w:p w14:paraId="641BB53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学生宿舍10栋3楼机柜IDF2</w:t>
                  </w:r>
                </w:p>
              </w:tc>
              <w:tc>
                <w:tcPr>
                  <w:tcW w:w="850" w:type="dxa"/>
                  <w:tcBorders>
                    <w:top w:val="nil"/>
                    <w:left w:val="nil"/>
                    <w:bottom w:val="single" w:sz="4" w:space="0" w:color="auto"/>
                    <w:right w:val="single" w:sz="4" w:space="0" w:color="auto"/>
                  </w:tcBorders>
                  <w:shd w:val="clear" w:color="auto" w:fill="auto"/>
                  <w:vAlign w:val="center"/>
                </w:tcPr>
                <w:p w14:paraId="1602EC0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308 </w:t>
                  </w:r>
                </w:p>
              </w:tc>
              <w:tc>
                <w:tcPr>
                  <w:tcW w:w="708" w:type="dxa"/>
                  <w:tcBorders>
                    <w:top w:val="nil"/>
                    <w:left w:val="nil"/>
                    <w:bottom w:val="single" w:sz="4" w:space="0" w:color="auto"/>
                    <w:right w:val="single" w:sz="4" w:space="0" w:color="auto"/>
                  </w:tcBorders>
                  <w:shd w:val="clear" w:color="auto" w:fill="auto"/>
                  <w:vAlign w:val="center"/>
                </w:tcPr>
                <w:p w14:paraId="09265AA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1F6FBD4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1CBC86F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589DDD22"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498071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12 </w:t>
                  </w:r>
                </w:p>
              </w:tc>
              <w:tc>
                <w:tcPr>
                  <w:tcW w:w="1701" w:type="dxa"/>
                  <w:tcBorders>
                    <w:top w:val="nil"/>
                    <w:left w:val="nil"/>
                    <w:bottom w:val="single" w:sz="4" w:space="0" w:color="auto"/>
                    <w:right w:val="single" w:sz="4" w:space="0" w:color="auto"/>
                  </w:tcBorders>
                  <w:shd w:val="clear" w:color="auto" w:fill="auto"/>
                  <w:vAlign w:val="center"/>
                </w:tcPr>
                <w:p w14:paraId="2753ECA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学生宿舍10栋4楼机柜</w:t>
                  </w:r>
                </w:p>
              </w:tc>
              <w:tc>
                <w:tcPr>
                  <w:tcW w:w="850" w:type="dxa"/>
                  <w:tcBorders>
                    <w:top w:val="nil"/>
                    <w:left w:val="nil"/>
                    <w:bottom w:val="single" w:sz="4" w:space="0" w:color="auto"/>
                    <w:right w:val="single" w:sz="4" w:space="0" w:color="auto"/>
                  </w:tcBorders>
                  <w:shd w:val="clear" w:color="auto" w:fill="auto"/>
                  <w:vAlign w:val="center"/>
                </w:tcPr>
                <w:p w14:paraId="59AB3FA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tcBorders>
                    <w:top w:val="nil"/>
                    <w:left w:val="nil"/>
                    <w:bottom w:val="single" w:sz="4" w:space="0" w:color="auto"/>
                    <w:right w:val="single" w:sz="4" w:space="0" w:color="auto"/>
                  </w:tcBorders>
                  <w:shd w:val="clear" w:color="auto" w:fill="auto"/>
                  <w:vAlign w:val="center"/>
                </w:tcPr>
                <w:p w14:paraId="19B4BF5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461DE4E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03E3E39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4B8DBBD5"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B3948A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13 </w:t>
                  </w:r>
                </w:p>
              </w:tc>
              <w:tc>
                <w:tcPr>
                  <w:tcW w:w="1701" w:type="dxa"/>
                  <w:tcBorders>
                    <w:top w:val="nil"/>
                    <w:left w:val="nil"/>
                    <w:bottom w:val="single" w:sz="4" w:space="0" w:color="auto"/>
                    <w:right w:val="single" w:sz="4" w:space="0" w:color="auto"/>
                  </w:tcBorders>
                  <w:shd w:val="clear" w:color="auto" w:fill="auto"/>
                  <w:vAlign w:val="center"/>
                </w:tcPr>
                <w:p w14:paraId="1FA6013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学生宿舍11栋2楼机柜IDF1</w:t>
                  </w:r>
                </w:p>
              </w:tc>
              <w:tc>
                <w:tcPr>
                  <w:tcW w:w="850" w:type="dxa"/>
                  <w:tcBorders>
                    <w:top w:val="nil"/>
                    <w:left w:val="nil"/>
                    <w:bottom w:val="single" w:sz="4" w:space="0" w:color="auto"/>
                    <w:right w:val="single" w:sz="4" w:space="0" w:color="auto"/>
                  </w:tcBorders>
                  <w:shd w:val="clear" w:color="auto" w:fill="auto"/>
                  <w:vAlign w:val="center"/>
                </w:tcPr>
                <w:p w14:paraId="3E88A7A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216 </w:t>
                  </w:r>
                </w:p>
              </w:tc>
              <w:tc>
                <w:tcPr>
                  <w:tcW w:w="708" w:type="dxa"/>
                  <w:tcBorders>
                    <w:top w:val="nil"/>
                    <w:left w:val="nil"/>
                    <w:bottom w:val="single" w:sz="4" w:space="0" w:color="auto"/>
                    <w:right w:val="single" w:sz="4" w:space="0" w:color="auto"/>
                  </w:tcBorders>
                  <w:shd w:val="clear" w:color="auto" w:fill="auto"/>
                  <w:vAlign w:val="center"/>
                </w:tcPr>
                <w:p w14:paraId="1B95100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4095C71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4D04C88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51FEF505"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76BBD9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14 </w:t>
                  </w:r>
                </w:p>
              </w:tc>
              <w:tc>
                <w:tcPr>
                  <w:tcW w:w="1701" w:type="dxa"/>
                  <w:tcBorders>
                    <w:top w:val="nil"/>
                    <w:left w:val="nil"/>
                    <w:bottom w:val="single" w:sz="4" w:space="0" w:color="auto"/>
                    <w:right w:val="single" w:sz="4" w:space="0" w:color="auto"/>
                  </w:tcBorders>
                  <w:shd w:val="clear" w:color="auto" w:fill="auto"/>
                  <w:vAlign w:val="center"/>
                </w:tcPr>
                <w:p w14:paraId="1B54E9D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学生宿舍11栋5楼机柜IDF2</w:t>
                  </w:r>
                </w:p>
              </w:tc>
              <w:tc>
                <w:tcPr>
                  <w:tcW w:w="850" w:type="dxa"/>
                  <w:tcBorders>
                    <w:top w:val="nil"/>
                    <w:left w:val="nil"/>
                    <w:bottom w:val="single" w:sz="4" w:space="0" w:color="auto"/>
                    <w:right w:val="single" w:sz="4" w:space="0" w:color="auto"/>
                  </w:tcBorders>
                  <w:shd w:val="clear" w:color="auto" w:fill="auto"/>
                  <w:vAlign w:val="center"/>
                </w:tcPr>
                <w:p w14:paraId="239C192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367EAA0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344E218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3469982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079D1D0D"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D0AAD6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15 </w:t>
                  </w:r>
                </w:p>
              </w:tc>
              <w:tc>
                <w:tcPr>
                  <w:tcW w:w="1701" w:type="dxa"/>
                  <w:tcBorders>
                    <w:top w:val="nil"/>
                    <w:left w:val="nil"/>
                    <w:bottom w:val="single" w:sz="4" w:space="0" w:color="auto"/>
                    <w:right w:val="single" w:sz="4" w:space="0" w:color="auto"/>
                  </w:tcBorders>
                  <w:shd w:val="clear" w:color="auto" w:fill="auto"/>
                  <w:vAlign w:val="center"/>
                </w:tcPr>
                <w:p w14:paraId="5DAA905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学生宿舍12栋3楼机柜IDF1</w:t>
                  </w:r>
                </w:p>
              </w:tc>
              <w:tc>
                <w:tcPr>
                  <w:tcW w:w="850" w:type="dxa"/>
                  <w:tcBorders>
                    <w:top w:val="nil"/>
                    <w:left w:val="nil"/>
                    <w:bottom w:val="single" w:sz="4" w:space="0" w:color="auto"/>
                    <w:right w:val="single" w:sz="4" w:space="0" w:color="auto"/>
                  </w:tcBorders>
                  <w:shd w:val="clear" w:color="auto" w:fill="auto"/>
                  <w:vAlign w:val="center"/>
                </w:tcPr>
                <w:p w14:paraId="73716B7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6133D39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1C487C4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23D398E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7C37DEE1"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170345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16 </w:t>
                  </w:r>
                </w:p>
              </w:tc>
              <w:tc>
                <w:tcPr>
                  <w:tcW w:w="1701" w:type="dxa"/>
                  <w:tcBorders>
                    <w:top w:val="nil"/>
                    <w:left w:val="nil"/>
                    <w:bottom w:val="single" w:sz="4" w:space="0" w:color="auto"/>
                    <w:right w:val="single" w:sz="4" w:space="0" w:color="auto"/>
                  </w:tcBorders>
                  <w:shd w:val="clear" w:color="auto" w:fill="auto"/>
                  <w:vAlign w:val="center"/>
                </w:tcPr>
                <w:p w14:paraId="3895E04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学生宿舍12栋4楼机柜IDF3</w:t>
                  </w:r>
                </w:p>
              </w:tc>
              <w:tc>
                <w:tcPr>
                  <w:tcW w:w="850" w:type="dxa"/>
                  <w:tcBorders>
                    <w:top w:val="nil"/>
                    <w:left w:val="nil"/>
                    <w:bottom w:val="single" w:sz="4" w:space="0" w:color="auto"/>
                    <w:right w:val="single" w:sz="4" w:space="0" w:color="auto"/>
                  </w:tcBorders>
                  <w:shd w:val="clear" w:color="auto" w:fill="auto"/>
                  <w:vAlign w:val="center"/>
                </w:tcPr>
                <w:p w14:paraId="68C9CD5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20D89D9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312268C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101B23C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97AD6D3"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066E654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17 </w:t>
                  </w:r>
                </w:p>
              </w:tc>
              <w:tc>
                <w:tcPr>
                  <w:tcW w:w="1701" w:type="dxa"/>
                  <w:tcBorders>
                    <w:top w:val="nil"/>
                    <w:left w:val="nil"/>
                    <w:bottom w:val="single" w:sz="4" w:space="0" w:color="auto"/>
                    <w:right w:val="single" w:sz="4" w:space="0" w:color="auto"/>
                  </w:tcBorders>
                  <w:shd w:val="clear" w:color="auto" w:fill="auto"/>
                  <w:vAlign w:val="center"/>
                </w:tcPr>
                <w:p w14:paraId="54306B9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学生宿舍12栋5楼机柜IDF2</w:t>
                  </w:r>
                </w:p>
              </w:tc>
              <w:tc>
                <w:tcPr>
                  <w:tcW w:w="850" w:type="dxa"/>
                  <w:tcBorders>
                    <w:top w:val="nil"/>
                    <w:left w:val="nil"/>
                    <w:bottom w:val="single" w:sz="4" w:space="0" w:color="auto"/>
                    <w:right w:val="single" w:sz="4" w:space="0" w:color="auto"/>
                  </w:tcBorders>
                  <w:shd w:val="clear" w:color="auto" w:fill="auto"/>
                  <w:vAlign w:val="center"/>
                </w:tcPr>
                <w:p w14:paraId="609DA54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tcBorders>
                    <w:top w:val="nil"/>
                    <w:left w:val="nil"/>
                    <w:bottom w:val="single" w:sz="4" w:space="0" w:color="auto"/>
                    <w:right w:val="single" w:sz="4" w:space="0" w:color="auto"/>
                  </w:tcBorders>
                  <w:shd w:val="clear" w:color="auto" w:fill="auto"/>
                  <w:vAlign w:val="center"/>
                </w:tcPr>
                <w:p w14:paraId="1AD9771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8" w:type="dxa"/>
                  <w:tcBorders>
                    <w:top w:val="nil"/>
                    <w:left w:val="nil"/>
                    <w:bottom w:val="single" w:sz="4" w:space="0" w:color="auto"/>
                    <w:right w:val="single" w:sz="4" w:space="0" w:color="auto"/>
                  </w:tcBorders>
                  <w:shd w:val="clear" w:color="auto" w:fill="auto"/>
                  <w:vAlign w:val="center"/>
                </w:tcPr>
                <w:p w14:paraId="23B9B9D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271A5D5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46BC94DC"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89033C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18 </w:t>
                  </w:r>
                </w:p>
              </w:tc>
              <w:tc>
                <w:tcPr>
                  <w:tcW w:w="1701" w:type="dxa"/>
                  <w:tcBorders>
                    <w:top w:val="nil"/>
                    <w:left w:val="nil"/>
                    <w:bottom w:val="single" w:sz="4" w:space="0" w:color="auto"/>
                    <w:right w:val="single" w:sz="4" w:space="0" w:color="auto"/>
                  </w:tcBorders>
                  <w:shd w:val="clear" w:color="auto" w:fill="auto"/>
                  <w:vAlign w:val="center"/>
                </w:tcPr>
                <w:p w14:paraId="0F1FD61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学生宿舍13栋1楼机柜IDF2</w:t>
                  </w:r>
                </w:p>
              </w:tc>
              <w:tc>
                <w:tcPr>
                  <w:tcW w:w="850" w:type="dxa"/>
                  <w:tcBorders>
                    <w:top w:val="nil"/>
                    <w:left w:val="nil"/>
                    <w:bottom w:val="single" w:sz="4" w:space="0" w:color="auto"/>
                    <w:right w:val="single" w:sz="4" w:space="0" w:color="auto"/>
                  </w:tcBorders>
                  <w:shd w:val="clear" w:color="auto" w:fill="auto"/>
                  <w:vAlign w:val="center"/>
                </w:tcPr>
                <w:p w14:paraId="536577B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144 </w:t>
                  </w:r>
                </w:p>
              </w:tc>
              <w:tc>
                <w:tcPr>
                  <w:tcW w:w="708" w:type="dxa"/>
                  <w:tcBorders>
                    <w:top w:val="nil"/>
                    <w:left w:val="nil"/>
                    <w:bottom w:val="single" w:sz="4" w:space="0" w:color="auto"/>
                    <w:right w:val="single" w:sz="4" w:space="0" w:color="auto"/>
                  </w:tcBorders>
                  <w:shd w:val="clear" w:color="auto" w:fill="auto"/>
                  <w:vAlign w:val="center"/>
                </w:tcPr>
                <w:p w14:paraId="76AF74C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441F344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7C25871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A267EC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BA7A08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19 </w:t>
                  </w:r>
                </w:p>
              </w:tc>
              <w:tc>
                <w:tcPr>
                  <w:tcW w:w="1701" w:type="dxa"/>
                  <w:tcBorders>
                    <w:top w:val="nil"/>
                    <w:left w:val="nil"/>
                    <w:bottom w:val="single" w:sz="4" w:space="0" w:color="auto"/>
                    <w:right w:val="single" w:sz="4" w:space="0" w:color="auto"/>
                  </w:tcBorders>
                  <w:shd w:val="clear" w:color="auto" w:fill="auto"/>
                  <w:vAlign w:val="center"/>
                </w:tcPr>
                <w:p w14:paraId="78C718E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学生宿舍13栋4楼机柜IDF2</w:t>
                  </w:r>
                </w:p>
              </w:tc>
              <w:tc>
                <w:tcPr>
                  <w:tcW w:w="850" w:type="dxa"/>
                  <w:tcBorders>
                    <w:top w:val="nil"/>
                    <w:left w:val="nil"/>
                    <w:bottom w:val="single" w:sz="4" w:space="0" w:color="auto"/>
                    <w:right w:val="single" w:sz="4" w:space="0" w:color="auto"/>
                  </w:tcBorders>
                  <w:shd w:val="clear" w:color="auto" w:fill="auto"/>
                  <w:vAlign w:val="center"/>
                </w:tcPr>
                <w:p w14:paraId="0912AA3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192 </w:t>
                  </w:r>
                </w:p>
              </w:tc>
              <w:tc>
                <w:tcPr>
                  <w:tcW w:w="708" w:type="dxa"/>
                  <w:tcBorders>
                    <w:top w:val="nil"/>
                    <w:left w:val="nil"/>
                    <w:bottom w:val="single" w:sz="4" w:space="0" w:color="auto"/>
                    <w:right w:val="single" w:sz="4" w:space="0" w:color="auto"/>
                  </w:tcBorders>
                  <w:shd w:val="clear" w:color="auto" w:fill="auto"/>
                  <w:vAlign w:val="center"/>
                </w:tcPr>
                <w:p w14:paraId="2C199DA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6DC30CE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6ED2DAF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EE815CD"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1DB9FA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 xml:space="preserve">20 </w:t>
                  </w:r>
                </w:p>
              </w:tc>
              <w:tc>
                <w:tcPr>
                  <w:tcW w:w="1701" w:type="dxa"/>
                  <w:tcBorders>
                    <w:top w:val="nil"/>
                    <w:left w:val="nil"/>
                    <w:bottom w:val="single" w:sz="4" w:space="0" w:color="auto"/>
                    <w:right w:val="single" w:sz="4" w:space="0" w:color="auto"/>
                  </w:tcBorders>
                  <w:shd w:val="clear" w:color="auto" w:fill="auto"/>
                  <w:vAlign w:val="center"/>
                </w:tcPr>
                <w:p w14:paraId="01884B9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学生宿舍14栋4楼机柜IDF1</w:t>
                  </w:r>
                </w:p>
              </w:tc>
              <w:tc>
                <w:tcPr>
                  <w:tcW w:w="850" w:type="dxa"/>
                  <w:tcBorders>
                    <w:top w:val="nil"/>
                    <w:left w:val="nil"/>
                    <w:bottom w:val="single" w:sz="4" w:space="0" w:color="auto"/>
                    <w:right w:val="single" w:sz="4" w:space="0" w:color="auto"/>
                  </w:tcBorders>
                  <w:shd w:val="clear" w:color="auto" w:fill="auto"/>
                  <w:vAlign w:val="center"/>
                </w:tcPr>
                <w:p w14:paraId="64C9BB9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vMerge w:val="restart"/>
                  <w:tcBorders>
                    <w:top w:val="nil"/>
                    <w:left w:val="nil"/>
                    <w:right w:val="single" w:sz="4" w:space="0" w:color="auto"/>
                  </w:tcBorders>
                  <w:shd w:val="clear" w:color="auto" w:fill="auto"/>
                  <w:vAlign w:val="center"/>
                </w:tcPr>
                <w:p w14:paraId="2A2EB633"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32</w:t>
                  </w:r>
                </w:p>
              </w:tc>
              <w:tc>
                <w:tcPr>
                  <w:tcW w:w="708" w:type="dxa"/>
                  <w:vMerge w:val="restart"/>
                  <w:tcBorders>
                    <w:top w:val="nil"/>
                    <w:left w:val="nil"/>
                    <w:right w:val="single" w:sz="4" w:space="0" w:color="auto"/>
                  </w:tcBorders>
                  <w:shd w:val="clear" w:color="auto" w:fill="auto"/>
                  <w:vAlign w:val="center"/>
                </w:tcPr>
                <w:p w14:paraId="5D108AC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p w14:paraId="5EA8123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p w14:paraId="70CF845F"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1276" w:type="dxa"/>
                  <w:vMerge w:val="restart"/>
                  <w:tcBorders>
                    <w:top w:val="nil"/>
                    <w:left w:val="nil"/>
                    <w:right w:val="single" w:sz="4" w:space="0" w:color="auto"/>
                  </w:tcBorders>
                  <w:shd w:val="clear" w:color="auto" w:fill="auto"/>
                  <w:vAlign w:val="center"/>
                </w:tcPr>
                <w:p w14:paraId="641619C9"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C043831"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89934E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21 </w:t>
                  </w:r>
                </w:p>
              </w:tc>
              <w:tc>
                <w:tcPr>
                  <w:tcW w:w="1701" w:type="dxa"/>
                  <w:tcBorders>
                    <w:top w:val="nil"/>
                    <w:left w:val="nil"/>
                    <w:bottom w:val="single" w:sz="4" w:space="0" w:color="auto"/>
                    <w:right w:val="single" w:sz="4" w:space="0" w:color="auto"/>
                  </w:tcBorders>
                  <w:shd w:val="clear" w:color="auto" w:fill="auto"/>
                  <w:vAlign w:val="center"/>
                </w:tcPr>
                <w:p w14:paraId="588EB30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学生宿舍14栋4楼机柜IDF2</w:t>
                  </w:r>
                </w:p>
              </w:tc>
              <w:tc>
                <w:tcPr>
                  <w:tcW w:w="850" w:type="dxa"/>
                  <w:tcBorders>
                    <w:top w:val="nil"/>
                    <w:left w:val="nil"/>
                    <w:bottom w:val="single" w:sz="4" w:space="0" w:color="auto"/>
                    <w:right w:val="single" w:sz="4" w:space="0" w:color="auto"/>
                  </w:tcBorders>
                  <w:shd w:val="clear" w:color="auto" w:fill="auto"/>
                  <w:vAlign w:val="center"/>
                </w:tcPr>
                <w:p w14:paraId="7576966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252 </w:t>
                  </w:r>
                </w:p>
              </w:tc>
              <w:tc>
                <w:tcPr>
                  <w:tcW w:w="708" w:type="dxa"/>
                  <w:vMerge/>
                  <w:tcBorders>
                    <w:left w:val="nil"/>
                    <w:right w:val="single" w:sz="4" w:space="0" w:color="auto"/>
                  </w:tcBorders>
                  <w:shd w:val="clear" w:color="auto" w:fill="auto"/>
                  <w:vAlign w:val="center"/>
                </w:tcPr>
                <w:p w14:paraId="6174506B"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708" w:type="dxa"/>
                  <w:vMerge/>
                  <w:tcBorders>
                    <w:left w:val="nil"/>
                    <w:right w:val="single" w:sz="4" w:space="0" w:color="auto"/>
                  </w:tcBorders>
                  <w:shd w:val="clear" w:color="auto" w:fill="auto"/>
                  <w:vAlign w:val="center"/>
                </w:tcPr>
                <w:p w14:paraId="463E0DD6"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1276" w:type="dxa"/>
                  <w:vMerge/>
                  <w:tcBorders>
                    <w:left w:val="nil"/>
                    <w:right w:val="single" w:sz="4" w:space="0" w:color="auto"/>
                  </w:tcBorders>
                  <w:shd w:val="clear" w:color="auto" w:fill="auto"/>
                  <w:vAlign w:val="center"/>
                </w:tcPr>
                <w:p w14:paraId="55A592F9"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r>
            <w:tr w:rsidR="00AA0029" w:rsidRPr="00AA0029" w14:paraId="61E17588"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58EC928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22 </w:t>
                  </w:r>
                </w:p>
              </w:tc>
              <w:tc>
                <w:tcPr>
                  <w:tcW w:w="1701" w:type="dxa"/>
                  <w:tcBorders>
                    <w:top w:val="nil"/>
                    <w:left w:val="nil"/>
                    <w:bottom w:val="single" w:sz="4" w:space="0" w:color="auto"/>
                    <w:right w:val="single" w:sz="4" w:space="0" w:color="auto"/>
                  </w:tcBorders>
                  <w:shd w:val="clear" w:color="auto" w:fill="auto"/>
                  <w:vAlign w:val="center"/>
                </w:tcPr>
                <w:p w14:paraId="06BF3AD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学生宿舍14栋4楼机柜IDF3</w:t>
                  </w:r>
                </w:p>
              </w:tc>
              <w:tc>
                <w:tcPr>
                  <w:tcW w:w="850" w:type="dxa"/>
                  <w:tcBorders>
                    <w:top w:val="nil"/>
                    <w:left w:val="nil"/>
                    <w:bottom w:val="single" w:sz="4" w:space="0" w:color="auto"/>
                    <w:right w:val="single" w:sz="4" w:space="0" w:color="auto"/>
                  </w:tcBorders>
                  <w:shd w:val="clear" w:color="auto" w:fill="auto"/>
                  <w:vAlign w:val="center"/>
                </w:tcPr>
                <w:p w14:paraId="7141EBA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vMerge/>
                  <w:tcBorders>
                    <w:left w:val="nil"/>
                    <w:right w:val="single" w:sz="4" w:space="0" w:color="auto"/>
                  </w:tcBorders>
                  <w:shd w:val="clear" w:color="auto" w:fill="auto"/>
                  <w:vAlign w:val="center"/>
                </w:tcPr>
                <w:p w14:paraId="08F953F0"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708" w:type="dxa"/>
                  <w:vMerge/>
                  <w:tcBorders>
                    <w:left w:val="nil"/>
                    <w:right w:val="single" w:sz="4" w:space="0" w:color="auto"/>
                  </w:tcBorders>
                  <w:shd w:val="clear" w:color="auto" w:fill="auto"/>
                  <w:vAlign w:val="center"/>
                </w:tcPr>
                <w:p w14:paraId="6015C692"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1276" w:type="dxa"/>
                  <w:vMerge/>
                  <w:tcBorders>
                    <w:left w:val="nil"/>
                    <w:right w:val="single" w:sz="4" w:space="0" w:color="auto"/>
                  </w:tcBorders>
                  <w:shd w:val="clear" w:color="auto" w:fill="auto"/>
                  <w:vAlign w:val="center"/>
                </w:tcPr>
                <w:p w14:paraId="3E6FCB92"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r>
            <w:tr w:rsidR="00AA0029" w:rsidRPr="00AA0029" w14:paraId="74970EBA"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166C5E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23 </w:t>
                  </w:r>
                </w:p>
              </w:tc>
              <w:tc>
                <w:tcPr>
                  <w:tcW w:w="1701" w:type="dxa"/>
                  <w:tcBorders>
                    <w:top w:val="nil"/>
                    <w:left w:val="nil"/>
                    <w:bottom w:val="single" w:sz="4" w:space="0" w:color="auto"/>
                    <w:right w:val="single" w:sz="4" w:space="0" w:color="auto"/>
                  </w:tcBorders>
                  <w:shd w:val="clear" w:color="auto" w:fill="auto"/>
                  <w:vAlign w:val="center"/>
                </w:tcPr>
                <w:p w14:paraId="7EC35DD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学生宿舍14栋4楼机柜IDF4</w:t>
                  </w:r>
                </w:p>
              </w:tc>
              <w:tc>
                <w:tcPr>
                  <w:tcW w:w="850" w:type="dxa"/>
                  <w:tcBorders>
                    <w:top w:val="nil"/>
                    <w:left w:val="nil"/>
                    <w:bottom w:val="single" w:sz="4" w:space="0" w:color="auto"/>
                    <w:right w:val="single" w:sz="4" w:space="0" w:color="auto"/>
                  </w:tcBorders>
                  <w:shd w:val="clear" w:color="auto" w:fill="auto"/>
                  <w:vAlign w:val="center"/>
                </w:tcPr>
                <w:p w14:paraId="27F5393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vMerge/>
                  <w:tcBorders>
                    <w:left w:val="nil"/>
                    <w:bottom w:val="single" w:sz="4" w:space="0" w:color="auto"/>
                    <w:right w:val="single" w:sz="4" w:space="0" w:color="auto"/>
                  </w:tcBorders>
                  <w:shd w:val="clear" w:color="auto" w:fill="auto"/>
                  <w:vAlign w:val="center"/>
                </w:tcPr>
                <w:p w14:paraId="05A18B2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708" w:type="dxa"/>
                  <w:vMerge/>
                  <w:tcBorders>
                    <w:left w:val="nil"/>
                    <w:bottom w:val="single" w:sz="4" w:space="0" w:color="auto"/>
                    <w:right w:val="single" w:sz="4" w:space="0" w:color="auto"/>
                  </w:tcBorders>
                  <w:shd w:val="clear" w:color="auto" w:fill="auto"/>
                  <w:vAlign w:val="center"/>
                </w:tcPr>
                <w:p w14:paraId="21639D7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1276" w:type="dxa"/>
                  <w:vMerge/>
                  <w:tcBorders>
                    <w:left w:val="nil"/>
                    <w:bottom w:val="single" w:sz="4" w:space="0" w:color="auto"/>
                    <w:right w:val="single" w:sz="4" w:space="0" w:color="auto"/>
                  </w:tcBorders>
                  <w:shd w:val="clear" w:color="auto" w:fill="auto"/>
                  <w:vAlign w:val="center"/>
                </w:tcPr>
                <w:p w14:paraId="059D0A0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r>
            <w:tr w:rsidR="00AA0029" w:rsidRPr="00AA0029" w14:paraId="4290017A"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21CE16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24 </w:t>
                  </w:r>
                </w:p>
              </w:tc>
              <w:tc>
                <w:tcPr>
                  <w:tcW w:w="1701" w:type="dxa"/>
                  <w:tcBorders>
                    <w:top w:val="nil"/>
                    <w:left w:val="nil"/>
                    <w:bottom w:val="single" w:sz="4" w:space="0" w:color="auto"/>
                    <w:right w:val="single" w:sz="4" w:space="0" w:color="auto"/>
                  </w:tcBorders>
                  <w:shd w:val="clear" w:color="auto" w:fill="auto"/>
                  <w:vAlign w:val="center"/>
                </w:tcPr>
                <w:p w14:paraId="08FFA1D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万人食堂</w:t>
                  </w:r>
                </w:p>
              </w:tc>
              <w:tc>
                <w:tcPr>
                  <w:tcW w:w="850" w:type="dxa"/>
                  <w:tcBorders>
                    <w:top w:val="nil"/>
                    <w:left w:val="nil"/>
                    <w:bottom w:val="single" w:sz="4" w:space="0" w:color="auto"/>
                    <w:right w:val="single" w:sz="4" w:space="0" w:color="auto"/>
                  </w:tcBorders>
                  <w:shd w:val="clear" w:color="auto" w:fill="auto"/>
                  <w:vAlign w:val="center"/>
                </w:tcPr>
                <w:p w14:paraId="51F110F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24 </w:t>
                  </w:r>
                </w:p>
              </w:tc>
              <w:tc>
                <w:tcPr>
                  <w:tcW w:w="708" w:type="dxa"/>
                  <w:tcBorders>
                    <w:top w:val="nil"/>
                    <w:left w:val="nil"/>
                    <w:bottom w:val="single" w:sz="4" w:space="0" w:color="auto"/>
                    <w:right w:val="single" w:sz="4" w:space="0" w:color="auto"/>
                  </w:tcBorders>
                  <w:shd w:val="clear" w:color="auto" w:fill="auto"/>
                  <w:vAlign w:val="center"/>
                </w:tcPr>
                <w:p w14:paraId="2823EB3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05031B3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6336A62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5AD42FC9"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99575B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25 </w:t>
                  </w:r>
                </w:p>
              </w:tc>
              <w:tc>
                <w:tcPr>
                  <w:tcW w:w="1701" w:type="dxa"/>
                  <w:tcBorders>
                    <w:top w:val="nil"/>
                    <w:left w:val="nil"/>
                    <w:bottom w:val="single" w:sz="4" w:space="0" w:color="auto"/>
                    <w:right w:val="single" w:sz="4" w:space="0" w:color="auto"/>
                  </w:tcBorders>
                  <w:shd w:val="clear" w:color="auto" w:fill="auto"/>
                  <w:vAlign w:val="center"/>
                </w:tcPr>
                <w:p w14:paraId="65D1E9D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少康楼</w:t>
                  </w:r>
                </w:p>
              </w:tc>
              <w:tc>
                <w:tcPr>
                  <w:tcW w:w="850" w:type="dxa"/>
                  <w:tcBorders>
                    <w:top w:val="nil"/>
                    <w:left w:val="nil"/>
                    <w:bottom w:val="single" w:sz="4" w:space="0" w:color="auto"/>
                    <w:right w:val="single" w:sz="4" w:space="0" w:color="auto"/>
                  </w:tcBorders>
                  <w:shd w:val="clear" w:color="auto" w:fill="auto"/>
                  <w:vAlign w:val="center"/>
                </w:tcPr>
                <w:p w14:paraId="41058AD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48 </w:t>
                  </w:r>
                </w:p>
              </w:tc>
              <w:tc>
                <w:tcPr>
                  <w:tcW w:w="708" w:type="dxa"/>
                  <w:tcBorders>
                    <w:top w:val="nil"/>
                    <w:left w:val="nil"/>
                    <w:bottom w:val="single" w:sz="4" w:space="0" w:color="auto"/>
                    <w:right w:val="single" w:sz="4" w:space="0" w:color="auto"/>
                  </w:tcBorders>
                  <w:shd w:val="clear" w:color="auto" w:fill="auto"/>
                  <w:vAlign w:val="center"/>
                </w:tcPr>
                <w:p w14:paraId="0CAC45D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8" w:type="dxa"/>
                  <w:tcBorders>
                    <w:top w:val="nil"/>
                    <w:left w:val="nil"/>
                    <w:bottom w:val="single" w:sz="4" w:space="0" w:color="auto"/>
                    <w:right w:val="single" w:sz="4" w:space="0" w:color="auto"/>
                  </w:tcBorders>
                  <w:shd w:val="clear" w:color="auto" w:fill="auto"/>
                  <w:vAlign w:val="center"/>
                </w:tcPr>
                <w:p w14:paraId="48009DA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5AADDBC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7333678F" w14:textId="77777777" w:rsidTr="004525C6">
              <w:trPr>
                <w:trHeight w:val="134"/>
              </w:trPr>
              <w:tc>
                <w:tcPr>
                  <w:tcW w:w="481" w:type="dxa"/>
                  <w:tcBorders>
                    <w:top w:val="nil"/>
                    <w:left w:val="single" w:sz="4" w:space="0" w:color="auto"/>
                    <w:bottom w:val="single" w:sz="4" w:space="0" w:color="auto"/>
                    <w:right w:val="single" w:sz="4" w:space="0" w:color="auto"/>
                  </w:tcBorders>
                  <w:shd w:val="clear" w:color="auto" w:fill="auto"/>
                  <w:vAlign w:val="center"/>
                </w:tcPr>
                <w:p w14:paraId="193A2676"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1701" w:type="dxa"/>
                  <w:tcBorders>
                    <w:top w:val="nil"/>
                    <w:left w:val="nil"/>
                    <w:bottom w:val="single" w:sz="4" w:space="0" w:color="auto"/>
                    <w:right w:val="single" w:sz="4" w:space="0" w:color="auto"/>
                  </w:tcBorders>
                  <w:shd w:val="clear" w:color="auto" w:fill="auto"/>
                  <w:vAlign w:val="center"/>
                </w:tcPr>
                <w:p w14:paraId="66E23AAE"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14:paraId="0FF21FCC"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6,296 </w:t>
                  </w:r>
                </w:p>
              </w:tc>
              <w:tc>
                <w:tcPr>
                  <w:tcW w:w="708" w:type="dxa"/>
                  <w:tcBorders>
                    <w:top w:val="nil"/>
                    <w:left w:val="nil"/>
                    <w:bottom w:val="single" w:sz="4" w:space="0" w:color="auto"/>
                    <w:right w:val="single" w:sz="4" w:space="0" w:color="auto"/>
                  </w:tcBorders>
                  <w:shd w:val="clear" w:color="auto" w:fill="auto"/>
                  <w:vAlign w:val="center"/>
                </w:tcPr>
                <w:p w14:paraId="56BA8EE1"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708" w:type="dxa"/>
                  <w:tcBorders>
                    <w:top w:val="nil"/>
                    <w:left w:val="nil"/>
                    <w:bottom w:val="single" w:sz="4" w:space="0" w:color="auto"/>
                    <w:right w:val="single" w:sz="4" w:space="0" w:color="auto"/>
                  </w:tcBorders>
                  <w:shd w:val="clear" w:color="auto" w:fill="auto"/>
                  <w:vAlign w:val="center"/>
                </w:tcPr>
                <w:p w14:paraId="4E08294D"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276" w:type="dxa"/>
                  <w:tcBorders>
                    <w:top w:val="nil"/>
                    <w:left w:val="nil"/>
                    <w:bottom w:val="single" w:sz="4" w:space="0" w:color="auto"/>
                    <w:right w:val="single" w:sz="4" w:space="0" w:color="auto"/>
                  </w:tcBorders>
                  <w:shd w:val="clear" w:color="auto" w:fill="auto"/>
                  <w:vAlign w:val="center"/>
                </w:tcPr>
                <w:p w14:paraId="2A254777"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1618D628"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表2  教工宿舍及教学办公楼机柜信息点分布表</w:t>
            </w:r>
          </w:p>
          <w:tbl>
            <w:tblPr>
              <w:tblW w:w="5867" w:type="dxa"/>
              <w:tblInd w:w="108" w:type="dxa"/>
              <w:tblLayout w:type="fixed"/>
              <w:tblLook w:val="04A0" w:firstRow="1" w:lastRow="0" w:firstColumn="1" w:lastColumn="0" w:noHBand="0" w:noVBand="1"/>
            </w:tblPr>
            <w:tblGrid>
              <w:gridCol w:w="481"/>
              <w:gridCol w:w="1701"/>
              <w:gridCol w:w="567"/>
              <w:gridCol w:w="426"/>
              <w:gridCol w:w="709"/>
              <w:gridCol w:w="1983"/>
            </w:tblGrid>
            <w:tr w:rsidR="00AA0029" w:rsidRPr="00AA0029" w14:paraId="681EC1D5" w14:textId="77777777" w:rsidTr="004525C6">
              <w:trPr>
                <w:trHeight w:val="240"/>
              </w:trPr>
              <w:tc>
                <w:tcPr>
                  <w:tcW w:w="481" w:type="dxa"/>
                  <w:tcBorders>
                    <w:top w:val="single" w:sz="4" w:space="0" w:color="auto"/>
                    <w:left w:val="single" w:sz="4" w:space="0" w:color="auto"/>
                    <w:bottom w:val="single" w:sz="4" w:space="0" w:color="auto"/>
                    <w:right w:val="single" w:sz="4" w:space="0" w:color="auto"/>
                  </w:tcBorders>
                  <w:shd w:val="clear" w:color="000000" w:fill="D9D9D9"/>
                  <w:vAlign w:val="center"/>
                </w:tcPr>
                <w:p w14:paraId="51DC8416"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序号</w:t>
                  </w:r>
                </w:p>
              </w:tc>
              <w:tc>
                <w:tcPr>
                  <w:tcW w:w="1701" w:type="dxa"/>
                  <w:tcBorders>
                    <w:top w:val="single" w:sz="4" w:space="0" w:color="auto"/>
                    <w:left w:val="nil"/>
                    <w:bottom w:val="single" w:sz="4" w:space="0" w:color="auto"/>
                    <w:right w:val="single" w:sz="4" w:space="0" w:color="auto"/>
                  </w:tcBorders>
                  <w:shd w:val="clear" w:color="000000" w:fill="D9D9D9"/>
                  <w:vAlign w:val="center"/>
                </w:tcPr>
                <w:p w14:paraId="13C42BBE"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机柜位置</w:t>
                  </w:r>
                </w:p>
              </w:tc>
              <w:tc>
                <w:tcPr>
                  <w:tcW w:w="567" w:type="dxa"/>
                  <w:tcBorders>
                    <w:top w:val="single" w:sz="4" w:space="0" w:color="auto"/>
                    <w:left w:val="nil"/>
                    <w:bottom w:val="single" w:sz="4" w:space="0" w:color="auto"/>
                    <w:right w:val="single" w:sz="4" w:space="0" w:color="auto"/>
                  </w:tcBorders>
                  <w:shd w:val="clear" w:color="000000" w:fill="D9D9D9"/>
                  <w:vAlign w:val="center"/>
                </w:tcPr>
                <w:p w14:paraId="67CED324"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数据点数量</w:t>
                  </w:r>
                </w:p>
              </w:tc>
              <w:tc>
                <w:tcPr>
                  <w:tcW w:w="426" w:type="dxa"/>
                  <w:tcBorders>
                    <w:top w:val="single" w:sz="4" w:space="0" w:color="auto"/>
                    <w:left w:val="nil"/>
                    <w:bottom w:val="single" w:sz="4" w:space="0" w:color="auto"/>
                    <w:right w:val="single" w:sz="4" w:space="0" w:color="auto"/>
                  </w:tcBorders>
                  <w:shd w:val="clear" w:color="000000" w:fill="D9D9D9"/>
                  <w:vAlign w:val="center"/>
                </w:tcPr>
                <w:p w14:paraId="0486F1FC"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原光缆纤芯数</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47FE0539"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光缆类型</w:t>
                  </w:r>
                </w:p>
              </w:tc>
              <w:tc>
                <w:tcPr>
                  <w:tcW w:w="1983" w:type="dxa"/>
                  <w:tcBorders>
                    <w:top w:val="single" w:sz="4" w:space="0" w:color="auto"/>
                    <w:left w:val="nil"/>
                    <w:bottom w:val="single" w:sz="4" w:space="0" w:color="auto"/>
                    <w:right w:val="single" w:sz="4" w:space="0" w:color="auto"/>
                  </w:tcBorders>
                  <w:shd w:val="clear" w:color="000000" w:fill="D9D9D9"/>
                  <w:vAlign w:val="center"/>
                </w:tcPr>
                <w:p w14:paraId="771B29C7"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上连汇聚机房</w:t>
                  </w:r>
                </w:p>
              </w:tc>
            </w:tr>
            <w:tr w:rsidR="00AA0029" w:rsidRPr="00AA0029" w14:paraId="671D635D"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7EFF030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701" w:type="dxa"/>
                  <w:tcBorders>
                    <w:top w:val="nil"/>
                    <w:left w:val="nil"/>
                    <w:bottom w:val="single" w:sz="4" w:space="0" w:color="auto"/>
                    <w:right w:val="single" w:sz="4" w:space="0" w:color="auto"/>
                  </w:tcBorders>
                  <w:shd w:val="clear" w:color="auto" w:fill="auto"/>
                  <w:vAlign w:val="center"/>
                </w:tcPr>
                <w:p w14:paraId="1824576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教工1栋1单元</w:t>
                  </w:r>
                </w:p>
              </w:tc>
              <w:tc>
                <w:tcPr>
                  <w:tcW w:w="567" w:type="dxa"/>
                  <w:tcBorders>
                    <w:top w:val="nil"/>
                    <w:left w:val="nil"/>
                    <w:bottom w:val="single" w:sz="4" w:space="0" w:color="auto"/>
                    <w:right w:val="single" w:sz="4" w:space="0" w:color="auto"/>
                  </w:tcBorders>
                  <w:shd w:val="clear" w:color="auto" w:fill="auto"/>
                  <w:vAlign w:val="center"/>
                </w:tcPr>
                <w:p w14:paraId="4538AEF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2A9C9F8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55A0020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767AFBD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745184D"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D79E06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701" w:type="dxa"/>
                  <w:tcBorders>
                    <w:top w:val="nil"/>
                    <w:left w:val="nil"/>
                    <w:bottom w:val="single" w:sz="4" w:space="0" w:color="auto"/>
                    <w:right w:val="single" w:sz="4" w:space="0" w:color="auto"/>
                  </w:tcBorders>
                  <w:shd w:val="clear" w:color="auto" w:fill="auto"/>
                  <w:vAlign w:val="center"/>
                </w:tcPr>
                <w:p w14:paraId="77A254F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教工2栋2单元</w:t>
                  </w:r>
                </w:p>
              </w:tc>
              <w:tc>
                <w:tcPr>
                  <w:tcW w:w="567" w:type="dxa"/>
                  <w:tcBorders>
                    <w:top w:val="nil"/>
                    <w:left w:val="nil"/>
                    <w:bottom w:val="single" w:sz="4" w:space="0" w:color="auto"/>
                    <w:right w:val="single" w:sz="4" w:space="0" w:color="auto"/>
                  </w:tcBorders>
                  <w:shd w:val="clear" w:color="auto" w:fill="auto"/>
                  <w:vAlign w:val="center"/>
                </w:tcPr>
                <w:p w14:paraId="29A24C4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5255948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382F596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0B86A3C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34E168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0C21F1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701" w:type="dxa"/>
                  <w:tcBorders>
                    <w:top w:val="nil"/>
                    <w:left w:val="nil"/>
                    <w:bottom w:val="single" w:sz="4" w:space="0" w:color="auto"/>
                    <w:right w:val="single" w:sz="4" w:space="0" w:color="auto"/>
                  </w:tcBorders>
                  <w:shd w:val="clear" w:color="auto" w:fill="auto"/>
                  <w:vAlign w:val="center"/>
                </w:tcPr>
                <w:p w14:paraId="7230468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教工3栋1单元</w:t>
                  </w:r>
                </w:p>
              </w:tc>
              <w:tc>
                <w:tcPr>
                  <w:tcW w:w="567" w:type="dxa"/>
                  <w:tcBorders>
                    <w:top w:val="nil"/>
                    <w:left w:val="nil"/>
                    <w:bottom w:val="single" w:sz="4" w:space="0" w:color="auto"/>
                    <w:right w:val="single" w:sz="4" w:space="0" w:color="auto"/>
                  </w:tcBorders>
                  <w:shd w:val="clear" w:color="auto" w:fill="auto"/>
                  <w:vAlign w:val="center"/>
                </w:tcPr>
                <w:p w14:paraId="410F266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7D400FA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1DA5979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74B65E5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524B78E"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5C4359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701" w:type="dxa"/>
                  <w:tcBorders>
                    <w:top w:val="nil"/>
                    <w:left w:val="nil"/>
                    <w:bottom w:val="single" w:sz="4" w:space="0" w:color="auto"/>
                    <w:right w:val="single" w:sz="4" w:space="0" w:color="auto"/>
                  </w:tcBorders>
                  <w:shd w:val="clear" w:color="auto" w:fill="auto"/>
                  <w:vAlign w:val="center"/>
                </w:tcPr>
                <w:p w14:paraId="434943F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教工4栋2单元</w:t>
                  </w:r>
                </w:p>
              </w:tc>
              <w:tc>
                <w:tcPr>
                  <w:tcW w:w="567" w:type="dxa"/>
                  <w:tcBorders>
                    <w:top w:val="nil"/>
                    <w:left w:val="nil"/>
                    <w:bottom w:val="single" w:sz="4" w:space="0" w:color="auto"/>
                    <w:right w:val="single" w:sz="4" w:space="0" w:color="auto"/>
                  </w:tcBorders>
                  <w:shd w:val="clear" w:color="auto" w:fill="auto"/>
                  <w:vAlign w:val="center"/>
                </w:tcPr>
                <w:p w14:paraId="6CC2221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6EA2BCB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742FD6E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6A54754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079724FE"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CA29F5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5</w:t>
                  </w:r>
                </w:p>
              </w:tc>
              <w:tc>
                <w:tcPr>
                  <w:tcW w:w="1701" w:type="dxa"/>
                  <w:tcBorders>
                    <w:top w:val="nil"/>
                    <w:left w:val="nil"/>
                    <w:bottom w:val="single" w:sz="4" w:space="0" w:color="auto"/>
                    <w:right w:val="single" w:sz="4" w:space="0" w:color="auto"/>
                  </w:tcBorders>
                  <w:shd w:val="clear" w:color="auto" w:fill="auto"/>
                  <w:vAlign w:val="center"/>
                </w:tcPr>
                <w:p w14:paraId="75C7EE3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教工5栋1单元</w:t>
                  </w:r>
                </w:p>
              </w:tc>
              <w:tc>
                <w:tcPr>
                  <w:tcW w:w="567" w:type="dxa"/>
                  <w:tcBorders>
                    <w:top w:val="nil"/>
                    <w:left w:val="nil"/>
                    <w:bottom w:val="single" w:sz="4" w:space="0" w:color="auto"/>
                    <w:right w:val="single" w:sz="4" w:space="0" w:color="auto"/>
                  </w:tcBorders>
                  <w:shd w:val="clear" w:color="auto" w:fill="auto"/>
                  <w:vAlign w:val="center"/>
                </w:tcPr>
                <w:p w14:paraId="120AF93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4A06A9A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7CA6AE1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2171034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89985C1"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C72DD3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w:t>
                  </w:r>
                </w:p>
              </w:tc>
              <w:tc>
                <w:tcPr>
                  <w:tcW w:w="1701" w:type="dxa"/>
                  <w:tcBorders>
                    <w:top w:val="nil"/>
                    <w:left w:val="nil"/>
                    <w:bottom w:val="single" w:sz="4" w:space="0" w:color="auto"/>
                    <w:right w:val="single" w:sz="4" w:space="0" w:color="auto"/>
                  </w:tcBorders>
                  <w:shd w:val="clear" w:color="auto" w:fill="auto"/>
                  <w:vAlign w:val="center"/>
                </w:tcPr>
                <w:p w14:paraId="6D9D88F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教工6栋2单元</w:t>
                  </w:r>
                </w:p>
              </w:tc>
              <w:tc>
                <w:tcPr>
                  <w:tcW w:w="567" w:type="dxa"/>
                  <w:tcBorders>
                    <w:top w:val="nil"/>
                    <w:left w:val="nil"/>
                    <w:bottom w:val="single" w:sz="4" w:space="0" w:color="auto"/>
                    <w:right w:val="single" w:sz="4" w:space="0" w:color="auto"/>
                  </w:tcBorders>
                  <w:shd w:val="clear" w:color="auto" w:fill="auto"/>
                  <w:vAlign w:val="center"/>
                </w:tcPr>
                <w:p w14:paraId="4F9CE4A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50FC514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7AC7DC1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605499B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C5012F3"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4ACFE2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w:t>
                  </w:r>
                </w:p>
              </w:tc>
              <w:tc>
                <w:tcPr>
                  <w:tcW w:w="1701" w:type="dxa"/>
                  <w:tcBorders>
                    <w:top w:val="nil"/>
                    <w:left w:val="nil"/>
                    <w:bottom w:val="single" w:sz="4" w:space="0" w:color="auto"/>
                    <w:right w:val="single" w:sz="4" w:space="0" w:color="auto"/>
                  </w:tcBorders>
                  <w:shd w:val="clear" w:color="auto" w:fill="auto"/>
                  <w:vAlign w:val="center"/>
                </w:tcPr>
                <w:p w14:paraId="1B9EEB1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教工7栋2单元</w:t>
                  </w:r>
                </w:p>
              </w:tc>
              <w:tc>
                <w:tcPr>
                  <w:tcW w:w="567" w:type="dxa"/>
                  <w:tcBorders>
                    <w:top w:val="nil"/>
                    <w:left w:val="nil"/>
                    <w:bottom w:val="single" w:sz="4" w:space="0" w:color="auto"/>
                    <w:right w:val="single" w:sz="4" w:space="0" w:color="auto"/>
                  </w:tcBorders>
                  <w:shd w:val="clear" w:color="auto" w:fill="auto"/>
                  <w:vAlign w:val="center"/>
                </w:tcPr>
                <w:p w14:paraId="3AAECCA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5EED9B4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5C69C0C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6014E2D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BC5F82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6F3C5E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1701" w:type="dxa"/>
                  <w:tcBorders>
                    <w:top w:val="nil"/>
                    <w:left w:val="nil"/>
                    <w:bottom w:val="single" w:sz="4" w:space="0" w:color="auto"/>
                    <w:right w:val="single" w:sz="4" w:space="0" w:color="auto"/>
                  </w:tcBorders>
                  <w:shd w:val="clear" w:color="auto" w:fill="auto"/>
                  <w:vAlign w:val="center"/>
                </w:tcPr>
                <w:p w14:paraId="10FAF4C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教工8栋1单元</w:t>
                  </w:r>
                </w:p>
              </w:tc>
              <w:tc>
                <w:tcPr>
                  <w:tcW w:w="567" w:type="dxa"/>
                  <w:tcBorders>
                    <w:top w:val="nil"/>
                    <w:left w:val="nil"/>
                    <w:bottom w:val="single" w:sz="4" w:space="0" w:color="auto"/>
                    <w:right w:val="single" w:sz="4" w:space="0" w:color="auto"/>
                  </w:tcBorders>
                  <w:shd w:val="clear" w:color="auto" w:fill="auto"/>
                  <w:vAlign w:val="center"/>
                </w:tcPr>
                <w:p w14:paraId="068E087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11E73BE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6EF11C9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32E30F1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E9C36D2"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04CF0A5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w:t>
                  </w:r>
                </w:p>
              </w:tc>
              <w:tc>
                <w:tcPr>
                  <w:tcW w:w="1701" w:type="dxa"/>
                  <w:tcBorders>
                    <w:top w:val="nil"/>
                    <w:left w:val="nil"/>
                    <w:bottom w:val="single" w:sz="4" w:space="0" w:color="auto"/>
                    <w:right w:val="single" w:sz="4" w:space="0" w:color="auto"/>
                  </w:tcBorders>
                  <w:shd w:val="clear" w:color="auto" w:fill="auto"/>
                  <w:vAlign w:val="center"/>
                </w:tcPr>
                <w:p w14:paraId="15CBF78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教工8栋2单元</w:t>
                  </w:r>
                </w:p>
              </w:tc>
              <w:tc>
                <w:tcPr>
                  <w:tcW w:w="567" w:type="dxa"/>
                  <w:tcBorders>
                    <w:top w:val="nil"/>
                    <w:left w:val="nil"/>
                    <w:bottom w:val="single" w:sz="4" w:space="0" w:color="auto"/>
                    <w:right w:val="single" w:sz="4" w:space="0" w:color="auto"/>
                  </w:tcBorders>
                  <w:shd w:val="clear" w:color="auto" w:fill="auto"/>
                  <w:vAlign w:val="center"/>
                </w:tcPr>
                <w:p w14:paraId="4CE3ED0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5F09107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79C986C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4344B9E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6B9026E"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09EFEBB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w:t>
                  </w:r>
                </w:p>
              </w:tc>
              <w:tc>
                <w:tcPr>
                  <w:tcW w:w="1701" w:type="dxa"/>
                  <w:tcBorders>
                    <w:top w:val="nil"/>
                    <w:left w:val="nil"/>
                    <w:bottom w:val="single" w:sz="4" w:space="0" w:color="auto"/>
                    <w:right w:val="single" w:sz="4" w:space="0" w:color="auto"/>
                  </w:tcBorders>
                  <w:shd w:val="clear" w:color="auto" w:fill="auto"/>
                  <w:vAlign w:val="center"/>
                </w:tcPr>
                <w:p w14:paraId="54325B4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教工8栋3单元</w:t>
                  </w:r>
                </w:p>
              </w:tc>
              <w:tc>
                <w:tcPr>
                  <w:tcW w:w="567" w:type="dxa"/>
                  <w:tcBorders>
                    <w:top w:val="nil"/>
                    <w:left w:val="nil"/>
                    <w:bottom w:val="single" w:sz="4" w:space="0" w:color="auto"/>
                    <w:right w:val="single" w:sz="4" w:space="0" w:color="auto"/>
                  </w:tcBorders>
                  <w:shd w:val="clear" w:color="auto" w:fill="auto"/>
                  <w:vAlign w:val="center"/>
                </w:tcPr>
                <w:p w14:paraId="2AE50C3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3013384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6C62FDD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2CB2141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7863935"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29F148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11</w:t>
                  </w:r>
                </w:p>
              </w:tc>
              <w:tc>
                <w:tcPr>
                  <w:tcW w:w="1701" w:type="dxa"/>
                  <w:tcBorders>
                    <w:top w:val="nil"/>
                    <w:left w:val="nil"/>
                    <w:bottom w:val="single" w:sz="4" w:space="0" w:color="auto"/>
                    <w:right w:val="single" w:sz="4" w:space="0" w:color="auto"/>
                  </w:tcBorders>
                  <w:shd w:val="clear" w:color="auto" w:fill="auto"/>
                  <w:vAlign w:val="center"/>
                </w:tcPr>
                <w:p w14:paraId="6BE314F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教工8栋4单元</w:t>
                  </w:r>
                </w:p>
              </w:tc>
              <w:tc>
                <w:tcPr>
                  <w:tcW w:w="567" w:type="dxa"/>
                  <w:tcBorders>
                    <w:top w:val="nil"/>
                    <w:left w:val="nil"/>
                    <w:bottom w:val="single" w:sz="4" w:space="0" w:color="auto"/>
                    <w:right w:val="single" w:sz="4" w:space="0" w:color="auto"/>
                  </w:tcBorders>
                  <w:shd w:val="clear" w:color="auto" w:fill="auto"/>
                  <w:vAlign w:val="center"/>
                </w:tcPr>
                <w:p w14:paraId="01A95CF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595F6F6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3D40B04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75B8A45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0EB0E14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034D93B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1701" w:type="dxa"/>
                  <w:tcBorders>
                    <w:top w:val="nil"/>
                    <w:left w:val="nil"/>
                    <w:bottom w:val="single" w:sz="4" w:space="0" w:color="auto"/>
                    <w:right w:val="single" w:sz="4" w:space="0" w:color="auto"/>
                  </w:tcBorders>
                  <w:shd w:val="clear" w:color="auto" w:fill="auto"/>
                  <w:vAlign w:val="center"/>
                </w:tcPr>
                <w:p w14:paraId="5229088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教工9栋1单元</w:t>
                  </w:r>
                </w:p>
              </w:tc>
              <w:tc>
                <w:tcPr>
                  <w:tcW w:w="567" w:type="dxa"/>
                  <w:tcBorders>
                    <w:top w:val="nil"/>
                    <w:left w:val="nil"/>
                    <w:bottom w:val="single" w:sz="4" w:space="0" w:color="auto"/>
                    <w:right w:val="single" w:sz="4" w:space="0" w:color="auto"/>
                  </w:tcBorders>
                  <w:shd w:val="clear" w:color="auto" w:fill="auto"/>
                  <w:vAlign w:val="center"/>
                </w:tcPr>
                <w:p w14:paraId="0B38371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06A5A83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1C326D4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5596A1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007B2D51"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2C057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13</w:t>
                  </w:r>
                </w:p>
              </w:tc>
              <w:tc>
                <w:tcPr>
                  <w:tcW w:w="1701" w:type="dxa"/>
                  <w:tcBorders>
                    <w:top w:val="nil"/>
                    <w:left w:val="nil"/>
                    <w:bottom w:val="single" w:sz="4" w:space="0" w:color="auto"/>
                    <w:right w:val="single" w:sz="4" w:space="0" w:color="auto"/>
                  </w:tcBorders>
                  <w:shd w:val="clear" w:color="auto" w:fill="auto"/>
                  <w:vAlign w:val="center"/>
                </w:tcPr>
                <w:p w14:paraId="17E9FED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教工9栋2单元</w:t>
                  </w:r>
                </w:p>
              </w:tc>
              <w:tc>
                <w:tcPr>
                  <w:tcW w:w="567" w:type="dxa"/>
                  <w:tcBorders>
                    <w:top w:val="nil"/>
                    <w:left w:val="nil"/>
                    <w:bottom w:val="single" w:sz="4" w:space="0" w:color="auto"/>
                    <w:right w:val="single" w:sz="4" w:space="0" w:color="auto"/>
                  </w:tcBorders>
                  <w:shd w:val="clear" w:color="auto" w:fill="auto"/>
                  <w:vAlign w:val="center"/>
                </w:tcPr>
                <w:p w14:paraId="06E1D46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209D13A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4508EBE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024DDF4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0852F319"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086285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w:t>
                  </w:r>
                </w:p>
              </w:tc>
              <w:tc>
                <w:tcPr>
                  <w:tcW w:w="1701" w:type="dxa"/>
                  <w:tcBorders>
                    <w:top w:val="nil"/>
                    <w:left w:val="nil"/>
                    <w:bottom w:val="single" w:sz="4" w:space="0" w:color="auto"/>
                    <w:right w:val="single" w:sz="4" w:space="0" w:color="auto"/>
                  </w:tcBorders>
                  <w:shd w:val="clear" w:color="auto" w:fill="auto"/>
                  <w:vAlign w:val="center"/>
                </w:tcPr>
                <w:p w14:paraId="05C646A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教工9栋3单元</w:t>
                  </w:r>
                </w:p>
              </w:tc>
              <w:tc>
                <w:tcPr>
                  <w:tcW w:w="567" w:type="dxa"/>
                  <w:tcBorders>
                    <w:top w:val="nil"/>
                    <w:left w:val="nil"/>
                    <w:bottom w:val="single" w:sz="4" w:space="0" w:color="auto"/>
                    <w:right w:val="single" w:sz="4" w:space="0" w:color="auto"/>
                  </w:tcBorders>
                  <w:shd w:val="clear" w:color="auto" w:fill="auto"/>
                  <w:vAlign w:val="center"/>
                </w:tcPr>
                <w:p w14:paraId="22912C1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3655864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0A0DB4A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4AD92AF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898C43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7144A89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15</w:t>
                  </w:r>
                </w:p>
              </w:tc>
              <w:tc>
                <w:tcPr>
                  <w:tcW w:w="1701" w:type="dxa"/>
                  <w:tcBorders>
                    <w:top w:val="nil"/>
                    <w:left w:val="nil"/>
                    <w:bottom w:val="single" w:sz="4" w:space="0" w:color="auto"/>
                    <w:right w:val="single" w:sz="4" w:space="0" w:color="auto"/>
                  </w:tcBorders>
                  <w:shd w:val="clear" w:color="auto" w:fill="auto"/>
                  <w:vAlign w:val="center"/>
                </w:tcPr>
                <w:p w14:paraId="7205D1D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教工9栋4单元</w:t>
                  </w:r>
                </w:p>
              </w:tc>
              <w:tc>
                <w:tcPr>
                  <w:tcW w:w="567" w:type="dxa"/>
                  <w:tcBorders>
                    <w:top w:val="nil"/>
                    <w:left w:val="nil"/>
                    <w:bottom w:val="single" w:sz="4" w:space="0" w:color="auto"/>
                    <w:right w:val="single" w:sz="4" w:space="0" w:color="auto"/>
                  </w:tcBorders>
                  <w:shd w:val="clear" w:color="auto" w:fill="auto"/>
                  <w:vAlign w:val="center"/>
                </w:tcPr>
                <w:p w14:paraId="645055D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auto" w:fill="auto"/>
                  <w:vAlign w:val="center"/>
                </w:tcPr>
                <w:p w14:paraId="78FAC5A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477D13E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24721B9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3331EF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7AD89A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w:t>
                  </w:r>
                </w:p>
              </w:tc>
              <w:tc>
                <w:tcPr>
                  <w:tcW w:w="1701" w:type="dxa"/>
                  <w:tcBorders>
                    <w:top w:val="nil"/>
                    <w:left w:val="nil"/>
                    <w:bottom w:val="single" w:sz="4" w:space="0" w:color="auto"/>
                    <w:right w:val="single" w:sz="4" w:space="0" w:color="auto"/>
                  </w:tcBorders>
                  <w:shd w:val="clear" w:color="auto" w:fill="auto"/>
                  <w:vAlign w:val="center"/>
                </w:tcPr>
                <w:p w14:paraId="4787245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1号楼1楼机柜</w:t>
                  </w:r>
                </w:p>
              </w:tc>
              <w:tc>
                <w:tcPr>
                  <w:tcW w:w="567" w:type="dxa"/>
                  <w:tcBorders>
                    <w:top w:val="nil"/>
                    <w:left w:val="nil"/>
                    <w:bottom w:val="single" w:sz="4" w:space="0" w:color="auto"/>
                    <w:right w:val="single" w:sz="4" w:space="0" w:color="auto"/>
                  </w:tcBorders>
                  <w:shd w:val="clear" w:color="auto" w:fill="auto"/>
                  <w:vAlign w:val="center"/>
                </w:tcPr>
                <w:p w14:paraId="268AC2F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3465C2D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3EF06E6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w:t>
                  </w:r>
                </w:p>
              </w:tc>
              <w:tc>
                <w:tcPr>
                  <w:tcW w:w="1983" w:type="dxa"/>
                  <w:tcBorders>
                    <w:top w:val="nil"/>
                    <w:left w:val="nil"/>
                    <w:bottom w:val="single" w:sz="4" w:space="0" w:color="auto"/>
                    <w:right w:val="single" w:sz="4" w:space="0" w:color="auto"/>
                  </w:tcBorders>
                  <w:shd w:val="clear" w:color="auto" w:fill="auto"/>
                  <w:vAlign w:val="center"/>
                </w:tcPr>
                <w:p w14:paraId="28C9078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58E1091"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B37977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17</w:t>
                  </w:r>
                </w:p>
              </w:tc>
              <w:tc>
                <w:tcPr>
                  <w:tcW w:w="1701" w:type="dxa"/>
                  <w:tcBorders>
                    <w:top w:val="nil"/>
                    <w:left w:val="nil"/>
                    <w:bottom w:val="single" w:sz="4" w:space="0" w:color="auto"/>
                    <w:right w:val="single" w:sz="4" w:space="0" w:color="auto"/>
                  </w:tcBorders>
                  <w:shd w:val="clear" w:color="auto" w:fill="auto"/>
                  <w:vAlign w:val="center"/>
                </w:tcPr>
                <w:p w14:paraId="3EB975E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1号楼3楼机柜</w:t>
                  </w:r>
                </w:p>
              </w:tc>
              <w:tc>
                <w:tcPr>
                  <w:tcW w:w="567" w:type="dxa"/>
                  <w:tcBorders>
                    <w:top w:val="nil"/>
                    <w:left w:val="nil"/>
                    <w:bottom w:val="single" w:sz="4" w:space="0" w:color="auto"/>
                    <w:right w:val="single" w:sz="4" w:space="0" w:color="auto"/>
                  </w:tcBorders>
                  <w:shd w:val="clear" w:color="auto" w:fill="auto"/>
                  <w:vAlign w:val="center"/>
                </w:tcPr>
                <w:p w14:paraId="6BEC42E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61CF960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709" w:type="dxa"/>
                  <w:tcBorders>
                    <w:top w:val="nil"/>
                    <w:left w:val="nil"/>
                    <w:bottom w:val="single" w:sz="4" w:space="0" w:color="auto"/>
                    <w:right w:val="single" w:sz="4" w:space="0" w:color="auto"/>
                  </w:tcBorders>
                  <w:shd w:val="clear" w:color="auto" w:fill="auto"/>
                  <w:vAlign w:val="center"/>
                </w:tcPr>
                <w:p w14:paraId="73BB32A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w:t>
                  </w:r>
                </w:p>
              </w:tc>
              <w:tc>
                <w:tcPr>
                  <w:tcW w:w="1983" w:type="dxa"/>
                  <w:tcBorders>
                    <w:top w:val="nil"/>
                    <w:left w:val="nil"/>
                    <w:bottom w:val="single" w:sz="4" w:space="0" w:color="auto"/>
                    <w:right w:val="single" w:sz="4" w:space="0" w:color="auto"/>
                  </w:tcBorders>
                  <w:shd w:val="clear" w:color="auto" w:fill="auto"/>
                  <w:vAlign w:val="center"/>
                </w:tcPr>
                <w:p w14:paraId="6F922B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6F084701"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61E7AB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18</w:t>
                  </w:r>
                </w:p>
              </w:tc>
              <w:tc>
                <w:tcPr>
                  <w:tcW w:w="1701" w:type="dxa"/>
                  <w:tcBorders>
                    <w:top w:val="nil"/>
                    <w:left w:val="nil"/>
                    <w:bottom w:val="single" w:sz="4" w:space="0" w:color="auto"/>
                    <w:right w:val="single" w:sz="4" w:space="0" w:color="auto"/>
                  </w:tcBorders>
                  <w:shd w:val="clear" w:color="auto" w:fill="auto"/>
                  <w:vAlign w:val="center"/>
                </w:tcPr>
                <w:p w14:paraId="1A55C75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2号楼506机柜</w:t>
                  </w:r>
                </w:p>
              </w:tc>
              <w:tc>
                <w:tcPr>
                  <w:tcW w:w="567" w:type="dxa"/>
                  <w:tcBorders>
                    <w:top w:val="nil"/>
                    <w:left w:val="nil"/>
                    <w:bottom w:val="single" w:sz="4" w:space="0" w:color="auto"/>
                    <w:right w:val="single" w:sz="4" w:space="0" w:color="auto"/>
                  </w:tcBorders>
                  <w:shd w:val="clear" w:color="auto" w:fill="auto"/>
                  <w:vAlign w:val="center"/>
                </w:tcPr>
                <w:p w14:paraId="67CD5C2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4C550E3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709" w:type="dxa"/>
                  <w:tcBorders>
                    <w:top w:val="nil"/>
                    <w:left w:val="nil"/>
                    <w:bottom w:val="single" w:sz="4" w:space="0" w:color="auto"/>
                    <w:right w:val="single" w:sz="4" w:space="0" w:color="auto"/>
                  </w:tcBorders>
                  <w:shd w:val="clear" w:color="auto" w:fill="auto"/>
                  <w:vAlign w:val="center"/>
                </w:tcPr>
                <w:p w14:paraId="760E7FA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1983" w:type="dxa"/>
                  <w:tcBorders>
                    <w:top w:val="nil"/>
                    <w:left w:val="nil"/>
                    <w:bottom w:val="single" w:sz="4" w:space="0" w:color="auto"/>
                    <w:right w:val="single" w:sz="4" w:space="0" w:color="auto"/>
                  </w:tcBorders>
                  <w:shd w:val="clear" w:color="auto" w:fill="auto"/>
                  <w:vAlign w:val="center"/>
                </w:tcPr>
                <w:p w14:paraId="25454F8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0DD20319"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B98D93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19</w:t>
                  </w:r>
                </w:p>
              </w:tc>
              <w:tc>
                <w:tcPr>
                  <w:tcW w:w="1701" w:type="dxa"/>
                  <w:tcBorders>
                    <w:top w:val="nil"/>
                    <w:left w:val="nil"/>
                    <w:bottom w:val="single" w:sz="4" w:space="0" w:color="auto"/>
                    <w:right w:val="single" w:sz="4" w:space="0" w:color="auto"/>
                  </w:tcBorders>
                  <w:shd w:val="clear" w:color="auto" w:fill="auto"/>
                  <w:vAlign w:val="center"/>
                </w:tcPr>
                <w:p w14:paraId="21D1E38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2号楼513机柜</w:t>
                  </w:r>
                </w:p>
              </w:tc>
              <w:tc>
                <w:tcPr>
                  <w:tcW w:w="567" w:type="dxa"/>
                  <w:tcBorders>
                    <w:top w:val="nil"/>
                    <w:left w:val="nil"/>
                    <w:bottom w:val="single" w:sz="4" w:space="0" w:color="auto"/>
                    <w:right w:val="single" w:sz="4" w:space="0" w:color="auto"/>
                  </w:tcBorders>
                  <w:shd w:val="clear" w:color="auto" w:fill="auto"/>
                  <w:vAlign w:val="center"/>
                </w:tcPr>
                <w:p w14:paraId="0C12960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144</w:t>
                  </w:r>
                </w:p>
              </w:tc>
              <w:tc>
                <w:tcPr>
                  <w:tcW w:w="426" w:type="dxa"/>
                  <w:tcBorders>
                    <w:top w:val="nil"/>
                    <w:left w:val="nil"/>
                    <w:bottom w:val="single" w:sz="4" w:space="0" w:color="auto"/>
                    <w:right w:val="single" w:sz="4" w:space="0" w:color="auto"/>
                  </w:tcBorders>
                  <w:shd w:val="clear" w:color="auto" w:fill="auto"/>
                  <w:vAlign w:val="center"/>
                </w:tcPr>
                <w:p w14:paraId="40113D5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709" w:type="dxa"/>
                  <w:tcBorders>
                    <w:top w:val="nil"/>
                    <w:left w:val="nil"/>
                    <w:bottom w:val="single" w:sz="4" w:space="0" w:color="auto"/>
                    <w:right w:val="single" w:sz="4" w:space="0" w:color="auto"/>
                  </w:tcBorders>
                  <w:shd w:val="clear" w:color="auto" w:fill="auto"/>
                  <w:vAlign w:val="center"/>
                </w:tcPr>
                <w:p w14:paraId="706A12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w:t>
                  </w:r>
                </w:p>
              </w:tc>
              <w:tc>
                <w:tcPr>
                  <w:tcW w:w="1983" w:type="dxa"/>
                  <w:tcBorders>
                    <w:top w:val="nil"/>
                    <w:left w:val="nil"/>
                    <w:bottom w:val="single" w:sz="4" w:space="0" w:color="auto"/>
                    <w:right w:val="single" w:sz="4" w:space="0" w:color="auto"/>
                  </w:tcBorders>
                  <w:shd w:val="clear" w:color="auto" w:fill="auto"/>
                  <w:vAlign w:val="center"/>
                </w:tcPr>
                <w:p w14:paraId="3056D26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08D7FFC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CCD957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w:t>
                  </w:r>
                </w:p>
              </w:tc>
              <w:tc>
                <w:tcPr>
                  <w:tcW w:w="1701" w:type="dxa"/>
                  <w:tcBorders>
                    <w:top w:val="nil"/>
                    <w:left w:val="nil"/>
                    <w:bottom w:val="single" w:sz="4" w:space="0" w:color="auto"/>
                    <w:right w:val="single" w:sz="4" w:space="0" w:color="auto"/>
                  </w:tcBorders>
                  <w:shd w:val="clear" w:color="auto" w:fill="auto"/>
                  <w:vAlign w:val="center"/>
                </w:tcPr>
                <w:p w14:paraId="05EC101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3号楼1楼机柜</w:t>
                  </w:r>
                </w:p>
              </w:tc>
              <w:tc>
                <w:tcPr>
                  <w:tcW w:w="567" w:type="dxa"/>
                  <w:tcBorders>
                    <w:top w:val="nil"/>
                    <w:left w:val="nil"/>
                    <w:bottom w:val="single" w:sz="4" w:space="0" w:color="auto"/>
                    <w:right w:val="single" w:sz="4" w:space="0" w:color="auto"/>
                  </w:tcBorders>
                  <w:shd w:val="clear" w:color="auto" w:fill="auto"/>
                  <w:vAlign w:val="center"/>
                </w:tcPr>
                <w:p w14:paraId="4C30E5C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0AEB73A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709" w:type="dxa"/>
                  <w:tcBorders>
                    <w:top w:val="nil"/>
                    <w:left w:val="nil"/>
                    <w:bottom w:val="single" w:sz="4" w:space="0" w:color="auto"/>
                    <w:right w:val="single" w:sz="4" w:space="0" w:color="auto"/>
                  </w:tcBorders>
                  <w:shd w:val="clear" w:color="auto" w:fill="auto"/>
                  <w:vAlign w:val="center"/>
                </w:tcPr>
                <w:p w14:paraId="05BFE91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2E5EE08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D5B0B5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17BFDE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21</w:t>
                  </w:r>
                </w:p>
              </w:tc>
              <w:tc>
                <w:tcPr>
                  <w:tcW w:w="1701" w:type="dxa"/>
                  <w:tcBorders>
                    <w:top w:val="nil"/>
                    <w:left w:val="nil"/>
                    <w:bottom w:val="single" w:sz="4" w:space="0" w:color="auto"/>
                    <w:right w:val="single" w:sz="4" w:space="0" w:color="auto"/>
                  </w:tcBorders>
                  <w:shd w:val="clear" w:color="auto" w:fill="auto"/>
                  <w:vAlign w:val="center"/>
                </w:tcPr>
                <w:p w14:paraId="6CC8A93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3号楼6楼机柜</w:t>
                  </w:r>
                </w:p>
              </w:tc>
              <w:tc>
                <w:tcPr>
                  <w:tcW w:w="567" w:type="dxa"/>
                  <w:tcBorders>
                    <w:top w:val="nil"/>
                    <w:left w:val="nil"/>
                    <w:bottom w:val="single" w:sz="4" w:space="0" w:color="auto"/>
                    <w:right w:val="single" w:sz="4" w:space="0" w:color="auto"/>
                  </w:tcBorders>
                  <w:shd w:val="clear" w:color="auto" w:fill="auto"/>
                  <w:vAlign w:val="center"/>
                </w:tcPr>
                <w:p w14:paraId="6910671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354FBB8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4EDA835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2FED4AC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A8EEEA5"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8CEC7E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22</w:t>
                  </w:r>
                </w:p>
              </w:tc>
              <w:tc>
                <w:tcPr>
                  <w:tcW w:w="1701" w:type="dxa"/>
                  <w:tcBorders>
                    <w:top w:val="nil"/>
                    <w:left w:val="nil"/>
                    <w:bottom w:val="single" w:sz="4" w:space="0" w:color="auto"/>
                    <w:right w:val="single" w:sz="4" w:space="0" w:color="auto"/>
                  </w:tcBorders>
                  <w:shd w:val="clear" w:color="auto" w:fill="auto"/>
                  <w:vAlign w:val="center"/>
                </w:tcPr>
                <w:p w14:paraId="5FD86ED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5号楼西南梯机柜</w:t>
                  </w:r>
                </w:p>
              </w:tc>
              <w:tc>
                <w:tcPr>
                  <w:tcW w:w="567" w:type="dxa"/>
                  <w:tcBorders>
                    <w:top w:val="nil"/>
                    <w:left w:val="nil"/>
                    <w:bottom w:val="single" w:sz="4" w:space="0" w:color="auto"/>
                    <w:right w:val="single" w:sz="4" w:space="0" w:color="auto"/>
                  </w:tcBorders>
                  <w:shd w:val="clear" w:color="auto" w:fill="auto"/>
                  <w:vAlign w:val="center"/>
                </w:tcPr>
                <w:p w14:paraId="0D22151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144</w:t>
                  </w:r>
                </w:p>
              </w:tc>
              <w:tc>
                <w:tcPr>
                  <w:tcW w:w="426" w:type="dxa"/>
                  <w:tcBorders>
                    <w:top w:val="nil"/>
                    <w:left w:val="nil"/>
                    <w:bottom w:val="single" w:sz="4" w:space="0" w:color="auto"/>
                    <w:right w:val="single" w:sz="4" w:space="0" w:color="auto"/>
                  </w:tcBorders>
                  <w:shd w:val="clear" w:color="auto" w:fill="auto"/>
                  <w:vAlign w:val="center"/>
                </w:tcPr>
                <w:p w14:paraId="6F8FD00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w:t>
                  </w:r>
                </w:p>
              </w:tc>
              <w:tc>
                <w:tcPr>
                  <w:tcW w:w="709" w:type="dxa"/>
                  <w:tcBorders>
                    <w:top w:val="nil"/>
                    <w:left w:val="nil"/>
                    <w:bottom w:val="single" w:sz="4" w:space="0" w:color="auto"/>
                    <w:right w:val="single" w:sz="4" w:space="0" w:color="auto"/>
                  </w:tcBorders>
                  <w:shd w:val="clear" w:color="auto" w:fill="auto"/>
                  <w:vAlign w:val="center"/>
                </w:tcPr>
                <w:p w14:paraId="7B2D3B2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1142CBB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2E85DAE"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86619B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23</w:t>
                  </w:r>
                </w:p>
              </w:tc>
              <w:tc>
                <w:tcPr>
                  <w:tcW w:w="1701" w:type="dxa"/>
                  <w:tcBorders>
                    <w:top w:val="nil"/>
                    <w:left w:val="nil"/>
                    <w:bottom w:val="single" w:sz="4" w:space="0" w:color="auto"/>
                    <w:right w:val="single" w:sz="4" w:space="0" w:color="auto"/>
                  </w:tcBorders>
                  <w:shd w:val="clear" w:color="auto" w:fill="auto"/>
                  <w:vAlign w:val="center"/>
                </w:tcPr>
                <w:p w14:paraId="2FF653C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5号楼东南梯机柜</w:t>
                  </w:r>
                </w:p>
              </w:tc>
              <w:tc>
                <w:tcPr>
                  <w:tcW w:w="567" w:type="dxa"/>
                  <w:tcBorders>
                    <w:top w:val="nil"/>
                    <w:left w:val="nil"/>
                    <w:bottom w:val="single" w:sz="4" w:space="0" w:color="auto"/>
                    <w:right w:val="single" w:sz="4" w:space="0" w:color="auto"/>
                  </w:tcBorders>
                  <w:shd w:val="clear" w:color="auto" w:fill="auto"/>
                  <w:vAlign w:val="center"/>
                </w:tcPr>
                <w:p w14:paraId="17F8FD9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462667B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709" w:type="dxa"/>
                  <w:tcBorders>
                    <w:top w:val="nil"/>
                    <w:left w:val="nil"/>
                    <w:bottom w:val="single" w:sz="4" w:space="0" w:color="auto"/>
                    <w:right w:val="single" w:sz="4" w:space="0" w:color="auto"/>
                  </w:tcBorders>
                  <w:shd w:val="clear" w:color="auto" w:fill="auto"/>
                  <w:vAlign w:val="center"/>
                </w:tcPr>
                <w:p w14:paraId="4A64F49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1E078E3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694E780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75E936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1701" w:type="dxa"/>
                  <w:tcBorders>
                    <w:top w:val="nil"/>
                    <w:left w:val="nil"/>
                    <w:bottom w:val="single" w:sz="4" w:space="0" w:color="auto"/>
                    <w:right w:val="single" w:sz="4" w:space="0" w:color="auto"/>
                  </w:tcBorders>
                  <w:shd w:val="clear" w:color="auto" w:fill="auto"/>
                  <w:vAlign w:val="center"/>
                </w:tcPr>
                <w:p w14:paraId="124ADE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5号楼东北梯机柜</w:t>
                  </w:r>
                </w:p>
              </w:tc>
              <w:tc>
                <w:tcPr>
                  <w:tcW w:w="567" w:type="dxa"/>
                  <w:tcBorders>
                    <w:top w:val="nil"/>
                    <w:left w:val="nil"/>
                    <w:bottom w:val="single" w:sz="4" w:space="0" w:color="auto"/>
                    <w:right w:val="single" w:sz="4" w:space="0" w:color="auto"/>
                  </w:tcBorders>
                  <w:shd w:val="clear" w:color="auto" w:fill="auto"/>
                  <w:vAlign w:val="center"/>
                </w:tcPr>
                <w:p w14:paraId="5D38FC9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6E3F342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14</w:t>
                  </w:r>
                </w:p>
              </w:tc>
              <w:tc>
                <w:tcPr>
                  <w:tcW w:w="709" w:type="dxa"/>
                  <w:tcBorders>
                    <w:top w:val="nil"/>
                    <w:left w:val="nil"/>
                    <w:bottom w:val="single" w:sz="4" w:space="0" w:color="auto"/>
                    <w:right w:val="single" w:sz="4" w:space="0" w:color="auto"/>
                  </w:tcBorders>
                  <w:shd w:val="clear" w:color="auto" w:fill="auto"/>
                  <w:vAlign w:val="center"/>
                </w:tcPr>
                <w:p w14:paraId="09C17DD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5F054C5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F2EDE5D"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025F76E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25</w:t>
                  </w:r>
                </w:p>
              </w:tc>
              <w:tc>
                <w:tcPr>
                  <w:tcW w:w="1701" w:type="dxa"/>
                  <w:tcBorders>
                    <w:top w:val="nil"/>
                    <w:left w:val="nil"/>
                    <w:bottom w:val="single" w:sz="4" w:space="0" w:color="auto"/>
                    <w:right w:val="single" w:sz="4" w:space="0" w:color="auto"/>
                  </w:tcBorders>
                  <w:shd w:val="clear" w:color="auto" w:fill="auto"/>
                  <w:vAlign w:val="center"/>
                </w:tcPr>
                <w:p w14:paraId="2360D43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5号楼西北梯机柜</w:t>
                  </w:r>
                </w:p>
              </w:tc>
              <w:tc>
                <w:tcPr>
                  <w:tcW w:w="567" w:type="dxa"/>
                  <w:tcBorders>
                    <w:top w:val="nil"/>
                    <w:left w:val="nil"/>
                    <w:bottom w:val="single" w:sz="4" w:space="0" w:color="auto"/>
                    <w:right w:val="single" w:sz="4" w:space="0" w:color="auto"/>
                  </w:tcBorders>
                  <w:shd w:val="clear" w:color="auto" w:fill="auto"/>
                  <w:vAlign w:val="center"/>
                </w:tcPr>
                <w:p w14:paraId="54B9C4C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6" w:type="dxa"/>
                  <w:tcBorders>
                    <w:top w:val="nil"/>
                    <w:left w:val="nil"/>
                    <w:bottom w:val="single" w:sz="4" w:space="0" w:color="auto"/>
                    <w:right w:val="single" w:sz="4" w:space="0" w:color="auto"/>
                  </w:tcBorders>
                  <w:shd w:val="clear" w:color="auto" w:fill="auto"/>
                  <w:vAlign w:val="center"/>
                </w:tcPr>
                <w:p w14:paraId="75BE063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709" w:type="dxa"/>
                  <w:tcBorders>
                    <w:top w:val="nil"/>
                    <w:left w:val="nil"/>
                    <w:bottom w:val="single" w:sz="4" w:space="0" w:color="auto"/>
                    <w:right w:val="single" w:sz="4" w:space="0" w:color="auto"/>
                  </w:tcBorders>
                  <w:shd w:val="clear" w:color="auto" w:fill="auto"/>
                  <w:vAlign w:val="center"/>
                </w:tcPr>
                <w:p w14:paraId="1602421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6FAEC7A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479BCD4"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415575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26</w:t>
                  </w:r>
                </w:p>
              </w:tc>
              <w:tc>
                <w:tcPr>
                  <w:tcW w:w="1701" w:type="dxa"/>
                  <w:tcBorders>
                    <w:top w:val="nil"/>
                    <w:left w:val="nil"/>
                    <w:bottom w:val="single" w:sz="4" w:space="0" w:color="auto"/>
                    <w:right w:val="single" w:sz="4" w:space="0" w:color="auto"/>
                  </w:tcBorders>
                  <w:shd w:val="clear" w:color="auto" w:fill="auto"/>
                  <w:vAlign w:val="center"/>
                </w:tcPr>
                <w:p w14:paraId="21C4C8B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6号楼1楼机柜</w:t>
                  </w:r>
                </w:p>
              </w:tc>
              <w:tc>
                <w:tcPr>
                  <w:tcW w:w="567" w:type="dxa"/>
                  <w:tcBorders>
                    <w:top w:val="nil"/>
                    <w:left w:val="nil"/>
                    <w:bottom w:val="single" w:sz="4" w:space="0" w:color="auto"/>
                    <w:right w:val="single" w:sz="4" w:space="0" w:color="auto"/>
                  </w:tcBorders>
                  <w:shd w:val="clear" w:color="auto" w:fill="auto"/>
                  <w:vAlign w:val="center"/>
                </w:tcPr>
                <w:p w14:paraId="15544CE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48</w:t>
                  </w:r>
                </w:p>
              </w:tc>
              <w:tc>
                <w:tcPr>
                  <w:tcW w:w="426" w:type="dxa"/>
                  <w:tcBorders>
                    <w:top w:val="nil"/>
                    <w:left w:val="nil"/>
                    <w:bottom w:val="single" w:sz="4" w:space="0" w:color="auto"/>
                    <w:right w:val="single" w:sz="4" w:space="0" w:color="auto"/>
                  </w:tcBorders>
                  <w:shd w:val="clear" w:color="auto" w:fill="auto"/>
                  <w:vAlign w:val="center"/>
                </w:tcPr>
                <w:p w14:paraId="5E17E80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709" w:type="dxa"/>
                  <w:tcBorders>
                    <w:top w:val="nil"/>
                    <w:left w:val="nil"/>
                    <w:bottom w:val="single" w:sz="4" w:space="0" w:color="auto"/>
                    <w:right w:val="single" w:sz="4" w:space="0" w:color="auto"/>
                  </w:tcBorders>
                  <w:shd w:val="clear" w:color="auto" w:fill="auto"/>
                  <w:vAlign w:val="center"/>
                </w:tcPr>
                <w:p w14:paraId="562D3CC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20811E7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44785C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D4DDA7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27</w:t>
                  </w:r>
                </w:p>
              </w:tc>
              <w:tc>
                <w:tcPr>
                  <w:tcW w:w="1701" w:type="dxa"/>
                  <w:tcBorders>
                    <w:top w:val="nil"/>
                    <w:left w:val="nil"/>
                    <w:bottom w:val="single" w:sz="4" w:space="0" w:color="auto"/>
                    <w:right w:val="single" w:sz="4" w:space="0" w:color="auto"/>
                  </w:tcBorders>
                  <w:shd w:val="clear" w:color="auto" w:fill="auto"/>
                  <w:vAlign w:val="center"/>
                </w:tcPr>
                <w:p w14:paraId="4EC2218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7号楼3楼机柜</w:t>
                  </w:r>
                </w:p>
              </w:tc>
              <w:tc>
                <w:tcPr>
                  <w:tcW w:w="567" w:type="dxa"/>
                  <w:tcBorders>
                    <w:top w:val="nil"/>
                    <w:left w:val="nil"/>
                    <w:bottom w:val="single" w:sz="4" w:space="0" w:color="auto"/>
                    <w:right w:val="single" w:sz="4" w:space="0" w:color="auto"/>
                  </w:tcBorders>
                  <w:shd w:val="clear" w:color="auto" w:fill="auto"/>
                  <w:vAlign w:val="center"/>
                </w:tcPr>
                <w:p w14:paraId="088E0BC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240</w:t>
                  </w:r>
                </w:p>
              </w:tc>
              <w:tc>
                <w:tcPr>
                  <w:tcW w:w="426" w:type="dxa"/>
                  <w:tcBorders>
                    <w:top w:val="nil"/>
                    <w:left w:val="nil"/>
                    <w:bottom w:val="single" w:sz="4" w:space="0" w:color="auto"/>
                    <w:right w:val="single" w:sz="4" w:space="0" w:color="auto"/>
                  </w:tcBorders>
                  <w:shd w:val="clear" w:color="auto" w:fill="auto"/>
                  <w:vAlign w:val="center"/>
                </w:tcPr>
                <w:p w14:paraId="4C664D7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709" w:type="dxa"/>
                  <w:tcBorders>
                    <w:top w:val="nil"/>
                    <w:left w:val="nil"/>
                    <w:bottom w:val="single" w:sz="4" w:space="0" w:color="auto"/>
                    <w:right w:val="single" w:sz="4" w:space="0" w:color="auto"/>
                  </w:tcBorders>
                  <w:shd w:val="clear" w:color="auto" w:fill="auto"/>
                  <w:vAlign w:val="center"/>
                </w:tcPr>
                <w:p w14:paraId="0BB6EAA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0355F93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BF4784F"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6E5183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28</w:t>
                  </w:r>
                </w:p>
              </w:tc>
              <w:tc>
                <w:tcPr>
                  <w:tcW w:w="1701" w:type="dxa"/>
                  <w:tcBorders>
                    <w:top w:val="nil"/>
                    <w:left w:val="nil"/>
                    <w:bottom w:val="single" w:sz="4" w:space="0" w:color="auto"/>
                    <w:right w:val="single" w:sz="4" w:space="0" w:color="auto"/>
                  </w:tcBorders>
                  <w:shd w:val="clear" w:color="auto" w:fill="auto"/>
                  <w:vAlign w:val="center"/>
                </w:tcPr>
                <w:p w14:paraId="6DDEAA6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8号楼1楼机柜</w:t>
                  </w:r>
                </w:p>
              </w:tc>
              <w:tc>
                <w:tcPr>
                  <w:tcW w:w="567" w:type="dxa"/>
                  <w:tcBorders>
                    <w:top w:val="nil"/>
                    <w:left w:val="nil"/>
                    <w:bottom w:val="single" w:sz="4" w:space="0" w:color="auto"/>
                    <w:right w:val="single" w:sz="4" w:space="0" w:color="auto"/>
                  </w:tcBorders>
                  <w:shd w:val="clear" w:color="auto" w:fill="auto"/>
                  <w:vAlign w:val="center"/>
                </w:tcPr>
                <w:p w14:paraId="123D1D7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180</w:t>
                  </w:r>
                </w:p>
              </w:tc>
              <w:tc>
                <w:tcPr>
                  <w:tcW w:w="426" w:type="dxa"/>
                  <w:tcBorders>
                    <w:top w:val="nil"/>
                    <w:left w:val="nil"/>
                    <w:bottom w:val="single" w:sz="4" w:space="0" w:color="auto"/>
                    <w:right w:val="single" w:sz="4" w:space="0" w:color="auto"/>
                  </w:tcBorders>
                  <w:shd w:val="clear" w:color="auto" w:fill="auto"/>
                  <w:vAlign w:val="center"/>
                </w:tcPr>
                <w:p w14:paraId="4DA15B6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709" w:type="dxa"/>
                  <w:tcBorders>
                    <w:top w:val="nil"/>
                    <w:left w:val="nil"/>
                    <w:bottom w:val="single" w:sz="4" w:space="0" w:color="auto"/>
                    <w:right w:val="single" w:sz="4" w:space="0" w:color="auto"/>
                  </w:tcBorders>
                  <w:shd w:val="clear" w:color="auto" w:fill="auto"/>
                  <w:vAlign w:val="center"/>
                </w:tcPr>
                <w:p w14:paraId="423BE56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0EDC13E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D1B2819"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5CB83E0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29</w:t>
                  </w:r>
                </w:p>
              </w:tc>
              <w:tc>
                <w:tcPr>
                  <w:tcW w:w="1701" w:type="dxa"/>
                  <w:tcBorders>
                    <w:top w:val="nil"/>
                    <w:left w:val="nil"/>
                    <w:bottom w:val="single" w:sz="4" w:space="0" w:color="auto"/>
                    <w:right w:val="single" w:sz="4" w:space="0" w:color="auto"/>
                  </w:tcBorders>
                  <w:shd w:val="clear" w:color="auto" w:fill="auto"/>
                  <w:vAlign w:val="center"/>
                </w:tcPr>
                <w:p w14:paraId="233139E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8号楼4楼机柜</w:t>
                  </w:r>
                </w:p>
              </w:tc>
              <w:tc>
                <w:tcPr>
                  <w:tcW w:w="567" w:type="dxa"/>
                  <w:tcBorders>
                    <w:top w:val="nil"/>
                    <w:left w:val="nil"/>
                    <w:bottom w:val="single" w:sz="4" w:space="0" w:color="auto"/>
                    <w:right w:val="single" w:sz="4" w:space="0" w:color="auto"/>
                  </w:tcBorders>
                  <w:shd w:val="clear" w:color="auto" w:fill="auto"/>
                  <w:vAlign w:val="center"/>
                </w:tcPr>
                <w:p w14:paraId="32877A8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200</w:t>
                  </w:r>
                </w:p>
              </w:tc>
              <w:tc>
                <w:tcPr>
                  <w:tcW w:w="426" w:type="dxa"/>
                  <w:tcBorders>
                    <w:top w:val="nil"/>
                    <w:left w:val="nil"/>
                    <w:bottom w:val="single" w:sz="4" w:space="0" w:color="auto"/>
                    <w:right w:val="single" w:sz="4" w:space="0" w:color="auto"/>
                  </w:tcBorders>
                  <w:shd w:val="clear" w:color="auto" w:fill="auto"/>
                  <w:vAlign w:val="center"/>
                </w:tcPr>
                <w:p w14:paraId="127499E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709" w:type="dxa"/>
                  <w:tcBorders>
                    <w:top w:val="nil"/>
                    <w:left w:val="nil"/>
                    <w:bottom w:val="single" w:sz="4" w:space="0" w:color="auto"/>
                    <w:right w:val="single" w:sz="4" w:space="0" w:color="auto"/>
                  </w:tcBorders>
                  <w:shd w:val="clear" w:color="auto" w:fill="auto"/>
                  <w:vAlign w:val="center"/>
                </w:tcPr>
                <w:p w14:paraId="1E4145B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491BDDD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B444103"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5DE257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30</w:t>
                  </w:r>
                </w:p>
              </w:tc>
              <w:tc>
                <w:tcPr>
                  <w:tcW w:w="1701" w:type="dxa"/>
                  <w:tcBorders>
                    <w:top w:val="nil"/>
                    <w:left w:val="nil"/>
                    <w:bottom w:val="single" w:sz="4" w:space="0" w:color="auto"/>
                    <w:right w:val="single" w:sz="4" w:space="0" w:color="auto"/>
                  </w:tcBorders>
                  <w:shd w:val="clear" w:color="auto" w:fill="auto"/>
                  <w:vAlign w:val="center"/>
                </w:tcPr>
                <w:p w14:paraId="5651278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8号楼6楼机柜</w:t>
                  </w:r>
                </w:p>
              </w:tc>
              <w:tc>
                <w:tcPr>
                  <w:tcW w:w="567" w:type="dxa"/>
                  <w:tcBorders>
                    <w:top w:val="nil"/>
                    <w:left w:val="nil"/>
                    <w:bottom w:val="single" w:sz="4" w:space="0" w:color="auto"/>
                    <w:right w:val="single" w:sz="4" w:space="0" w:color="auto"/>
                  </w:tcBorders>
                  <w:shd w:val="clear" w:color="auto" w:fill="auto"/>
                  <w:vAlign w:val="center"/>
                </w:tcPr>
                <w:p w14:paraId="0265DD8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256</w:t>
                  </w:r>
                </w:p>
              </w:tc>
              <w:tc>
                <w:tcPr>
                  <w:tcW w:w="426" w:type="dxa"/>
                  <w:tcBorders>
                    <w:top w:val="nil"/>
                    <w:left w:val="nil"/>
                    <w:bottom w:val="single" w:sz="4" w:space="0" w:color="auto"/>
                    <w:right w:val="single" w:sz="4" w:space="0" w:color="auto"/>
                  </w:tcBorders>
                  <w:shd w:val="clear" w:color="auto" w:fill="auto"/>
                  <w:vAlign w:val="center"/>
                </w:tcPr>
                <w:p w14:paraId="18EF5C9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709" w:type="dxa"/>
                  <w:tcBorders>
                    <w:top w:val="nil"/>
                    <w:left w:val="nil"/>
                    <w:bottom w:val="single" w:sz="4" w:space="0" w:color="auto"/>
                    <w:right w:val="single" w:sz="4" w:space="0" w:color="auto"/>
                  </w:tcBorders>
                  <w:shd w:val="clear" w:color="auto" w:fill="auto"/>
                  <w:vAlign w:val="center"/>
                </w:tcPr>
                <w:p w14:paraId="31BF74E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18F3C7C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73BF97C7"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47EE58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31</w:t>
                  </w:r>
                </w:p>
              </w:tc>
              <w:tc>
                <w:tcPr>
                  <w:tcW w:w="1701" w:type="dxa"/>
                  <w:tcBorders>
                    <w:top w:val="nil"/>
                    <w:left w:val="nil"/>
                    <w:bottom w:val="single" w:sz="4" w:space="0" w:color="auto"/>
                    <w:right w:val="single" w:sz="4" w:space="0" w:color="auto"/>
                  </w:tcBorders>
                  <w:shd w:val="clear" w:color="auto" w:fill="auto"/>
                  <w:vAlign w:val="center"/>
                </w:tcPr>
                <w:p w14:paraId="733788C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图书馆一期2F弱电间</w:t>
                  </w:r>
                </w:p>
              </w:tc>
              <w:tc>
                <w:tcPr>
                  <w:tcW w:w="567" w:type="dxa"/>
                  <w:tcBorders>
                    <w:top w:val="nil"/>
                    <w:left w:val="nil"/>
                    <w:bottom w:val="single" w:sz="4" w:space="0" w:color="auto"/>
                    <w:right w:val="single" w:sz="4" w:space="0" w:color="auto"/>
                  </w:tcBorders>
                  <w:shd w:val="clear" w:color="auto" w:fill="auto"/>
                  <w:vAlign w:val="center"/>
                </w:tcPr>
                <w:p w14:paraId="3486873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135</w:t>
                  </w:r>
                </w:p>
              </w:tc>
              <w:tc>
                <w:tcPr>
                  <w:tcW w:w="426" w:type="dxa"/>
                  <w:vMerge w:val="restart"/>
                  <w:tcBorders>
                    <w:top w:val="nil"/>
                    <w:left w:val="single" w:sz="4" w:space="0" w:color="auto"/>
                    <w:bottom w:val="single" w:sz="4" w:space="0" w:color="auto"/>
                    <w:right w:val="single" w:sz="4" w:space="0" w:color="auto"/>
                  </w:tcBorders>
                  <w:shd w:val="clear" w:color="000000" w:fill="FFFFFF"/>
                  <w:vAlign w:val="center"/>
                </w:tcPr>
                <w:p w14:paraId="27FD417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39C428F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tcPr>
                <w:p w14:paraId="3564B6A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76AD596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82EA43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32</w:t>
                  </w:r>
                </w:p>
              </w:tc>
              <w:tc>
                <w:tcPr>
                  <w:tcW w:w="1701" w:type="dxa"/>
                  <w:tcBorders>
                    <w:top w:val="nil"/>
                    <w:left w:val="nil"/>
                    <w:bottom w:val="single" w:sz="4" w:space="0" w:color="auto"/>
                    <w:right w:val="single" w:sz="4" w:space="0" w:color="auto"/>
                  </w:tcBorders>
                  <w:shd w:val="clear" w:color="auto" w:fill="auto"/>
                  <w:vAlign w:val="center"/>
                </w:tcPr>
                <w:p w14:paraId="505E42E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图书馆一期2F机房</w:t>
                  </w:r>
                </w:p>
              </w:tc>
              <w:tc>
                <w:tcPr>
                  <w:tcW w:w="567" w:type="dxa"/>
                  <w:tcBorders>
                    <w:top w:val="nil"/>
                    <w:left w:val="nil"/>
                    <w:bottom w:val="single" w:sz="4" w:space="0" w:color="auto"/>
                    <w:right w:val="single" w:sz="4" w:space="0" w:color="auto"/>
                  </w:tcBorders>
                  <w:shd w:val="clear" w:color="auto" w:fill="auto"/>
                  <w:vAlign w:val="center"/>
                </w:tcPr>
                <w:p w14:paraId="4B3A1E0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160</w:t>
                  </w:r>
                </w:p>
              </w:tc>
              <w:tc>
                <w:tcPr>
                  <w:tcW w:w="426" w:type="dxa"/>
                  <w:vMerge/>
                  <w:tcBorders>
                    <w:top w:val="nil"/>
                    <w:left w:val="single" w:sz="4" w:space="0" w:color="auto"/>
                    <w:bottom w:val="single" w:sz="4" w:space="0" w:color="auto"/>
                    <w:right w:val="single" w:sz="4" w:space="0" w:color="auto"/>
                  </w:tcBorders>
                  <w:vAlign w:val="center"/>
                </w:tcPr>
                <w:p w14:paraId="0F9E67D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vMerge/>
                  <w:tcBorders>
                    <w:top w:val="nil"/>
                    <w:left w:val="single" w:sz="4" w:space="0" w:color="auto"/>
                    <w:bottom w:val="single" w:sz="4" w:space="0" w:color="auto"/>
                    <w:right w:val="single" w:sz="4" w:space="0" w:color="auto"/>
                  </w:tcBorders>
                  <w:vAlign w:val="center"/>
                </w:tcPr>
                <w:p w14:paraId="4B020AD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1983" w:type="dxa"/>
                  <w:vMerge/>
                  <w:tcBorders>
                    <w:top w:val="nil"/>
                    <w:left w:val="single" w:sz="4" w:space="0" w:color="auto"/>
                    <w:bottom w:val="single" w:sz="4" w:space="0" w:color="auto"/>
                    <w:right w:val="single" w:sz="4" w:space="0" w:color="auto"/>
                  </w:tcBorders>
                  <w:vAlign w:val="center"/>
                </w:tcPr>
                <w:p w14:paraId="2866468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r>
            <w:tr w:rsidR="00AA0029" w:rsidRPr="00AA0029" w14:paraId="38D388F0"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734B97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33</w:t>
                  </w:r>
                </w:p>
              </w:tc>
              <w:tc>
                <w:tcPr>
                  <w:tcW w:w="1701" w:type="dxa"/>
                  <w:tcBorders>
                    <w:top w:val="nil"/>
                    <w:left w:val="nil"/>
                    <w:bottom w:val="single" w:sz="4" w:space="0" w:color="auto"/>
                    <w:right w:val="single" w:sz="4" w:space="0" w:color="auto"/>
                  </w:tcBorders>
                  <w:shd w:val="clear" w:color="auto" w:fill="auto"/>
                  <w:vAlign w:val="center"/>
                </w:tcPr>
                <w:p w14:paraId="3600675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图书馆二期3F机房</w:t>
                  </w:r>
                </w:p>
              </w:tc>
              <w:tc>
                <w:tcPr>
                  <w:tcW w:w="567" w:type="dxa"/>
                  <w:tcBorders>
                    <w:top w:val="nil"/>
                    <w:left w:val="nil"/>
                    <w:bottom w:val="single" w:sz="4" w:space="0" w:color="auto"/>
                    <w:right w:val="single" w:sz="4" w:space="0" w:color="auto"/>
                  </w:tcBorders>
                  <w:shd w:val="clear" w:color="auto" w:fill="auto"/>
                  <w:vAlign w:val="center"/>
                </w:tcPr>
                <w:p w14:paraId="488A2E7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249</w:t>
                  </w:r>
                </w:p>
              </w:tc>
              <w:tc>
                <w:tcPr>
                  <w:tcW w:w="426" w:type="dxa"/>
                  <w:vMerge/>
                  <w:tcBorders>
                    <w:top w:val="nil"/>
                    <w:left w:val="single" w:sz="4" w:space="0" w:color="auto"/>
                    <w:bottom w:val="single" w:sz="4" w:space="0" w:color="auto"/>
                    <w:right w:val="single" w:sz="4" w:space="0" w:color="auto"/>
                  </w:tcBorders>
                  <w:vAlign w:val="center"/>
                </w:tcPr>
                <w:p w14:paraId="7825FA66"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vMerge/>
                  <w:tcBorders>
                    <w:top w:val="nil"/>
                    <w:left w:val="single" w:sz="4" w:space="0" w:color="auto"/>
                    <w:bottom w:val="single" w:sz="4" w:space="0" w:color="auto"/>
                    <w:right w:val="single" w:sz="4" w:space="0" w:color="auto"/>
                  </w:tcBorders>
                  <w:vAlign w:val="center"/>
                </w:tcPr>
                <w:p w14:paraId="64041376"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1983" w:type="dxa"/>
                  <w:vMerge/>
                  <w:tcBorders>
                    <w:top w:val="nil"/>
                    <w:left w:val="single" w:sz="4" w:space="0" w:color="auto"/>
                    <w:bottom w:val="single" w:sz="4" w:space="0" w:color="auto"/>
                    <w:right w:val="single" w:sz="4" w:space="0" w:color="auto"/>
                  </w:tcBorders>
                  <w:vAlign w:val="center"/>
                </w:tcPr>
                <w:p w14:paraId="0B6B922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r>
            <w:tr w:rsidR="00AA0029" w:rsidRPr="00AA0029" w14:paraId="4E02F87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63928B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34</w:t>
                  </w:r>
                </w:p>
              </w:tc>
              <w:tc>
                <w:tcPr>
                  <w:tcW w:w="1701" w:type="dxa"/>
                  <w:tcBorders>
                    <w:top w:val="nil"/>
                    <w:left w:val="nil"/>
                    <w:bottom w:val="single" w:sz="4" w:space="0" w:color="auto"/>
                    <w:right w:val="single" w:sz="4" w:space="0" w:color="auto"/>
                  </w:tcBorders>
                  <w:shd w:val="clear" w:color="auto" w:fill="auto"/>
                  <w:vAlign w:val="center"/>
                </w:tcPr>
                <w:p w14:paraId="79DAEF6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图书馆二期1F机房</w:t>
                  </w:r>
                </w:p>
              </w:tc>
              <w:tc>
                <w:tcPr>
                  <w:tcW w:w="567" w:type="dxa"/>
                  <w:tcBorders>
                    <w:top w:val="nil"/>
                    <w:left w:val="nil"/>
                    <w:bottom w:val="single" w:sz="4" w:space="0" w:color="auto"/>
                    <w:right w:val="single" w:sz="4" w:space="0" w:color="auto"/>
                  </w:tcBorders>
                  <w:shd w:val="clear" w:color="auto" w:fill="auto"/>
                  <w:vAlign w:val="center"/>
                </w:tcPr>
                <w:p w14:paraId="5F1F523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227</w:t>
                  </w:r>
                </w:p>
              </w:tc>
              <w:tc>
                <w:tcPr>
                  <w:tcW w:w="426" w:type="dxa"/>
                  <w:vMerge/>
                  <w:tcBorders>
                    <w:top w:val="nil"/>
                    <w:left w:val="single" w:sz="4" w:space="0" w:color="auto"/>
                    <w:bottom w:val="single" w:sz="4" w:space="0" w:color="auto"/>
                    <w:right w:val="single" w:sz="4" w:space="0" w:color="auto"/>
                  </w:tcBorders>
                  <w:vAlign w:val="center"/>
                </w:tcPr>
                <w:p w14:paraId="4FA1849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vMerge/>
                  <w:tcBorders>
                    <w:top w:val="nil"/>
                    <w:left w:val="single" w:sz="4" w:space="0" w:color="auto"/>
                    <w:bottom w:val="single" w:sz="4" w:space="0" w:color="auto"/>
                    <w:right w:val="single" w:sz="4" w:space="0" w:color="auto"/>
                  </w:tcBorders>
                  <w:vAlign w:val="center"/>
                </w:tcPr>
                <w:p w14:paraId="026927D9"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1983" w:type="dxa"/>
                  <w:vMerge/>
                  <w:tcBorders>
                    <w:top w:val="nil"/>
                    <w:left w:val="single" w:sz="4" w:space="0" w:color="auto"/>
                    <w:bottom w:val="single" w:sz="4" w:space="0" w:color="auto"/>
                    <w:right w:val="single" w:sz="4" w:space="0" w:color="auto"/>
                  </w:tcBorders>
                  <w:vAlign w:val="center"/>
                </w:tcPr>
                <w:p w14:paraId="172A54C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r>
            <w:tr w:rsidR="00AA0029" w:rsidRPr="00AA0029" w14:paraId="7E712BBE"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6302B11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35</w:t>
                  </w:r>
                </w:p>
              </w:tc>
              <w:tc>
                <w:tcPr>
                  <w:tcW w:w="1701" w:type="dxa"/>
                  <w:tcBorders>
                    <w:top w:val="nil"/>
                    <w:left w:val="nil"/>
                    <w:bottom w:val="single" w:sz="4" w:space="0" w:color="auto"/>
                    <w:right w:val="single" w:sz="4" w:space="0" w:color="auto"/>
                  </w:tcBorders>
                  <w:shd w:val="clear" w:color="auto" w:fill="auto"/>
                  <w:vAlign w:val="center"/>
                </w:tcPr>
                <w:p w14:paraId="7951951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学术交流中心2F</w:t>
                  </w:r>
                </w:p>
              </w:tc>
              <w:tc>
                <w:tcPr>
                  <w:tcW w:w="567" w:type="dxa"/>
                  <w:tcBorders>
                    <w:top w:val="nil"/>
                    <w:left w:val="nil"/>
                    <w:bottom w:val="single" w:sz="4" w:space="0" w:color="auto"/>
                    <w:right w:val="single" w:sz="4" w:space="0" w:color="auto"/>
                  </w:tcBorders>
                  <w:shd w:val="clear" w:color="auto" w:fill="auto"/>
                  <w:vAlign w:val="center"/>
                </w:tcPr>
                <w:p w14:paraId="49D1F20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6" w:type="dxa"/>
                  <w:tcBorders>
                    <w:top w:val="nil"/>
                    <w:left w:val="nil"/>
                    <w:bottom w:val="single" w:sz="4" w:space="0" w:color="auto"/>
                    <w:right w:val="single" w:sz="4" w:space="0" w:color="auto"/>
                  </w:tcBorders>
                  <w:shd w:val="clear" w:color="000000" w:fill="FFFFFF"/>
                  <w:vAlign w:val="center"/>
                </w:tcPr>
                <w:p w14:paraId="163F638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48</w:t>
                  </w:r>
                </w:p>
              </w:tc>
              <w:tc>
                <w:tcPr>
                  <w:tcW w:w="709" w:type="dxa"/>
                  <w:tcBorders>
                    <w:top w:val="nil"/>
                    <w:left w:val="nil"/>
                    <w:bottom w:val="single" w:sz="4" w:space="0" w:color="auto"/>
                    <w:right w:val="single" w:sz="4" w:space="0" w:color="auto"/>
                  </w:tcBorders>
                  <w:shd w:val="clear" w:color="000000" w:fill="FFFFFF"/>
                  <w:vAlign w:val="center"/>
                </w:tcPr>
                <w:p w14:paraId="18DA934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1450E51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8FF4DE4"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56A8256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36</w:t>
                  </w:r>
                </w:p>
              </w:tc>
              <w:tc>
                <w:tcPr>
                  <w:tcW w:w="1701" w:type="dxa"/>
                  <w:tcBorders>
                    <w:top w:val="nil"/>
                    <w:left w:val="nil"/>
                    <w:bottom w:val="single" w:sz="4" w:space="0" w:color="auto"/>
                    <w:right w:val="single" w:sz="4" w:space="0" w:color="auto"/>
                  </w:tcBorders>
                  <w:shd w:val="clear" w:color="auto" w:fill="auto"/>
                  <w:vAlign w:val="center"/>
                </w:tcPr>
                <w:p w14:paraId="0BB0240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学术交流中心3F</w:t>
                  </w:r>
                </w:p>
              </w:tc>
              <w:tc>
                <w:tcPr>
                  <w:tcW w:w="567" w:type="dxa"/>
                  <w:tcBorders>
                    <w:top w:val="nil"/>
                    <w:left w:val="nil"/>
                    <w:bottom w:val="single" w:sz="4" w:space="0" w:color="auto"/>
                    <w:right w:val="single" w:sz="4" w:space="0" w:color="auto"/>
                  </w:tcBorders>
                  <w:shd w:val="clear" w:color="auto" w:fill="auto"/>
                  <w:vAlign w:val="center"/>
                </w:tcPr>
                <w:p w14:paraId="7F64110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144</w:t>
                  </w:r>
                </w:p>
              </w:tc>
              <w:tc>
                <w:tcPr>
                  <w:tcW w:w="426" w:type="dxa"/>
                  <w:tcBorders>
                    <w:top w:val="nil"/>
                    <w:left w:val="nil"/>
                    <w:bottom w:val="single" w:sz="4" w:space="0" w:color="auto"/>
                    <w:right w:val="single" w:sz="4" w:space="0" w:color="auto"/>
                  </w:tcBorders>
                  <w:shd w:val="clear" w:color="000000" w:fill="FFFFFF"/>
                  <w:vAlign w:val="center"/>
                </w:tcPr>
                <w:p w14:paraId="3CEE925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709" w:type="dxa"/>
                  <w:tcBorders>
                    <w:top w:val="nil"/>
                    <w:left w:val="nil"/>
                    <w:bottom w:val="single" w:sz="4" w:space="0" w:color="auto"/>
                    <w:right w:val="single" w:sz="4" w:space="0" w:color="auto"/>
                  </w:tcBorders>
                  <w:shd w:val="clear" w:color="000000" w:fill="FFFFFF"/>
                  <w:vAlign w:val="center"/>
                </w:tcPr>
                <w:p w14:paraId="276FCD4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1983" w:type="dxa"/>
                  <w:tcBorders>
                    <w:top w:val="nil"/>
                    <w:left w:val="nil"/>
                    <w:bottom w:val="single" w:sz="4" w:space="0" w:color="auto"/>
                    <w:right w:val="single" w:sz="4" w:space="0" w:color="auto"/>
                  </w:tcBorders>
                  <w:shd w:val="clear" w:color="auto" w:fill="auto"/>
                  <w:vAlign w:val="center"/>
                </w:tcPr>
                <w:p w14:paraId="0722B17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EC872CD"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555C02FC"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37</w:t>
                  </w:r>
                </w:p>
              </w:tc>
              <w:tc>
                <w:tcPr>
                  <w:tcW w:w="1701" w:type="dxa"/>
                  <w:tcBorders>
                    <w:top w:val="nil"/>
                    <w:left w:val="nil"/>
                    <w:bottom w:val="single" w:sz="4" w:space="0" w:color="auto"/>
                    <w:right w:val="single" w:sz="4" w:space="0" w:color="auto"/>
                  </w:tcBorders>
                  <w:shd w:val="clear" w:color="auto" w:fill="auto"/>
                  <w:vAlign w:val="center"/>
                </w:tcPr>
                <w:p w14:paraId="45EB719C"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567" w:type="dxa"/>
                  <w:tcBorders>
                    <w:top w:val="nil"/>
                    <w:left w:val="nil"/>
                    <w:bottom w:val="single" w:sz="4" w:space="0" w:color="auto"/>
                    <w:right w:val="single" w:sz="4" w:space="0" w:color="auto"/>
                  </w:tcBorders>
                  <w:shd w:val="clear" w:color="auto" w:fill="auto"/>
                  <w:vAlign w:val="center"/>
                </w:tcPr>
                <w:p w14:paraId="7472555F"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3279</w:t>
                  </w:r>
                </w:p>
              </w:tc>
              <w:tc>
                <w:tcPr>
                  <w:tcW w:w="426" w:type="dxa"/>
                  <w:tcBorders>
                    <w:top w:val="nil"/>
                    <w:left w:val="nil"/>
                    <w:bottom w:val="single" w:sz="4" w:space="0" w:color="auto"/>
                    <w:right w:val="single" w:sz="4" w:space="0" w:color="auto"/>
                  </w:tcBorders>
                  <w:shd w:val="clear" w:color="auto" w:fill="auto"/>
                  <w:vAlign w:val="center"/>
                </w:tcPr>
                <w:p w14:paraId="61420656"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14:paraId="3CF9EF94"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983" w:type="dxa"/>
                  <w:tcBorders>
                    <w:top w:val="nil"/>
                    <w:left w:val="nil"/>
                    <w:bottom w:val="single" w:sz="4" w:space="0" w:color="auto"/>
                    <w:right w:val="single" w:sz="4" w:space="0" w:color="auto"/>
                  </w:tcBorders>
                  <w:shd w:val="clear" w:color="auto" w:fill="auto"/>
                  <w:vAlign w:val="center"/>
                </w:tcPr>
                <w:p w14:paraId="5B68CE8A"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4AE9072D" w14:textId="77777777" w:rsidR="00AA0029" w:rsidRPr="00AA0029" w:rsidRDefault="00AA0029" w:rsidP="00AA0029">
            <w:pPr>
              <w:spacing w:line="240" w:lineRule="auto"/>
              <w:rPr>
                <w:rFonts w:asciiTheme="minorEastAsia" w:hAnsiTheme="minorEastAsia"/>
                <w:sz w:val="21"/>
                <w:szCs w:val="21"/>
              </w:rPr>
            </w:pPr>
          </w:p>
        </w:tc>
        <w:tc>
          <w:tcPr>
            <w:tcW w:w="5855" w:type="dxa"/>
          </w:tcPr>
          <w:p w14:paraId="68C527F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lastRenderedPageBreak/>
              <w:t>满足1.2自建校园网部分现状</w:t>
            </w:r>
          </w:p>
          <w:p w14:paraId="6E9BB1D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目前，自建校园网部分总出口1.5Gbps（其中电信网1G，联通300M，教育网200M）。</w:t>
            </w:r>
          </w:p>
          <w:p w14:paraId="6602169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现有校园网以千兆到楼宇，百兆到桌面的设计原则，采用标准化综合布线系统，使用超五类线缆，网络覆盖所有教学区、办公楼、教工宿舍及部分学生宿舍。根据地理位置，每栋楼宇各机柜均采用光缆连接至2-506机房、田家炳大楼5楼、学生区8栋102机房，并以96个信息点一条千兆光纤上联。</w:t>
            </w:r>
          </w:p>
          <w:p w14:paraId="7928789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机房及光纤骨干情况：2-505-506机房为核心机房，设计3个</w:t>
            </w:r>
            <w:r w:rsidRPr="00AA0029">
              <w:rPr>
                <w:rFonts w:asciiTheme="minorEastAsia" w:hAnsiTheme="minorEastAsia" w:hint="eastAsia"/>
                <w:sz w:val="21"/>
                <w:szCs w:val="21"/>
              </w:rPr>
              <w:lastRenderedPageBreak/>
              <w:t>汇聚点：（1）8栋学生公寓机房为学生宿舍汇聚点；（2）17栋机房为学生宿舍汇聚点；（3）2-506机房为一个教学办公汇聚点。17栋至8栋48芯单模光纤，8栋机房至2-506机房 48芯单模光纤，图书馆至2-506机房 12芯单模光纤，图书馆至8栋机房48芯单模光纤。</w:t>
            </w:r>
          </w:p>
          <w:p w14:paraId="20A71060" w14:textId="77777777" w:rsidR="00AA0029" w:rsidRPr="00AA0029" w:rsidRDefault="00AA0029" w:rsidP="00AA0029">
            <w:pPr>
              <w:spacing w:line="240" w:lineRule="auto"/>
              <w:rPr>
                <w:rFonts w:asciiTheme="minorEastAsia" w:hAnsiTheme="minorEastAsia"/>
                <w:snapToGrid w:val="0"/>
                <w:kern w:val="0"/>
                <w:sz w:val="21"/>
                <w:szCs w:val="21"/>
              </w:rPr>
            </w:pPr>
            <w:r w:rsidRPr="00AA0029">
              <w:rPr>
                <w:rFonts w:asciiTheme="minorEastAsia" w:hAnsiTheme="minorEastAsia" w:hint="eastAsia"/>
                <w:sz w:val="21"/>
                <w:szCs w:val="21"/>
              </w:rPr>
              <w:t>学校光缆均为自建资源。</w:t>
            </w:r>
            <w:r w:rsidRPr="00AA0029">
              <w:rPr>
                <w:rFonts w:asciiTheme="minorEastAsia" w:hAnsiTheme="minorEastAsia" w:hint="eastAsia"/>
                <w:snapToGrid w:val="0"/>
                <w:kern w:val="0"/>
                <w:sz w:val="21"/>
                <w:szCs w:val="21"/>
              </w:rPr>
              <w:t>各楼栋内采用超五类综合布线系统，楼内机柜信息点分布如表1和表2所示。</w:t>
            </w:r>
          </w:p>
          <w:p w14:paraId="442BEC58" w14:textId="77777777" w:rsidR="00AA0029" w:rsidRPr="00AA0029" w:rsidRDefault="00AA0029" w:rsidP="00AA0029">
            <w:pPr>
              <w:autoSpaceDE w:val="0"/>
              <w:autoSpaceDN w:val="0"/>
              <w:adjustRightInd w:val="0"/>
              <w:spacing w:line="240" w:lineRule="auto"/>
              <w:ind w:firstLine="480"/>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表1  学生宿舍区机柜信息点分布表</w:t>
            </w:r>
          </w:p>
          <w:tbl>
            <w:tblPr>
              <w:tblW w:w="5588" w:type="dxa"/>
              <w:tblInd w:w="108" w:type="dxa"/>
              <w:tblLayout w:type="fixed"/>
              <w:tblLook w:val="04A0" w:firstRow="1" w:lastRow="0" w:firstColumn="1" w:lastColumn="0" w:noHBand="0" w:noVBand="1"/>
            </w:tblPr>
            <w:tblGrid>
              <w:gridCol w:w="485"/>
              <w:gridCol w:w="1701"/>
              <w:gridCol w:w="709"/>
              <w:gridCol w:w="708"/>
              <w:gridCol w:w="709"/>
              <w:gridCol w:w="1276"/>
            </w:tblGrid>
            <w:tr w:rsidR="00AA0029" w:rsidRPr="00AA0029" w14:paraId="098BA262" w14:textId="77777777" w:rsidTr="004525C6">
              <w:trPr>
                <w:trHeight w:val="240"/>
              </w:trPr>
              <w:tc>
                <w:tcPr>
                  <w:tcW w:w="485" w:type="dxa"/>
                  <w:tcBorders>
                    <w:top w:val="single" w:sz="4" w:space="0" w:color="auto"/>
                    <w:left w:val="single" w:sz="4" w:space="0" w:color="auto"/>
                    <w:bottom w:val="single" w:sz="4" w:space="0" w:color="auto"/>
                    <w:right w:val="single" w:sz="4" w:space="0" w:color="auto"/>
                  </w:tcBorders>
                  <w:shd w:val="clear" w:color="000000" w:fill="D9D9D9"/>
                  <w:vAlign w:val="center"/>
                </w:tcPr>
                <w:p w14:paraId="6416D205"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序号</w:t>
                  </w:r>
                </w:p>
              </w:tc>
              <w:tc>
                <w:tcPr>
                  <w:tcW w:w="1701" w:type="dxa"/>
                  <w:tcBorders>
                    <w:top w:val="single" w:sz="4" w:space="0" w:color="auto"/>
                    <w:left w:val="nil"/>
                    <w:bottom w:val="single" w:sz="4" w:space="0" w:color="auto"/>
                    <w:right w:val="single" w:sz="4" w:space="0" w:color="auto"/>
                  </w:tcBorders>
                  <w:shd w:val="clear" w:color="000000" w:fill="D9D9D9"/>
                  <w:vAlign w:val="center"/>
                </w:tcPr>
                <w:p w14:paraId="5A83F2CA"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机柜位置</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13061B95"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数据点数量</w:t>
                  </w:r>
                </w:p>
              </w:tc>
              <w:tc>
                <w:tcPr>
                  <w:tcW w:w="708" w:type="dxa"/>
                  <w:tcBorders>
                    <w:top w:val="single" w:sz="4" w:space="0" w:color="auto"/>
                    <w:left w:val="nil"/>
                    <w:bottom w:val="single" w:sz="4" w:space="0" w:color="auto"/>
                    <w:right w:val="single" w:sz="4" w:space="0" w:color="auto"/>
                  </w:tcBorders>
                  <w:shd w:val="clear" w:color="000000" w:fill="D9D9D9"/>
                  <w:vAlign w:val="center"/>
                </w:tcPr>
                <w:p w14:paraId="6C5CE1B1"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原光缆纤芯数</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424B36D7"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光缆类型</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A83B38A" w14:textId="77777777" w:rsidR="00AA0029" w:rsidRPr="00AA0029" w:rsidRDefault="00AA0029" w:rsidP="00AA0029">
                  <w:pPr>
                    <w:widowControl/>
                    <w:spacing w:line="240" w:lineRule="auto"/>
                    <w:jc w:val="left"/>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上连汇聚机房</w:t>
                  </w:r>
                </w:p>
              </w:tc>
            </w:tr>
            <w:tr w:rsidR="00AA0029" w:rsidRPr="00AA0029" w14:paraId="052FC1DD"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4CE136A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 </w:t>
                  </w:r>
                </w:p>
              </w:tc>
              <w:tc>
                <w:tcPr>
                  <w:tcW w:w="1701" w:type="dxa"/>
                  <w:tcBorders>
                    <w:top w:val="nil"/>
                    <w:left w:val="nil"/>
                    <w:bottom w:val="single" w:sz="4" w:space="0" w:color="auto"/>
                    <w:right w:val="single" w:sz="4" w:space="0" w:color="auto"/>
                  </w:tcBorders>
                  <w:shd w:val="clear" w:color="auto" w:fill="auto"/>
                  <w:vAlign w:val="center"/>
                </w:tcPr>
                <w:p w14:paraId="76F9C50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学生宿舍1栋4楼机柜</w:t>
                  </w:r>
                </w:p>
              </w:tc>
              <w:tc>
                <w:tcPr>
                  <w:tcW w:w="709" w:type="dxa"/>
                  <w:tcBorders>
                    <w:top w:val="nil"/>
                    <w:left w:val="nil"/>
                    <w:bottom w:val="single" w:sz="4" w:space="0" w:color="auto"/>
                    <w:right w:val="single" w:sz="4" w:space="0" w:color="auto"/>
                  </w:tcBorders>
                  <w:shd w:val="clear" w:color="auto" w:fill="auto"/>
                  <w:vAlign w:val="center"/>
                </w:tcPr>
                <w:p w14:paraId="6709B2F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7A241BA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5644BE2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2640209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50A92B52"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142CEFD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 </w:t>
                  </w:r>
                </w:p>
              </w:tc>
              <w:tc>
                <w:tcPr>
                  <w:tcW w:w="1701" w:type="dxa"/>
                  <w:tcBorders>
                    <w:top w:val="nil"/>
                    <w:left w:val="nil"/>
                    <w:bottom w:val="single" w:sz="4" w:space="0" w:color="auto"/>
                    <w:right w:val="single" w:sz="4" w:space="0" w:color="auto"/>
                  </w:tcBorders>
                  <w:shd w:val="clear" w:color="auto" w:fill="auto"/>
                  <w:vAlign w:val="center"/>
                </w:tcPr>
                <w:p w14:paraId="1AF8BEB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学生宿舍3栋4楼机柜</w:t>
                  </w:r>
                </w:p>
              </w:tc>
              <w:tc>
                <w:tcPr>
                  <w:tcW w:w="709" w:type="dxa"/>
                  <w:tcBorders>
                    <w:top w:val="nil"/>
                    <w:left w:val="nil"/>
                    <w:bottom w:val="single" w:sz="4" w:space="0" w:color="auto"/>
                    <w:right w:val="single" w:sz="4" w:space="0" w:color="auto"/>
                  </w:tcBorders>
                  <w:shd w:val="clear" w:color="auto" w:fill="auto"/>
                  <w:vAlign w:val="center"/>
                </w:tcPr>
                <w:p w14:paraId="53B8C57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727BA03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48 </w:t>
                  </w:r>
                </w:p>
              </w:tc>
              <w:tc>
                <w:tcPr>
                  <w:tcW w:w="709" w:type="dxa"/>
                  <w:tcBorders>
                    <w:top w:val="nil"/>
                    <w:left w:val="nil"/>
                    <w:bottom w:val="single" w:sz="4" w:space="0" w:color="auto"/>
                    <w:right w:val="single" w:sz="4" w:space="0" w:color="auto"/>
                  </w:tcBorders>
                  <w:shd w:val="clear" w:color="auto" w:fill="auto"/>
                  <w:vAlign w:val="center"/>
                </w:tcPr>
                <w:p w14:paraId="0BBF781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4B6DDC4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1635AE03"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4EFCF3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 </w:t>
                  </w:r>
                </w:p>
              </w:tc>
              <w:tc>
                <w:tcPr>
                  <w:tcW w:w="1701" w:type="dxa"/>
                  <w:tcBorders>
                    <w:top w:val="nil"/>
                    <w:left w:val="nil"/>
                    <w:bottom w:val="single" w:sz="4" w:space="0" w:color="auto"/>
                    <w:right w:val="single" w:sz="4" w:space="0" w:color="auto"/>
                  </w:tcBorders>
                  <w:shd w:val="clear" w:color="auto" w:fill="auto"/>
                  <w:vAlign w:val="center"/>
                </w:tcPr>
                <w:p w14:paraId="7EED566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学生宿舍5栋4楼机柜</w:t>
                  </w:r>
                </w:p>
              </w:tc>
              <w:tc>
                <w:tcPr>
                  <w:tcW w:w="709" w:type="dxa"/>
                  <w:tcBorders>
                    <w:top w:val="nil"/>
                    <w:left w:val="nil"/>
                    <w:bottom w:val="single" w:sz="4" w:space="0" w:color="auto"/>
                    <w:right w:val="single" w:sz="4" w:space="0" w:color="auto"/>
                  </w:tcBorders>
                  <w:shd w:val="clear" w:color="auto" w:fill="auto"/>
                  <w:vAlign w:val="center"/>
                </w:tcPr>
                <w:p w14:paraId="7219B7E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5FB172E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3591311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1E14921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4EF3C146"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2461764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4 </w:t>
                  </w:r>
                </w:p>
              </w:tc>
              <w:tc>
                <w:tcPr>
                  <w:tcW w:w="1701" w:type="dxa"/>
                  <w:tcBorders>
                    <w:top w:val="nil"/>
                    <w:left w:val="nil"/>
                    <w:bottom w:val="single" w:sz="4" w:space="0" w:color="auto"/>
                    <w:right w:val="single" w:sz="4" w:space="0" w:color="auto"/>
                  </w:tcBorders>
                  <w:shd w:val="clear" w:color="auto" w:fill="auto"/>
                  <w:vAlign w:val="center"/>
                </w:tcPr>
                <w:p w14:paraId="4A02EBF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学生宿舍6栋4楼机柜</w:t>
                  </w:r>
                </w:p>
              </w:tc>
              <w:tc>
                <w:tcPr>
                  <w:tcW w:w="709" w:type="dxa"/>
                  <w:tcBorders>
                    <w:top w:val="nil"/>
                    <w:left w:val="nil"/>
                    <w:bottom w:val="single" w:sz="4" w:space="0" w:color="auto"/>
                    <w:right w:val="single" w:sz="4" w:space="0" w:color="auto"/>
                  </w:tcBorders>
                  <w:shd w:val="clear" w:color="auto" w:fill="auto"/>
                  <w:vAlign w:val="center"/>
                </w:tcPr>
                <w:p w14:paraId="6D24283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1F27C7F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542FC7B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480DA80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01472D1C"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784A852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5 </w:t>
                  </w:r>
                </w:p>
              </w:tc>
              <w:tc>
                <w:tcPr>
                  <w:tcW w:w="1701" w:type="dxa"/>
                  <w:tcBorders>
                    <w:top w:val="nil"/>
                    <w:left w:val="nil"/>
                    <w:bottom w:val="single" w:sz="4" w:space="0" w:color="auto"/>
                    <w:right w:val="single" w:sz="4" w:space="0" w:color="auto"/>
                  </w:tcBorders>
                  <w:shd w:val="clear" w:color="auto" w:fill="auto"/>
                  <w:vAlign w:val="center"/>
                </w:tcPr>
                <w:p w14:paraId="5DE20FA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学生宿舍7栋4楼机柜</w:t>
                  </w:r>
                </w:p>
              </w:tc>
              <w:tc>
                <w:tcPr>
                  <w:tcW w:w="709" w:type="dxa"/>
                  <w:tcBorders>
                    <w:top w:val="nil"/>
                    <w:left w:val="nil"/>
                    <w:bottom w:val="single" w:sz="4" w:space="0" w:color="auto"/>
                    <w:right w:val="single" w:sz="4" w:space="0" w:color="auto"/>
                  </w:tcBorders>
                  <w:shd w:val="clear" w:color="auto" w:fill="auto"/>
                  <w:vAlign w:val="center"/>
                </w:tcPr>
                <w:p w14:paraId="447ED98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tcBorders>
                    <w:top w:val="nil"/>
                    <w:left w:val="nil"/>
                    <w:bottom w:val="single" w:sz="4" w:space="0" w:color="auto"/>
                    <w:right w:val="single" w:sz="4" w:space="0" w:color="auto"/>
                  </w:tcBorders>
                  <w:shd w:val="clear" w:color="auto" w:fill="auto"/>
                  <w:vAlign w:val="center"/>
                </w:tcPr>
                <w:p w14:paraId="516BC67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2EA8B1F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18BF630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4E130C9A"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229A40A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6 </w:t>
                  </w:r>
                </w:p>
              </w:tc>
              <w:tc>
                <w:tcPr>
                  <w:tcW w:w="1701" w:type="dxa"/>
                  <w:tcBorders>
                    <w:top w:val="nil"/>
                    <w:left w:val="nil"/>
                    <w:bottom w:val="single" w:sz="4" w:space="0" w:color="auto"/>
                    <w:right w:val="single" w:sz="4" w:space="0" w:color="auto"/>
                  </w:tcBorders>
                  <w:shd w:val="clear" w:color="auto" w:fill="auto"/>
                  <w:vAlign w:val="center"/>
                </w:tcPr>
                <w:p w14:paraId="12AFD47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c>
                <w:tcPr>
                  <w:tcW w:w="709" w:type="dxa"/>
                  <w:tcBorders>
                    <w:top w:val="nil"/>
                    <w:left w:val="nil"/>
                    <w:bottom w:val="single" w:sz="4" w:space="0" w:color="auto"/>
                    <w:right w:val="single" w:sz="4" w:space="0" w:color="auto"/>
                  </w:tcBorders>
                  <w:shd w:val="clear" w:color="auto" w:fill="auto"/>
                  <w:vAlign w:val="center"/>
                </w:tcPr>
                <w:p w14:paraId="7E7781C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220 </w:t>
                  </w:r>
                </w:p>
              </w:tc>
              <w:tc>
                <w:tcPr>
                  <w:tcW w:w="708" w:type="dxa"/>
                  <w:tcBorders>
                    <w:top w:val="nil"/>
                    <w:left w:val="nil"/>
                    <w:bottom w:val="single" w:sz="4" w:space="0" w:color="auto"/>
                    <w:right w:val="single" w:sz="4" w:space="0" w:color="auto"/>
                  </w:tcBorders>
                  <w:shd w:val="clear" w:color="auto" w:fill="auto"/>
                  <w:vAlign w:val="center"/>
                </w:tcPr>
                <w:p w14:paraId="49B9D67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0 </w:t>
                  </w:r>
                </w:p>
              </w:tc>
              <w:tc>
                <w:tcPr>
                  <w:tcW w:w="709" w:type="dxa"/>
                  <w:tcBorders>
                    <w:top w:val="nil"/>
                    <w:left w:val="nil"/>
                    <w:bottom w:val="single" w:sz="4" w:space="0" w:color="auto"/>
                    <w:right w:val="single" w:sz="4" w:space="0" w:color="auto"/>
                  </w:tcBorders>
                  <w:shd w:val="clear" w:color="auto" w:fill="auto"/>
                  <w:vAlign w:val="center"/>
                </w:tcPr>
                <w:p w14:paraId="796573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440D521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883F75A"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4BD75E6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7 </w:t>
                  </w:r>
                </w:p>
              </w:tc>
              <w:tc>
                <w:tcPr>
                  <w:tcW w:w="1701" w:type="dxa"/>
                  <w:tcBorders>
                    <w:top w:val="nil"/>
                    <w:left w:val="nil"/>
                    <w:bottom w:val="single" w:sz="4" w:space="0" w:color="auto"/>
                    <w:right w:val="single" w:sz="4" w:space="0" w:color="auto"/>
                  </w:tcBorders>
                  <w:shd w:val="clear" w:color="auto" w:fill="auto"/>
                  <w:vAlign w:val="center"/>
                </w:tcPr>
                <w:p w14:paraId="204CF22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学生宿舍9栋4楼机柜IDF1</w:t>
                  </w:r>
                </w:p>
              </w:tc>
              <w:tc>
                <w:tcPr>
                  <w:tcW w:w="709" w:type="dxa"/>
                  <w:tcBorders>
                    <w:top w:val="nil"/>
                    <w:left w:val="nil"/>
                    <w:bottom w:val="single" w:sz="4" w:space="0" w:color="auto"/>
                    <w:right w:val="single" w:sz="4" w:space="0" w:color="auto"/>
                  </w:tcBorders>
                  <w:shd w:val="clear" w:color="auto" w:fill="auto"/>
                  <w:vAlign w:val="center"/>
                </w:tcPr>
                <w:p w14:paraId="42F1A09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4AABDC4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3E2EC54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2352BF5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41504268"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39B503C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 xml:space="preserve">8 </w:t>
                  </w:r>
                </w:p>
              </w:tc>
              <w:tc>
                <w:tcPr>
                  <w:tcW w:w="1701" w:type="dxa"/>
                  <w:tcBorders>
                    <w:top w:val="nil"/>
                    <w:left w:val="nil"/>
                    <w:bottom w:val="single" w:sz="4" w:space="0" w:color="auto"/>
                    <w:right w:val="single" w:sz="4" w:space="0" w:color="auto"/>
                  </w:tcBorders>
                  <w:shd w:val="clear" w:color="auto" w:fill="auto"/>
                  <w:vAlign w:val="center"/>
                </w:tcPr>
                <w:p w14:paraId="705D9E3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学生宿舍9栋4楼机柜IDF2</w:t>
                  </w:r>
                </w:p>
              </w:tc>
              <w:tc>
                <w:tcPr>
                  <w:tcW w:w="709" w:type="dxa"/>
                  <w:tcBorders>
                    <w:top w:val="nil"/>
                    <w:left w:val="nil"/>
                    <w:bottom w:val="single" w:sz="4" w:space="0" w:color="auto"/>
                    <w:right w:val="single" w:sz="4" w:space="0" w:color="auto"/>
                  </w:tcBorders>
                  <w:shd w:val="clear" w:color="auto" w:fill="auto"/>
                  <w:vAlign w:val="center"/>
                </w:tcPr>
                <w:p w14:paraId="528C5A8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6D7AF60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213DD28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5BC21FF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7EA9D479"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3F10722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9 </w:t>
                  </w:r>
                </w:p>
              </w:tc>
              <w:tc>
                <w:tcPr>
                  <w:tcW w:w="1701" w:type="dxa"/>
                  <w:tcBorders>
                    <w:top w:val="nil"/>
                    <w:left w:val="nil"/>
                    <w:bottom w:val="single" w:sz="4" w:space="0" w:color="auto"/>
                    <w:right w:val="single" w:sz="4" w:space="0" w:color="auto"/>
                  </w:tcBorders>
                  <w:shd w:val="clear" w:color="auto" w:fill="auto"/>
                  <w:vAlign w:val="center"/>
                </w:tcPr>
                <w:p w14:paraId="74F87BB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学生宿舍9栋5楼机柜IDF3</w:t>
                  </w:r>
                </w:p>
              </w:tc>
              <w:tc>
                <w:tcPr>
                  <w:tcW w:w="709" w:type="dxa"/>
                  <w:tcBorders>
                    <w:top w:val="nil"/>
                    <w:left w:val="nil"/>
                    <w:bottom w:val="single" w:sz="4" w:space="0" w:color="auto"/>
                    <w:right w:val="single" w:sz="4" w:space="0" w:color="auto"/>
                  </w:tcBorders>
                  <w:shd w:val="clear" w:color="auto" w:fill="auto"/>
                  <w:vAlign w:val="center"/>
                </w:tcPr>
                <w:p w14:paraId="7BAE053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236 </w:t>
                  </w:r>
                </w:p>
              </w:tc>
              <w:tc>
                <w:tcPr>
                  <w:tcW w:w="708" w:type="dxa"/>
                  <w:tcBorders>
                    <w:top w:val="nil"/>
                    <w:left w:val="nil"/>
                    <w:bottom w:val="single" w:sz="4" w:space="0" w:color="auto"/>
                    <w:right w:val="single" w:sz="4" w:space="0" w:color="auto"/>
                  </w:tcBorders>
                  <w:shd w:val="clear" w:color="auto" w:fill="auto"/>
                  <w:vAlign w:val="center"/>
                </w:tcPr>
                <w:p w14:paraId="5E0C3AE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163C4A8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2203964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1A8A728"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5449114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1701" w:type="dxa"/>
                  <w:tcBorders>
                    <w:top w:val="nil"/>
                    <w:left w:val="nil"/>
                    <w:bottom w:val="single" w:sz="4" w:space="0" w:color="auto"/>
                    <w:right w:val="single" w:sz="4" w:space="0" w:color="auto"/>
                  </w:tcBorders>
                  <w:shd w:val="clear" w:color="auto" w:fill="auto"/>
                  <w:vAlign w:val="center"/>
                </w:tcPr>
                <w:p w14:paraId="1227C8A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学生宿舍10栋3楼机柜IDF1</w:t>
                  </w:r>
                </w:p>
              </w:tc>
              <w:tc>
                <w:tcPr>
                  <w:tcW w:w="709" w:type="dxa"/>
                  <w:tcBorders>
                    <w:top w:val="nil"/>
                    <w:left w:val="nil"/>
                    <w:bottom w:val="single" w:sz="4" w:space="0" w:color="auto"/>
                    <w:right w:val="single" w:sz="4" w:space="0" w:color="auto"/>
                  </w:tcBorders>
                  <w:shd w:val="clear" w:color="auto" w:fill="auto"/>
                  <w:vAlign w:val="center"/>
                </w:tcPr>
                <w:p w14:paraId="1B49609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tcBorders>
                    <w:top w:val="nil"/>
                    <w:left w:val="nil"/>
                    <w:bottom w:val="single" w:sz="4" w:space="0" w:color="auto"/>
                    <w:right w:val="single" w:sz="4" w:space="0" w:color="auto"/>
                  </w:tcBorders>
                  <w:shd w:val="clear" w:color="auto" w:fill="auto"/>
                  <w:vAlign w:val="center"/>
                </w:tcPr>
                <w:p w14:paraId="690A99D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12 </w:t>
                  </w:r>
                </w:p>
              </w:tc>
              <w:tc>
                <w:tcPr>
                  <w:tcW w:w="709" w:type="dxa"/>
                  <w:tcBorders>
                    <w:top w:val="nil"/>
                    <w:left w:val="nil"/>
                    <w:bottom w:val="single" w:sz="4" w:space="0" w:color="auto"/>
                    <w:right w:val="single" w:sz="4" w:space="0" w:color="auto"/>
                  </w:tcBorders>
                  <w:shd w:val="clear" w:color="auto" w:fill="auto"/>
                  <w:vAlign w:val="center"/>
                </w:tcPr>
                <w:p w14:paraId="56BC3D3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0E857A1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2AC9860A"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2E21803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11 </w:t>
                  </w:r>
                </w:p>
              </w:tc>
              <w:tc>
                <w:tcPr>
                  <w:tcW w:w="1701" w:type="dxa"/>
                  <w:tcBorders>
                    <w:top w:val="nil"/>
                    <w:left w:val="nil"/>
                    <w:bottom w:val="single" w:sz="4" w:space="0" w:color="auto"/>
                    <w:right w:val="single" w:sz="4" w:space="0" w:color="auto"/>
                  </w:tcBorders>
                  <w:shd w:val="clear" w:color="auto" w:fill="auto"/>
                  <w:vAlign w:val="center"/>
                </w:tcPr>
                <w:p w14:paraId="5640EA9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学生宿舍10栋3楼机柜IDF2</w:t>
                  </w:r>
                </w:p>
              </w:tc>
              <w:tc>
                <w:tcPr>
                  <w:tcW w:w="709" w:type="dxa"/>
                  <w:tcBorders>
                    <w:top w:val="nil"/>
                    <w:left w:val="nil"/>
                    <w:bottom w:val="single" w:sz="4" w:space="0" w:color="auto"/>
                    <w:right w:val="single" w:sz="4" w:space="0" w:color="auto"/>
                  </w:tcBorders>
                  <w:shd w:val="clear" w:color="auto" w:fill="auto"/>
                  <w:vAlign w:val="center"/>
                </w:tcPr>
                <w:p w14:paraId="1375760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308 </w:t>
                  </w:r>
                </w:p>
              </w:tc>
              <w:tc>
                <w:tcPr>
                  <w:tcW w:w="708" w:type="dxa"/>
                  <w:tcBorders>
                    <w:top w:val="nil"/>
                    <w:left w:val="nil"/>
                    <w:bottom w:val="single" w:sz="4" w:space="0" w:color="auto"/>
                    <w:right w:val="single" w:sz="4" w:space="0" w:color="auto"/>
                  </w:tcBorders>
                  <w:shd w:val="clear" w:color="auto" w:fill="auto"/>
                  <w:vAlign w:val="center"/>
                </w:tcPr>
                <w:p w14:paraId="1C3EDBF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328872C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37A75DE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0CEC0EF3"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1027E66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12 </w:t>
                  </w:r>
                </w:p>
              </w:tc>
              <w:tc>
                <w:tcPr>
                  <w:tcW w:w="1701" w:type="dxa"/>
                  <w:tcBorders>
                    <w:top w:val="nil"/>
                    <w:left w:val="nil"/>
                    <w:bottom w:val="single" w:sz="4" w:space="0" w:color="auto"/>
                    <w:right w:val="single" w:sz="4" w:space="0" w:color="auto"/>
                  </w:tcBorders>
                  <w:shd w:val="clear" w:color="auto" w:fill="auto"/>
                  <w:vAlign w:val="center"/>
                </w:tcPr>
                <w:p w14:paraId="65BFD7A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学生宿舍10栋4楼机柜</w:t>
                  </w:r>
                </w:p>
              </w:tc>
              <w:tc>
                <w:tcPr>
                  <w:tcW w:w="709" w:type="dxa"/>
                  <w:tcBorders>
                    <w:top w:val="nil"/>
                    <w:left w:val="nil"/>
                    <w:bottom w:val="single" w:sz="4" w:space="0" w:color="auto"/>
                    <w:right w:val="single" w:sz="4" w:space="0" w:color="auto"/>
                  </w:tcBorders>
                  <w:shd w:val="clear" w:color="auto" w:fill="auto"/>
                  <w:vAlign w:val="center"/>
                </w:tcPr>
                <w:p w14:paraId="0BC1561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tcBorders>
                    <w:top w:val="nil"/>
                    <w:left w:val="nil"/>
                    <w:bottom w:val="single" w:sz="4" w:space="0" w:color="auto"/>
                    <w:right w:val="single" w:sz="4" w:space="0" w:color="auto"/>
                  </w:tcBorders>
                  <w:shd w:val="clear" w:color="auto" w:fill="auto"/>
                  <w:vAlign w:val="center"/>
                </w:tcPr>
                <w:p w14:paraId="1310BF8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049115C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4CFC7A4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418FBB8"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57063E3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13 </w:t>
                  </w:r>
                </w:p>
              </w:tc>
              <w:tc>
                <w:tcPr>
                  <w:tcW w:w="1701" w:type="dxa"/>
                  <w:tcBorders>
                    <w:top w:val="nil"/>
                    <w:left w:val="nil"/>
                    <w:bottom w:val="single" w:sz="4" w:space="0" w:color="auto"/>
                    <w:right w:val="single" w:sz="4" w:space="0" w:color="auto"/>
                  </w:tcBorders>
                  <w:shd w:val="clear" w:color="auto" w:fill="auto"/>
                  <w:vAlign w:val="center"/>
                </w:tcPr>
                <w:p w14:paraId="258EB2A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学生宿舍11栋2楼机柜IDF1</w:t>
                  </w:r>
                </w:p>
              </w:tc>
              <w:tc>
                <w:tcPr>
                  <w:tcW w:w="709" w:type="dxa"/>
                  <w:tcBorders>
                    <w:top w:val="nil"/>
                    <w:left w:val="nil"/>
                    <w:bottom w:val="single" w:sz="4" w:space="0" w:color="auto"/>
                    <w:right w:val="single" w:sz="4" w:space="0" w:color="auto"/>
                  </w:tcBorders>
                  <w:shd w:val="clear" w:color="auto" w:fill="auto"/>
                  <w:vAlign w:val="center"/>
                </w:tcPr>
                <w:p w14:paraId="6E69951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216 </w:t>
                  </w:r>
                </w:p>
              </w:tc>
              <w:tc>
                <w:tcPr>
                  <w:tcW w:w="708" w:type="dxa"/>
                  <w:tcBorders>
                    <w:top w:val="nil"/>
                    <w:left w:val="nil"/>
                    <w:bottom w:val="single" w:sz="4" w:space="0" w:color="auto"/>
                    <w:right w:val="single" w:sz="4" w:space="0" w:color="auto"/>
                  </w:tcBorders>
                  <w:shd w:val="clear" w:color="auto" w:fill="auto"/>
                  <w:vAlign w:val="center"/>
                </w:tcPr>
                <w:p w14:paraId="6389E2C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3BCCFDE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4236319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665276DF"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3D7D8C7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14 </w:t>
                  </w:r>
                </w:p>
              </w:tc>
              <w:tc>
                <w:tcPr>
                  <w:tcW w:w="1701" w:type="dxa"/>
                  <w:tcBorders>
                    <w:top w:val="nil"/>
                    <w:left w:val="nil"/>
                    <w:bottom w:val="single" w:sz="4" w:space="0" w:color="auto"/>
                    <w:right w:val="single" w:sz="4" w:space="0" w:color="auto"/>
                  </w:tcBorders>
                  <w:shd w:val="clear" w:color="auto" w:fill="auto"/>
                  <w:vAlign w:val="center"/>
                </w:tcPr>
                <w:p w14:paraId="1482D48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学生宿舍11栋5楼机柜IDF2</w:t>
                  </w:r>
                </w:p>
              </w:tc>
              <w:tc>
                <w:tcPr>
                  <w:tcW w:w="709" w:type="dxa"/>
                  <w:tcBorders>
                    <w:top w:val="nil"/>
                    <w:left w:val="nil"/>
                    <w:bottom w:val="single" w:sz="4" w:space="0" w:color="auto"/>
                    <w:right w:val="single" w:sz="4" w:space="0" w:color="auto"/>
                  </w:tcBorders>
                  <w:shd w:val="clear" w:color="auto" w:fill="auto"/>
                  <w:vAlign w:val="center"/>
                </w:tcPr>
                <w:p w14:paraId="7A1F047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12FB64D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515909B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5FD76BE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4E95D329"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4A7249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15 </w:t>
                  </w:r>
                </w:p>
              </w:tc>
              <w:tc>
                <w:tcPr>
                  <w:tcW w:w="1701" w:type="dxa"/>
                  <w:tcBorders>
                    <w:top w:val="nil"/>
                    <w:left w:val="nil"/>
                    <w:bottom w:val="single" w:sz="4" w:space="0" w:color="auto"/>
                    <w:right w:val="single" w:sz="4" w:space="0" w:color="auto"/>
                  </w:tcBorders>
                  <w:shd w:val="clear" w:color="auto" w:fill="auto"/>
                  <w:vAlign w:val="center"/>
                </w:tcPr>
                <w:p w14:paraId="1B32F3E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学生宿舍12栋3楼机柜IDF1</w:t>
                  </w:r>
                </w:p>
              </w:tc>
              <w:tc>
                <w:tcPr>
                  <w:tcW w:w="709" w:type="dxa"/>
                  <w:tcBorders>
                    <w:top w:val="nil"/>
                    <w:left w:val="nil"/>
                    <w:bottom w:val="single" w:sz="4" w:space="0" w:color="auto"/>
                    <w:right w:val="single" w:sz="4" w:space="0" w:color="auto"/>
                  </w:tcBorders>
                  <w:shd w:val="clear" w:color="auto" w:fill="auto"/>
                  <w:vAlign w:val="center"/>
                </w:tcPr>
                <w:p w14:paraId="0CC35F8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3E346E8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7C80D22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750B53A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78A5E46D"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64D2B87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16 </w:t>
                  </w:r>
                </w:p>
              </w:tc>
              <w:tc>
                <w:tcPr>
                  <w:tcW w:w="1701" w:type="dxa"/>
                  <w:tcBorders>
                    <w:top w:val="nil"/>
                    <w:left w:val="nil"/>
                    <w:bottom w:val="single" w:sz="4" w:space="0" w:color="auto"/>
                    <w:right w:val="single" w:sz="4" w:space="0" w:color="auto"/>
                  </w:tcBorders>
                  <w:shd w:val="clear" w:color="auto" w:fill="auto"/>
                  <w:vAlign w:val="center"/>
                </w:tcPr>
                <w:p w14:paraId="02FB8EA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学生宿舍12栋4楼机柜IDF3</w:t>
                  </w:r>
                </w:p>
              </w:tc>
              <w:tc>
                <w:tcPr>
                  <w:tcW w:w="709" w:type="dxa"/>
                  <w:tcBorders>
                    <w:top w:val="nil"/>
                    <w:left w:val="nil"/>
                    <w:bottom w:val="single" w:sz="4" w:space="0" w:color="auto"/>
                    <w:right w:val="single" w:sz="4" w:space="0" w:color="auto"/>
                  </w:tcBorders>
                  <w:shd w:val="clear" w:color="auto" w:fill="auto"/>
                  <w:vAlign w:val="center"/>
                </w:tcPr>
                <w:p w14:paraId="079BE22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tcBorders>
                    <w:top w:val="nil"/>
                    <w:left w:val="nil"/>
                    <w:bottom w:val="single" w:sz="4" w:space="0" w:color="auto"/>
                    <w:right w:val="single" w:sz="4" w:space="0" w:color="auto"/>
                  </w:tcBorders>
                  <w:shd w:val="clear" w:color="auto" w:fill="auto"/>
                  <w:vAlign w:val="center"/>
                </w:tcPr>
                <w:p w14:paraId="023FAAF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5F8EAA6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7F2CE6F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0DEDE41"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F39211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17 </w:t>
                  </w:r>
                </w:p>
              </w:tc>
              <w:tc>
                <w:tcPr>
                  <w:tcW w:w="1701" w:type="dxa"/>
                  <w:tcBorders>
                    <w:top w:val="nil"/>
                    <w:left w:val="nil"/>
                    <w:bottom w:val="single" w:sz="4" w:space="0" w:color="auto"/>
                    <w:right w:val="single" w:sz="4" w:space="0" w:color="auto"/>
                  </w:tcBorders>
                  <w:shd w:val="clear" w:color="auto" w:fill="auto"/>
                  <w:vAlign w:val="center"/>
                </w:tcPr>
                <w:p w14:paraId="1DB7FE3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学生宿舍12栋5楼机柜IDF2</w:t>
                  </w:r>
                </w:p>
              </w:tc>
              <w:tc>
                <w:tcPr>
                  <w:tcW w:w="709" w:type="dxa"/>
                  <w:tcBorders>
                    <w:top w:val="nil"/>
                    <w:left w:val="nil"/>
                    <w:bottom w:val="single" w:sz="4" w:space="0" w:color="auto"/>
                    <w:right w:val="single" w:sz="4" w:space="0" w:color="auto"/>
                  </w:tcBorders>
                  <w:shd w:val="clear" w:color="auto" w:fill="auto"/>
                  <w:vAlign w:val="center"/>
                </w:tcPr>
                <w:p w14:paraId="36A09C6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tcBorders>
                    <w:top w:val="nil"/>
                    <w:left w:val="nil"/>
                    <w:bottom w:val="single" w:sz="4" w:space="0" w:color="auto"/>
                    <w:right w:val="single" w:sz="4" w:space="0" w:color="auto"/>
                  </w:tcBorders>
                  <w:shd w:val="clear" w:color="auto" w:fill="auto"/>
                  <w:vAlign w:val="center"/>
                </w:tcPr>
                <w:p w14:paraId="4A9C46F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10 </w:t>
                  </w:r>
                </w:p>
              </w:tc>
              <w:tc>
                <w:tcPr>
                  <w:tcW w:w="709" w:type="dxa"/>
                  <w:tcBorders>
                    <w:top w:val="nil"/>
                    <w:left w:val="nil"/>
                    <w:bottom w:val="single" w:sz="4" w:space="0" w:color="auto"/>
                    <w:right w:val="single" w:sz="4" w:space="0" w:color="auto"/>
                  </w:tcBorders>
                  <w:shd w:val="clear" w:color="auto" w:fill="auto"/>
                  <w:vAlign w:val="center"/>
                </w:tcPr>
                <w:p w14:paraId="685BA37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1E9ABA0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1476D4A0"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7101434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18 </w:t>
                  </w:r>
                </w:p>
              </w:tc>
              <w:tc>
                <w:tcPr>
                  <w:tcW w:w="1701" w:type="dxa"/>
                  <w:tcBorders>
                    <w:top w:val="nil"/>
                    <w:left w:val="nil"/>
                    <w:bottom w:val="single" w:sz="4" w:space="0" w:color="auto"/>
                    <w:right w:val="single" w:sz="4" w:space="0" w:color="auto"/>
                  </w:tcBorders>
                  <w:shd w:val="clear" w:color="auto" w:fill="auto"/>
                  <w:vAlign w:val="center"/>
                </w:tcPr>
                <w:p w14:paraId="587F92B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学生宿舍13栋1楼机柜IDF2</w:t>
                  </w:r>
                </w:p>
              </w:tc>
              <w:tc>
                <w:tcPr>
                  <w:tcW w:w="709" w:type="dxa"/>
                  <w:tcBorders>
                    <w:top w:val="nil"/>
                    <w:left w:val="nil"/>
                    <w:bottom w:val="single" w:sz="4" w:space="0" w:color="auto"/>
                    <w:right w:val="single" w:sz="4" w:space="0" w:color="auto"/>
                  </w:tcBorders>
                  <w:shd w:val="clear" w:color="auto" w:fill="auto"/>
                  <w:vAlign w:val="center"/>
                </w:tcPr>
                <w:p w14:paraId="312CB46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144 </w:t>
                  </w:r>
                </w:p>
              </w:tc>
              <w:tc>
                <w:tcPr>
                  <w:tcW w:w="708" w:type="dxa"/>
                  <w:tcBorders>
                    <w:top w:val="nil"/>
                    <w:left w:val="nil"/>
                    <w:bottom w:val="single" w:sz="4" w:space="0" w:color="auto"/>
                    <w:right w:val="single" w:sz="4" w:space="0" w:color="auto"/>
                  </w:tcBorders>
                  <w:shd w:val="clear" w:color="auto" w:fill="auto"/>
                  <w:vAlign w:val="center"/>
                </w:tcPr>
                <w:p w14:paraId="1B127EA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2F92C52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2CA36C1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925C513"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2DC7B3E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19 </w:t>
                  </w:r>
                </w:p>
              </w:tc>
              <w:tc>
                <w:tcPr>
                  <w:tcW w:w="1701" w:type="dxa"/>
                  <w:tcBorders>
                    <w:top w:val="nil"/>
                    <w:left w:val="nil"/>
                    <w:bottom w:val="single" w:sz="4" w:space="0" w:color="auto"/>
                    <w:right w:val="single" w:sz="4" w:space="0" w:color="auto"/>
                  </w:tcBorders>
                  <w:shd w:val="clear" w:color="auto" w:fill="auto"/>
                  <w:vAlign w:val="center"/>
                </w:tcPr>
                <w:p w14:paraId="614E4E9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学生宿舍13栋4楼机柜IDF2</w:t>
                  </w:r>
                </w:p>
              </w:tc>
              <w:tc>
                <w:tcPr>
                  <w:tcW w:w="709" w:type="dxa"/>
                  <w:tcBorders>
                    <w:top w:val="nil"/>
                    <w:left w:val="nil"/>
                    <w:bottom w:val="single" w:sz="4" w:space="0" w:color="auto"/>
                    <w:right w:val="single" w:sz="4" w:space="0" w:color="auto"/>
                  </w:tcBorders>
                  <w:shd w:val="clear" w:color="auto" w:fill="auto"/>
                  <w:vAlign w:val="center"/>
                </w:tcPr>
                <w:p w14:paraId="142A836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192 </w:t>
                  </w:r>
                </w:p>
              </w:tc>
              <w:tc>
                <w:tcPr>
                  <w:tcW w:w="708" w:type="dxa"/>
                  <w:tcBorders>
                    <w:top w:val="nil"/>
                    <w:left w:val="nil"/>
                    <w:bottom w:val="single" w:sz="4" w:space="0" w:color="auto"/>
                    <w:right w:val="single" w:sz="4" w:space="0" w:color="auto"/>
                  </w:tcBorders>
                  <w:shd w:val="clear" w:color="auto" w:fill="auto"/>
                  <w:vAlign w:val="center"/>
                </w:tcPr>
                <w:p w14:paraId="3DFFB9E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168B57D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7AB692A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2453D20"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490635A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 xml:space="preserve">20 </w:t>
                  </w:r>
                </w:p>
              </w:tc>
              <w:tc>
                <w:tcPr>
                  <w:tcW w:w="1701" w:type="dxa"/>
                  <w:tcBorders>
                    <w:top w:val="nil"/>
                    <w:left w:val="nil"/>
                    <w:bottom w:val="single" w:sz="4" w:space="0" w:color="auto"/>
                    <w:right w:val="single" w:sz="4" w:space="0" w:color="auto"/>
                  </w:tcBorders>
                  <w:shd w:val="clear" w:color="auto" w:fill="auto"/>
                  <w:vAlign w:val="center"/>
                </w:tcPr>
                <w:p w14:paraId="0E453A0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学生宿舍14栋4楼机柜IDF1</w:t>
                  </w:r>
                </w:p>
              </w:tc>
              <w:tc>
                <w:tcPr>
                  <w:tcW w:w="709" w:type="dxa"/>
                  <w:tcBorders>
                    <w:top w:val="nil"/>
                    <w:left w:val="nil"/>
                    <w:bottom w:val="single" w:sz="4" w:space="0" w:color="auto"/>
                    <w:right w:val="single" w:sz="4" w:space="0" w:color="auto"/>
                  </w:tcBorders>
                  <w:shd w:val="clear" w:color="auto" w:fill="auto"/>
                  <w:vAlign w:val="center"/>
                </w:tcPr>
                <w:p w14:paraId="10CF3F9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288 </w:t>
                  </w:r>
                </w:p>
              </w:tc>
              <w:tc>
                <w:tcPr>
                  <w:tcW w:w="708" w:type="dxa"/>
                  <w:vMerge w:val="restart"/>
                  <w:tcBorders>
                    <w:top w:val="nil"/>
                    <w:left w:val="nil"/>
                    <w:right w:val="single" w:sz="4" w:space="0" w:color="auto"/>
                  </w:tcBorders>
                  <w:shd w:val="clear" w:color="auto" w:fill="auto"/>
                  <w:vAlign w:val="center"/>
                </w:tcPr>
                <w:p w14:paraId="79C81830"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32</w:t>
                  </w:r>
                </w:p>
              </w:tc>
              <w:tc>
                <w:tcPr>
                  <w:tcW w:w="709" w:type="dxa"/>
                  <w:vMerge w:val="restart"/>
                  <w:tcBorders>
                    <w:top w:val="nil"/>
                    <w:left w:val="nil"/>
                    <w:right w:val="single" w:sz="4" w:space="0" w:color="auto"/>
                  </w:tcBorders>
                  <w:shd w:val="clear" w:color="auto" w:fill="auto"/>
                  <w:vAlign w:val="center"/>
                </w:tcPr>
                <w:p w14:paraId="0C54E57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p w14:paraId="2FF3119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p w14:paraId="1AF5C8A3"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1276" w:type="dxa"/>
                  <w:vMerge w:val="restart"/>
                  <w:tcBorders>
                    <w:top w:val="nil"/>
                    <w:left w:val="nil"/>
                    <w:right w:val="single" w:sz="4" w:space="0" w:color="auto"/>
                  </w:tcBorders>
                  <w:shd w:val="clear" w:color="auto" w:fill="auto"/>
                  <w:vAlign w:val="center"/>
                </w:tcPr>
                <w:p w14:paraId="621ECA56"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6941134A"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4546E67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21 </w:t>
                  </w:r>
                </w:p>
              </w:tc>
              <w:tc>
                <w:tcPr>
                  <w:tcW w:w="1701" w:type="dxa"/>
                  <w:tcBorders>
                    <w:top w:val="nil"/>
                    <w:left w:val="nil"/>
                    <w:bottom w:val="single" w:sz="4" w:space="0" w:color="auto"/>
                    <w:right w:val="single" w:sz="4" w:space="0" w:color="auto"/>
                  </w:tcBorders>
                  <w:shd w:val="clear" w:color="auto" w:fill="auto"/>
                  <w:vAlign w:val="center"/>
                </w:tcPr>
                <w:p w14:paraId="4C03538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学生宿舍14栋4楼机柜IDF2</w:t>
                  </w:r>
                </w:p>
              </w:tc>
              <w:tc>
                <w:tcPr>
                  <w:tcW w:w="709" w:type="dxa"/>
                  <w:tcBorders>
                    <w:top w:val="nil"/>
                    <w:left w:val="nil"/>
                    <w:bottom w:val="single" w:sz="4" w:space="0" w:color="auto"/>
                    <w:right w:val="single" w:sz="4" w:space="0" w:color="auto"/>
                  </w:tcBorders>
                  <w:shd w:val="clear" w:color="auto" w:fill="auto"/>
                  <w:vAlign w:val="center"/>
                </w:tcPr>
                <w:p w14:paraId="36A7E05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252 </w:t>
                  </w:r>
                </w:p>
              </w:tc>
              <w:tc>
                <w:tcPr>
                  <w:tcW w:w="708" w:type="dxa"/>
                  <w:vMerge/>
                  <w:tcBorders>
                    <w:left w:val="nil"/>
                    <w:right w:val="single" w:sz="4" w:space="0" w:color="auto"/>
                  </w:tcBorders>
                  <w:shd w:val="clear" w:color="auto" w:fill="auto"/>
                  <w:vAlign w:val="center"/>
                </w:tcPr>
                <w:p w14:paraId="61557CCF"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709" w:type="dxa"/>
                  <w:vMerge/>
                  <w:tcBorders>
                    <w:left w:val="nil"/>
                    <w:right w:val="single" w:sz="4" w:space="0" w:color="auto"/>
                  </w:tcBorders>
                  <w:shd w:val="clear" w:color="auto" w:fill="auto"/>
                  <w:vAlign w:val="center"/>
                </w:tcPr>
                <w:p w14:paraId="27A1F4EE"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1276" w:type="dxa"/>
                  <w:vMerge/>
                  <w:tcBorders>
                    <w:left w:val="nil"/>
                    <w:right w:val="single" w:sz="4" w:space="0" w:color="auto"/>
                  </w:tcBorders>
                  <w:shd w:val="clear" w:color="auto" w:fill="auto"/>
                  <w:vAlign w:val="center"/>
                </w:tcPr>
                <w:p w14:paraId="0B3E1F3D"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r>
            <w:tr w:rsidR="00AA0029" w:rsidRPr="00AA0029" w14:paraId="3C9B6656"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08DFD9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22 </w:t>
                  </w:r>
                </w:p>
              </w:tc>
              <w:tc>
                <w:tcPr>
                  <w:tcW w:w="1701" w:type="dxa"/>
                  <w:tcBorders>
                    <w:top w:val="nil"/>
                    <w:left w:val="nil"/>
                    <w:bottom w:val="single" w:sz="4" w:space="0" w:color="auto"/>
                    <w:right w:val="single" w:sz="4" w:space="0" w:color="auto"/>
                  </w:tcBorders>
                  <w:shd w:val="clear" w:color="auto" w:fill="auto"/>
                  <w:vAlign w:val="center"/>
                </w:tcPr>
                <w:p w14:paraId="6245449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学生宿舍14栋4楼机柜IDF3</w:t>
                  </w:r>
                </w:p>
              </w:tc>
              <w:tc>
                <w:tcPr>
                  <w:tcW w:w="709" w:type="dxa"/>
                  <w:tcBorders>
                    <w:top w:val="nil"/>
                    <w:left w:val="nil"/>
                    <w:bottom w:val="single" w:sz="4" w:space="0" w:color="auto"/>
                    <w:right w:val="single" w:sz="4" w:space="0" w:color="auto"/>
                  </w:tcBorders>
                  <w:shd w:val="clear" w:color="auto" w:fill="auto"/>
                  <w:vAlign w:val="center"/>
                </w:tcPr>
                <w:p w14:paraId="166464E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264 </w:t>
                  </w:r>
                </w:p>
              </w:tc>
              <w:tc>
                <w:tcPr>
                  <w:tcW w:w="708" w:type="dxa"/>
                  <w:vMerge/>
                  <w:tcBorders>
                    <w:left w:val="nil"/>
                    <w:right w:val="single" w:sz="4" w:space="0" w:color="auto"/>
                  </w:tcBorders>
                  <w:shd w:val="clear" w:color="auto" w:fill="auto"/>
                  <w:vAlign w:val="center"/>
                </w:tcPr>
                <w:p w14:paraId="24803C14"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709" w:type="dxa"/>
                  <w:vMerge/>
                  <w:tcBorders>
                    <w:left w:val="nil"/>
                    <w:right w:val="single" w:sz="4" w:space="0" w:color="auto"/>
                  </w:tcBorders>
                  <w:shd w:val="clear" w:color="auto" w:fill="auto"/>
                  <w:vAlign w:val="center"/>
                </w:tcPr>
                <w:p w14:paraId="668D8149"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c>
                <w:tcPr>
                  <w:tcW w:w="1276" w:type="dxa"/>
                  <w:vMerge/>
                  <w:tcBorders>
                    <w:left w:val="nil"/>
                    <w:right w:val="single" w:sz="4" w:space="0" w:color="auto"/>
                  </w:tcBorders>
                  <w:shd w:val="clear" w:color="auto" w:fill="auto"/>
                  <w:vAlign w:val="center"/>
                </w:tcPr>
                <w:p w14:paraId="5DA5CC4C" w14:textId="77777777" w:rsidR="00AA0029" w:rsidRPr="00AA0029" w:rsidRDefault="00AA0029" w:rsidP="00AA0029">
                  <w:pPr>
                    <w:autoSpaceDE w:val="0"/>
                    <w:autoSpaceDN w:val="0"/>
                    <w:adjustRightInd w:val="0"/>
                    <w:spacing w:line="240" w:lineRule="auto"/>
                    <w:jc w:val="left"/>
                    <w:rPr>
                      <w:rFonts w:asciiTheme="minorEastAsia" w:hAnsiTheme="minorEastAsia" w:cs="宋体"/>
                      <w:color w:val="000000"/>
                      <w:kern w:val="0"/>
                      <w:sz w:val="21"/>
                      <w:szCs w:val="21"/>
                    </w:rPr>
                  </w:pPr>
                </w:p>
              </w:tc>
            </w:tr>
            <w:tr w:rsidR="00AA0029" w:rsidRPr="00AA0029" w14:paraId="56512F9D"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30B1CC3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23 </w:t>
                  </w:r>
                </w:p>
              </w:tc>
              <w:tc>
                <w:tcPr>
                  <w:tcW w:w="1701" w:type="dxa"/>
                  <w:tcBorders>
                    <w:top w:val="nil"/>
                    <w:left w:val="nil"/>
                    <w:bottom w:val="single" w:sz="4" w:space="0" w:color="auto"/>
                    <w:right w:val="single" w:sz="4" w:space="0" w:color="auto"/>
                  </w:tcBorders>
                  <w:shd w:val="clear" w:color="auto" w:fill="auto"/>
                  <w:vAlign w:val="center"/>
                </w:tcPr>
                <w:p w14:paraId="2FF3D45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学生宿舍14栋4楼机柜IDF4</w:t>
                  </w:r>
                </w:p>
              </w:tc>
              <w:tc>
                <w:tcPr>
                  <w:tcW w:w="709" w:type="dxa"/>
                  <w:tcBorders>
                    <w:top w:val="nil"/>
                    <w:left w:val="nil"/>
                    <w:bottom w:val="single" w:sz="4" w:space="0" w:color="auto"/>
                    <w:right w:val="single" w:sz="4" w:space="0" w:color="auto"/>
                  </w:tcBorders>
                  <w:shd w:val="clear" w:color="auto" w:fill="auto"/>
                  <w:vAlign w:val="center"/>
                </w:tcPr>
                <w:p w14:paraId="3826B5B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336 </w:t>
                  </w:r>
                </w:p>
              </w:tc>
              <w:tc>
                <w:tcPr>
                  <w:tcW w:w="708" w:type="dxa"/>
                  <w:vMerge/>
                  <w:tcBorders>
                    <w:left w:val="nil"/>
                    <w:bottom w:val="single" w:sz="4" w:space="0" w:color="auto"/>
                    <w:right w:val="single" w:sz="4" w:space="0" w:color="auto"/>
                  </w:tcBorders>
                  <w:shd w:val="clear" w:color="auto" w:fill="auto"/>
                  <w:vAlign w:val="center"/>
                </w:tcPr>
                <w:p w14:paraId="40164E0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709" w:type="dxa"/>
                  <w:vMerge/>
                  <w:tcBorders>
                    <w:left w:val="nil"/>
                    <w:bottom w:val="single" w:sz="4" w:space="0" w:color="auto"/>
                    <w:right w:val="single" w:sz="4" w:space="0" w:color="auto"/>
                  </w:tcBorders>
                  <w:shd w:val="clear" w:color="auto" w:fill="auto"/>
                  <w:vAlign w:val="center"/>
                </w:tcPr>
                <w:p w14:paraId="32BD2C6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1276" w:type="dxa"/>
                  <w:vMerge/>
                  <w:tcBorders>
                    <w:left w:val="nil"/>
                    <w:bottom w:val="single" w:sz="4" w:space="0" w:color="auto"/>
                    <w:right w:val="single" w:sz="4" w:space="0" w:color="auto"/>
                  </w:tcBorders>
                  <w:shd w:val="clear" w:color="auto" w:fill="auto"/>
                  <w:vAlign w:val="center"/>
                </w:tcPr>
                <w:p w14:paraId="1E5C4F0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r>
            <w:tr w:rsidR="00AA0029" w:rsidRPr="00AA0029" w14:paraId="12AA3724"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39C72F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24 </w:t>
                  </w:r>
                </w:p>
              </w:tc>
              <w:tc>
                <w:tcPr>
                  <w:tcW w:w="1701" w:type="dxa"/>
                  <w:tcBorders>
                    <w:top w:val="nil"/>
                    <w:left w:val="nil"/>
                    <w:bottom w:val="single" w:sz="4" w:space="0" w:color="auto"/>
                    <w:right w:val="single" w:sz="4" w:space="0" w:color="auto"/>
                  </w:tcBorders>
                  <w:shd w:val="clear" w:color="auto" w:fill="auto"/>
                  <w:vAlign w:val="center"/>
                </w:tcPr>
                <w:p w14:paraId="23F3AB9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万人食堂</w:t>
                  </w:r>
                </w:p>
              </w:tc>
              <w:tc>
                <w:tcPr>
                  <w:tcW w:w="709" w:type="dxa"/>
                  <w:tcBorders>
                    <w:top w:val="nil"/>
                    <w:left w:val="nil"/>
                    <w:bottom w:val="single" w:sz="4" w:space="0" w:color="auto"/>
                    <w:right w:val="single" w:sz="4" w:space="0" w:color="auto"/>
                  </w:tcBorders>
                  <w:shd w:val="clear" w:color="auto" w:fill="auto"/>
                  <w:vAlign w:val="center"/>
                </w:tcPr>
                <w:p w14:paraId="560AF10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24 </w:t>
                  </w:r>
                </w:p>
              </w:tc>
              <w:tc>
                <w:tcPr>
                  <w:tcW w:w="708" w:type="dxa"/>
                  <w:tcBorders>
                    <w:top w:val="nil"/>
                    <w:left w:val="nil"/>
                    <w:bottom w:val="single" w:sz="4" w:space="0" w:color="auto"/>
                    <w:right w:val="single" w:sz="4" w:space="0" w:color="auto"/>
                  </w:tcBorders>
                  <w:shd w:val="clear" w:color="auto" w:fill="auto"/>
                  <w:vAlign w:val="center"/>
                </w:tcPr>
                <w:p w14:paraId="7CCEBC8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2223F02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多模</w:t>
                  </w:r>
                </w:p>
              </w:tc>
              <w:tc>
                <w:tcPr>
                  <w:tcW w:w="1276" w:type="dxa"/>
                  <w:tcBorders>
                    <w:top w:val="nil"/>
                    <w:left w:val="nil"/>
                    <w:bottom w:val="single" w:sz="4" w:space="0" w:color="auto"/>
                    <w:right w:val="single" w:sz="4" w:space="0" w:color="auto"/>
                  </w:tcBorders>
                  <w:shd w:val="clear" w:color="auto" w:fill="auto"/>
                  <w:vAlign w:val="center"/>
                </w:tcPr>
                <w:p w14:paraId="57C0989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5BAF9FE7"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27121D9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25 </w:t>
                  </w:r>
                </w:p>
              </w:tc>
              <w:tc>
                <w:tcPr>
                  <w:tcW w:w="1701" w:type="dxa"/>
                  <w:tcBorders>
                    <w:top w:val="nil"/>
                    <w:left w:val="nil"/>
                    <w:bottom w:val="single" w:sz="4" w:space="0" w:color="auto"/>
                    <w:right w:val="single" w:sz="4" w:space="0" w:color="auto"/>
                  </w:tcBorders>
                  <w:shd w:val="clear" w:color="auto" w:fill="auto"/>
                  <w:vAlign w:val="center"/>
                </w:tcPr>
                <w:p w14:paraId="7D062EE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少康楼</w:t>
                  </w:r>
                </w:p>
              </w:tc>
              <w:tc>
                <w:tcPr>
                  <w:tcW w:w="709" w:type="dxa"/>
                  <w:tcBorders>
                    <w:top w:val="nil"/>
                    <w:left w:val="nil"/>
                    <w:bottom w:val="single" w:sz="4" w:space="0" w:color="auto"/>
                    <w:right w:val="single" w:sz="4" w:space="0" w:color="auto"/>
                  </w:tcBorders>
                  <w:shd w:val="clear" w:color="auto" w:fill="auto"/>
                  <w:vAlign w:val="center"/>
                </w:tcPr>
                <w:p w14:paraId="71432AB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48 </w:t>
                  </w:r>
                </w:p>
              </w:tc>
              <w:tc>
                <w:tcPr>
                  <w:tcW w:w="708" w:type="dxa"/>
                  <w:tcBorders>
                    <w:top w:val="nil"/>
                    <w:left w:val="nil"/>
                    <w:bottom w:val="single" w:sz="4" w:space="0" w:color="auto"/>
                    <w:right w:val="single" w:sz="4" w:space="0" w:color="auto"/>
                  </w:tcBorders>
                  <w:shd w:val="clear" w:color="auto" w:fill="auto"/>
                  <w:vAlign w:val="center"/>
                </w:tcPr>
                <w:p w14:paraId="38CA889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8 </w:t>
                  </w:r>
                </w:p>
              </w:tc>
              <w:tc>
                <w:tcPr>
                  <w:tcW w:w="709" w:type="dxa"/>
                  <w:tcBorders>
                    <w:top w:val="nil"/>
                    <w:left w:val="nil"/>
                    <w:bottom w:val="single" w:sz="4" w:space="0" w:color="auto"/>
                    <w:right w:val="single" w:sz="4" w:space="0" w:color="auto"/>
                  </w:tcBorders>
                  <w:shd w:val="clear" w:color="auto" w:fill="auto"/>
                  <w:vAlign w:val="center"/>
                </w:tcPr>
                <w:p w14:paraId="4CE8030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单模</w:t>
                  </w:r>
                </w:p>
              </w:tc>
              <w:tc>
                <w:tcPr>
                  <w:tcW w:w="1276" w:type="dxa"/>
                  <w:tcBorders>
                    <w:top w:val="nil"/>
                    <w:left w:val="nil"/>
                    <w:bottom w:val="single" w:sz="4" w:space="0" w:color="auto"/>
                    <w:right w:val="single" w:sz="4" w:space="0" w:color="auto"/>
                  </w:tcBorders>
                  <w:shd w:val="clear" w:color="auto" w:fill="auto"/>
                  <w:vAlign w:val="center"/>
                </w:tcPr>
                <w:p w14:paraId="7BC8A6B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学生宿舍8栋102机房</w:t>
                  </w:r>
                </w:p>
              </w:tc>
            </w:tr>
            <w:tr w:rsidR="00AA0029" w:rsidRPr="00AA0029" w14:paraId="318BDAFF" w14:textId="77777777" w:rsidTr="004525C6">
              <w:trPr>
                <w:trHeight w:val="134"/>
              </w:trPr>
              <w:tc>
                <w:tcPr>
                  <w:tcW w:w="485" w:type="dxa"/>
                  <w:tcBorders>
                    <w:top w:val="nil"/>
                    <w:left w:val="single" w:sz="4" w:space="0" w:color="auto"/>
                    <w:bottom w:val="single" w:sz="4" w:space="0" w:color="auto"/>
                    <w:right w:val="single" w:sz="4" w:space="0" w:color="auto"/>
                  </w:tcBorders>
                  <w:shd w:val="clear" w:color="auto" w:fill="auto"/>
                  <w:vAlign w:val="center"/>
                </w:tcPr>
                <w:p w14:paraId="7B964565"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1701" w:type="dxa"/>
                  <w:tcBorders>
                    <w:top w:val="nil"/>
                    <w:left w:val="nil"/>
                    <w:bottom w:val="single" w:sz="4" w:space="0" w:color="auto"/>
                    <w:right w:val="single" w:sz="4" w:space="0" w:color="auto"/>
                  </w:tcBorders>
                  <w:shd w:val="clear" w:color="auto" w:fill="auto"/>
                  <w:vAlign w:val="center"/>
                </w:tcPr>
                <w:p w14:paraId="4EF123C9"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14:paraId="13F6A5AC"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6,296 </w:t>
                  </w:r>
                </w:p>
              </w:tc>
              <w:tc>
                <w:tcPr>
                  <w:tcW w:w="708" w:type="dxa"/>
                  <w:tcBorders>
                    <w:top w:val="nil"/>
                    <w:left w:val="nil"/>
                    <w:bottom w:val="single" w:sz="4" w:space="0" w:color="auto"/>
                    <w:right w:val="single" w:sz="4" w:space="0" w:color="auto"/>
                  </w:tcBorders>
                  <w:shd w:val="clear" w:color="auto" w:fill="auto"/>
                  <w:vAlign w:val="center"/>
                </w:tcPr>
                <w:p w14:paraId="783E6E2E"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14:paraId="0E15CB7B"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276" w:type="dxa"/>
                  <w:tcBorders>
                    <w:top w:val="nil"/>
                    <w:left w:val="nil"/>
                    <w:bottom w:val="single" w:sz="4" w:space="0" w:color="auto"/>
                    <w:right w:val="single" w:sz="4" w:space="0" w:color="auto"/>
                  </w:tcBorders>
                  <w:shd w:val="clear" w:color="auto" w:fill="auto"/>
                  <w:vAlign w:val="center"/>
                </w:tcPr>
                <w:p w14:paraId="752BEF65"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5D5D324A"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表2  教工宿舍及教学办公楼机柜信息点分布表</w:t>
            </w:r>
          </w:p>
          <w:tbl>
            <w:tblPr>
              <w:tblW w:w="5838" w:type="dxa"/>
              <w:tblLayout w:type="fixed"/>
              <w:tblLook w:val="04A0" w:firstRow="1" w:lastRow="0" w:firstColumn="1" w:lastColumn="0" w:noHBand="0" w:noVBand="1"/>
            </w:tblPr>
            <w:tblGrid>
              <w:gridCol w:w="451"/>
              <w:gridCol w:w="1701"/>
              <w:gridCol w:w="567"/>
              <w:gridCol w:w="425"/>
              <w:gridCol w:w="675"/>
              <w:gridCol w:w="2019"/>
            </w:tblGrid>
            <w:tr w:rsidR="00AA0029" w:rsidRPr="00AA0029" w14:paraId="3BE06006" w14:textId="77777777" w:rsidTr="004525C6">
              <w:trPr>
                <w:trHeight w:val="240"/>
              </w:trPr>
              <w:tc>
                <w:tcPr>
                  <w:tcW w:w="451" w:type="dxa"/>
                  <w:tcBorders>
                    <w:top w:val="single" w:sz="4" w:space="0" w:color="auto"/>
                    <w:left w:val="single" w:sz="4" w:space="0" w:color="auto"/>
                    <w:bottom w:val="single" w:sz="4" w:space="0" w:color="auto"/>
                    <w:right w:val="single" w:sz="4" w:space="0" w:color="auto"/>
                  </w:tcBorders>
                  <w:shd w:val="clear" w:color="000000" w:fill="D9D9D9"/>
                </w:tcPr>
                <w:p w14:paraId="5B5F2FED" w14:textId="77777777" w:rsidR="00AA0029" w:rsidRPr="00AA0029" w:rsidRDefault="00AA0029" w:rsidP="00AA0029">
                  <w:pPr>
                    <w:widowControl/>
                    <w:spacing w:line="240" w:lineRule="auto"/>
                    <w:ind w:leftChars="-39" w:left="-94"/>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序号</w:t>
                  </w:r>
                </w:p>
              </w:tc>
              <w:tc>
                <w:tcPr>
                  <w:tcW w:w="1701" w:type="dxa"/>
                  <w:tcBorders>
                    <w:top w:val="single" w:sz="4" w:space="0" w:color="auto"/>
                    <w:left w:val="nil"/>
                    <w:bottom w:val="single" w:sz="4" w:space="0" w:color="auto"/>
                    <w:right w:val="single" w:sz="4" w:space="0" w:color="auto"/>
                  </w:tcBorders>
                  <w:shd w:val="clear" w:color="000000" w:fill="D9D9D9"/>
                </w:tcPr>
                <w:p w14:paraId="6DBE7847" w14:textId="77777777" w:rsidR="00AA0029" w:rsidRPr="00AA0029" w:rsidRDefault="00AA0029" w:rsidP="00AA0029">
                  <w:pPr>
                    <w:widowControl/>
                    <w:spacing w:line="240" w:lineRule="auto"/>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机柜位置</w:t>
                  </w:r>
                </w:p>
              </w:tc>
              <w:tc>
                <w:tcPr>
                  <w:tcW w:w="567" w:type="dxa"/>
                  <w:tcBorders>
                    <w:top w:val="single" w:sz="4" w:space="0" w:color="auto"/>
                    <w:left w:val="nil"/>
                    <w:bottom w:val="single" w:sz="4" w:space="0" w:color="auto"/>
                    <w:right w:val="single" w:sz="4" w:space="0" w:color="auto"/>
                  </w:tcBorders>
                  <w:shd w:val="clear" w:color="000000" w:fill="D9D9D9"/>
                </w:tcPr>
                <w:p w14:paraId="3F192C30" w14:textId="77777777" w:rsidR="00AA0029" w:rsidRPr="00AA0029" w:rsidRDefault="00AA0029" w:rsidP="00AA0029">
                  <w:pPr>
                    <w:widowControl/>
                    <w:spacing w:line="240" w:lineRule="auto"/>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数据点数量</w:t>
                  </w:r>
                </w:p>
              </w:tc>
              <w:tc>
                <w:tcPr>
                  <w:tcW w:w="425" w:type="dxa"/>
                  <w:tcBorders>
                    <w:top w:val="single" w:sz="4" w:space="0" w:color="auto"/>
                    <w:left w:val="nil"/>
                    <w:bottom w:val="single" w:sz="4" w:space="0" w:color="auto"/>
                    <w:right w:val="single" w:sz="4" w:space="0" w:color="auto"/>
                  </w:tcBorders>
                  <w:shd w:val="clear" w:color="000000" w:fill="D9D9D9"/>
                </w:tcPr>
                <w:p w14:paraId="43C0F299" w14:textId="77777777" w:rsidR="00AA0029" w:rsidRPr="00AA0029" w:rsidRDefault="00AA0029" w:rsidP="00AA0029">
                  <w:pPr>
                    <w:widowControl/>
                    <w:spacing w:line="240" w:lineRule="auto"/>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原光缆纤芯数</w:t>
                  </w:r>
                </w:p>
              </w:tc>
              <w:tc>
                <w:tcPr>
                  <w:tcW w:w="675" w:type="dxa"/>
                  <w:tcBorders>
                    <w:top w:val="single" w:sz="4" w:space="0" w:color="auto"/>
                    <w:left w:val="nil"/>
                    <w:bottom w:val="single" w:sz="4" w:space="0" w:color="auto"/>
                    <w:right w:val="single" w:sz="4" w:space="0" w:color="auto"/>
                  </w:tcBorders>
                  <w:shd w:val="clear" w:color="000000" w:fill="D9D9D9"/>
                </w:tcPr>
                <w:p w14:paraId="5C27A428" w14:textId="77777777" w:rsidR="00AA0029" w:rsidRPr="00AA0029" w:rsidRDefault="00AA0029" w:rsidP="00AA0029">
                  <w:pPr>
                    <w:widowControl/>
                    <w:spacing w:line="240" w:lineRule="auto"/>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光缆类型</w:t>
                  </w:r>
                </w:p>
              </w:tc>
              <w:tc>
                <w:tcPr>
                  <w:tcW w:w="2019" w:type="dxa"/>
                  <w:tcBorders>
                    <w:top w:val="single" w:sz="4" w:space="0" w:color="auto"/>
                    <w:left w:val="nil"/>
                    <w:bottom w:val="single" w:sz="4" w:space="0" w:color="auto"/>
                    <w:right w:val="single" w:sz="4" w:space="0" w:color="auto"/>
                  </w:tcBorders>
                  <w:shd w:val="clear" w:color="000000" w:fill="D9D9D9"/>
                </w:tcPr>
                <w:p w14:paraId="77D184CB" w14:textId="77777777" w:rsidR="00AA0029" w:rsidRPr="00AA0029" w:rsidRDefault="00AA0029" w:rsidP="00AA0029">
                  <w:pPr>
                    <w:widowControl/>
                    <w:spacing w:line="240" w:lineRule="auto"/>
                    <w:rPr>
                      <w:rFonts w:asciiTheme="minorEastAsia" w:hAnsiTheme="minorEastAsia" w:cs="宋体"/>
                      <w:b/>
                      <w:bCs/>
                      <w:color w:val="000000"/>
                      <w:kern w:val="0"/>
                      <w:sz w:val="21"/>
                      <w:szCs w:val="21"/>
                    </w:rPr>
                  </w:pPr>
                  <w:r w:rsidRPr="00AA0029">
                    <w:rPr>
                      <w:rFonts w:asciiTheme="minorEastAsia" w:hAnsiTheme="minorEastAsia" w:cs="宋体" w:hint="eastAsia"/>
                      <w:b/>
                      <w:bCs/>
                      <w:color w:val="000000"/>
                      <w:kern w:val="0"/>
                      <w:sz w:val="21"/>
                      <w:szCs w:val="21"/>
                    </w:rPr>
                    <w:t>上连汇聚机房</w:t>
                  </w:r>
                </w:p>
              </w:tc>
            </w:tr>
            <w:tr w:rsidR="00AA0029" w:rsidRPr="00AA0029" w14:paraId="3083B644"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29D09ED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701" w:type="dxa"/>
                  <w:tcBorders>
                    <w:top w:val="nil"/>
                    <w:left w:val="nil"/>
                    <w:bottom w:val="single" w:sz="4" w:space="0" w:color="auto"/>
                    <w:right w:val="single" w:sz="4" w:space="0" w:color="auto"/>
                  </w:tcBorders>
                  <w:shd w:val="clear" w:color="auto" w:fill="auto"/>
                </w:tcPr>
                <w:p w14:paraId="4369B38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教工1栋1单元</w:t>
                  </w:r>
                </w:p>
              </w:tc>
              <w:tc>
                <w:tcPr>
                  <w:tcW w:w="567" w:type="dxa"/>
                  <w:tcBorders>
                    <w:top w:val="nil"/>
                    <w:left w:val="nil"/>
                    <w:bottom w:val="single" w:sz="4" w:space="0" w:color="auto"/>
                    <w:right w:val="single" w:sz="4" w:space="0" w:color="auto"/>
                  </w:tcBorders>
                  <w:shd w:val="clear" w:color="auto" w:fill="auto"/>
                </w:tcPr>
                <w:p w14:paraId="491A438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0F9E407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451B7FE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4B05972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06E0F70"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47F40A0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701" w:type="dxa"/>
                  <w:tcBorders>
                    <w:top w:val="nil"/>
                    <w:left w:val="nil"/>
                    <w:bottom w:val="single" w:sz="4" w:space="0" w:color="auto"/>
                    <w:right w:val="single" w:sz="4" w:space="0" w:color="auto"/>
                  </w:tcBorders>
                  <w:shd w:val="clear" w:color="auto" w:fill="auto"/>
                </w:tcPr>
                <w:p w14:paraId="783242C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教工2栋2单元</w:t>
                  </w:r>
                </w:p>
              </w:tc>
              <w:tc>
                <w:tcPr>
                  <w:tcW w:w="567" w:type="dxa"/>
                  <w:tcBorders>
                    <w:top w:val="nil"/>
                    <w:left w:val="nil"/>
                    <w:bottom w:val="single" w:sz="4" w:space="0" w:color="auto"/>
                    <w:right w:val="single" w:sz="4" w:space="0" w:color="auto"/>
                  </w:tcBorders>
                  <w:shd w:val="clear" w:color="auto" w:fill="auto"/>
                </w:tcPr>
                <w:p w14:paraId="3B39A783"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2DDC1BF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7028ADB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639E068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72B47804"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595308B6"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701" w:type="dxa"/>
                  <w:tcBorders>
                    <w:top w:val="nil"/>
                    <w:left w:val="nil"/>
                    <w:bottom w:val="single" w:sz="4" w:space="0" w:color="auto"/>
                    <w:right w:val="single" w:sz="4" w:space="0" w:color="auto"/>
                  </w:tcBorders>
                  <w:shd w:val="clear" w:color="auto" w:fill="auto"/>
                </w:tcPr>
                <w:p w14:paraId="618223D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教工3栋1单元</w:t>
                  </w:r>
                </w:p>
              </w:tc>
              <w:tc>
                <w:tcPr>
                  <w:tcW w:w="567" w:type="dxa"/>
                  <w:tcBorders>
                    <w:top w:val="nil"/>
                    <w:left w:val="nil"/>
                    <w:bottom w:val="single" w:sz="4" w:space="0" w:color="auto"/>
                    <w:right w:val="single" w:sz="4" w:space="0" w:color="auto"/>
                  </w:tcBorders>
                  <w:shd w:val="clear" w:color="auto" w:fill="auto"/>
                </w:tcPr>
                <w:p w14:paraId="58A5639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5BE98C9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29C256D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1F8955F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E70F0F8"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106D18A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701" w:type="dxa"/>
                  <w:tcBorders>
                    <w:top w:val="nil"/>
                    <w:left w:val="nil"/>
                    <w:bottom w:val="single" w:sz="4" w:space="0" w:color="auto"/>
                    <w:right w:val="single" w:sz="4" w:space="0" w:color="auto"/>
                  </w:tcBorders>
                  <w:shd w:val="clear" w:color="auto" w:fill="auto"/>
                </w:tcPr>
                <w:p w14:paraId="4456B6F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教工4栋2单元</w:t>
                  </w:r>
                </w:p>
              </w:tc>
              <w:tc>
                <w:tcPr>
                  <w:tcW w:w="567" w:type="dxa"/>
                  <w:tcBorders>
                    <w:top w:val="nil"/>
                    <w:left w:val="nil"/>
                    <w:bottom w:val="single" w:sz="4" w:space="0" w:color="auto"/>
                    <w:right w:val="single" w:sz="4" w:space="0" w:color="auto"/>
                  </w:tcBorders>
                  <w:shd w:val="clear" w:color="auto" w:fill="auto"/>
                </w:tcPr>
                <w:p w14:paraId="4DB64A2B"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65483A0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1EE7C3D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3C4FDA2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A9857B3"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2DD93C0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5</w:t>
                  </w:r>
                </w:p>
              </w:tc>
              <w:tc>
                <w:tcPr>
                  <w:tcW w:w="1701" w:type="dxa"/>
                  <w:tcBorders>
                    <w:top w:val="nil"/>
                    <w:left w:val="nil"/>
                    <w:bottom w:val="single" w:sz="4" w:space="0" w:color="auto"/>
                    <w:right w:val="single" w:sz="4" w:space="0" w:color="auto"/>
                  </w:tcBorders>
                  <w:shd w:val="clear" w:color="auto" w:fill="auto"/>
                </w:tcPr>
                <w:p w14:paraId="01E09B8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教工5栋1单元</w:t>
                  </w:r>
                </w:p>
              </w:tc>
              <w:tc>
                <w:tcPr>
                  <w:tcW w:w="567" w:type="dxa"/>
                  <w:tcBorders>
                    <w:top w:val="nil"/>
                    <w:left w:val="nil"/>
                    <w:bottom w:val="single" w:sz="4" w:space="0" w:color="auto"/>
                    <w:right w:val="single" w:sz="4" w:space="0" w:color="auto"/>
                  </w:tcBorders>
                  <w:shd w:val="clear" w:color="auto" w:fill="auto"/>
                </w:tcPr>
                <w:p w14:paraId="20BB72B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522CCD2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1BC7D0A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5B9D3F75"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87072CF"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016952F6"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w:t>
                  </w:r>
                </w:p>
              </w:tc>
              <w:tc>
                <w:tcPr>
                  <w:tcW w:w="1701" w:type="dxa"/>
                  <w:tcBorders>
                    <w:top w:val="nil"/>
                    <w:left w:val="nil"/>
                    <w:bottom w:val="single" w:sz="4" w:space="0" w:color="auto"/>
                    <w:right w:val="single" w:sz="4" w:space="0" w:color="auto"/>
                  </w:tcBorders>
                  <w:shd w:val="clear" w:color="auto" w:fill="auto"/>
                </w:tcPr>
                <w:p w14:paraId="40A04E2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教工6栋2单元</w:t>
                  </w:r>
                </w:p>
              </w:tc>
              <w:tc>
                <w:tcPr>
                  <w:tcW w:w="567" w:type="dxa"/>
                  <w:tcBorders>
                    <w:top w:val="nil"/>
                    <w:left w:val="nil"/>
                    <w:bottom w:val="single" w:sz="4" w:space="0" w:color="auto"/>
                    <w:right w:val="single" w:sz="4" w:space="0" w:color="auto"/>
                  </w:tcBorders>
                  <w:shd w:val="clear" w:color="auto" w:fill="auto"/>
                </w:tcPr>
                <w:p w14:paraId="60E417F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29797C6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34A69BC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76B27CF3"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8634193"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4CF144D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w:t>
                  </w:r>
                </w:p>
              </w:tc>
              <w:tc>
                <w:tcPr>
                  <w:tcW w:w="1701" w:type="dxa"/>
                  <w:tcBorders>
                    <w:top w:val="nil"/>
                    <w:left w:val="nil"/>
                    <w:bottom w:val="single" w:sz="4" w:space="0" w:color="auto"/>
                    <w:right w:val="single" w:sz="4" w:space="0" w:color="auto"/>
                  </w:tcBorders>
                  <w:shd w:val="clear" w:color="auto" w:fill="auto"/>
                </w:tcPr>
                <w:p w14:paraId="5EEADD8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教工7栋2单元</w:t>
                  </w:r>
                </w:p>
              </w:tc>
              <w:tc>
                <w:tcPr>
                  <w:tcW w:w="567" w:type="dxa"/>
                  <w:tcBorders>
                    <w:top w:val="nil"/>
                    <w:left w:val="nil"/>
                    <w:bottom w:val="single" w:sz="4" w:space="0" w:color="auto"/>
                    <w:right w:val="single" w:sz="4" w:space="0" w:color="auto"/>
                  </w:tcBorders>
                  <w:shd w:val="clear" w:color="auto" w:fill="auto"/>
                </w:tcPr>
                <w:p w14:paraId="73421DD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4A7FED7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28C4D93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22CD488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09359DC"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52D76D8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1701" w:type="dxa"/>
                  <w:tcBorders>
                    <w:top w:val="nil"/>
                    <w:left w:val="nil"/>
                    <w:bottom w:val="single" w:sz="4" w:space="0" w:color="auto"/>
                    <w:right w:val="single" w:sz="4" w:space="0" w:color="auto"/>
                  </w:tcBorders>
                  <w:shd w:val="clear" w:color="auto" w:fill="auto"/>
                </w:tcPr>
                <w:p w14:paraId="2D91DF0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教工8栋1单元</w:t>
                  </w:r>
                </w:p>
              </w:tc>
              <w:tc>
                <w:tcPr>
                  <w:tcW w:w="567" w:type="dxa"/>
                  <w:tcBorders>
                    <w:top w:val="nil"/>
                    <w:left w:val="nil"/>
                    <w:bottom w:val="single" w:sz="4" w:space="0" w:color="auto"/>
                    <w:right w:val="single" w:sz="4" w:space="0" w:color="auto"/>
                  </w:tcBorders>
                  <w:shd w:val="clear" w:color="auto" w:fill="auto"/>
                </w:tcPr>
                <w:p w14:paraId="502633E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64A3459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66B1B60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4AA1144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4A018332"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4FEB08A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w:t>
                  </w:r>
                </w:p>
              </w:tc>
              <w:tc>
                <w:tcPr>
                  <w:tcW w:w="1701" w:type="dxa"/>
                  <w:tcBorders>
                    <w:top w:val="nil"/>
                    <w:left w:val="nil"/>
                    <w:bottom w:val="single" w:sz="4" w:space="0" w:color="auto"/>
                    <w:right w:val="single" w:sz="4" w:space="0" w:color="auto"/>
                  </w:tcBorders>
                  <w:shd w:val="clear" w:color="auto" w:fill="auto"/>
                </w:tcPr>
                <w:p w14:paraId="06B74C8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教工8栋2单元</w:t>
                  </w:r>
                </w:p>
              </w:tc>
              <w:tc>
                <w:tcPr>
                  <w:tcW w:w="567" w:type="dxa"/>
                  <w:tcBorders>
                    <w:top w:val="nil"/>
                    <w:left w:val="nil"/>
                    <w:bottom w:val="single" w:sz="4" w:space="0" w:color="auto"/>
                    <w:right w:val="single" w:sz="4" w:space="0" w:color="auto"/>
                  </w:tcBorders>
                  <w:shd w:val="clear" w:color="auto" w:fill="auto"/>
                </w:tcPr>
                <w:p w14:paraId="40FEAAE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04F063E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1535369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357AFB25"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ADD8CD8"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3712FD5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w:t>
                  </w:r>
                </w:p>
              </w:tc>
              <w:tc>
                <w:tcPr>
                  <w:tcW w:w="1701" w:type="dxa"/>
                  <w:tcBorders>
                    <w:top w:val="nil"/>
                    <w:left w:val="nil"/>
                    <w:bottom w:val="single" w:sz="4" w:space="0" w:color="auto"/>
                    <w:right w:val="single" w:sz="4" w:space="0" w:color="auto"/>
                  </w:tcBorders>
                  <w:shd w:val="clear" w:color="auto" w:fill="auto"/>
                </w:tcPr>
                <w:p w14:paraId="6E8CD255"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教工8栋3单元</w:t>
                  </w:r>
                </w:p>
              </w:tc>
              <w:tc>
                <w:tcPr>
                  <w:tcW w:w="567" w:type="dxa"/>
                  <w:tcBorders>
                    <w:top w:val="nil"/>
                    <w:left w:val="nil"/>
                    <w:bottom w:val="single" w:sz="4" w:space="0" w:color="auto"/>
                    <w:right w:val="single" w:sz="4" w:space="0" w:color="auto"/>
                  </w:tcBorders>
                  <w:shd w:val="clear" w:color="auto" w:fill="auto"/>
                </w:tcPr>
                <w:p w14:paraId="2B6DF2C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3407855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1F9384F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7961E00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0FD0939D"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60711BC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11</w:t>
                  </w:r>
                </w:p>
              </w:tc>
              <w:tc>
                <w:tcPr>
                  <w:tcW w:w="1701" w:type="dxa"/>
                  <w:tcBorders>
                    <w:top w:val="nil"/>
                    <w:left w:val="nil"/>
                    <w:bottom w:val="single" w:sz="4" w:space="0" w:color="auto"/>
                    <w:right w:val="single" w:sz="4" w:space="0" w:color="auto"/>
                  </w:tcBorders>
                  <w:shd w:val="clear" w:color="auto" w:fill="auto"/>
                </w:tcPr>
                <w:p w14:paraId="6E445F7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教工8栋4单元</w:t>
                  </w:r>
                </w:p>
              </w:tc>
              <w:tc>
                <w:tcPr>
                  <w:tcW w:w="567" w:type="dxa"/>
                  <w:tcBorders>
                    <w:top w:val="nil"/>
                    <w:left w:val="nil"/>
                    <w:bottom w:val="single" w:sz="4" w:space="0" w:color="auto"/>
                    <w:right w:val="single" w:sz="4" w:space="0" w:color="auto"/>
                  </w:tcBorders>
                  <w:shd w:val="clear" w:color="auto" w:fill="auto"/>
                </w:tcPr>
                <w:p w14:paraId="500E2EF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4B2CAD7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0C08ACF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43E052A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7D62040B"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4FBB9C9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1701" w:type="dxa"/>
                  <w:tcBorders>
                    <w:top w:val="nil"/>
                    <w:left w:val="nil"/>
                    <w:bottom w:val="single" w:sz="4" w:space="0" w:color="auto"/>
                    <w:right w:val="single" w:sz="4" w:space="0" w:color="auto"/>
                  </w:tcBorders>
                  <w:shd w:val="clear" w:color="auto" w:fill="auto"/>
                </w:tcPr>
                <w:p w14:paraId="6B7238CB"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教工9栋1单元</w:t>
                  </w:r>
                </w:p>
              </w:tc>
              <w:tc>
                <w:tcPr>
                  <w:tcW w:w="567" w:type="dxa"/>
                  <w:tcBorders>
                    <w:top w:val="nil"/>
                    <w:left w:val="nil"/>
                    <w:bottom w:val="single" w:sz="4" w:space="0" w:color="auto"/>
                    <w:right w:val="single" w:sz="4" w:space="0" w:color="auto"/>
                  </w:tcBorders>
                  <w:shd w:val="clear" w:color="auto" w:fill="auto"/>
                </w:tcPr>
                <w:p w14:paraId="17F9C6F3"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64520DD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3AEA392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469FD95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554B8F7"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34421C9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13</w:t>
                  </w:r>
                </w:p>
              </w:tc>
              <w:tc>
                <w:tcPr>
                  <w:tcW w:w="1701" w:type="dxa"/>
                  <w:tcBorders>
                    <w:top w:val="nil"/>
                    <w:left w:val="nil"/>
                    <w:bottom w:val="single" w:sz="4" w:space="0" w:color="auto"/>
                    <w:right w:val="single" w:sz="4" w:space="0" w:color="auto"/>
                  </w:tcBorders>
                  <w:shd w:val="clear" w:color="auto" w:fill="auto"/>
                </w:tcPr>
                <w:p w14:paraId="674FE42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教工9栋2单元</w:t>
                  </w:r>
                </w:p>
              </w:tc>
              <w:tc>
                <w:tcPr>
                  <w:tcW w:w="567" w:type="dxa"/>
                  <w:tcBorders>
                    <w:top w:val="nil"/>
                    <w:left w:val="nil"/>
                    <w:bottom w:val="single" w:sz="4" w:space="0" w:color="auto"/>
                    <w:right w:val="single" w:sz="4" w:space="0" w:color="auto"/>
                  </w:tcBorders>
                  <w:shd w:val="clear" w:color="auto" w:fill="auto"/>
                </w:tcPr>
                <w:p w14:paraId="7EEFE24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53C906F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621D736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1EE1BE7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6391FC7"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2E48BE7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w:t>
                  </w:r>
                </w:p>
              </w:tc>
              <w:tc>
                <w:tcPr>
                  <w:tcW w:w="1701" w:type="dxa"/>
                  <w:tcBorders>
                    <w:top w:val="nil"/>
                    <w:left w:val="nil"/>
                    <w:bottom w:val="single" w:sz="4" w:space="0" w:color="auto"/>
                    <w:right w:val="single" w:sz="4" w:space="0" w:color="auto"/>
                  </w:tcBorders>
                  <w:shd w:val="clear" w:color="auto" w:fill="auto"/>
                </w:tcPr>
                <w:p w14:paraId="37C0845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教工9栋3单元</w:t>
                  </w:r>
                </w:p>
              </w:tc>
              <w:tc>
                <w:tcPr>
                  <w:tcW w:w="567" w:type="dxa"/>
                  <w:tcBorders>
                    <w:top w:val="nil"/>
                    <w:left w:val="nil"/>
                    <w:bottom w:val="single" w:sz="4" w:space="0" w:color="auto"/>
                    <w:right w:val="single" w:sz="4" w:space="0" w:color="auto"/>
                  </w:tcBorders>
                  <w:shd w:val="clear" w:color="auto" w:fill="auto"/>
                </w:tcPr>
                <w:p w14:paraId="6FA11F7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13421F9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6AC265E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3ECB3EE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3B8877C"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2884D27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15</w:t>
                  </w:r>
                </w:p>
              </w:tc>
              <w:tc>
                <w:tcPr>
                  <w:tcW w:w="1701" w:type="dxa"/>
                  <w:tcBorders>
                    <w:top w:val="nil"/>
                    <w:left w:val="nil"/>
                    <w:bottom w:val="single" w:sz="4" w:space="0" w:color="auto"/>
                    <w:right w:val="single" w:sz="4" w:space="0" w:color="auto"/>
                  </w:tcBorders>
                  <w:shd w:val="clear" w:color="auto" w:fill="auto"/>
                </w:tcPr>
                <w:p w14:paraId="0A89CE8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教工9栋4单元</w:t>
                  </w:r>
                </w:p>
              </w:tc>
              <w:tc>
                <w:tcPr>
                  <w:tcW w:w="567" w:type="dxa"/>
                  <w:tcBorders>
                    <w:top w:val="nil"/>
                    <w:left w:val="nil"/>
                    <w:bottom w:val="single" w:sz="4" w:space="0" w:color="auto"/>
                    <w:right w:val="single" w:sz="4" w:space="0" w:color="auto"/>
                  </w:tcBorders>
                  <w:shd w:val="clear" w:color="auto" w:fill="auto"/>
                </w:tcPr>
                <w:p w14:paraId="63C5FC7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auto" w:fill="auto"/>
                </w:tcPr>
                <w:p w14:paraId="3D72799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6BB0012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5A28365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C1AFC2D"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6932738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w:t>
                  </w:r>
                </w:p>
              </w:tc>
              <w:tc>
                <w:tcPr>
                  <w:tcW w:w="1701" w:type="dxa"/>
                  <w:tcBorders>
                    <w:top w:val="nil"/>
                    <w:left w:val="nil"/>
                    <w:bottom w:val="single" w:sz="4" w:space="0" w:color="auto"/>
                    <w:right w:val="single" w:sz="4" w:space="0" w:color="auto"/>
                  </w:tcBorders>
                  <w:shd w:val="clear" w:color="auto" w:fill="auto"/>
                </w:tcPr>
                <w:p w14:paraId="4F86762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1号楼1楼机柜</w:t>
                  </w:r>
                </w:p>
              </w:tc>
              <w:tc>
                <w:tcPr>
                  <w:tcW w:w="567" w:type="dxa"/>
                  <w:tcBorders>
                    <w:top w:val="nil"/>
                    <w:left w:val="nil"/>
                    <w:bottom w:val="single" w:sz="4" w:space="0" w:color="auto"/>
                    <w:right w:val="single" w:sz="4" w:space="0" w:color="auto"/>
                  </w:tcBorders>
                  <w:shd w:val="clear" w:color="auto" w:fill="auto"/>
                </w:tcPr>
                <w:p w14:paraId="746EAE65"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552553C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140CA3B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多模</w:t>
                  </w:r>
                </w:p>
              </w:tc>
              <w:tc>
                <w:tcPr>
                  <w:tcW w:w="2019" w:type="dxa"/>
                  <w:tcBorders>
                    <w:top w:val="nil"/>
                    <w:left w:val="nil"/>
                    <w:bottom w:val="single" w:sz="4" w:space="0" w:color="auto"/>
                    <w:right w:val="single" w:sz="4" w:space="0" w:color="auto"/>
                  </w:tcBorders>
                  <w:shd w:val="clear" w:color="auto" w:fill="auto"/>
                </w:tcPr>
                <w:p w14:paraId="43F228FB"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7B736F63"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72491FC3"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17</w:t>
                  </w:r>
                </w:p>
              </w:tc>
              <w:tc>
                <w:tcPr>
                  <w:tcW w:w="1701" w:type="dxa"/>
                  <w:tcBorders>
                    <w:top w:val="nil"/>
                    <w:left w:val="nil"/>
                    <w:bottom w:val="single" w:sz="4" w:space="0" w:color="auto"/>
                    <w:right w:val="single" w:sz="4" w:space="0" w:color="auto"/>
                  </w:tcBorders>
                  <w:shd w:val="clear" w:color="auto" w:fill="auto"/>
                </w:tcPr>
                <w:p w14:paraId="7A547EB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1号楼3楼机柜</w:t>
                  </w:r>
                </w:p>
              </w:tc>
              <w:tc>
                <w:tcPr>
                  <w:tcW w:w="567" w:type="dxa"/>
                  <w:tcBorders>
                    <w:top w:val="nil"/>
                    <w:left w:val="nil"/>
                    <w:bottom w:val="single" w:sz="4" w:space="0" w:color="auto"/>
                    <w:right w:val="single" w:sz="4" w:space="0" w:color="auto"/>
                  </w:tcBorders>
                  <w:shd w:val="clear" w:color="auto" w:fill="auto"/>
                </w:tcPr>
                <w:p w14:paraId="168EFF1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06DCD48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675" w:type="dxa"/>
                  <w:tcBorders>
                    <w:top w:val="nil"/>
                    <w:left w:val="nil"/>
                    <w:bottom w:val="single" w:sz="4" w:space="0" w:color="auto"/>
                    <w:right w:val="single" w:sz="4" w:space="0" w:color="auto"/>
                  </w:tcBorders>
                  <w:shd w:val="clear" w:color="auto" w:fill="auto"/>
                </w:tcPr>
                <w:p w14:paraId="60D1D0E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多模</w:t>
                  </w:r>
                </w:p>
              </w:tc>
              <w:tc>
                <w:tcPr>
                  <w:tcW w:w="2019" w:type="dxa"/>
                  <w:tcBorders>
                    <w:top w:val="nil"/>
                    <w:left w:val="nil"/>
                    <w:bottom w:val="single" w:sz="4" w:space="0" w:color="auto"/>
                    <w:right w:val="single" w:sz="4" w:space="0" w:color="auto"/>
                  </w:tcBorders>
                  <w:shd w:val="clear" w:color="auto" w:fill="auto"/>
                </w:tcPr>
                <w:p w14:paraId="6C47040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6CFC5910"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1685352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18</w:t>
                  </w:r>
                </w:p>
              </w:tc>
              <w:tc>
                <w:tcPr>
                  <w:tcW w:w="1701" w:type="dxa"/>
                  <w:tcBorders>
                    <w:top w:val="nil"/>
                    <w:left w:val="nil"/>
                    <w:bottom w:val="single" w:sz="4" w:space="0" w:color="auto"/>
                    <w:right w:val="single" w:sz="4" w:space="0" w:color="auto"/>
                  </w:tcBorders>
                  <w:shd w:val="clear" w:color="auto" w:fill="auto"/>
                </w:tcPr>
                <w:p w14:paraId="0F5513A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2号楼506机柜</w:t>
                  </w:r>
                </w:p>
              </w:tc>
              <w:tc>
                <w:tcPr>
                  <w:tcW w:w="567" w:type="dxa"/>
                  <w:tcBorders>
                    <w:top w:val="nil"/>
                    <w:left w:val="nil"/>
                    <w:bottom w:val="single" w:sz="4" w:space="0" w:color="auto"/>
                    <w:right w:val="single" w:sz="4" w:space="0" w:color="auto"/>
                  </w:tcBorders>
                  <w:shd w:val="clear" w:color="auto" w:fill="auto"/>
                </w:tcPr>
                <w:p w14:paraId="4DE0AD03"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3F5A2BC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675" w:type="dxa"/>
                  <w:tcBorders>
                    <w:top w:val="nil"/>
                    <w:left w:val="nil"/>
                    <w:bottom w:val="single" w:sz="4" w:space="0" w:color="auto"/>
                    <w:right w:val="single" w:sz="4" w:space="0" w:color="auto"/>
                  </w:tcBorders>
                  <w:shd w:val="clear" w:color="auto" w:fill="auto"/>
                </w:tcPr>
                <w:p w14:paraId="014E230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2019" w:type="dxa"/>
                  <w:tcBorders>
                    <w:top w:val="nil"/>
                    <w:left w:val="nil"/>
                    <w:bottom w:val="single" w:sz="4" w:space="0" w:color="auto"/>
                    <w:right w:val="single" w:sz="4" w:space="0" w:color="auto"/>
                  </w:tcBorders>
                  <w:shd w:val="clear" w:color="auto" w:fill="auto"/>
                </w:tcPr>
                <w:p w14:paraId="2DA34E3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D1D7E01"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27F1B24A"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19</w:t>
                  </w:r>
                </w:p>
              </w:tc>
              <w:tc>
                <w:tcPr>
                  <w:tcW w:w="1701" w:type="dxa"/>
                  <w:tcBorders>
                    <w:top w:val="nil"/>
                    <w:left w:val="nil"/>
                    <w:bottom w:val="single" w:sz="4" w:space="0" w:color="auto"/>
                    <w:right w:val="single" w:sz="4" w:space="0" w:color="auto"/>
                  </w:tcBorders>
                  <w:shd w:val="clear" w:color="auto" w:fill="auto"/>
                </w:tcPr>
                <w:p w14:paraId="7E51794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2号楼513机柜</w:t>
                  </w:r>
                </w:p>
              </w:tc>
              <w:tc>
                <w:tcPr>
                  <w:tcW w:w="567" w:type="dxa"/>
                  <w:tcBorders>
                    <w:top w:val="nil"/>
                    <w:left w:val="nil"/>
                    <w:bottom w:val="single" w:sz="4" w:space="0" w:color="auto"/>
                    <w:right w:val="single" w:sz="4" w:space="0" w:color="auto"/>
                  </w:tcBorders>
                  <w:shd w:val="clear" w:color="auto" w:fill="auto"/>
                </w:tcPr>
                <w:p w14:paraId="16A7769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144</w:t>
                  </w:r>
                </w:p>
              </w:tc>
              <w:tc>
                <w:tcPr>
                  <w:tcW w:w="425" w:type="dxa"/>
                  <w:tcBorders>
                    <w:top w:val="nil"/>
                    <w:left w:val="nil"/>
                    <w:bottom w:val="single" w:sz="4" w:space="0" w:color="auto"/>
                    <w:right w:val="single" w:sz="4" w:space="0" w:color="auto"/>
                  </w:tcBorders>
                  <w:shd w:val="clear" w:color="auto" w:fill="auto"/>
                </w:tcPr>
                <w:p w14:paraId="317C21E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675" w:type="dxa"/>
                  <w:tcBorders>
                    <w:top w:val="nil"/>
                    <w:left w:val="nil"/>
                    <w:bottom w:val="single" w:sz="4" w:space="0" w:color="auto"/>
                    <w:right w:val="single" w:sz="4" w:space="0" w:color="auto"/>
                  </w:tcBorders>
                  <w:shd w:val="clear" w:color="auto" w:fill="auto"/>
                </w:tcPr>
                <w:p w14:paraId="022D0EC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多模</w:t>
                  </w:r>
                </w:p>
              </w:tc>
              <w:tc>
                <w:tcPr>
                  <w:tcW w:w="2019" w:type="dxa"/>
                  <w:tcBorders>
                    <w:top w:val="nil"/>
                    <w:left w:val="nil"/>
                    <w:bottom w:val="single" w:sz="4" w:space="0" w:color="auto"/>
                    <w:right w:val="single" w:sz="4" w:space="0" w:color="auto"/>
                  </w:tcBorders>
                  <w:shd w:val="clear" w:color="auto" w:fill="auto"/>
                </w:tcPr>
                <w:p w14:paraId="159CD82A"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79D1E3C9"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2F77C66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w:t>
                  </w:r>
                </w:p>
              </w:tc>
              <w:tc>
                <w:tcPr>
                  <w:tcW w:w="1701" w:type="dxa"/>
                  <w:tcBorders>
                    <w:top w:val="nil"/>
                    <w:left w:val="nil"/>
                    <w:bottom w:val="single" w:sz="4" w:space="0" w:color="auto"/>
                    <w:right w:val="single" w:sz="4" w:space="0" w:color="auto"/>
                  </w:tcBorders>
                  <w:shd w:val="clear" w:color="auto" w:fill="auto"/>
                </w:tcPr>
                <w:p w14:paraId="21042A2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3号楼1楼机柜</w:t>
                  </w:r>
                </w:p>
              </w:tc>
              <w:tc>
                <w:tcPr>
                  <w:tcW w:w="567" w:type="dxa"/>
                  <w:tcBorders>
                    <w:top w:val="nil"/>
                    <w:left w:val="nil"/>
                    <w:bottom w:val="single" w:sz="4" w:space="0" w:color="auto"/>
                    <w:right w:val="single" w:sz="4" w:space="0" w:color="auto"/>
                  </w:tcBorders>
                  <w:shd w:val="clear" w:color="auto" w:fill="auto"/>
                </w:tcPr>
                <w:p w14:paraId="37D2CD6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2D1DAB3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675" w:type="dxa"/>
                  <w:tcBorders>
                    <w:top w:val="nil"/>
                    <w:left w:val="nil"/>
                    <w:bottom w:val="single" w:sz="4" w:space="0" w:color="auto"/>
                    <w:right w:val="single" w:sz="4" w:space="0" w:color="auto"/>
                  </w:tcBorders>
                  <w:shd w:val="clear" w:color="auto" w:fill="auto"/>
                </w:tcPr>
                <w:p w14:paraId="663E914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09576BD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F491DF2"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041C827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21</w:t>
                  </w:r>
                </w:p>
              </w:tc>
              <w:tc>
                <w:tcPr>
                  <w:tcW w:w="1701" w:type="dxa"/>
                  <w:tcBorders>
                    <w:top w:val="nil"/>
                    <w:left w:val="nil"/>
                    <w:bottom w:val="single" w:sz="4" w:space="0" w:color="auto"/>
                    <w:right w:val="single" w:sz="4" w:space="0" w:color="auto"/>
                  </w:tcBorders>
                  <w:shd w:val="clear" w:color="auto" w:fill="auto"/>
                </w:tcPr>
                <w:p w14:paraId="54C4FC9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3号楼6楼机柜</w:t>
                  </w:r>
                </w:p>
              </w:tc>
              <w:tc>
                <w:tcPr>
                  <w:tcW w:w="567" w:type="dxa"/>
                  <w:tcBorders>
                    <w:top w:val="nil"/>
                    <w:left w:val="nil"/>
                    <w:bottom w:val="single" w:sz="4" w:space="0" w:color="auto"/>
                    <w:right w:val="single" w:sz="4" w:space="0" w:color="auto"/>
                  </w:tcBorders>
                  <w:shd w:val="clear" w:color="auto" w:fill="auto"/>
                </w:tcPr>
                <w:p w14:paraId="241B415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44A7671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652A190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1B0EBBD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936A8C7"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530E838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22</w:t>
                  </w:r>
                </w:p>
              </w:tc>
              <w:tc>
                <w:tcPr>
                  <w:tcW w:w="1701" w:type="dxa"/>
                  <w:tcBorders>
                    <w:top w:val="nil"/>
                    <w:left w:val="nil"/>
                    <w:bottom w:val="single" w:sz="4" w:space="0" w:color="auto"/>
                    <w:right w:val="single" w:sz="4" w:space="0" w:color="auto"/>
                  </w:tcBorders>
                  <w:shd w:val="clear" w:color="auto" w:fill="auto"/>
                </w:tcPr>
                <w:p w14:paraId="6ED9089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5号楼西南梯机柜</w:t>
                  </w:r>
                </w:p>
              </w:tc>
              <w:tc>
                <w:tcPr>
                  <w:tcW w:w="567" w:type="dxa"/>
                  <w:tcBorders>
                    <w:top w:val="nil"/>
                    <w:left w:val="nil"/>
                    <w:bottom w:val="single" w:sz="4" w:space="0" w:color="auto"/>
                    <w:right w:val="single" w:sz="4" w:space="0" w:color="auto"/>
                  </w:tcBorders>
                  <w:shd w:val="clear" w:color="auto" w:fill="auto"/>
                </w:tcPr>
                <w:p w14:paraId="172A8EC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144</w:t>
                  </w:r>
                </w:p>
              </w:tc>
              <w:tc>
                <w:tcPr>
                  <w:tcW w:w="425" w:type="dxa"/>
                  <w:tcBorders>
                    <w:top w:val="nil"/>
                    <w:left w:val="nil"/>
                    <w:bottom w:val="single" w:sz="4" w:space="0" w:color="auto"/>
                    <w:right w:val="single" w:sz="4" w:space="0" w:color="auto"/>
                  </w:tcBorders>
                  <w:shd w:val="clear" w:color="auto" w:fill="auto"/>
                </w:tcPr>
                <w:p w14:paraId="56B5062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24</w:t>
                  </w:r>
                </w:p>
              </w:tc>
              <w:tc>
                <w:tcPr>
                  <w:tcW w:w="675" w:type="dxa"/>
                  <w:tcBorders>
                    <w:top w:val="nil"/>
                    <w:left w:val="nil"/>
                    <w:bottom w:val="single" w:sz="4" w:space="0" w:color="auto"/>
                    <w:right w:val="single" w:sz="4" w:space="0" w:color="auto"/>
                  </w:tcBorders>
                  <w:shd w:val="clear" w:color="auto" w:fill="auto"/>
                </w:tcPr>
                <w:p w14:paraId="79B991B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5F17A58B"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794DE5C5"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30F5A79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23</w:t>
                  </w:r>
                </w:p>
              </w:tc>
              <w:tc>
                <w:tcPr>
                  <w:tcW w:w="1701" w:type="dxa"/>
                  <w:tcBorders>
                    <w:top w:val="nil"/>
                    <w:left w:val="nil"/>
                    <w:bottom w:val="single" w:sz="4" w:space="0" w:color="auto"/>
                    <w:right w:val="single" w:sz="4" w:space="0" w:color="auto"/>
                  </w:tcBorders>
                  <w:shd w:val="clear" w:color="auto" w:fill="auto"/>
                </w:tcPr>
                <w:p w14:paraId="5B2C439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5号楼东南梯机柜</w:t>
                  </w:r>
                </w:p>
              </w:tc>
              <w:tc>
                <w:tcPr>
                  <w:tcW w:w="567" w:type="dxa"/>
                  <w:tcBorders>
                    <w:top w:val="nil"/>
                    <w:left w:val="nil"/>
                    <w:bottom w:val="single" w:sz="4" w:space="0" w:color="auto"/>
                    <w:right w:val="single" w:sz="4" w:space="0" w:color="auto"/>
                  </w:tcBorders>
                  <w:shd w:val="clear" w:color="auto" w:fill="auto"/>
                </w:tcPr>
                <w:p w14:paraId="4C2B01D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28F1FE6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675" w:type="dxa"/>
                  <w:tcBorders>
                    <w:top w:val="nil"/>
                    <w:left w:val="nil"/>
                    <w:bottom w:val="single" w:sz="4" w:space="0" w:color="auto"/>
                    <w:right w:val="single" w:sz="4" w:space="0" w:color="auto"/>
                  </w:tcBorders>
                  <w:shd w:val="clear" w:color="auto" w:fill="auto"/>
                </w:tcPr>
                <w:p w14:paraId="66B98DD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77830B1A"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645E0E15"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3C74A43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1701" w:type="dxa"/>
                  <w:tcBorders>
                    <w:top w:val="nil"/>
                    <w:left w:val="nil"/>
                    <w:bottom w:val="single" w:sz="4" w:space="0" w:color="auto"/>
                    <w:right w:val="single" w:sz="4" w:space="0" w:color="auto"/>
                  </w:tcBorders>
                  <w:shd w:val="clear" w:color="auto" w:fill="auto"/>
                </w:tcPr>
                <w:p w14:paraId="61CB956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5号楼东北梯机柜</w:t>
                  </w:r>
                </w:p>
              </w:tc>
              <w:tc>
                <w:tcPr>
                  <w:tcW w:w="567" w:type="dxa"/>
                  <w:tcBorders>
                    <w:top w:val="nil"/>
                    <w:left w:val="nil"/>
                    <w:bottom w:val="single" w:sz="4" w:space="0" w:color="auto"/>
                    <w:right w:val="single" w:sz="4" w:space="0" w:color="auto"/>
                  </w:tcBorders>
                  <w:shd w:val="clear" w:color="auto" w:fill="auto"/>
                </w:tcPr>
                <w:p w14:paraId="5A2EC98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4FF66D0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14</w:t>
                  </w:r>
                </w:p>
              </w:tc>
              <w:tc>
                <w:tcPr>
                  <w:tcW w:w="675" w:type="dxa"/>
                  <w:tcBorders>
                    <w:top w:val="nil"/>
                    <w:left w:val="nil"/>
                    <w:bottom w:val="single" w:sz="4" w:space="0" w:color="auto"/>
                    <w:right w:val="single" w:sz="4" w:space="0" w:color="auto"/>
                  </w:tcBorders>
                  <w:shd w:val="clear" w:color="auto" w:fill="auto"/>
                </w:tcPr>
                <w:p w14:paraId="3BC2753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2E17DBF5"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7FC3B39"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074F31CB"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25</w:t>
                  </w:r>
                </w:p>
              </w:tc>
              <w:tc>
                <w:tcPr>
                  <w:tcW w:w="1701" w:type="dxa"/>
                  <w:tcBorders>
                    <w:top w:val="nil"/>
                    <w:left w:val="nil"/>
                    <w:bottom w:val="single" w:sz="4" w:space="0" w:color="auto"/>
                    <w:right w:val="single" w:sz="4" w:space="0" w:color="auto"/>
                  </w:tcBorders>
                  <w:shd w:val="clear" w:color="auto" w:fill="auto"/>
                </w:tcPr>
                <w:p w14:paraId="0435FD6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5号楼西北梯机柜</w:t>
                  </w:r>
                </w:p>
              </w:tc>
              <w:tc>
                <w:tcPr>
                  <w:tcW w:w="567" w:type="dxa"/>
                  <w:tcBorders>
                    <w:top w:val="nil"/>
                    <w:left w:val="nil"/>
                    <w:bottom w:val="single" w:sz="4" w:space="0" w:color="auto"/>
                    <w:right w:val="single" w:sz="4" w:space="0" w:color="auto"/>
                  </w:tcBorders>
                  <w:shd w:val="clear" w:color="auto" w:fill="auto"/>
                </w:tcPr>
                <w:p w14:paraId="26465AC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96</w:t>
                  </w:r>
                </w:p>
              </w:tc>
              <w:tc>
                <w:tcPr>
                  <w:tcW w:w="425" w:type="dxa"/>
                  <w:tcBorders>
                    <w:top w:val="nil"/>
                    <w:left w:val="nil"/>
                    <w:bottom w:val="single" w:sz="4" w:space="0" w:color="auto"/>
                    <w:right w:val="single" w:sz="4" w:space="0" w:color="auto"/>
                  </w:tcBorders>
                  <w:shd w:val="clear" w:color="auto" w:fill="auto"/>
                </w:tcPr>
                <w:p w14:paraId="7414D39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675" w:type="dxa"/>
                  <w:tcBorders>
                    <w:top w:val="nil"/>
                    <w:left w:val="nil"/>
                    <w:bottom w:val="single" w:sz="4" w:space="0" w:color="auto"/>
                    <w:right w:val="single" w:sz="4" w:space="0" w:color="auto"/>
                  </w:tcBorders>
                  <w:shd w:val="clear" w:color="auto" w:fill="auto"/>
                </w:tcPr>
                <w:p w14:paraId="5E061F2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2BE5BFC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6A703639"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1278B71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26</w:t>
                  </w:r>
                </w:p>
              </w:tc>
              <w:tc>
                <w:tcPr>
                  <w:tcW w:w="1701" w:type="dxa"/>
                  <w:tcBorders>
                    <w:top w:val="nil"/>
                    <w:left w:val="nil"/>
                    <w:bottom w:val="single" w:sz="4" w:space="0" w:color="auto"/>
                    <w:right w:val="single" w:sz="4" w:space="0" w:color="auto"/>
                  </w:tcBorders>
                  <w:shd w:val="clear" w:color="auto" w:fill="auto"/>
                </w:tcPr>
                <w:p w14:paraId="3C1424A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6号楼1楼机柜</w:t>
                  </w:r>
                </w:p>
              </w:tc>
              <w:tc>
                <w:tcPr>
                  <w:tcW w:w="567" w:type="dxa"/>
                  <w:tcBorders>
                    <w:top w:val="nil"/>
                    <w:left w:val="nil"/>
                    <w:bottom w:val="single" w:sz="4" w:space="0" w:color="auto"/>
                    <w:right w:val="single" w:sz="4" w:space="0" w:color="auto"/>
                  </w:tcBorders>
                  <w:shd w:val="clear" w:color="auto" w:fill="auto"/>
                </w:tcPr>
                <w:p w14:paraId="6BCFD35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48</w:t>
                  </w:r>
                </w:p>
              </w:tc>
              <w:tc>
                <w:tcPr>
                  <w:tcW w:w="425" w:type="dxa"/>
                  <w:tcBorders>
                    <w:top w:val="nil"/>
                    <w:left w:val="nil"/>
                    <w:bottom w:val="single" w:sz="4" w:space="0" w:color="auto"/>
                    <w:right w:val="single" w:sz="4" w:space="0" w:color="auto"/>
                  </w:tcBorders>
                  <w:shd w:val="clear" w:color="auto" w:fill="auto"/>
                </w:tcPr>
                <w:p w14:paraId="1EEBB04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675" w:type="dxa"/>
                  <w:tcBorders>
                    <w:top w:val="nil"/>
                    <w:left w:val="nil"/>
                    <w:bottom w:val="single" w:sz="4" w:space="0" w:color="auto"/>
                    <w:right w:val="single" w:sz="4" w:space="0" w:color="auto"/>
                  </w:tcBorders>
                  <w:shd w:val="clear" w:color="auto" w:fill="auto"/>
                </w:tcPr>
                <w:p w14:paraId="52D6A7C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0FEF4D2B"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2C44B511"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6DDD0D1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27</w:t>
                  </w:r>
                </w:p>
              </w:tc>
              <w:tc>
                <w:tcPr>
                  <w:tcW w:w="1701" w:type="dxa"/>
                  <w:tcBorders>
                    <w:top w:val="nil"/>
                    <w:left w:val="nil"/>
                    <w:bottom w:val="single" w:sz="4" w:space="0" w:color="auto"/>
                    <w:right w:val="single" w:sz="4" w:space="0" w:color="auto"/>
                  </w:tcBorders>
                  <w:shd w:val="clear" w:color="auto" w:fill="auto"/>
                </w:tcPr>
                <w:p w14:paraId="544CD44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7号楼3楼机柜</w:t>
                  </w:r>
                </w:p>
              </w:tc>
              <w:tc>
                <w:tcPr>
                  <w:tcW w:w="567" w:type="dxa"/>
                  <w:tcBorders>
                    <w:top w:val="nil"/>
                    <w:left w:val="nil"/>
                    <w:bottom w:val="single" w:sz="4" w:space="0" w:color="auto"/>
                    <w:right w:val="single" w:sz="4" w:space="0" w:color="auto"/>
                  </w:tcBorders>
                  <w:shd w:val="clear" w:color="auto" w:fill="auto"/>
                </w:tcPr>
                <w:p w14:paraId="22793B75"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240</w:t>
                  </w:r>
                </w:p>
              </w:tc>
              <w:tc>
                <w:tcPr>
                  <w:tcW w:w="425" w:type="dxa"/>
                  <w:tcBorders>
                    <w:top w:val="nil"/>
                    <w:left w:val="nil"/>
                    <w:bottom w:val="single" w:sz="4" w:space="0" w:color="auto"/>
                    <w:right w:val="single" w:sz="4" w:space="0" w:color="auto"/>
                  </w:tcBorders>
                  <w:shd w:val="clear" w:color="auto" w:fill="auto"/>
                </w:tcPr>
                <w:p w14:paraId="1FEAB4C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675" w:type="dxa"/>
                  <w:tcBorders>
                    <w:top w:val="nil"/>
                    <w:left w:val="nil"/>
                    <w:bottom w:val="single" w:sz="4" w:space="0" w:color="auto"/>
                    <w:right w:val="single" w:sz="4" w:space="0" w:color="auto"/>
                  </w:tcBorders>
                  <w:shd w:val="clear" w:color="auto" w:fill="auto"/>
                </w:tcPr>
                <w:p w14:paraId="0A26BFE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0B9D4AA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3583F855"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62E317F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28</w:t>
                  </w:r>
                </w:p>
              </w:tc>
              <w:tc>
                <w:tcPr>
                  <w:tcW w:w="1701" w:type="dxa"/>
                  <w:tcBorders>
                    <w:top w:val="nil"/>
                    <w:left w:val="nil"/>
                    <w:bottom w:val="single" w:sz="4" w:space="0" w:color="auto"/>
                    <w:right w:val="single" w:sz="4" w:space="0" w:color="auto"/>
                  </w:tcBorders>
                  <w:shd w:val="clear" w:color="auto" w:fill="auto"/>
                </w:tcPr>
                <w:p w14:paraId="3D1AD01F"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8号楼1楼机柜</w:t>
                  </w:r>
                </w:p>
              </w:tc>
              <w:tc>
                <w:tcPr>
                  <w:tcW w:w="567" w:type="dxa"/>
                  <w:tcBorders>
                    <w:top w:val="nil"/>
                    <w:left w:val="nil"/>
                    <w:bottom w:val="single" w:sz="4" w:space="0" w:color="auto"/>
                    <w:right w:val="single" w:sz="4" w:space="0" w:color="auto"/>
                  </w:tcBorders>
                  <w:shd w:val="clear" w:color="auto" w:fill="auto"/>
                </w:tcPr>
                <w:p w14:paraId="48AEFEF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180</w:t>
                  </w:r>
                </w:p>
              </w:tc>
              <w:tc>
                <w:tcPr>
                  <w:tcW w:w="425" w:type="dxa"/>
                  <w:tcBorders>
                    <w:top w:val="nil"/>
                    <w:left w:val="nil"/>
                    <w:bottom w:val="single" w:sz="4" w:space="0" w:color="auto"/>
                    <w:right w:val="single" w:sz="4" w:space="0" w:color="auto"/>
                  </w:tcBorders>
                  <w:shd w:val="clear" w:color="auto" w:fill="auto"/>
                </w:tcPr>
                <w:p w14:paraId="7C7925E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675" w:type="dxa"/>
                  <w:tcBorders>
                    <w:top w:val="nil"/>
                    <w:left w:val="nil"/>
                    <w:bottom w:val="single" w:sz="4" w:space="0" w:color="auto"/>
                    <w:right w:val="single" w:sz="4" w:space="0" w:color="auto"/>
                  </w:tcBorders>
                  <w:shd w:val="clear" w:color="auto" w:fill="auto"/>
                </w:tcPr>
                <w:p w14:paraId="4EB0ABC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6ABB7BA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CAE107E"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22DAAAF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29</w:t>
                  </w:r>
                </w:p>
              </w:tc>
              <w:tc>
                <w:tcPr>
                  <w:tcW w:w="1701" w:type="dxa"/>
                  <w:tcBorders>
                    <w:top w:val="nil"/>
                    <w:left w:val="nil"/>
                    <w:bottom w:val="single" w:sz="4" w:space="0" w:color="auto"/>
                    <w:right w:val="single" w:sz="4" w:space="0" w:color="auto"/>
                  </w:tcBorders>
                  <w:shd w:val="clear" w:color="auto" w:fill="auto"/>
                </w:tcPr>
                <w:p w14:paraId="39DDE0F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8号楼4楼机柜</w:t>
                  </w:r>
                </w:p>
              </w:tc>
              <w:tc>
                <w:tcPr>
                  <w:tcW w:w="567" w:type="dxa"/>
                  <w:tcBorders>
                    <w:top w:val="nil"/>
                    <w:left w:val="nil"/>
                    <w:bottom w:val="single" w:sz="4" w:space="0" w:color="auto"/>
                    <w:right w:val="single" w:sz="4" w:space="0" w:color="auto"/>
                  </w:tcBorders>
                  <w:shd w:val="clear" w:color="auto" w:fill="auto"/>
                </w:tcPr>
                <w:p w14:paraId="100CE4D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200</w:t>
                  </w:r>
                </w:p>
              </w:tc>
              <w:tc>
                <w:tcPr>
                  <w:tcW w:w="425" w:type="dxa"/>
                  <w:tcBorders>
                    <w:top w:val="nil"/>
                    <w:left w:val="nil"/>
                    <w:bottom w:val="single" w:sz="4" w:space="0" w:color="auto"/>
                    <w:right w:val="single" w:sz="4" w:space="0" w:color="auto"/>
                  </w:tcBorders>
                  <w:shd w:val="clear" w:color="auto" w:fill="auto"/>
                </w:tcPr>
                <w:p w14:paraId="59B2BB0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675" w:type="dxa"/>
                  <w:tcBorders>
                    <w:top w:val="nil"/>
                    <w:left w:val="nil"/>
                    <w:bottom w:val="single" w:sz="4" w:space="0" w:color="auto"/>
                    <w:right w:val="single" w:sz="4" w:space="0" w:color="auto"/>
                  </w:tcBorders>
                  <w:shd w:val="clear" w:color="auto" w:fill="auto"/>
                </w:tcPr>
                <w:p w14:paraId="38BEEA7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0F35C40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D476B99"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5CBB845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30</w:t>
                  </w:r>
                </w:p>
              </w:tc>
              <w:tc>
                <w:tcPr>
                  <w:tcW w:w="1701" w:type="dxa"/>
                  <w:tcBorders>
                    <w:top w:val="nil"/>
                    <w:left w:val="nil"/>
                    <w:bottom w:val="single" w:sz="4" w:space="0" w:color="auto"/>
                    <w:right w:val="single" w:sz="4" w:space="0" w:color="auto"/>
                  </w:tcBorders>
                  <w:shd w:val="clear" w:color="auto" w:fill="auto"/>
                </w:tcPr>
                <w:p w14:paraId="20D1044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8号楼6楼机柜</w:t>
                  </w:r>
                </w:p>
              </w:tc>
              <w:tc>
                <w:tcPr>
                  <w:tcW w:w="567" w:type="dxa"/>
                  <w:tcBorders>
                    <w:top w:val="nil"/>
                    <w:left w:val="nil"/>
                    <w:bottom w:val="single" w:sz="4" w:space="0" w:color="auto"/>
                    <w:right w:val="single" w:sz="4" w:space="0" w:color="auto"/>
                  </w:tcBorders>
                  <w:shd w:val="clear" w:color="auto" w:fill="auto"/>
                </w:tcPr>
                <w:p w14:paraId="0D9CF4C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256</w:t>
                  </w:r>
                </w:p>
              </w:tc>
              <w:tc>
                <w:tcPr>
                  <w:tcW w:w="425" w:type="dxa"/>
                  <w:tcBorders>
                    <w:top w:val="nil"/>
                    <w:left w:val="nil"/>
                    <w:bottom w:val="single" w:sz="4" w:space="0" w:color="auto"/>
                    <w:right w:val="single" w:sz="4" w:space="0" w:color="auto"/>
                  </w:tcBorders>
                  <w:shd w:val="clear" w:color="auto" w:fill="auto"/>
                </w:tcPr>
                <w:p w14:paraId="596639F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675" w:type="dxa"/>
                  <w:tcBorders>
                    <w:top w:val="nil"/>
                    <w:left w:val="nil"/>
                    <w:bottom w:val="single" w:sz="4" w:space="0" w:color="auto"/>
                    <w:right w:val="single" w:sz="4" w:space="0" w:color="auto"/>
                  </w:tcBorders>
                  <w:shd w:val="clear" w:color="auto" w:fill="auto"/>
                </w:tcPr>
                <w:p w14:paraId="41CBDA1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447A276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2B8D7FD"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57F78EB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31</w:t>
                  </w:r>
                </w:p>
              </w:tc>
              <w:tc>
                <w:tcPr>
                  <w:tcW w:w="1701" w:type="dxa"/>
                  <w:tcBorders>
                    <w:top w:val="nil"/>
                    <w:left w:val="nil"/>
                    <w:bottom w:val="single" w:sz="4" w:space="0" w:color="auto"/>
                    <w:right w:val="single" w:sz="4" w:space="0" w:color="auto"/>
                  </w:tcBorders>
                  <w:shd w:val="clear" w:color="auto" w:fill="auto"/>
                </w:tcPr>
                <w:p w14:paraId="4F2BF7C6"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图书馆一期2F弱电间</w:t>
                  </w:r>
                </w:p>
              </w:tc>
              <w:tc>
                <w:tcPr>
                  <w:tcW w:w="567" w:type="dxa"/>
                  <w:tcBorders>
                    <w:top w:val="nil"/>
                    <w:left w:val="nil"/>
                    <w:bottom w:val="single" w:sz="4" w:space="0" w:color="auto"/>
                    <w:right w:val="single" w:sz="4" w:space="0" w:color="auto"/>
                  </w:tcBorders>
                  <w:shd w:val="clear" w:color="auto" w:fill="auto"/>
                </w:tcPr>
                <w:p w14:paraId="64CD3E3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135</w:t>
                  </w:r>
                </w:p>
              </w:tc>
              <w:tc>
                <w:tcPr>
                  <w:tcW w:w="425" w:type="dxa"/>
                  <w:vMerge w:val="restart"/>
                  <w:tcBorders>
                    <w:top w:val="nil"/>
                    <w:left w:val="single" w:sz="4" w:space="0" w:color="auto"/>
                    <w:bottom w:val="single" w:sz="4" w:space="0" w:color="auto"/>
                    <w:right w:val="single" w:sz="4" w:space="0" w:color="auto"/>
                  </w:tcBorders>
                  <w:shd w:val="clear" w:color="000000" w:fill="FFFFFF"/>
                </w:tcPr>
                <w:p w14:paraId="30D8DBA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675" w:type="dxa"/>
                  <w:vMerge w:val="restart"/>
                  <w:tcBorders>
                    <w:top w:val="nil"/>
                    <w:left w:val="single" w:sz="4" w:space="0" w:color="auto"/>
                    <w:bottom w:val="single" w:sz="4" w:space="0" w:color="auto"/>
                    <w:right w:val="single" w:sz="4" w:space="0" w:color="auto"/>
                  </w:tcBorders>
                  <w:shd w:val="clear" w:color="auto" w:fill="auto"/>
                </w:tcPr>
                <w:p w14:paraId="0A6EC84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vMerge w:val="restart"/>
                  <w:tcBorders>
                    <w:top w:val="nil"/>
                    <w:left w:val="single" w:sz="4" w:space="0" w:color="auto"/>
                    <w:bottom w:val="single" w:sz="4" w:space="0" w:color="auto"/>
                    <w:right w:val="single" w:sz="4" w:space="0" w:color="auto"/>
                  </w:tcBorders>
                  <w:shd w:val="clear" w:color="auto" w:fill="auto"/>
                </w:tcPr>
                <w:p w14:paraId="5705C08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18BA9BEE"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5842B490"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32</w:t>
                  </w:r>
                </w:p>
              </w:tc>
              <w:tc>
                <w:tcPr>
                  <w:tcW w:w="1701" w:type="dxa"/>
                  <w:tcBorders>
                    <w:top w:val="nil"/>
                    <w:left w:val="nil"/>
                    <w:bottom w:val="single" w:sz="4" w:space="0" w:color="auto"/>
                    <w:right w:val="single" w:sz="4" w:space="0" w:color="auto"/>
                  </w:tcBorders>
                  <w:shd w:val="clear" w:color="auto" w:fill="auto"/>
                </w:tcPr>
                <w:p w14:paraId="1215E63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图书馆一期2F机房</w:t>
                  </w:r>
                </w:p>
              </w:tc>
              <w:tc>
                <w:tcPr>
                  <w:tcW w:w="567" w:type="dxa"/>
                  <w:tcBorders>
                    <w:top w:val="nil"/>
                    <w:left w:val="nil"/>
                    <w:bottom w:val="single" w:sz="4" w:space="0" w:color="auto"/>
                    <w:right w:val="single" w:sz="4" w:space="0" w:color="auto"/>
                  </w:tcBorders>
                  <w:shd w:val="clear" w:color="auto" w:fill="auto"/>
                </w:tcPr>
                <w:p w14:paraId="6D2E512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160</w:t>
                  </w:r>
                </w:p>
              </w:tc>
              <w:tc>
                <w:tcPr>
                  <w:tcW w:w="425" w:type="dxa"/>
                  <w:vMerge/>
                  <w:tcBorders>
                    <w:top w:val="nil"/>
                    <w:left w:val="single" w:sz="4" w:space="0" w:color="auto"/>
                    <w:bottom w:val="single" w:sz="4" w:space="0" w:color="auto"/>
                    <w:right w:val="single" w:sz="4" w:space="0" w:color="auto"/>
                  </w:tcBorders>
                </w:tcPr>
                <w:p w14:paraId="24ED3332"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675" w:type="dxa"/>
                  <w:vMerge/>
                  <w:tcBorders>
                    <w:top w:val="nil"/>
                    <w:left w:val="single" w:sz="4" w:space="0" w:color="auto"/>
                    <w:bottom w:val="single" w:sz="4" w:space="0" w:color="auto"/>
                    <w:right w:val="single" w:sz="4" w:space="0" w:color="auto"/>
                  </w:tcBorders>
                </w:tcPr>
                <w:p w14:paraId="3AD1C4C7"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2019" w:type="dxa"/>
                  <w:vMerge/>
                  <w:tcBorders>
                    <w:top w:val="nil"/>
                    <w:left w:val="single" w:sz="4" w:space="0" w:color="auto"/>
                    <w:bottom w:val="single" w:sz="4" w:space="0" w:color="auto"/>
                    <w:right w:val="single" w:sz="4" w:space="0" w:color="auto"/>
                  </w:tcBorders>
                </w:tcPr>
                <w:p w14:paraId="1C76E84D" w14:textId="77777777" w:rsidR="00AA0029" w:rsidRPr="00AA0029" w:rsidRDefault="00AA0029" w:rsidP="00AA0029">
                  <w:pPr>
                    <w:widowControl/>
                    <w:spacing w:line="240" w:lineRule="auto"/>
                    <w:rPr>
                      <w:rFonts w:asciiTheme="minorEastAsia" w:hAnsiTheme="minorEastAsia" w:cs="宋体"/>
                      <w:color w:val="000000"/>
                      <w:kern w:val="0"/>
                      <w:sz w:val="21"/>
                      <w:szCs w:val="21"/>
                    </w:rPr>
                  </w:pPr>
                </w:p>
              </w:tc>
            </w:tr>
            <w:tr w:rsidR="00AA0029" w:rsidRPr="00AA0029" w14:paraId="0B4A41D9"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49FCB7A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33</w:t>
                  </w:r>
                </w:p>
              </w:tc>
              <w:tc>
                <w:tcPr>
                  <w:tcW w:w="1701" w:type="dxa"/>
                  <w:tcBorders>
                    <w:top w:val="nil"/>
                    <w:left w:val="nil"/>
                    <w:bottom w:val="single" w:sz="4" w:space="0" w:color="auto"/>
                    <w:right w:val="single" w:sz="4" w:space="0" w:color="auto"/>
                  </w:tcBorders>
                  <w:shd w:val="clear" w:color="auto" w:fill="auto"/>
                </w:tcPr>
                <w:p w14:paraId="7F1E525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图书馆二期3F机房</w:t>
                  </w:r>
                </w:p>
              </w:tc>
              <w:tc>
                <w:tcPr>
                  <w:tcW w:w="567" w:type="dxa"/>
                  <w:tcBorders>
                    <w:top w:val="nil"/>
                    <w:left w:val="nil"/>
                    <w:bottom w:val="single" w:sz="4" w:space="0" w:color="auto"/>
                    <w:right w:val="single" w:sz="4" w:space="0" w:color="auto"/>
                  </w:tcBorders>
                  <w:shd w:val="clear" w:color="auto" w:fill="auto"/>
                </w:tcPr>
                <w:p w14:paraId="494AABAD"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249</w:t>
                  </w:r>
                </w:p>
              </w:tc>
              <w:tc>
                <w:tcPr>
                  <w:tcW w:w="425" w:type="dxa"/>
                  <w:vMerge/>
                  <w:tcBorders>
                    <w:top w:val="nil"/>
                    <w:left w:val="single" w:sz="4" w:space="0" w:color="auto"/>
                    <w:bottom w:val="single" w:sz="4" w:space="0" w:color="auto"/>
                    <w:right w:val="single" w:sz="4" w:space="0" w:color="auto"/>
                  </w:tcBorders>
                </w:tcPr>
                <w:p w14:paraId="50A8E948"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675" w:type="dxa"/>
                  <w:vMerge/>
                  <w:tcBorders>
                    <w:top w:val="nil"/>
                    <w:left w:val="single" w:sz="4" w:space="0" w:color="auto"/>
                    <w:bottom w:val="single" w:sz="4" w:space="0" w:color="auto"/>
                    <w:right w:val="single" w:sz="4" w:space="0" w:color="auto"/>
                  </w:tcBorders>
                </w:tcPr>
                <w:p w14:paraId="7B0A5C66"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2019" w:type="dxa"/>
                  <w:vMerge/>
                  <w:tcBorders>
                    <w:top w:val="nil"/>
                    <w:left w:val="single" w:sz="4" w:space="0" w:color="auto"/>
                    <w:bottom w:val="single" w:sz="4" w:space="0" w:color="auto"/>
                    <w:right w:val="single" w:sz="4" w:space="0" w:color="auto"/>
                  </w:tcBorders>
                </w:tcPr>
                <w:p w14:paraId="5787AED0" w14:textId="77777777" w:rsidR="00AA0029" w:rsidRPr="00AA0029" w:rsidRDefault="00AA0029" w:rsidP="00AA0029">
                  <w:pPr>
                    <w:widowControl/>
                    <w:spacing w:line="240" w:lineRule="auto"/>
                    <w:rPr>
                      <w:rFonts w:asciiTheme="minorEastAsia" w:hAnsiTheme="minorEastAsia" w:cs="宋体"/>
                      <w:color w:val="000000"/>
                      <w:kern w:val="0"/>
                      <w:sz w:val="21"/>
                      <w:szCs w:val="21"/>
                    </w:rPr>
                  </w:pPr>
                </w:p>
              </w:tc>
            </w:tr>
            <w:tr w:rsidR="00AA0029" w:rsidRPr="00AA0029" w14:paraId="07665723"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3ACCE4F8"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34</w:t>
                  </w:r>
                </w:p>
              </w:tc>
              <w:tc>
                <w:tcPr>
                  <w:tcW w:w="1701" w:type="dxa"/>
                  <w:tcBorders>
                    <w:top w:val="nil"/>
                    <w:left w:val="nil"/>
                    <w:bottom w:val="single" w:sz="4" w:space="0" w:color="auto"/>
                    <w:right w:val="single" w:sz="4" w:space="0" w:color="auto"/>
                  </w:tcBorders>
                  <w:shd w:val="clear" w:color="auto" w:fill="auto"/>
                </w:tcPr>
                <w:p w14:paraId="6178CE5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图书馆二期1F机房</w:t>
                  </w:r>
                </w:p>
              </w:tc>
              <w:tc>
                <w:tcPr>
                  <w:tcW w:w="567" w:type="dxa"/>
                  <w:tcBorders>
                    <w:top w:val="nil"/>
                    <w:left w:val="nil"/>
                    <w:bottom w:val="single" w:sz="4" w:space="0" w:color="auto"/>
                    <w:right w:val="single" w:sz="4" w:space="0" w:color="auto"/>
                  </w:tcBorders>
                  <w:shd w:val="clear" w:color="auto" w:fill="auto"/>
                </w:tcPr>
                <w:p w14:paraId="7290CE0C"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227</w:t>
                  </w:r>
                </w:p>
              </w:tc>
              <w:tc>
                <w:tcPr>
                  <w:tcW w:w="425" w:type="dxa"/>
                  <w:vMerge/>
                  <w:tcBorders>
                    <w:top w:val="nil"/>
                    <w:left w:val="single" w:sz="4" w:space="0" w:color="auto"/>
                    <w:bottom w:val="single" w:sz="4" w:space="0" w:color="auto"/>
                    <w:right w:val="single" w:sz="4" w:space="0" w:color="auto"/>
                  </w:tcBorders>
                </w:tcPr>
                <w:p w14:paraId="383D9886"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675" w:type="dxa"/>
                  <w:vMerge/>
                  <w:tcBorders>
                    <w:top w:val="nil"/>
                    <w:left w:val="single" w:sz="4" w:space="0" w:color="auto"/>
                    <w:bottom w:val="single" w:sz="4" w:space="0" w:color="auto"/>
                    <w:right w:val="single" w:sz="4" w:space="0" w:color="auto"/>
                  </w:tcBorders>
                </w:tcPr>
                <w:p w14:paraId="2E111164"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2019" w:type="dxa"/>
                  <w:vMerge/>
                  <w:tcBorders>
                    <w:top w:val="nil"/>
                    <w:left w:val="single" w:sz="4" w:space="0" w:color="auto"/>
                    <w:bottom w:val="single" w:sz="4" w:space="0" w:color="auto"/>
                    <w:right w:val="single" w:sz="4" w:space="0" w:color="auto"/>
                  </w:tcBorders>
                </w:tcPr>
                <w:p w14:paraId="5FD4F275" w14:textId="77777777" w:rsidR="00AA0029" w:rsidRPr="00AA0029" w:rsidRDefault="00AA0029" w:rsidP="00AA0029">
                  <w:pPr>
                    <w:widowControl/>
                    <w:spacing w:line="240" w:lineRule="auto"/>
                    <w:rPr>
                      <w:rFonts w:asciiTheme="minorEastAsia" w:hAnsiTheme="minorEastAsia" w:cs="宋体"/>
                      <w:color w:val="000000"/>
                      <w:kern w:val="0"/>
                      <w:sz w:val="21"/>
                      <w:szCs w:val="21"/>
                    </w:rPr>
                  </w:pPr>
                </w:p>
              </w:tc>
            </w:tr>
            <w:tr w:rsidR="00AA0029" w:rsidRPr="00AA0029" w14:paraId="0A55B4ED"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7C298B04"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35</w:t>
                  </w:r>
                </w:p>
              </w:tc>
              <w:tc>
                <w:tcPr>
                  <w:tcW w:w="1701" w:type="dxa"/>
                  <w:tcBorders>
                    <w:top w:val="nil"/>
                    <w:left w:val="nil"/>
                    <w:bottom w:val="single" w:sz="4" w:space="0" w:color="auto"/>
                    <w:right w:val="single" w:sz="4" w:space="0" w:color="auto"/>
                  </w:tcBorders>
                  <w:shd w:val="clear" w:color="auto" w:fill="auto"/>
                </w:tcPr>
                <w:p w14:paraId="60C70639"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学术交流中心2F</w:t>
                  </w:r>
                </w:p>
              </w:tc>
              <w:tc>
                <w:tcPr>
                  <w:tcW w:w="567" w:type="dxa"/>
                  <w:tcBorders>
                    <w:top w:val="nil"/>
                    <w:left w:val="nil"/>
                    <w:bottom w:val="single" w:sz="4" w:space="0" w:color="auto"/>
                    <w:right w:val="single" w:sz="4" w:space="0" w:color="auto"/>
                  </w:tcBorders>
                  <w:shd w:val="clear" w:color="auto" w:fill="auto"/>
                </w:tcPr>
                <w:p w14:paraId="4E46969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425" w:type="dxa"/>
                  <w:tcBorders>
                    <w:top w:val="nil"/>
                    <w:left w:val="nil"/>
                    <w:bottom w:val="single" w:sz="4" w:space="0" w:color="auto"/>
                    <w:right w:val="single" w:sz="4" w:space="0" w:color="auto"/>
                  </w:tcBorders>
                  <w:shd w:val="clear" w:color="000000" w:fill="FFFFFF"/>
                </w:tcPr>
                <w:p w14:paraId="050C0F8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48</w:t>
                  </w:r>
                </w:p>
              </w:tc>
              <w:tc>
                <w:tcPr>
                  <w:tcW w:w="675" w:type="dxa"/>
                  <w:tcBorders>
                    <w:top w:val="nil"/>
                    <w:left w:val="nil"/>
                    <w:bottom w:val="single" w:sz="4" w:space="0" w:color="auto"/>
                    <w:right w:val="single" w:sz="4" w:space="0" w:color="auto"/>
                  </w:tcBorders>
                  <w:shd w:val="clear" w:color="000000" w:fill="FFFFFF"/>
                </w:tcPr>
                <w:p w14:paraId="3ABD4EE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0B88634A"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677A4CB7"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150A8D91"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36</w:t>
                  </w:r>
                </w:p>
              </w:tc>
              <w:tc>
                <w:tcPr>
                  <w:tcW w:w="1701" w:type="dxa"/>
                  <w:tcBorders>
                    <w:top w:val="nil"/>
                    <w:left w:val="nil"/>
                    <w:bottom w:val="single" w:sz="4" w:space="0" w:color="auto"/>
                    <w:right w:val="single" w:sz="4" w:space="0" w:color="auto"/>
                  </w:tcBorders>
                  <w:shd w:val="clear" w:color="auto" w:fill="auto"/>
                </w:tcPr>
                <w:p w14:paraId="50E5A042"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学术交流中心3F</w:t>
                  </w:r>
                </w:p>
              </w:tc>
              <w:tc>
                <w:tcPr>
                  <w:tcW w:w="567" w:type="dxa"/>
                  <w:tcBorders>
                    <w:top w:val="nil"/>
                    <w:left w:val="nil"/>
                    <w:bottom w:val="single" w:sz="4" w:space="0" w:color="auto"/>
                    <w:right w:val="single" w:sz="4" w:space="0" w:color="auto"/>
                  </w:tcBorders>
                  <w:shd w:val="clear" w:color="auto" w:fill="auto"/>
                </w:tcPr>
                <w:p w14:paraId="1441E0BE"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144</w:t>
                  </w:r>
                </w:p>
              </w:tc>
              <w:tc>
                <w:tcPr>
                  <w:tcW w:w="425" w:type="dxa"/>
                  <w:tcBorders>
                    <w:top w:val="nil"/>
                    <w:left w:val="nil"/>
                    <w:bottom w:val="single" w:sz="4" w:space="0" w:color="auto"/>
                    <w:right w:val="single" w:sz="4" w:space="0" w:color="auto"/>
                  </w:tcBorders>
                  <w:shd w:val="clear" w:color="000000" w:fill="FFFFFF"/>
                </w:tcPr>
                <w:p w14:paraId="3E57878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0</w:t>
                  </w:r>
                </w:p>
              </w:tc>
              <w:tc>
                <w:tcPr>
                  <w:tcW w:w="675" w:type="dxa"/>
                  <w:tcBorders>
                    <w:top w:val="nil"/>
                    <w:left w:val="nil"/>
                    <w:bottom w:val="single" w:sz="4" w:space="0" w:color="auto"/>
                    <w:right w:val="single" w:sz="4" w:space="0" w:color="auto"/>
                  </w:tcBorders>
                  <w:shd w:val="clear" w:color="000000" w:fill="FFFFFF"/>
                </w:tcPr>
                <w:p w14:paraId="3EF824B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单模</w:t>
                  </w:r>
                </w:p>
              </w:tc>
              <w:tc>
                <w:tcPr>
                  <w:tcW w:w="2019" w:type="dxa"/>
                  <w:tcBorders>
                    <w:top w:val="nil"/>
                    <w:left w:val="nil"/>
                    <w:bottom w:val="single" w:sz="4" w:space="0" w:color="auto"/>
                    <w:right w:val="single" w:sz="4" w:space="0" w:color="auto"/>
                  </w:tcBorders>
                  <w:shd w:val="clear" w:color="auto" w:fill="auto"/>
                </w:tcPr>
                <w:p w14:paraId="50A51097" w14:textId="77777777" w:rsidR="00AA0029" w:rsidRPr="00AA0029" w:rsidRDefault="00AA0029" w:rsidP="00AA0029">
                  <w:pPr>
                    <w:widowControl/>
                    <w:spacing w:line="240" w:lineRule="auto"/>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田家炳2-506机房</w:t>
                  </w:r>
                </w:p>
              </w:tc>
            </w:tr>
            <w:tr w:rsidR="00AA0029" w:rsidRPr="00AA0029" w14:paraId="59AC78EE" w14:textId="77777777" w:rsidTr="004525C6">
              <w:trPr>
                <w:trHeight w:val="240"/>
              </w:trPr>
              <w:tc>
                <w:tcPr>
                  <w:tcW w:w="451" w:type="dxa"/>
                  <w:tcBorders>
                    <w:top w:val="nil"/>
                    <w:left w:val="single" w:sz="4" w:space="0" w:color="auto"/>
                    <w:bottom w:val="single" w:sz="4" w:space="0" w:color="auto"/>
                    <w:right w:val="single" w:sz="4" w:space="0" w:color="auto"/>
                  </w:tcBorders>
                  <w:shd w:val="clear" w:color="auto" w:fill="auto"/>
                </w:tcPr>
                <w:p w14:paraId="59DDFCD8" w14:textId="77777777" w:rsidR="00AA0029" w:rsidRPr="00AA0029" w:rsidRDefault="00AA0029" w:rsidP="00AA0029">
                  <w:pPr>
                    <w:widowControl/>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37</w:t>
                  </w:r>
                </w:p>
              </w:tc>
              <w:tc>
                <w:tcPr>
                  <w:tcW w:w="1701" w:type="dxa"/>
                  <w:tcBorders>
                    <w:top w:val="nil"/>
                    <w:left w:val="nil"/>
                    <w:bottom w:val="single" w:sz="4" w:space="0" w:color="auto"/>
                    <w:right w:val="single" w:sz="4" w:space="0" w:color="auto"/>
                  </w:tcBorders>
                  <w:shd w:val="clear" w:color="auto" w:fill="auto"/>
                </w:tcPr>
                <w:p w14:paraId="3439C7AE" w14:textId="77777777" w:rsidR="00AA0029" w:rsidRPr="00AA0029" w:rsidRDefault="00AA0029" w:rsidP="00AA0029">
                  <w:pPr>
                    <w:widowControl/>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567" w:type="dxa"/>
                  <w:tcBorders>
                    <w:top w:val="nil"/>
                    <w:left w:val="nil"/>
                    <w:bottom w:val="single" w:sz="4" w:space="0" w:color="auto"/>
                    <w:right w:val="single" w:sz="4" w:space="0" w:color="auto"/>
                  </w:tcBorders>
                  <w:shd w:val="clear" w:color="auto" w:fill="auto"/>
                </w:tcPr>
                <w:p w14:paraId="27AE368E" w14:textId="77777777" w:rsidR="00AA0029" w:rsidRPr="00AA0029" w:rsidRDefault="00AA0029" w:rsidP="00AA0029">
                  <w:pPr>
                    <w:widowControl/>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3279</w:t>
                  </w:r>
                </w:p>
              </w:tc>
              <w:tc>
                <w:tcPr>
                  <w:tcW w:w="425" w:type="dxa"/>
                  <w:tcBorders>
                    <w:top w:val="nil"/>
                    <w:left w:val="nil"/>
                    <w:bottom w:val="single" w:sz="4" w:space="0" w:color="auto"/>
                    <w:right w:val="single" w:sz="4" w:space="0" w:color="auto"/>
                  </w:tcBorders>
                  <w:shd w:val="clear" w:color="auto" w:fill="auto"/>
                </w:tcPr>
                <w:p w14:paraId="616F9EFB" w14:textId="77777777" w:rsidR="00AA0029" w:rsidRPr="00AA0029" w:rsidRDefault="00AA0029" w:rsidP="00AA0029">
                  <w:pPr>
                    <w:widowControl/>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675" w:type="dxa"/>
                  <w:tcBorders>
                    <w:top w:val="nil"/>
                    <w:left w:val="nil"/>
                    <w:bottom w:val="single" w:sz="4" w:space="0" w:color="auto"/>
                    <w:right w:val="single" w:sz="4" w:space="0" w:color="auto"/>
                  </w:tcBorders>
                  <w:shd w:val="clear" w:color="auto" w:fill="auto"/>
                </w:tcPr>
                <w:p w14:paraId="1232E245" w14:textId="77777777" w:rsidR="00AA0029" w:rsidRPr="00AA0029" w:rsidRDefault="00AA0029" w:rsidP="00AA0029">
                  <w:pPr>
                    <w:widowControl/>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2019" w:type="dxa"/>
                  <w:tcBorders>
                    <w:top w:val="nil"/>
                    <w:left w:val="nil"/>
                    <w:bottom w:val="single" w:sz="4" w:space="0" w:color="auto"/>
                    <w:right w:val="single" w:sz="4" w:space="0" w:color="auto"/>
                  </w:tcBorders>
                  <w:shd w:val="clear" w:color="auto" w:fill="auto"/>
                </w:tcPr>
                <w:p w14:paraId="451F37CC" w14:textId="77777777" w:rsidR="00AA0029" w:rsidRPr="00AA0029" w:rsidRDefault="00AA0029" w:rsidP="00AA0029">
                  <w:pPr>
                    <w:widowControl/>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48A82AE9" w14:textId="77777777" w:rsidR="00AA0029" w:rsidRPr="00AA0029" w:rsidRDefault="00AA0029" w:rsidP="00AA0029">
            <w:pPr>
              <w:spacing w:line="240" w:lineRule="auto"/>
              <w:rPr>
                <w:rFonts w:asciiTheme="minorEastAsia" w:hAnsiTheme="minorEastAsia"/>
                <w:sz w:val="21"/>
                <w:szCs w:val="21"/>
              </w:rPr>
            </w:pPr>
          </w:p>
        </w:tc>
        <w:tc>
          <w:tcPr>
            <w:tcW w:w="812" w:type="dxa"/>
          </w:tcPr>
          <w:p w14:paraId="76830E6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1CCD470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A0AF1F2" w14:textId="77777777" w:rsidTr="004525C6">
        <w:trPr>
          <w:gridAfter w:val="1"/>
          <w:wAfter w:w="83" w:type="dxa"/>
        </w:trPr>
        <w:tc>
          <w:tcPr>
            <w:tcW w:w="562" w:type="dxa"/>
            <w:vAlign w:val="center"/>
          </w:tcPr>
          <w:p w14:paraId="099A718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501AB0D" w14:textId="77777777" w:rsidR="00AA0029" w:rsidRPr="00AA0029" w:rsidRDefault="00AA0029" w:rsidP="00AA0029">
            <w:pPr>
              <w:spacing w:line="240" w:lineRule="auto"/>
              <w:rPr>
                <w:rFonts w:asciiTheme="minorEastAsia" w:hAnsiTheme="minorEastAsia"/>
                <w:sz w:val="21"/>
              </w:rPr>
            </w:pPr>
            <w:bookmarkStart w:id="18" w:name="_Toc408959800"/>
            <w:r w:rsidRPr="00AA0029">
              <w:rPr>
                <w:rFonts w:asciiTheme="minorEastAsia" w:hAnsiTheme="minorEastAsia" w:hint="eastAsia"/>
                <w:sz w:val="21"/>
              </w:rPr>
              <w:t>1.3电信公司</w:t>
            </w:r>
            <w:r w:rsidRPr="00AA0029">
              <w:rPr>
                <w:rFonts w:asciiTheme="minorEastAsia" w:hAnsiTheme="minorEastAsia" w:hint="eastAsia"/>
                <w:snapToGrid w:val="0"/>
                <w:sz w:val="21"/>
              </w:rPr>
              <w:t>承建</w:t>
            </w:r>
            <w:r w:rsidRPr="00AA0029">
              <w:rPr>
                <w:rFonts w:asciiTheme="minorEastAsia" w:hAnsiTheme="minorEastAsia" w:hint="eastAsia"/>
                <w:sz w:val="21"/>
              </w:rPr>
              <w:t>部分情况</w:t>
            </w:r>
            <w:bookmarkEnd w:id="18"/>
          </w:p>
          <w:p w14:paraId="2C0BB9E3" w14:textId="77777777" w:rsidR="00AA0029" w:rsidRPr="00AA0029" w:rsidRDefault="00AA0029" w:rsidP="00AA0029">
            <w:pPr>
              <w:autoSpaceDE w:val="0"/>
              <w:autoSpaceDN w:val="0"/>
              <w:adjustRightInd w:val="0"/>
              <w:spacing w:line="240" w:lineRule="auto"/>
              <w:ind w:left="576"/>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该部分网络楼内布线均可用，光缆需新建，具体信息点分</w:t>
            </w:r>
            <w:r w:rsidRPr="00AA0029">
              <w:rPr>
                <w:rFonts w:asciiTheme="minorEastAsia" w:hAnsiTheme="minorEastAsia" w:hint="eastAsia"/>
                <w:snapToGrid w:val="0"/>
                <w:kern w:val="0"/>
                <w:sz w:val="21"/>
                <w:szCs w:val="21"/>
              </w:rPr>
              <w:lastRenderedPageBreak/>
              <w:t>布如表3所示：</w:t>
            </w:r>
          </w:p>
          <w:p w14:paraId="58E6FABA"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表3  电信公司承建部分机柜信息点分布表</w:t>
            </w:r>
          </w:p>
          <w:tbl>
            <w:tblPr>
              <w:tblW w:w="5867" w:type="dxa"/>
              <w:tblInd w:w="108" w:type="dxa"/>
              <w:tblLayout w:type="fixed"/>
              <w:tblLook w:val="04A0" w:firstRow="1" w:lastRow="0" w:firstColumn="1" w:lastColumn="0" w:noHBand="0" w:noVBand="1"/>
            </w:tblPr>
            <w:tblGrid>
              <w:gridCol w:w="567"/>
              <w:gridCol w:w="1615"/>
              <w:gridCol w:w="850"/>
              <w:gridCol w:w="2835"/>
            </w:tblGrid>
            <w:tr w:rsidR="00AA0029" w:rsidRPr="00AA0029" w14:paraId="077462FB" w14:textId="77777777" w:rsidTr="004525C6">
              <w:trPr>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D936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615" w:type="dxa"/>
                  <w:tcBorders>
                    <w:top w:val="single" w:sz="4" w:space="0" w:color="auto"/>
                    <w:left w:val="nil"/>
                    <w:bottom w:val="single" w:sz="4" w:space="0" w:color="auto"/>
                    <w:right w:val="single" w:sz="4" w:space="0" w:color="auto"/>
                  </w:tcBorders>
                  <w:shd w:val="clear" w:color="auto" w:fill="auto"/>
                  <w:vAlign w:val="center"/>
                </w:tcPr>
                <w:p w14:paraId="5F7D9EF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850" w:type="dxa"/>
                  <w:tcBorders>
                    <w:top w:val="single" w:sz="4" w:space="0" w:color="auto"/>
                    <w:left w:val="nil"/>
                    <w:bottom w:val="single" w:sz="4" w:space="0" w:color="auto"/>
                    <w:right w:val="single" w:sz="4" w:space="0" w:color="auto"/>
                  </w:tcBorders>
                  <w:shd w:val="clear" w:color="auto" w:fill="auto"/>
                  <w:vAlign w:val="center"/>
                </w:tcPr>
                <w:p w14:paraId="7148C99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2835" w:type="dxa"/>
                  <w:tcBorders>
                    <w:top w:val="single" w:sz="4" w:space="0" w:color="auto"/>
                    <w:left w:val="nil"/>
                    <w:bottom w:val="single" w:sz="4" w:space="0" w:color="auto"/>
                    <w:right w:val="single" w:sz="4" w:space="0" w:color="auto"/>
                  </w:tcBorders>
                  <w:shd w:val="clear" w:color="auto" w:fill="auto"/>
                  <w:vAlign w:val="center"/>
                </w:tcPr>
                <w:p w14:paraId="106B825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71A978B8"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1705F81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615" w:type="dxa"/>
                  <w:tcBorders>
                    <w:top w:val="nil"/>
                    <w:left w:val="nil"/>
                    <w:bottom w:val="single" w:sz="4" w:space="0" w:color="auto"/>
                    <w:right w:val="single" w:sz="4" w:space="0" w:color="auto"/>
                  </w:tcBorders>
                  <w:shd w:val="clear" w:color="auto" w:fill="auto"/>
                  <w:vAlign w:val="center"/>
                </w:tcPr>
                <w:p w14:paraId="5B0AAFE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学生宿舍2栋4楼机柜</w:t>
                  </w:r>
                </w:p>
              </w:tc>
              <w:tc>
                <w:tcPr>
                  <w:tcW w:w="850" w:type="dxa"/>
                  <w:tcBorders>
                    <w:top w:val="nil"/>
                    <w:left w:val="nil"/>
                    <w:bottom w:val="single" w:sz="4" w:space="0" w:color="auto"/>
                    <w:right w:val="single" w:sz="4" w:space="0" w:color="auto"/>
                  </w:tcBorders>
                  <w:shd w:val="clear" w:color="auto" w:fill="auto"/>
                  <w:vAlign w:val="center"/>
                </w:tcPr>
                <w:p w14:paraId="440B9AF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948</w:t>
                  </w:r>
                </w:p>
              </w:tc>
              <w:tc>
                <w:tcPr>
                  <w:tcW w:w="2835" w:type="dxa"/>
                  <w:tcBorders>
                    <w:top w:val="nil"/>
                    <w:left w:val="nil"/>
                    <w:bottom w:val="single" w:sz="4" w:space="0" w:color="auto"/>
                    <w:right w:val="single" w:sz="4" w:space="0" w:color="auto"/>
                  </w:tcBorders>
                  <w:shd w:val="clear" w:color="auto" w:fill="auto"/>
                  <w:vAlign w:val="center"/>
                </w:tcPr>
                <w:p w14:paraId="0C45ED3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3A558A92"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0D8917B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615" w:type="dxa"/>
                  <w:tcBorders>
                    <w:top w:val="nil"/>
                    <w:left w:val="nil"/>
                    <w:bottom w:val="single" w:sz="4" w:space="0" w:color="auto"/>
                    <w:right w:val="single" w:sz="4" w:space="0" w:color="auto"/>
                  </w:tcBorders>
                  <w:shd w:val="clear" w:color="auto" w:fill="auto"/>
                  <w:vAlign w:val="center"/>
                </w:tcPr>
                <w:p w14:paraId="5F5F9E7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学生宿舍15栋4楼机柜IDF1</w:t>
                  </w:r>
                </w:p>
              </w:tc>
              <w:tc>
                <w:tcPr>
                  <w:tcW w:w="850" w:type="dxa"/>
                  <w:tcBorders>
                    <w:top w:val="nil"/>
                    <w:left w:val="nil"/>
                    <w:bottom w:val="single" w:sz="4" w:space="0" w:color="auto"/>
                    <w:right w:val="single" w:sz="4" w:space="0" w:color="auto"/>
                  </w:tcBorders>
                  <w:shd w:val="clear" w:color="auto" w:fill="auto"/>
                  <w:vAlign w:val="center"/>
                </w:tcPr>
                <w:p w14:paraId="724F5D5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1254</w:t>
                  </w:r>
                </w:p>
              </w:tc>
              <w:tc>
                <w:tcPr>
                  <w:tcW w:w="2835" w:type="dxa"/>
                  <w:tcBorders>
                    <w:top w:val="nil"/>
                    <w:left w:val="nil"/>
                    <w:bottom w:val="single" w:sz="4" w:space="0" w:color="auto"/>
                    <w:right w:val="single" w:sz="4" w:space="0" w:color="auto"/>
                  </w:tcBorders>
                  <w:shd w:val="clear" w:color="auto" w:fill="auto"/>
                  <w:vAlign w:val="center"/>
                </w:tcPr>
                <w:p w14:paraId="69BE086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35B0F97A"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7EB1E87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615" w:type="dxa"/>
                  <w:tcBorders>
                    <w:top w:val="nil"/>
                    <w:left w:val="nil"/>
                    <w:bottom w:val="single" w:sz="4" w:space="0" w:color="auto"/>
                    <w:right w:val="single" w:sz="4" w:space="0" w:color="auto"/>
                  </w:tcBorders>
                  <w:shd w:val="clear" w:color="auto" w:fill="auto"/>
                  <w:vAlign w:val="center"/>
                </w:tcPr>
                <w:p w14:paraId="0A31015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学生宿舍16栋3楼机柜IDF1</w:t>
                  </w:r>
                </w:p>
              </w:tc>
              <w:tc>
                <w:tcPr>
                  <w:tcW w:w="850" w:type="dxa"/>
                  <w:tcBorders>
                    <w:top w:val="nil"/>
                    <w:left w:val="nil"/>
                    <w:bottom w:val="single" w:sz="4" w:space="0" w:color="auto"/>
                    <w:right w:val="single" w:sz="4" w:space="0" w:color="auto"/>
                  </w:tcBorders>
                  <w:shd w:val="clear" w:color="auto" w:fill="auto"/>
                  <w:vAlign w:val="center"/>
                </w:tcPr>
                <w:p w14:paraId="150E33A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1326</w:t>
                  </w:r>
                </w:p>
              </w:tc>
              <w:tc>
                <w:tcPr>
                  <w:tcW w:w="2835" w:type="dxa"/>
                  <w:tcBorders>
                    <w:top w:val="nil"/>
                    <w:left w:val="nil"/>
                    <w:bottom w:val="single" w:sz="4" w:space="0" w:color="auto"/>
                    <w:right w:val="single" w:sz="4" w:space="0" w:color="auto"/>
                  </w:tcBorders>
                  <w:shd w:val="clear" w:color="auto" w:fill="auto"/>
                  <w:vAlign w:val="center"/>
                </w:tcPr>
                <w:p w14:paraId="5CE0C34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66AC4126"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615F800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615" w:type="dxa"/>
                  <w:tcBorders>
                    <w:top w:val="nil"/>
                    <w:left w:val="nil"/>
                    <w:bottom w:val="single" w:sz="4" w:space="0" w:color="auto"/>
                    <w:right w:val="single" w:sz="4" w:space="0" w:color="auto"/>
                  </w:tcBorders>
                  <w:shd w:val="clear" w:color="auto" w:fill="auto"/>
                  <w:vAlign w:val="center"/>
                </w:tcPr>
                <w:p w14:paraId="27BE998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学生宿舍17栋1楼机柜IDF1</w:t>
                  </w:r>
                </w:p>
              </w:tc>
              <w:tc>
                <w:tcPr>
                  <w:tcW w:w="850" w:type="dxa"/>
                  <w:tcBorders>
                    <w:top w:val="nil"/>
                    <w:left w:val="nil"/>
                    <w:bottom w:val="single" w:sz="4" w:space="0" w:color="auto"/>
                    <w:right w:val="single" w:sz="4" w:space="0" w:color="auto"/>
                  </w:tcBorders>
                  <w:shd w:val="clear" w:color="auto" w:fill="auto"/>
                  <w:vAlign w:val="center"/>
                </w:tcPr>
                <w:p w14:paraId="5614B0D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360</w:t>
                  </w:r>
                </w:p>
              </w:tc>
              <w:tc>
                <w:tcPr>
                  <w:tcW w:w="2835" w:type="dxa"/>
                  <w:tcBorders>
                    <w:top w:val="nil"/>
                    <w:left w:val="nil"/>
                    <w:bottom w:val="single" w:sz="4" w:space="0" w:color="auto"/>
                    <w:right w:val="single" w:sz="4" w:space="0" w:color="auto"/>
                  </w:tcBorders>
                  <w:shd w:val="clear" w:color="auto" w:fill="auto"/>
                  <w:vAlign w:val="center"/>
                </w:tcPr>
                <w:p w14:paraId="72D168B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已有至8栋48芯单模，作为主机房，主干连接到8栋，再跳线到2-506主机房</w:t>
                  </w:r>
                </w:p>
              </w:tc>
            </w:tr>
            <w:tr w:rsidR="00AA0029" w:rsidRPr="00AA0029" w14:paraId="1B920F30"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794C400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w:t>
                  </w:r>
                </w:p>
              </w:tc>
              <w:tc>
                <w:tcPr>
                  <w:tcW w:w="1615" w:type="dxa"/>
                  <w:tcBorders>
                    <w:top w:val="nil"/>
                    <w:left w:val="nil"/>
                    <w:bottom w:val="single" w:sz="4" w:space="0" w:color="auto"/>
                    <w:right w:val="single" w:sz="4" w:space="0" w:color="auto"/>
                  </w:tcBorders>
                  <w:shd w:val="clear" w:color="auto" w:fill="auto"/>
                  <w:vAlign w:val="center"/>
                </w:tcPr>
                <w:p w14:paraId="7D40EB4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学生宿舍17栋1楼机柜IDF2</w:t>
                  </w:r>
                </w:p>
              </w:tc>
              <w:tc>
                <w:tcPr>
                  <w:tcW w:w="850" w:type="dxa"/>
                  <w:tcBorders>
                    <w:top w:val="nil"/>
                    <w:left w:val="nil"/>
                    <w:bottom w:val="single" w:sz="4" w:space="0" w:color="auto"/>
                    <w:right w:val="single" w:sz="4" w:space="0" w:color="auto"/>
                  </w:tcBorders>
                  <w:shd w:val="clear" w:color="auto" w:fill="auto"/>
                  <w:vAlign w:val="center"/>
                </w:tcPr>
                <w:p w14:paraId="3E8E557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360</w:t>
                  </w:r>
                </w:p>
              </w:tc>
              <w:tc>
                <w:tcPr>
                  <w:tcW w:w="2835" w:type="dxa"/>
                  <w:tcBorders>
                    <w:top w:val="nil"/>
                    <w:left w:val="nil"/>
                    <w:bottom w:val="single" w:sz="4" w:space="0" w:color="auto"/>
                    <w:right w:val="single" w:sz="4" w:space="0" w:color="auto"/>
                  </w:tcBorders>
                  <w:shd w:val="clear" w:color="auto" w:fill="auto"/>
                  <w:vAlign w:val="center"/>
                </w:tcPr>
                <w:p w14:paraId="75716DE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r>
            <w:tr w:rsidR="00AA0029" w:rsidRPr="00AA0029" w14:paraId="6A9E224F"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4D5D570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w:t>
                  </w:r>
                </w:p>
              </w:tc>
              <w:tc>
                <w:tcPr>
                  <w:tcW w:w="1615" w:type="dxa"/>
                  <w:tcBorders>
                    <w:top w:val="nil"/>
                    <w:left w:val="nil"/>
                    <w:bottom w:val="single" w:sz="4" w:space="0" w:color="auto"/>
                    <w:right w:val="single" w:sz="4" w:space="0" w:color="auto"/>
                  </w:tcBorders>
                  <w:shd w:val="clear" w:color="auto" w:fill="auto"/>
                  <w:vAlign w:val="center"/>
                </w:tcPr>
                <w:p w14:paraId="10DFFF3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学生宿舍18栋4楼机柜IDF1</w:t>
                  </w:r>
                </w:p>
              </w:tc>
              <w:tc>
                <w:tcPr>
                  <w:tcW w:w="850" w:type="dxa"/>
                  <w:tcBorders>
                    <w:top w:val="nil"/>
                    <w:left w:val="nil"/>
                    <w:bottom w:val="single" w:sz="4" w:space="0" w:color="auto"/>
                    <w:right w:val="single" w:sz="4" w:space="0" w:color="auto"/>
                  </w:tcBorders>
                  <w:shd w:val="clear" w:color="auto" w:fill="auto"/>
                  <w:vAlign w:val="center"/>
                </w:tcPr>
                <w:p w14:paraId="7C4F5EE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894</w:t>
                  </w:r>
                </w:p>
              </w:tc>
              <w:tc>
                <w:tcPr>
                  <w:tcW w:w="2835" w:type="dxa"/>
                  <w:tcBorders>
                    <w:top w:val="nil"/>
                    <w:left w:val="nil"/>
                    <w:bottom w:val="single" w:sz="4" w:space="0" w:color="auto"/>
                    <w:right w:val="single" w:sz="4" w:space="0" w:color="auto"/>
                  </w:tcBorders>
                  <w:shd w:val="clear" w:color="auto" w:fill="auto"/>
                  <w:vAlign w:val="center"/>
                </w:tcPr>
                <w:p w14:paraId="0BF900B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03259C4F"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4F970DC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w:t>
                  </w:r>
                </w:p>
              </w:tc>
              <w:tc>
                <w:tcPr>
                  <w:tcW w:w="1615" w:type="dxa"/>
                  <w:tcBorders>
                    <w:top w:val="nil"/>
                    <w:left w:val="nil"/>
                    <w:bottom w:val="single" w:sz="4" w:space="0" w:color="auto"/>
                    <w:right w:val="single" w:sz="4" w:space="0" w:color="auto"/>
                  </w:tcBorders>
                  <w:shd w:val="clear" w:color="auto" w:fill="auto"/>
                  <w:vAlign w:val="center"/>
                </w:tcPr>
                <w:p w14:paraId="70F7BC3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学生宿舍19栋4楼机柜IDF1</w:t>
                  </w:r>
                </w:p>
              </w:tc>
              <w:tc>
                <w:tcPr>
                  <w:tcW w:w="850" w:type="dxa"/>
                  <w:tcBorders>
                    <w:top w:val="nil"/>
                    <w:left w:val="nil"/>
                    <w:bottom w:val="single" w:sz="4" w:space="0" w:color="auto"/>
                    <w:right w:val="single" w:sz="4" w:space="0" w:color="auto"/>
                  </w:tcBorders>
                  <w:shd w:val="clear" w:color="auto" w:fill="auto"/>
                  <w:vAlign w:val="center"/>
                </w:tcPr>
                <w:p w14:paraId="6AFD7E8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1218</w:t>
                  </w:r>
                </w:p>
              </w:tc>
              <w:tc>
                <w:tcPr>
                  <w:tcW w:w="2835" w:type="dxa"/>
                  <w:tcBorders>
                    <w:top w:val="nil"/>
                    <w:left w:val="nil"/>
                    <w:bottom w:val="single" w:sz="4" w:space="0" w:color="auto"/>
                    <w:right w:val="single" w:sz="4" w:space="0" w:color="auto"/>
                  </w:tcBorders>
                  <w:shd w:val="clear" w:color="auto" w:fill="auto"/>
                  <w:vAlign w:val="center"/>
                </w:tcPr>
                <w:p w14:paraId="19EBB90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5B5101FD"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54EA2B9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1615" w:type="dxa"/>
                  <w:tcBorders>
                    <w:top w:val="nil"/>
                    <w:left w:val="nil"/>
                    <w:bottom w:val="single" w:sz="4" w:space="0" w:color="auto"/>
                    <w:right w:val="single" w:sz="4" w:space="0" w:color="auto"/>
                  </w:tcBorders>
                  <w:shd w:val="clear" w:color="auto" w:fill="auto"/>
                  <w:vAlign w:val="center"/>
                </w:tcPr>
                <w:p w14:paraId="3697E04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学生宿舍20栋4楼机柜IDF1</w:t>
                  </w:r>
                </w:p>
              </w:tc>
              <w:tc>
                <w:tcPr>
                  <w:tcW w:w="850" w:type="dxa"/>
                  <w:tcBorders>
                    <w:top w:val="nil"/>
                    <w:left w:val="nil"/>
                    <w:bottom w:val="single" w:sz="4" w:space="0" w:color="auto"/>
                    <w:right w:val="single" w:sz="4" w:space="0" w:color="auto"/>
                  </w:tcBorders>
                  <w:shd w:val="clear" w:color="auto" w:fill="auto"/>
                  <w:vAlign w:val="center"/>
                </w:tcPr>
                <w:p w14:paraId="7B83139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432</w:t>
                  </w:r>
                </w:p>
              </w:tc>
              <w:tc>
                <w:tcPr>
                  <w:tcW w:w="2835" w:type="dxa"/>
                  <w:tcBorders>
                    <w:top w:val="nil"/>
                    <w:left w:val="nil"/>
                    <w:bottom w:val="single" w:sz="4" w:space="0" w:color="auto"/>
                    <w:right w:val="single" w:sz="4" w:space="0" w:color="auto"/>
                  </w:tcBorders>
                  <w:shd w:val="clear" w:color="auto" w:fill="auto"/>
                  <w:vAlign w:val="center"/>
                </w:tcPr>
                <w:p w14:paraId="6E94BE2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新建12芯单模光缆至学生宿舍17栋IDF1</w:t>
                  </w:r>
                </w:p>
              </w:tc>
            </w:tr>
            <w:tr w:rsidR="00AA0029" w:rsidRPr="00AA0029" w14:paraId="0A7E9E32"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4DC63CE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w:t>
                  </w:r>
                </w:p>
              </w:tc>
              <w:tc>
                <w:tcPr>
                  <w:tcW w:w="1615" w:type="dxa"/>
                  <w:tcBorders>
                    <w:top w:val="nil"/>
                    <w:left w:val="nil"/>
                    <w:bottom w:val="single" w:sz="4" w:space="0" w:color="auto"/>
                    <w:right w:val="single" w:sz="4" w:space="0" w:color="auto"/>
                  </w:tcBorders>
                  <w:shd w:val="clear" w:color="auto" w:fill="auto"/>
                  <w:vAlign w:val="center"/>
                </w:tcPr>
                <w:p w14:paraId="491C06C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学生宿舍20栋4楼机柜IDF2</w:t>
                  </w:r>
                </w:p>
              </w:tc>
              <w:tc>
                <w:tcPr>
                  <w:tcW w:w="850" w:type="dxa"/>
                  <w:tcBorders>
                    <w:top w:val="nil"/>
                    <w:left w:val="nil"/>
                    <w:bottom w:val="single" w:sz="4" w:space="0" w:color="auto"/>
                    <w:right w:val="single" w:sz="4" w:space="0" w:color="auto"/>
                  </w:tcBorders>
                  <w:shd w:val="clear" w:color="auto" w:fill="auto"/>
                  <w:vAlign w:val="center"/>
                </w:tcPr>
                <w:p w14:paraId="533D8A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612</w:t>
                  </w:r>
                </w:p>
              </w:tc>
              <w:tc>
                <w:tcPr>
                  <w:tcW w:w="2835" w:type="dxa"/>
                  <w:tcBorders>
                    <w:top w:val="nil"/>
                    <w:left w:val="nil"/>
                    <w:bottom w:val="single" w:sz="4" w:space="0" w:color="auto"/>
                    <w:right w:val="single" w:sz="4" w:space="0" w:color="auto"/>
                  </w:tcBorders>
                  <w:shd w:val="clear" w:color="auto" w:fill="auto"/>
                  <w:vAlign w:val="center"/>
                </w:tcPr>
                <w:p w14:paraId="7AF7AB9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新建12芯单模光缆至学生宿舍17栋IDF1</w:t>
                  </w:r>
                </w:p>
              </w:tc>
            </w:tr>
            <w:tr w:rsidR="00AA0029" w:rsidRPr="00AA0029" w14:paraId="35037C8D"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36878BA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w:t>
                  </w:r>
                </w:p>
              </w:tc>
              <w:tc>
                <w:tcPr>
                  <w:tcW w:w="1615" w:type="dxa"/>
                  <w:tcBorders>
                    <w:top w:val="nil"/>
                    <w:left w:val="nil"/>
                    <w:bottom w:val="single" w:sz="4" w:space="0" w:color="auto"/>
                    <w:right w:val="single" w:sz="4" w:space="0" w:color="auto"/>
                  </w:tcBorders>
                  <w:shd w:val="clear" w:color="auto" w:fill="auto"/>
                  <w:vAlign w:val="center"/>
                </w:tcPr>
                <w:p w14:paraId="090554F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学生宿舍21栋4楼机柜IDF1</w:t>
                  </w:r>
                </w:p>
              </w:tc>
              <w:tc>
                <w:tcPr>
                  <w:tcW w:w="850" w:type="dxa"/>
                  <w:tcBorders>
                    <w:top w:val="nil"/>
                    <w:left w:val="nil"/>
                    <w:bottom w:val="single" w:sz="4" w:space="0" w:color="auto"/>
                    <w:right w:val="single" w:sz="4" w:space="0" w:color="auto"/>
                  </w:tcBorders>
                  <w:shd w:val="clear" w:color="auto" w:fill="auto"/>
                  <w:vAlign w:val="center"/>
                </w:tcPr>
                <w:p w14:paraId="2C98822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324</w:t>
                  </w:r>
                </w:p>
              </w:tc>
              <w:tc>
                <w:tcPr>
                  <w:tcW w:w="2835" w:type="dxa"/>
                  <w:tcBorders>
                    <w:top w:val="nil"/>
                    <w:left w:val="nil"/>
                    <w:bottom w:val="single" w:sz="4" w:space="0" w:color="auto"/>
                    <w:right w:val="single" w:sz="4" w:space="0" w:color="auto"/>
                  </w:tcBorders>
                  <w:shd w:val="clear" w:color="auto" w:fill="auto"/>
                  <w:vAlign w:val="center"/>
                </w:tcPr>
                <w:p w14:paraId="71C5315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新建12芯单模光缆至学生宿舍17栋IDF1</w:t>
                  </w:r>
                </w:p>
              </w:tc>
            </w:tr>
            <w:tr w:rsidR="00AA0029" w:rsidRPr="00AA0029" w14:paraId="30A9CB0F"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61CDF6E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11</w:t>
                  </w:r>
                </w:p>
              </w:tc>
              <w:tc>
                <w:tcPr>
                  <w:tcW w:w="1615" w:type="dxa"/>
                  <w:tcBorders>
                    <w:top w:val="nil"/>
                    <w:left w:val="nil"/>
                    <w:bottom w:val="single" w:sz="4" w:space="0" w:color="auto"/>
                    <w:right w:val="single" w:sz="4" w:space="0" w:color="auto"/>
                  </w:tcBorders>
                  <w:shd w:val="clear" w:color="auto" w:fill="auto"/>
                  <w:vAlign w:val="center"/>
                </w:tcPr>
                <w:p w14:paraId="3584DE6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学生宿舍21栋4楼机柜IDF2</w:t>
                  </w:r>
                </w:p>
              </w:tc>
              <w:tc>
                <w:tcPr>
                  <w:tcW w:w="850" w:type="dxa"/>
                  <w:tcBorders>
                    <w:top w:val="nil"/>
                    <w:left w:val="nil"/>
                    <w:bottom w:val="single" w:sz="4" w:space="0" w:color="auto"/>
                    <w:right w:val="single" w:sz="4" w:space="0" w:color="auto"/>
                  </w:tcBorders>
                  <w:shd w:val="clear" w:color="auto" w:fill="auto"/>
                  <w:vAlign w:val="center"/>
                </w:tcPr>
                <w:p w14:paraId="4555900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828</w:t>
                  </w:r>
                </w:p>
              </w:tc>
              <w:tc>
                <w:tcPr>
                  <w:tcW w:w="2835" w:type="dxa"/>
                  <w:tcBorders>
                    <w:top w:val="nil"/>
                    <w:left w:val="nil"/>
                    <w:bottom w:val="single" w:sz="4" w:space="0" w:color="auto"/>
                    <w:right w:val="single" w:sz="4" w:space="0" w:color="auto"/>
                  </w:tcBorders>
                  <w:shd w:val="clear" w:color="auto" w:fill="auto"/>
                  <w:vAlign w:val="center"/>
                </w:tcPr>
                <w:p w14:paraId="7E84331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0F526BF4"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7CDFCB19"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615" w:type="dxa"/>
                  <w:tcBorders>
                    <w:top w:val="nil"/>
                    <w:left w:val="nil"/>
                    <w:bottom w:val="single" w:sz="4" w:space="0" w:color="auto"/>
                    <w:right w:val="single" w:sz="4" w:space="0" w:color="auto"/>
                  </w:tcBorders>
                  <w:shd w:val="clear" w:color="auto" w:fill="auto"/>
                  <w:vAlign w:val="center"/>
                </w:tcPr>
                <w:p w14:paraId="307F7751"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850" w:type="dxa"/>
                  <w:tcBorders>
                    <w:top w:val="nil"/>
                    <w:left w:val="nil"/>
                    <w:bottom w:val="single" w:sz="4" w:space="0" w:color="auto"/>
                    <w:right w:val="single" w:sz="4" w:space="0" w:color="auto"/>
                  </w:tcBorders>
                  <w:shd w:val="clear" w:color="auto" w:fill="auto"/>
                  <w:vAlign w:val="center"/>
                </w:tcPr>
                <w:p w14:paraId="2511345F"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8556</w:t>
                  </w:r>
                </w:p>
              </w:tc>
              <w:tc>
                <w:tcPr>
                  <w:tcW w:w="2835" w:type="dxa"/>
                  <w:tcBorders>
                    <w:top w:val="nil"/>
                    <w:left w:val="nil"/>
                    <w:bottom w:val="single" w:sz="4" w:space="0" w:color="auto"/>
                    <w:right w:val="single" w:sz="4" w:space="0" w:color="auto"/>
                  </w:tcBorders>
                  <w:shd w:val="clear" w:color="auto" w:fill="auto"/>
                  <w:vAlign w:val="center"/>
                </w:tcPr>
                <w:p w14:paraId="2012E11A"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68042A62" w14:textId="77777777" w:rsidR="00AA0029" w:rsidRPr="00AA0029" w:rsidRDefault="00AA0029" w:rsidP="00AA0029">
            <w:pPr>
              <w:spacing w:line="240" w:lineRule="auto"/>
              <w:rPr>
                <w:rFonts w:asciiTheme="minorEastAsia" w:hAnsiTheme="minorEastAsia"/>
                <w:sz w:val="21"/>
                <w:szCs w:val="21"/>
              </w:rPr>
            </w:pPr>
          </w:p>
        </w:tc>
        <w:tc>
          <w:tcPr>
            <w:tcW w:w="5855" w:type="dxa"/>
          </w:tcPr>
          <w:p w14:paraId="02DADB0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rPr>
              <w:lastRenderedPageBreak/>
              <w:t>完全满足。1.3电信公司承建部分情况</w:t>
            </w:r>
          </w:p>
          <w:p w14:paraId="211164D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该部分网络楼内布线均可用，光缆将新建，具体信息点分布</w:t>
            </w:r>
            <w:r w:rsidRPr="00AA0029">
              <w:rPr>
                <w:rFonts w:asciiTheme="minorEastAsia" w:hAnsiTheme="minorEastAsia" w:hint="eastAsia"/>
                <w:snapToGrid w:val="0"/>
                <w:kern w:val="0"/>
                <w:sz w:val="21"/>
                <w:szCs w:val="21"/>
              </w:rPr>
              <w:lastRenderedPageBreak/>
              <w:t>如表3所示：</w:t>
            </w:r>
          </w:p>
          <w:p w14:paraId="3355BEDC"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表3  电信公司承建部分机柜信息点分布表</w:t>
            </w:r>
          </w:p>
          <w:tbl>
            <w:tblPr>
              <w:tblW w:w="5730" w:type="dxa"/>
              <w:tblInd w:w="108" w:type="dxa"/>
              <w:tblLayout w:type="fixed"/>
              <w:tblLook w:val="04A0" w:firstRow="1" w:lastRow="0" w:firstColumn="1" w:lastColumn="0" w:noHBand="0" w:noVBand="1"/>
            </w:tblPr>
            <w:tblGrid>
              <w:gridCol w:w="567"/>
              <w:gridCol w:w="1619"/>
              <w:gridCol w:w="850"/>
              <w:gridCol w:w="2694"/>
            </w:tblGrid>
            <w:tr w:rsidR="00AA0029" w:rsidRPr="00AA0029" w14:paraId="385656BF" w14:textId="77777777" w:rsidTr="004525C6">
              <w:trPr>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7BDF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619" w:type="dxa"/>
                  <w:tcBorders>
                    <w:top w:val="single" w:sz="4" w:space="0" w:color="auto"/>
                    <w:left w:val="nil"/>
                    <w:bottom w:val="single" w:sz="4" w:space="0" w:color="auto"/>
                    <w:right w:val="single" w:sz="4" w:space="0" w:color="auto"/>
                  </w:tcBorders>
                  <w:shd w:val="clear" w:color="auto" w:fill="auto"/>
                  <w:vAlign w:val="center"/>
                </w:tcPr>
                <w:p w14:paraId="2190520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850" w:type="dxa"/>
                  <w:tcBorders>
                    <w:top w:val="single" w:sz="4" w:space="0" w:color="auto"/>
                    <w:left w:val="nil"/>
                    <w:bottom w:val="single" w:sz="4" w:space="0" w:color="auto"/>
                    <w:right w:val="single" w:sz="4" w:space="0" w:color="auto"/>
                  </w:tcBorders>
                  <w:shd w:val="clear" w:color="auto" w:fill="auto"/>
                  <w:vAlign w:val="center"/>
                </w:tcPr>
                <w:p w14:paraId="38A6A1B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2694" w:type="dxa"/>
                  <w:tcBorders>
                    <w:top w:val="single" w:sz="4" w:space="0" w:color="auto"/>
                    <w:left w:val="nil"/>
                    <w:bottom w:val="single" w:sz="4" w:space="0" w:color="auto"/>
                    <w:right w:val="single" w:sz="4" w:space="0" w:color="auto"/>
                  </w:tcBorders>
                  <w:shd w:val="clear" w:color="auto" w:fill="auto"/>
                  <w:vAlign w:val="center"/>
                </w:tcPr>
                <w:p w14:paraId="6B97C46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1794E491"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634AA13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619" w:type="dxa"/>
                  <w:tcBorders>
                    <w:top w:val="nil"/>
                    <w:left w:val="nil"/>
                    <w:bottom w:val="single" w:sz="4" w:space="0" w:color="auto"/>
                    <w:right w:val="single" w:sz="4" w:space="0" w:color="auto"/>
                  </w:tcBorders>
                  <w:shd w:val="clear" w:color="auto" w:fill="auto"/>
                  <w:vAlign w:val="center"/>
                </w:tcPr>
                <w:p w14:paraId="4116E3C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学生宿舍2栋4楼机柜</w:t>
                  </w:r>
                </w:p>
              </w:tc>
              <w:tc>
                <w:tcPr>
                  <w:tcW w:w="850" w:type="dxa"/>
                  <w:tcBorders>
                    <w:top w:val="nil"/>
                    <w:left w:val="nil"/>
                    <w:bottom w:val="single" w:sz="4" w:space="0" w:color="auto"/>
                    <w:right w:val="single" w:sz="4" w:space="0" w:color="auto"/>
                  </w:tcBorders>
                  <w:shd w:val="clear" w:color="auto" w:fill="auto"/>
                  <w:vAlign w:val="center"/>
                </w:tcPr>
                <w:p w14:paraId="262C9F8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948</w:t>
                  </w:r>
                </w:p>
              </w:tc>
              <w:tc>
                <w:tcPr>
                  <w:tcW w:w="2694" w:type="dxa"/>
                  <w:tcBorders>
                    <w:top w:val="nil"/>
                    <w:left w:val="nil"/>
                    <w:bottom w:val="single" w:sz="4" w:space="0" w:color="auto"/>
                    <w:right w:val="single" w:sz="4" w:space="0" w:color="auto"/>
                  </w:tcBorders>
                  <w:shd w:val="clear" w:color="auto" w:fill="auto"/>
                  <w:vAlign w:val="center"/>
                </w:tcPr>
                <w:p w14:paraId="18F2041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0CF5683B"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4611573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619" w:type="dxa"/>
                  <w:tcBorders>
                    <w:top w:val="nil"/>
                    <w:left w:val="nil"/>
                    <w:bottom w:val="single" w:sz="4" w:space="0" w:color="auto"/>
                    <w:right w:val="single" w:sz="4" w:space="0" w:color="auto"/>
                  </w:tcBorders>
                  <w:shd w:val="clear" w:color="auto" w:fill="auto"/>
                  <w:vAlign w:val="center"/>
                </w:tcPr>
                <w:p w14:paraId="224B5F8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学生宿舍15栋4楼机柜IDF1</w:t>
                  </w:r>
                </w:p>
              </w:tc>
              <w:tc>
                <w:tcPr>
                  <w:tcW w:w="850" w:type="dxa"/>
                  <w:tcBorders>
                    <w:top w:val="nil"/>
                    <w:left w:val="nil"/>
                    <w:bottom w:val="single" w:sz="4" w:space="0" w:color="auto"/>
                    <w:right w:val="single" w:sz="4" w:space="0" w:color="auto"/>
                  </w:tcBorders>
                  <w:shd w:val="clear" w:color="auto" w:fill="auto"/>
                  <w:vAlign w:val="center"/>
                </w:tcPr>
                <w:p w14:paraId="409B83C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1254</w:t>
                  </w:r>
                </w:p>
              </w:tc>
              <w:tc>
                <w:tcPr>
                  <w:tcW w:w="2694" w:type="dxa"/>
                  <w:tcBorders>
                    <w:top w:val="nil"/>
                    <w:left w:val="nil"/>
                    <w:bottom w:val="single" w:sz="4" w:space="0" w:color="auto"/>
                    <w:right w:val="single" w:sz="4" w:space="0" w:color="auto"/>
                  </w:tcBorders>
                  <w:shd w:val="clear" w:color="auto" w:fill="auto"/>
                  <w:vAlign w:val="center"/>
                </w:tcPr>
                <w:p w14:paraId="291B075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24033B50"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3DAC47D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619" w:type="dxa"/>
                  <w:tcBorders>
                    <w:top w:val="nil"/>
                    <w:left w:val="nil"/>
                    <w:bottom w:val="single" w:sz="4" w:space="0" w:color="auto"/>
                    <w:right w:val="single" w:sz="4" w:space="0" w:color="auto"/>
                  </w:tcBorders>
                  <w:shd w:val="clear" w:color="auto" w:fill="auto"/>
                  <w:vAlign w:val="center"/>
                </w:tcPr>
                <w:p w14:paraId="154C197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学生宿舍16栋3楼机柜IDF1</w:t>
                  </w:r>
                </w:p>
              </w:tc>
              <w:tc>
                <w:tcPr>
                  <w:tcW w:w="850" w:type="dxa"/>
                  <w:tcBorders>
                    <w:top w:val="nil"/>
                    <w:left w:val="nil"/>
                    <w:bottom w:val="single" w:sz="4" w:space="0" w:color="auto"/>
                    <w:right w:val="single" w:sz="4" w:space="0" w:color="auto"/>
                  </w:tcBorders>
                  <w:shd w:val="clear" w:color="auto" w:fill="auto"/>
                  <w:vAlign w:val="center"/>
                </w:tcPr>
                <w:p w14:paraId="2379730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1326</w:t>
                  </w:r>
                </w:p>
              </w:tc>
              <w:tc>
                <w:tcPr>
                  <w:tcW w:w="2694" w:type="dxa"/>
                  <w:tcBorders>
                    <w:top w:val="nil"/>
                    <w:left w:val="nil"/>
                    <w:bottom w:val="single" w:sz="4" w:space="0" w:color="auto"/>
                    <w:right w:val="single" w:sz="4" w:space="0" w:color="auto"/>
                  </w:tcBorders>
                  <w:shd w:val="clear" w:color="auto" w:fill="auto"/>
                  <w:vAlign w:val="center"/>
                </w:tcPr>
                <w:p w14:paraId="053D84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012DF22A"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2B07248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619" w:type="dxa"/>
                  <w:tcBorders>
                    <w:top w:val="nil"/>
                    <w:left w:val="nil"/>
                    <w:bottom w:val="single" w:sz="4" w:space="0" w:color="auto"/>
                    <w:right w:val="single" w:sz="4" w:space="0" w:color="auto"/>
                  </w:tcBorders>
                  <w:shd w:val="clear" w:color="auto" w:fill="auto"/>
                  <w:vAlign w:val="center"/>
                </w:tcPr>
                <w:p w14:paraId="4C125A2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学生宿舍17栋1楼机柜IDF1</w:t>
                  </w:r>
                </w:p>
              </w:tc>
              <w:tc>
                <w:tcPr>
                  <w:tcW w:w="850" w:type="dxa"/>
                  <w:tcBorders>
                    <w:top w:val="nil"/>
                    <w:left w:val="nil"/>
                    <w:bottom w:val="single" w:sz="4" w:space="0" w:color="auto"/>
                    <w:right w:val="single" w:sz="4" w:space="0" w:color="auto"/>
                  </w:tcBorders>
                  <w:shd w:val="clear" w:color="auto" w:fill="auto"/>
                  <w:vAlign w:val="center"/>
                </w:tcPr>
                <w:p w14:paraId="7718E8E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360</w:t>
                  </w:r>
                </w:p>
              </w:tc>
              <w:tc>
                <w:tcPr>
                  <w:tcW w:w="2694" w:type="dxa"/>
                  <w:tcBorders>
                    <w:top w:val="nil"/>
                    <w:left w:val="nil"/>
                    <w:bottom w:val="single" w:sz="4" w:space="0" w:color="auto"/>
                    <w:right w:val="single" w:sz="4" w:space="0" w:color="auto"/>
                  </w:tcBorders>
                  <w:shd w:val="clear" w:color="auto" w:fill="auto"/>
                  <w:vAlign w:val="center"/>
                </w:tcPr>
                <w:p w14:paraId="11ABA6E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已有至8栋48芯单模，作为主机房，主干连接到8栋，再跳线到2-506主机房</w:t>
                  </w:r>
                </w:p>
              </w:tc>
            </w:tr>
            <w:tr w:rsidR="00AA0029" w:rsidRPr="00AA0029" w14:paraId="3AC2BB17"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5AAFE25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w:t>
                  </w:r>
                </w:p>
              </w:tc>
              <w:tc>
                <w:tcPr>
                  <w:tcW w:w="1619" w:type="dxa"/>
                  <w:tcBorders>
                    <w:top w:val="nil"/>
                    <w:left w:val="nil"/>
                    <w:bottom w:val="single" w:sz="4" w:space="0" w:color="auto"/>
                    <w:right w:val="single" w:sz="4" w:space="0" w:color="auto"/>
                  </w:tcBorders>
                  <w:shd w:val="clear" w:color="auto" w:fill="auto"/>
                  <w:vAlign w:val="center"/>
                </w:tcPr>
                <w:p w14:paraId="288BF0F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学生宿舍17栋1楼机柜IDF2</w:t>
                  </w:r>
                </w:p>
              </w:tc>
              <w:tc>
                <w:tcPr>
                  <w:tcW w:w="850" w:type="dxa"/>
                  <w:tcBorders>
                    <w:top w:val="nil"/>
                    <w:left w:val="nil"/>
                    <w:bottom w:val="single" w:sz="4" w:space="0" w:color="auto"/>
                    <w:right w:val="single" w:sz="4" w:space="0" w:color="auto"/>
                  </w:tcBorders>
                  <w:shd w:val="clear" w:color="auto" w:fill="auto"/>
                  <w:vAlign w:val="center"/>
                </w:tcPr>
                <w:p w14:paraId="1BA7F73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360</w:t>
                  </w:r>
                </w:p>
              </w:tc>
              <w:tc>
                <w:tcPr>
                  <w:tcW w:w="2694" w:type="dxa"/>
                  <w:tcBorders>
                    <w:top w:val="nil"/>
                    <w:left w:val="nil"/>
                    <w:bottom w:val="single" w:sz="4" w:space="0" w:color="auto"/>
                    <w:right w:val="single" w:sz="4" w:space="0" w:color="auto"/>
                  </w:tcBorders>
                  <w:shd w:val="clear" w:color="auto" w:fill="auto"/>
                  <w:vAlign w:val="center"/>
                </w:tcPr>
                <w:p w14:paraId="15C4D24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r>
            <w:tr w:rsidR="00AA0029" w:rsidRPr="00AA0029" w14:paraId="45AA0D4C"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5B90330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w:t>
                  </w:r>
                </w:p>
              </w:tc>
              <w:tc>
                <w:tcPr>
                  <w:tcW w:w="1619" w:type="dxa"/>
                  <w:tcBorders>
                    <w:top w:val="nil"/>
                    <w:left w:val="nil"/>
                    <w:bottom w:val="single" w:sz="4" w:space="0" w:color="auto"/>
                    <w:right w:val="single" w:sz="4" w:space="0" w:color="auto"/>
                  </w:tcBorders>
                  <w:shd w:val="clear" w:color="auto" w:fill="auto"/>
                  <w:vAlign w:val="center"/>
                </w:tcPr>
                <w:p w14:paraId="46026CE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学生宿舍18栋4楼机柜IDF1</w:t>
                  </w:r>
                </w:p>
              </w:tc>
              <w:tc>
                <w:tcPr>
                  <w:tcW w:w="850" w:type="dxa"/>
                  <w:tcBorders>
                    <w:top w:val="nil"/>
                    <w:left w:val="nil"/>
                    <w:bottom w:val="single" w:sz="4" w:space="0" w:color="auto"/>
                    <w:right w:val="single" w:sz="4" w:space="0" w:color="auto"/>
                  </w:tcBorders>
                  <w:shd w:val="clear" w:color="auto" w:fill="auto"/>
                  <w:vAlign w:val="center"/>
                </w:tcPr>
                <w:p w14:paraId="6619DB0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894</w:t>
                  </w:r>
                </w:p>
              </w:tc>
              <w:tc>
                <w:tcPr>
                  <w:tcW w:w="2694" w:type="dxa"/>
                  <w:tcBorders>
                    <w:top w:val="nil"/>
                    <w:left w:val="nil"/>
                    <w:bottom w:val="single" w:sz="4" w:space="0" w:color="auto"/>
                    <w:right w:val="single" w:sz="4" w:space="0" w:color="auto"/>
                  </w:tcBorders>
                  <w:shd w:val="clear" w:color="auto" w:fill="auto"/>
                  <w:vAlign w:val="center"/>
                </w:tcPr>
                <w:p w14:paraId="08F54D7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54C3BC24"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27CCFD7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w:t>
                  </w:r>
                </w:p>
              </w:tc>
              <w:tc>
                <w:tcPr>
                  <w:tcW w:w="1619" w:type="dxa"/>
                  <w:tcBorders>
                    <w:top w:val="nil"/>
                    <w:left w:val="nil"/>
                    <w:bottom w:val="single" w:sz="4" w:space="0" w:color="auto"/>
                    <w:right w:val="single" w:sz="4" w:space="0" w:color="auto"/>
                  </w:tcBorders>
                  <w:shd w:val="clear" w:color="auto" w:fill="auto"/>
                  <w:vAlign w:val="center"/>
                </w:tcPr>
                <w:p w14:paraId="7E259F4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学生宿舍19栋4楼机柜IDF1</w:t>
                  </w:r>
                </w:p>
              </w:tc>
              <w:tc>
                <w:tcPr>
                  <w:tcW w:w="850" w:type="dxa"/>
                  <w:tcBorders>
                    <w:top w:val="nil"/>
                    <w:left w:val="nil"/>
                    <w:bottom w:val="single" w:sz="4" w:space="0" w:color="auto"/>
                    <w:right w:val="single" w:sz="4" w:space="0" w:color="auto"/>
                  </w:tcBorders>
                  <w:shd w:val="clear" w:color="auto" w:fill="auto"/>
                  <w:vAlign w:val="center"/>
                </w:tcPr>
                <w:p w14:paraId="045CD5E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1218</w:t>
                  </w:r>
                </w:p>
              </w:tc>
              <w:tc>
                <w:tcPr>
                  <w:tcW w:w="2694" w:type="dxa"/>
                  <w:tcBorders>
                    <w:top w:val="nil"/>
                    <w:left w:val="nil"/>
                    <w:bottom w:val="single" w:sz="4" w:space="0" w:color="auto"/>
                    <w:right w:val="single" w:sz="4" w:space="0" w:color="auto"/>
                  </w:tcBorders>
                  <w:shd w:val="clear" w:color="auto" w:fill="auto"/>
                  <w:vAlign w:val="center"/>
                </w:tcPr>
                <w:p w14:paraId="788656F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67532A22"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74158CB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1619" w:type="dxa"/>
                  <w:tcBorders>
                    <w:top w:val="nil"/>
                    <w:left w:val="nil"/>
                    <w:bottom w:val="single" w:sz="4" w:space="0" w:color="auto"/>
                    <w:right w:val="single" w:sz="4" w:space="0" w:color="auto"/>
                  </w:tcBorders>
                  <w:shd w:val="clear" w:color="auto" w:fill="auto"/>
                  <w:vAlign w:val="center"/>
                </w:tcPr>
                <w:p w14:paraId="79C427F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学生宿舍20栋4楼机柜IDF1</w:t>
                  </w:r>
                </w:p>
              </w:tc>
              <w:tc>
                <w:tcPr>
                  <w:tcW w:w="850" w:type="dxa"/>
                  <w:tcBorders>
                    <w:top w:val="nil"/>
                    <w:left w:val="nil"/>
                    <w:bottom w:val="single" w:sz="4" w:space="0" w:color="auto"/>
                    <w:right w:val="single" w:sz="4" w:space="0" w:color="auto"/>
                  </w:tcBorders>
                  <w:shd w:val="clear" w:color="auto" w:fill="auto"/>
                  <w:vAlign w:val="center"/>
                </w:tcPr>
                <w:p w14:paraId="753D0BE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432</w:t>
                  </w:r>
                </w:p>
              </w:tc>
              <w:tc>
                <w:tcPr>
                  <w:tcW w:w="2694" w:type="dxa"/>
                  <w:tcBorders>
                    <w:top w:val="nil"/>
                    <w:left w:val="nil"/>
                    <w:bottom w:val="single" w:sz="4" w:space="0" w:color="auto"/>
                    <w:right w:val="single" w:sz="4" w:space="0" w:color="auto"/>
                  </w:tcBorders>
                  <w:shd w:val="clear" w:color="auto" w:fill="auto"/>
                  <w:vAlign w:val="center"/>
                </w:tcPr>
                <w:p w14:paraId="41FECED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新建12芯单模光缆至学生宿舍17栋IDF1</w:t>
                  </w:r>
                </w:p>
              </w:tc>
            </w:tr>
            <w:tr w:rsidR="00AA0029" w:rsidRPr="00AA0029" w14:paraId="46F68380"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7C84547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w:t>
                  </w:r>
                </w:p>
              </w:tc>
              <w:tc>
                <w:tcPr>
                  <w:tcW w:w="1619" w:type="dxa"/>
                  <w:tcBorders>
                    <w:top w:val="nil"/>
                    <w:left w:val="nil"/>
                    <w:bottom w:val="single" w:sz="4" w:space="0" w:color="auto"/>
                    <w:right w:val="single" w:sz="4" w:space="0" w:color="auto"/>
                  </w:tcBorders>
                  <w:shd w:val="clear" w:color="auto" w:fill="auto"/>
                  <w:vAlign w:val="center"/>
                </w:tcPr>
                <w:p w14:paraId="7BA9F5B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学生宿舍20栋4楼机柜IDF2</w:t>
                  </w:r>
                </w:p>
              </w:tc>
              <w:tc>
                <w:tcPr>
                  <w:tcW w:w="850" w:type="dxa"/>
                  <w:tcBorders>
                    <w:top w:val="nil"/>
                    <w:left w:val="nil"/>
                    <w:bottom w:val="single" w:sz="4" w:space="0" w:color="auto"/>
                    <w:right w:val="single" w:sz="4" w:space="0" w:color="auto"/>
                  </w:tcBorders>
                  <w:shd w:val="clear" w:color="auto" w:fill="auto"/>
                  <w:vAlign w:val="center"/>
                </w:tcPr>
                <w:p w14:paraId="4244FB4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612</w:t>
                  </w:r>
                </w:p>
              </w:tc>
              <w:tc>
                <w:tcPr>
                  <w:tcW w:w="2694" w:type="dxa"/>
                  <w:tcBorders>
                    <w:top w:val="nil"/>
                    <w:left w:val="nil"/>
                    <w:bottom w:val="single" w:sz="4" w:space="0" w:color="auto"/>
                    <w:right w:val="single" w:sz="4" w:space="0" w:color="auto"/>
                  </w:tcBorders>
                  <w:shd w:val="clear" w:color="auto" w:fill="auto"/>
                  <w:vAlign w:val="center"/>
                </w:tcPr>
                <w:p w14:paraId="6B696FE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新建12芯单模光缆至学生宿舍17栋IDF1</w:t>
                  </w:r>
                </w:p>
              </w:tc>
            </w:tr>
            <w:tr w:rsidR="00AA0029" w:rsidRPr="00AA0029" w14:paraId="47426A83"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7A1FA12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w:t>
                  </w:r>
                </w:p>
              </w:tc>
              <w:tc>
                <w:tcPr>
                  <w:tcW w:w="1619" w:type="dxa"/>
                  <w:tcBorders>
                    <w:top w:val="nil"/>
                    <w:left w:val="nil"/>
                    <w:bottom w:val="single" w:sz="4" w:space="0" w:color="auto"/>
                    <w:right w:val="single" w:sz="4" w:space="0" w:color="auto"/>
                  </w:tcBorders>
                  <w:shd w:val="clear" w:color="auto" w:fill="auto"/>
                  <w:vAlign w:val="center"/>
                </w:tcPr>
                <w:p w14:paraId="2A759B2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学生宿舍21栋4楼机柜IDF1</w:t>
                  </w:r>
                </w:p>
              </w:tc>
              <w:tc>
                <w:tcPr>
                  <w:tcW w:w="850" w:type="dxa"/>
                  <w:tcBorders>
                    <w:top w:val="nil"/>
                    <w:left w:val="nil"/>
                    <w:bottom w:val="single" w:sz="4" w:space="0" w:color="auto"/>
                    <w:right w:val="single" w:sz="4" w:space="0" w:color="auto"/>
                  </w:tcBorders>
                  <w:shd w:val="clear" w:color="auto" w:fill="auto"/>
                  <w:vAlign w:val="center"/>
                </w:tcPr>
                <w:p w14:paraId="7CCED0B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324</w:t>
                  </w:r>
                </w:p>
              </w:tc>
              <w:tc>
                <w:tcPr>
                  <w:tcW w:w="2694" w:type="dxa"/>
                  <w:tcBorders>
                    <w:top w:val="nil"/>
                    <w:left w:val="nil"/>
                    <w:bottom w:val="single" w:sz="4" w:space="0" w:color="auto"/>
                    <w:right w:val="single" w:sz="4" w:space="0" w:color="auto"/>
                  </w:tcBorders>
                  <w:shd w:val="clear" w:color="auto" w:fill="auto"/>
                  <w:vAlign w:val="center"/>
                </w:tcPr>
                <w:p w14:paraId="252994E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新建12芯单模光缆至学生宿舍17栋IDF1</w:t>
                  </w:r>
                </w:p>
              </w:tc>
            </w:tr>
            <w:tr w:rsidR="00AA0029" w:rsidRPr="00AA0029" w14:paraId="52AED539"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59FD027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11</w:t>
                  </w:r>
                </w:p>
              </w:tc>
              <w:tc>
                <w:tcPr>
                  <w:tcW w:w="1619" w:type="dxa"/>
                  <w:tcBorders>
                    <w:top w:val="nil"/>
                    <w:left w:val="nil"/>
                    <w:bottom w:val="single" w:sz="4" w:space="0" w:color="auto"/>
                    <w:right w:val="single" w:sz="4" w:space="0" w:color="auto"/>
                  </w:tcBorders>
                  <w:shd w:val="clear" w:color="auto" w:fill="auto"/>
                  <w:vAlign w:val="center"/>
                </w:tcPr>
                <w:p w14:paraId="5A53CDF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学生宿舍21栋4楼机柜IDF2</w:t>
                  </w:r>
                </w:p>
              </w:tc>
              <w:tc>
                <w:tcPr>
                  <w:tcW w:w="850" w:type="dxa"/>
                  <w:tcBorders>
                    <w:top w:val="nil"/>
                    <w:left w:val="nil"/>
                    <w:bottom w:val="single" w:sz="4" w:space="0" w:color="auto"/>
                    <w:right w:val="single" w:sz="4" w:space="0" w:color="auto"/>
                  </w:tcBorders>
                  <w:shd w:val="clear" w:color="auto" w:fill="auto"/>
                  <w:vAlign w:val="center"/>
                </w:tcPr>
                <w:p w14:paraId="5C1174E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828</w:t>
                  </w:r>
                </w:p>
              </w:tc>
              <w:tc>
                <w:tcPr>
                  <w:tcW w:w="2694" w:type="dxa"/>
                  <w:tcBorders>
                    <w:top w:val="nil"/>
                    <w:left w:val="nil"/>
                    <w:bottom w:val="single" w:sz="4" w:space="0" w:color="auto"/>
                    <w:right w:val="single" w:sz="4" w:space="0" w:color="auto"/>
                  </w:tcBorders>
                  <w:shd w:val="clear" w:color="auto" w:fill="auto"/>
                  <w:vAlign w:val="center"/>
                </w:tcPr>
                <w:p w14:paraId="24BF1C5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新建24芯单模光缆至学生宿舍17栋IDF1</w:t>
                  </w:r>
                </w:p>
              </w:tc>
            </w:tr>
            <w:tr w:rsidR="00AA0029" w:rsidRPr="00AA0029" w14:paraId="2BDFE73E" w14:textId="77777777" w:rsidTr="004525C6">
              <w:trPr>
                <w:trHeight w:val="240"/>
              </w:trPr>
              <w:tc>
                <w:tcPr>
                  <w:tcW w:w="567" w:type="dxa"/>
                  <w:tcBorders>
                    <w:top w:val="nil"/>
                    <w:left w:val="single" w:sz="4" w:space="0" w:color="auto"/>
                    <w:bottom w:val="single" w:sz="4" w:space="0" w:color="auto"/>
                    <w:right w:val="single" w:sz="4" w:space="0" w:color="auto"/>
                  </w:tcBorders>
                  <w:shd w:val="clear" w:color="auto" w:fill="auto"/>
                  <w:vAlign w:val="center"/>
                </w:tcPr>
                <w:p w14:paraId="1836DE93"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619" w:type="dxa"/>
                  <w:tcBorders>
                    <w:top w:val="nil"/>
                    <w:left w:val="nil"/>
                    <w:bottom w:val="single" w:sz="4" w:space="0" w:color="auto"/>
                    <w:right w:val="single" w:sz="4" w:space="0" w:color="auto"/>
                  </w:tcBorders>
                  <w:shd w:val="clear" w:color="auto" w:fill="auto"/>
                  <w:vAlign w:val="center"/>
                </w:tcPr>
                <w:p w14:paraId="0C057257"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850" w:type="dxa"/>
                  <w:tcBorders>
                    <w:top w:val="nil"/>
                    <w:left w:val="nil"/>
                    <w:bottom w:val="single" w:sz="4" w:space="0" w:color="auto"/>
                    <w:right w:val="single" w:sz="4" w:space="0" w:color="auto"/>
                  </w:tcBorders>
                  <w:shd w:val="clear" w:color="auto" w:fill="auto"/>
                  <w:vAlign w:val="center"/>
                </w:tcPr>
                <w:p w14:paraId="48002B47"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8556</w:t>
                  </w:r>
                </w:p>
              </w:tc>
              <w:tc>
                <w:tcPr>
                  <w:tcW w:w="2694" w:type="dxa"/>
                  <w:tcBorders>
                    <w:top w:val="nil"/>
                    <w:left w:val="nil"/>
                    <w:bottom w:val="single" w:sz="4" w:space="0" w:color="auto"/>
                    <w:right w:val="single" w:sz="4" w:space="0" w:color="auto"/>
                  </w:tcBorders>
                  <w:shd w:val="clear" w:color="auto" w:fill="auto"/>
                  <w:vAlign w:val="center"/>
                </w:tcPr>
                <w:p w14:paraId="49891B0F"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47B6F25D" w14:textId="77777777" w:rsidR="00AA0029" w:rsidRPr="00AA0029" w:rsidRDefault="00AA0029" w:rsidP="00AA0029">
            <w:pPr>
              <w:spacing w:line="240" w:lineRule="auto"/>
              <w:rPr>
                <w:rFonts w:asciiTheme="minorEastAsia" w:hAnsiTheme="minorEastAsia"/>
                <w:sz w:val="21"/>
                <w:szCs w:val="21"/>
              </w:rPr>
            </w:pPr>
          </w:p>
        </w:tc>
        <w:tc>
          <w:tcPr>
            <w:tcW w:w="812" w:type="dxa"/>
          </w:tcPr>
          <w:p w14:paraId="507CC68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5DD8323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EFF5100" w14:textId="77777777" w:rsidTr="004525C6">
        <w:trPr>
          <w:gridAfter w:val="1"/>
          <w:wAfter w:w="83" w:type="dxa"/>
        </w:trPr>
        <w:tc>
          <w:tcPr>
            <w:tcW w:w="562" w:type="dxa"/>
            <w:vAlign w:val="center"/>
          </w:tcPr>
          <w:p w14:paraId="20F0B0D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CBC554F" w14:textId="77777777" w:rsidR="00AA0029" w:rsidRPr="00AA0029" w:rsidRDefault="00AA0029" w:rsidP="00AA0029">
            <w:pPr>
              <w:spacing w:line="240" w:lineRule="auto"/>
              <w:rPr>
                <w:rFonts w:asciiTheme="minorEastAsia" w:hAnsiTheme="minorEastAsia"/>
                <w:b/>
                <w:sz w:val="21"/>
              </w:rPr>
            </w:pPr>
            <w:bookmarkStart w:id="19" w:name="_Toc408959801"/>
            <w:r w:rsidRPr="00AA0029">
              <w:rPr>
                <w:rFonts w:asciiTheme="minorEastAsia" w:hAnsiTheme="minorEastAsia" w:hint="eastAsia"/>
                <w:b/>
                <w:sz w:val="21"/>
              </w:rPr>
              <w:t>1.4移动公司承建部分情况</w:t>
            </w:r>
            <w:bookmarkEnd w:id="19"/>
          </w:p>
          <w:p w14:paraId="70219C8D" w14:textId="77777777" w:rsidR="00AA0029" w:rsidRPr="00AA0029" w:rsidRDefault="00AA0029" w:rsidP="00AA0029">
            <w:pPr>
              <w:autoSpaceDE w:val="0"/>
              <w:autoSpaceDN w:val="0"/>
              <w:adjustRightInd w:val="0"/>
              <w:spacing w:line="240" w:lineRule="auto"/>
              <w:ind w:left="576"/>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该部分网络楼内布线已建好可使用，光缆需新建，具体信息点分布如表4所示：</w:t>
            </w:r>
          </w:p>
          <w:p w14:paraId="547FB9CB"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表4  移动公司承建部分机柜信息点分布表</w:t>
            </w:r>
          </w:p>
          <w:tbl>
            <w:tblPr>
              <w:tblW w:w="5781" w:type="dxa"/>
              <w:tblInd w:w="108" w:type="dxa"/>
              <w:tblLayout w:type="fixed"/>
              <w:tblLook w:val="04A0" w:firstRow="1" w:lastRow="0" w:firstColumn="1" w:lastColumn="0" w:noHBand="0" w:noVBand="1"/>
            </w:tblPr>
            <w:tblGrid>
              <w:gridCol w:w="481"/>
              <w:gridCol w:w="1615"/>
              <w:gridCol w:w="850"/>
              <w:gridCol w:w="2835"/>
            </w:tblGrid>
            <w:tr w:rsidR="00AA0029" w:rsidRPr="00AA0029" w14:paraId="2D978CCC" w14:textId="77777777" w:rsidTr="004525C6">
              <w:trPr>
                <w:trHeight w:val="240"/>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14:paraId="4307823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615" w:type="dxa"/>
                  <w:tcBorders>
                    <w:top w:val="single" w:sz="4" w:space="0" w:color="auto"/>
                    <w:left w:val="nil"/>
                    <w:bottom w:val="single" w:sz="4" w:space="0" w:color="auto"/>
                    <w:right w:val="single" w:sz="4" w:space="0" w:color="auto"/>
                  </w:tcBorders>
                  <w:shd w:val="clear" w:color="auto" w:fill="auto"/>
                  <w:vAlign w:val="center"/>
                </w:tcPr>
                <w:p w14:paraId="121BD0F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850" w:type="dxa"/>
                  <w:tcBorders>
                    <w:top w:val="single" w:sz="4" w:space="0" w:color="auto"/>
                    <w:left w:val="nil"/>
                    <w:bottom w:val="single" w:sz="4" w:space="0" w:color="auto"/>
                    <w:right w:val="single" w:sz="4" w:space="0" w:color="auto"/>
                  </w:tcBorders>
                  <w:shd w:val="clear" w:color="auto" w:fill="auto"/>
                  <w:vAlign w:val="center"/>
                </w:tcPr>
                <w:p w14:paraId="502CBB7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2835" w:type="dxa"/>
                  <w:tcBorders>
                    <w:top w:val="single" w:sz="4" w:space="0" w:color="auto"/>
                    <w:left w:val="nil"/>
                    <w:bottom w:val="single" w:sz="4" w:space="0" w:color="auto"/>
                    <w:right w:val="single" w:sz="4" w:space="0" w:color="auto"/>
                  </w:tcBorders>
                  <w:shd w:val="clear" w:color="auto" w:fill="auto"/>
                  <w:vAlign w:val="center"/>
                </w:tcPr>
                <w:p w14:paraId="5F21C53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3E13B869"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A01425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615" w:type="dxa"/>
                  <w:tcBorders>
                    <w:top w:val="nil"/>
                    <w:left w:val="nil"/>
                    <w:bottom w:val="single" w:sz="4" w:space="0" w:color="auto"/>
                    <w:right w:val="single" w:sz="4" w:space="0" w:color="auto"/>
                  </w:tcBorders>
                  <w:shd w:val="clear" w:color="auto" w:fill="auto"/>
                  <w:vAlign w:val="center"/>
                </w:tcPr>
                <w:p w14:paraId="0D5A70A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学生宿舍22栋2楼机柜IDF1</w:t>
                  </w:r>
                </w:p>
              </w:tc>
              <w:tc>
                <w:tcPr>
                  <w:tcW w:w="850" w:type="dxa"/>
                  <w:tcBorders>
                    <w:top w:val="nil"/>
                    <w:left w:val="nil"/>
                    <w:bottom w:val="single" w:sz="4" w:space="0" w:color="auto"/>
                    <w:right w:val="single" w:sz="4" w:space="0" w:color="auto"/>
                  </w:tcBorders>
                  <w:shd w:val="clear" w:color="auto" w:fill="auto"/>
                  <w:vAlign w:val="center"/>
                </w:tcPr>
                <w:p w14:paraId="61A06BD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108</w:t>
                  </w:r>
                </w:p>
              </w:tc>
              <w:tc>
                <w:tcPr>
                  <w:tcW w:w="2835" w:type="dxa"/>
                  <w:tcBorders>
                    <w:top w:val="nil"/>
                    <w:left w:val="nil"/>
                    <w:bottom w:val="single" w:sz="4" w:space="0" w:color="auto"/>
                    <w:right w:val="single" w:sz="4" w:space="0" w:color="auto"/>
                  </w:tcBorders>
                  <w:shd w:val="clear" w:color="auto" w:fill="auto"/>
                  <w:vAlign w:val="center"/>
                </w:tcPr>
                <w:p w14:paraId="6256FC2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1AC2D6AD"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5966AF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615" w:type="dxa"/>
                  <w:tcBorders>
                    <w:top w:val="nil"/>
                    <w:left w:val="nil"/>
                    <w:bottom w:val="single" w:sz="4" w:space="0" w:color="auto"/>
                    <w:right w:val="single" w:sz="4" w:space="0" w:color="auto"/>
                  </w:tcBorders>
                  <w:shd w:val="clear" w:color="auto" w:fill="auto"/>
                  <w:vAlign w:val="center"/>
                </w:tcPr>
                <w:p w14:paraId="4693336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学生宿舍22栋2楼机柜IDF2</w:t>
                  </w:r>
                </w:p>
              </w:tc>
              <w:tc>
                <w:tcPr>
                  <w:tcW w:w="850" w:type="dxa"/>
                  <w:tcBorders>
                    <w:top w:val="nil"/>
                    <w:left w:val="nil"/>
                    <w:bottom w:val="single" w:sz="4" w:space="0" w:color="auto"/>
                    <w:right w:val="single" w:sz="4" w:space="0" w:color="auto"/>
                  </w:tcBorders>
                  <w:shd w:val="clear" w:color="auto" w:fill="auto"/>
                  <w:vAlign w:val="center"/>
                </w:tcPr>
                <w:p w14:paraId="1827681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835" w:type="dxa"/>
                  <w:tcBorders>
                    <w:top w:val="nil"/>
                    <w:left w:val="nil"/>
                    <w:bottom w:val="single" w:sz="4" w:space="0" w:color="auto"/>
                    <w:right w:val="single" w:sz="4" w:space="0" w:color="auto"/>
                  </w:tcBorders>
                  <w:shd w:val="clear" w:color="auto" w:fill="auto"/>
                  <w:vAlign w:val="center"/>
                </w:tcPr>
                <w:p w14:paraId="3AD1B96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425BB5B5"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FB2630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615" w:type="dxa"/>
                  <w:tcBorders>
                    <w:top w:val="nil"/>
                    <w:left w:val="nil"/>
                    <w:bottom w:val="single" w:sz="4" w:space="0" w:color="auto"/>
                    <w:right w:val="single" w:sz="4" w:space="0" w:color="auto"/>
                  </w:tcBorders>
                  <w:shd w:val="clear" w:color="auto" w:fill="auto"/>
                  <w:vAlign w:val="center"/>
                </w:tcPr>
                <w:p w14:paraId="398E7FA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学生宿舍22栋3楼机柜IDF1</w:t>
                  </w:r>
                </w:p>
              </w:tc>
              <w:tc>
                <w:tcPr>
                  <w:tcW w:w="850" w:type="dxa"/>
                  <w:tcBorders>
                    <w:top w:val="nil"/>
                    <w:left w:val="nil"/>
                    <w:bottom w:val="single" w:sz="4" w:space="0" w:color="auto"/>
                    <w:right w:val="single" w:sz="4" w:space="0" w:color="auto"/>
                  </w:tcBorders>
                  <w:shd w:val="clear" w:color="auto" w:fill="auto"/>
                  <w:vAlign w:val="center"/>
                </w:tcPr>
                <w:p w14:paraId="2AC4F22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835" w:type="dxa"/>
                  <w:tcBorders>
                    <w:top w:val="nil"/>
                    <w:left w:val="nil"/>
                    <w:bottom w:val="single" w:sz="4" w:space="0" w:color="auto"/>
                    <w:right w:val="single" w:sz="4" w:space="0" w:color="auto"/>
                  </w:tcBorders>
                  <w:shd w:val="clear" w:color="auto" w:fill="auto"/>
                  <w:vAlign w:val="center"/>
                </w:tcPr>
                <w:p w14:paraId="608AA7F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4A1FFD27"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5356B2F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615" w:type="dxa"/>
                  <w:tcBorders>
                    <w:top w:val="nil"/>
                    <w:left w:val="nil"/>
                    <w:bottom w:val="single" w:sz="4" w:space="0" w:color="auto"/>
                    <w:right w:val="single" w:sz="4" w:space="0" w:color="auto"/>
                  </w:tcBorders>
                  <w:shd w:val="clear" w:color="auto" w:fill="auto"/>
                  <w:vAlign w:val="center"/>
                </w:tcPr>
                <w:p w14:paraId="401BF81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学生宿舍22栋3楼机柜IDF2</w:t>
                  </w:r>
                </w:p>
              </w:tc>
              <w:tc>
                <w:tcPr>
                  <w:tcW w:w="850" w:type="dxa"/>
                  <w:tcBorders>
                    <w:top w:val="nil"/>
                    <w:left w:val="nil"/>
                    <w:bottom w:val="single" w:sz="4" w:space="0" w:color="auto"/>
                    <w:right w:val="single" w:sz="4" w:space="0" w:color="auto"/>
                  </w:tcBorders>
                  <w:shd w:val="clear" w:color="auto" w:fill="auto"/>
                  <w:vAlign w:val="center"/>
                </w:tcPr>
                <w:p w14:paraId="0C09156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835" w:type="dxa"/>
                  <w:tcBorders>
                    <w:top w:val="nil"/>
                    <w:left w:val="nil"/>
                    <w:bottom w:val="single" w:sz="4" w:space="0" w:color="auto"/>
                    <w:right w:val="single" w:sz="4" w:space="0" w:color="auto"/>
                  </w:tcBorders>
                  <w:shd w:val="clear" w:color="auto" w:fill="auto"/>
                  <w:vAlign w:val="center"/>
                </w:tcPr>
                <w:p w14:paraId="5385ABE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63363867"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83FAB4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w:t>
                  </w:r>
                </w:p>
              </w:tc>
              <w:tc>
                <w:tcPr>
                  <w:tcW w:w="1615" w:type="dxa"/>
                  <w:tcBorders>
                    <w:top w:val="nil"/>
                    <w:left w:val="nil"/>
                    <w:bottom w:val="single" w:sz="4" w:space="0" w:color="auto"/>
                    <w:right w:val="single" w:sz="4" w:space="0" w:color="auto"/>
                  </w:tcBorders>
                  <w:shd w:val="clear" w:color="auto" w:fill="auto"/>
                  <w:vAlign w:val="center"/>
                </w:tcPr>
                <w:p w14:paraId="4D9A315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学生宿舍22栋4楼机柜IDF1</w:t>
                  </w:r>
                </w:p>
              </w:tc>
              <w:tc>
                <w:tcPr>
                  <w:tcW w:w="850" w:type="dxa"/>
                  <w:tcBorders>
                    <w:top w:val="nil"/>
                    <w:left w:val="nil"/>
                    <w:bottom w:val="single" w:sz="4" w:space="0" w:color="auto"/>
                    <w:right w:val="single" w:sz="4" w:space="0" w:color="auto"/>
                  </w:tcBorders>
                  <w:shd w:val="clear" w:color="auto" w:fill="auto"/>
                  <w:vAlign w:val="center"/>
                </w:tcPr>
                <w:p w14:paraId="2F637DB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835" w:type="dxa"/>
                  <w:tcBorders>
                    <w:top w:val="nil"/>
                    <w:left w:val="nil"/>
                    <w:bottom w:val="single" w:sz="4" w:space="0" w:color="auto"/>
                    <w:right w:val="single" w:sz="4" w:space="0" w:color="auto"/>
                  </w:tcBorders>
                  <w:shd w:val="clear" w:color="auto" w:fill="auto"/>
                  <w:vAlign w:val="center"/>
                </w:tcPr>
                <w:p w14:paraId="16DACEA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7B1C87D0"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321EA48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w:t>
                  </w:r>
                </w:p>
              </w:tc>
              <w:tc>
                <w:tcPr>
                  <w:tcW w:w="1615" w:type="dxa"/>
                  <w:tcBorders>
                    <w:top w:val="nil"/>
                    <w:left w:val="nil"/>
                    <w:bottom w:val="single" w:sz="4" w:space="0" w:color="auto"/>
                    <w:right w:val="single" w:sz="4" w:space="0" w:color="auto"/>
                  </w:tcBorders>
                  <w:shd w:val="clear" w:color="auto" w:fill="auto"/>
                  <w:vAlign w:val="center"/>
                </w:tcPr>
                <w:p w14:paraId="5C9BACF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学生宿舍22栋4楼机柜IDF2</w:t>
                  </w:r>
                </w:p>
              </w:tc>
              <w:tc>
                <w:tcPr>
                  <w:tcW w:w="850" w:type="dxa"/>
                  <w:tcBorders>
                    <w:top w:val="nil"/>
                    <w:left w:val="nil"/>
                    <w:bottom w:val="single" w:sz="4" w:space="0" w:color="auto"/>
                    <w:right w:val="single" w:sz="4" w:space="0" w:color="auto"/>
                  </w:tcBorders>
                  <w:shd w:val="clear" w:color="auto" w:fill="auto"/>
                  <w:vAlign w:val="center"/>
                </w:tcPr>
                <w:p w14:paraId="5B4716E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835" w:type="dxa"/>
                  <w:tcBorders>
                    <w:top w:val="nil"/>
                    <w:left w:val="nil"/>
                    <w:bottom w:val="single" w:sz="4" w:space="0" w:color="auto"/>
                    <w:right w:val="single" w:sz="4" w:space="0" w:color="auto"/>
                  </w:tcBorders>
                  <w:shd w:val="clear" w:color="auto" w:fill="auto"/>
                  <w:vAlign w:val="center"/>
                </w:tcPr>
                <w:p w14:paraId="5145BAC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188DC6F8"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09336F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w:t>
                  </w:r>
                </w:p>
              </w:tc>
              <w:tc>
                <w:tcPr>
                  <w:tcW w:w="1615" w:type="dxa"/>
                  <w:tcBorders>
                    <w:top w:val="nil"/>
                    <w:left w:val="nil"/>
                    <w:bottom w:val="single" w:sz="4" w:space="0" w:color="auto"/>
                    <w:right w:val="single" w:sz="4" w:space="0" w:color="auto"/>
                  </w:tcBorders>
                  <w:shd w:val="clear" w:color="auto" w:fill="auto"/>
                  <w:vAlign w:val="center"/>
                </w:tcPr>
                <w:p w14:paraId="7AB16EA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学生宿舍22栋5楼机柜IDF1</w:t>
                  </w:r>
                </w:p>
              </w:tc>
              <w:tc>
                <w:tcPr>
                  <w:tcW w:w="850" w:type="dxa"/>
                  <w:tcBorders>
                    <w:top w:val="nil"/>
                    <w:left w:val="nil"/>
                    <w:bottom w:val="single" w:sz="4" w:space="0" w:color="auto"/>
                    <w:right w:val="single" w:sz="4" w:space="0" w:color="auto"/>
                  </w:tcBorders>
                  <w:shd w:val="clear" w:color="auto" w:fill="auto"/>
                  <w:vAlign w:val="center"/>
                </w:tcPr>
                <w:p w14:paraId="03EE3E2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835" w:type="dxa"/>
                  <w:tcBorders>
                    <w:top w:val="nil"/>
                    <w:left w:val="nil"/>
                    <w:bottom w:val="single" w:sz="4" w:space="0" w:color="auto"/>
                    <w:right w:val="single" w:sz="4" w:space="0" w:color="auto"/>
                  </w:tcBorders>
                  <w:shd w:val="clear" w:color="auto" w:fill="auto"/>
                  <w:vAlign w:val="center"/>
                </w:tcPr>
                <w:p w14:paraId="65D431F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526723B5"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1216E3B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1615" w:type="dxa"/>
                  <w:tcBorders>
                    <w:top w:val="nil"/>
                    <w:left w:val="nil"/>
                    <w:bottom w:val="single" w:sz="4" w:space="0" w:color="auto"/>
                    <w:right w:val="single" w:sz="4" w:space="0" w:color="auto"/>
                  </w:tcBorders>
                  <w:shd w:val="clear" w:color="auto" w:fill="auto"/>
                  <w:vAlign w:val="center"/>
                </w:tcPr>
                <w:p w14:paraId="132A081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学生宿舍22栋5楼机柜IDF2</w:t>
                  </w:r>
                </w:p>
              </w:tc>
              <w:tc>
                <w:tcPr>
                  <w:tcW w:w="850" w:type="dxa"/>
                  <w:tcBorders>
                    <w:top w:val="nil"/>
                    <w:left w:val="nil"/>
                    <w:bottom w:val="single" w:sz="4" w:space="0" w:color="auto"/>
                    <w:right w:val="single" w:sz="4" w:space="0" w:color="auto"/>
                  </w:tcBorders>
                  <w:shd w:val="clear" w:color="auto" w:fill="auto"/>
                  <w:vAlign w:val="center"/>
                </w:tcPr>
                <w:p w14:paraId="4E845D4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835" w:type="dxa"/>
                  <w:tcBorders>
                    <w:top w:val="nil"/>
                    <w:left w:val="nil"/>
                    <w:bottom w:val="single" w:sz="4" w:space="0" w:color="auto"/>
                    <w:right w:val="single" w:sz="4" w:space="0" w:color="auto"/>
                  </w:tcBorders>
                  <w:shd w:val="clear" w:color="auto" w:fill="auto"/>
                  <w:vAlign w:val="center"/>
                </w:tcPr>
                <w:p w14:paraId="46FC26B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155B9C20"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59D1CB0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9</w:t>
                  </w:r>
                </w:p>
              </w:tc>
              <w:tc>
                <w:tcPr>
                  <w:tcW w:w="1615" w:type="dxa"/>
                  <w:tcBorders>
                    <w:top w:val="nil"/>
                    <w:left w:val="nil"/>
                    <w:bottom w:val="single" w:sz="4" w:space="0" w:color="auto"/>
                    <w:right w:val="single" w:sz="4" w:space="0" w:color="auto"/>
                  </w:tcBorders>
                  <w:shd w:val="clear" w:color="auto" w:fill="auto"/>
                  <w:vAlign w:val="center"/>
                </w:tcPr>
                <w:p w14:paraId="60673B3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学生宿舍22栋6楼机柜IDF1</w:t>
                  </w:r>
                </w:p>
              </w:tc>
              <w:tc>
                <w:tcPr>
                  <w:tcW w:w="850" w:type="dxa"/>
                  <w:tcBorders>
                    <w:top w:val="nil"/>
                    <w:left w:val="nil"/>
                    <w:bottom w:val="single" w:sz="4" w:space="0" w:color="auto"/>
                    <w:right w:val="single" w:sz="4" w:space="0" w:color="auto"/>
                  </w:tcBorders>
                  <w:shd w:val="clear" w:color="auto" w:fill="auto"/>
                  <w:vAlign w:val="center"/>
                </w:tcPr>
                <w:p w14:paraId="73586F9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835" w:type="dxa"/>
                  <w:tcBorders>
                    <w:top w:val="nil"/>
                    <w:left w:val="nil"/>
                    <w:bottom w:val="single" w:sz="4" w:space="0" w:color="auto"/>
                    <w:right w:val="single" w:sz="4" w:space="0" w:color="auto"/>
                  </w:tcBorders>
                  <w:shd w:val="clear" w:color="auto" w:fill="auto"/>
                  <w:vAlign w:val="center"/>
                </w:tcPr>
                <w:p w14:paraId="22BF062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13A56F84"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7681339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w:t>
                  </w:r>
                </w:p>
              </w:tc>
              <w:tc>
                <w:tcPr>
                  <w:tcW w:w="1615" w:type="dxa"/>
                  <w:tcBorders>
                    <w:top w:val="nil"/>
                    <w:left w:val="nil"/>
                    <w:bottom w:val="single" w:sz="4" w:space="0" w:color="auto"/>
                    <w:right w:val="single" w:sz="4" w:space="0" w:color="auto"/>
                  </w:tcBorders>
                  <w:shd w:val="clear" w:color="auto" w:fill="auto"/>
                  <w:vAlign w:val="center"/>
                </w:tcPr>
                <w:p w14:paraId="55A4278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学生宿舍22栋6楼机柜IDF2</w:t>
                  </w:r>
                </w:p>
              </w:tc>
              <w:tc>
                <w:tcPr>
                  <w:tcW w:w="850" w:type="dxa"/>
                  <w:tcBorders>
                    <w:top w:val="nil"/>
                    <w:left w:val="nil"/>
                    <w:bottom w:val="single" w:sz="4" w:space="0" w:color="auto"/>
                    <w:right w:val="single" w:sz="4" w:space="0" w:color="auto"/>
                  </w:tcBorders>
                  <w:shd w:val="clear" w:color="auto" w:fill="auto"/>
                  <w:vAlign w:val="center"/>
                </w:tcPr>
                <w:p w14:paraId="158C540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835" w:type="dxa"/>
                  <w:tcBorders>
                    <w:top w:val="nil"/>
                    <w:left w:val="nil"/>
                    <w:bottom w:val="single" w:sz="4" w:space="0" w:color="auto"/>
                    <w:right w:val="single" w:sz="4" w:space="0" w:color="auto"/>
                  </w:tcBorders>
                  <w:shd w:val="clear" w:color="auto" w:fill="auto"/>
                  <w:vAlign w:val="center"/>
                </w:tcPr>
                <w:p w14:paraId="437FA9E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537ABF04"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4CB3CCB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11</w:t>
                  </w:r>
                </w:p>
              </w:tc>
              <w:tc>
                <w:tcPr>
                  <w:tcW w:w="1615" w:type="dxa"/>
                  <w:tcBorders>
                    <w:top w:val="nil"/>
                    <w:left w:val="nil"/>
                    <w:bottom w:val="single" w:sz="4" w:space="0" w:color="auto"/>
                    <w:right w:val="single" w:sz="4" w:space="0" w:color="auto"/>
                  </w:tcBorders>
                  <w:shd w:val="clear" w:color="auto" w:fill="auto"/>
                  <w:vAlign w:val="center"/>
                </w:tcPr>
                <w:p w14:paraId="28C1069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学生宿舍22栋7楼机柜IDF1</w:t>
                  </w:r>
                </w:p>
              </w:tc>
              <w:tc>
                <w:tcPr>
                  <w:tcW w:w="850" w:type="dxa"/>
                  <w:tcBorders>
                    <w:top w:val="nil"/>
                    <w:left w:val="nil"/>
                    <w:bottom w:val="single" w:sz="4" w:space="0" w:color="auto"/>
                    <w:right w:val="single" w:sz="4" w:space="0" w:color="auto"/>
                  </w:tcBorders>
                  <w:shd w:val="clear" w:color="auto" w:fill="auto"/>
                  <w:vAlign w:val="center"/>
                </w:tcPr>
                <w:p w14:paraId="102753C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835" w:type="dxa"/>
                  <w:tcBorders>
                    <w:top w:val="nil"/>
                    <w:left w:val="nil"/>
                    <w:bottom w:val="single" w:sz="4" w:space="0" w:color="auto"/>
                    <w:right w:val="single" w:sz="4" w:space="0" w:color="auto"/>
                  </w:tcBorders>
                  <w:shd w:val="clear" w:color="auto" w:fill="auto"/>
                  <w:vAlign w:val="center"/>
                </w:tcPr>
                <w:p w14:paraId="4FC4FF1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5AF61173"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6FED5F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1615" w:type="dxa"/>
                  <w:tcBorders>
                    <w:top w:val="nil"/>
                    <w:left w:val="nil"/>
                    <w:bottom w:val="single" w:sz="4" w:space="0" w:color="auto"/>
                    <w:right w:val="single" w:sz="4" w:space="0" w:color="auto"/>
                  </w:tcBorders>
                  <w:shd w:val="clear" w:color="auto" w:fill="auto"/>
                  <w:vAlign w:val="center"/>
                </w:tcPr>
                <w:p w14:paraId="19644D7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学生宿舍22栋7楼机柜IDF2</w:t>
                  </w:r>
                </w:p>
              </w:tc>
              <w:tc>
                <w:tcPr>
                  <w:tcW w:w="850" w:type="dxa"/>
                  <w:tcBorders>
                    <w:top w:val="nil"/>
                    <w:left w:val="nil"/>
                    <w:bottom w:val="single" w:sz="4" w:space="0" w:color="auto"/>
                    <w:right w:val="single" w:sz="4" w:space="0" w:color="auto"/>
                  </w:tcBorders>
                  <w:shd w:val="clear" w:color="auto" w:fill="auto"/>
                  <w:vAlign w:val="center"/>
                </w:tcPr>
                <w:p w14:paraId="37FB853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835" w:type="dxa"/>
                  <w:tcBorders>
                    <w:top w:val="nil"/>
                    <w:left w:val="nil"/>
                    <w:bottom w:val="single" w:sz="4" w:space="0" w:color="auto"/>
                    <w:right w:val="single" w:sz="4" w:space="0" w:color="auto"/>
                  </w:tcBorders>
                  <w:shd w:val="clear" w:color="auto" w:fill="auto"/>
                  <w:vAlign w:val="center"/>
                </w:tcPr>
                <w:p w14:paraId="4731C24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18D34D66" w14:textId="77777777" w:rsidTr="004525C6">
              <w:trPr>
                <w:trHeight w:val="240"/>
              </w:trPr>
              <w:tc>
                <w:tcPr>
                  <w:tcW w:w="481" w:type="dxa"/>
                  <w:tcBorders>
                    <w:top w:val="nil"/>
                    <w:left w:val="single" w:sz="4" w:space="0" w:color="auto"/>
                    <w:bottom w:val="single" w:sz="4" w:space="0" w:color="auto"/>
                    <w:right w:val="single" w:sz="4" w:space="0" w:color="auto"/>
                  </w:tcBorders>
                  <w:shd w:val="clear" w:color="auto" w:fill="auto"/>
                  <w:vAlign w:val="center"/>
                </w:tcPr>
                <w:p w14:paraId="2D0860D0"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615" w:type="dxa"/>
                  <w:tcBorders>
                    <w:top w:val="nil"/>
                    <w:left w:val="nil"/>
                    <w:bottom w:val="single" w:sz="4" w:space="0" w:color="auto"/>
                    <w:right w:val="single" w:sz="4" w:space="0" w:color="auto"/>
                  </w:tcBorders>
                  <w:shd w:val="clear" w:color="auto" w:fill="auto"/>
                  <w:vAlign w:val="center"/>
                </w:tcPr>
                <w:p w14:paraId="3576E4F4"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850" w:type="dxa"/>
                  <w:tcBorders>
                    <w:top w:val="nil"/>
                    <w:left w:val="nil"/>
                    <w:bottom w:val="single" w:sz="4" w:space="0" w:color="auto"/>
                    <w:right w:val="single" w:sz="4" w:space="0" w:color="auto"/>
                  </w:tcBorders>
                  <w:shd w:val="clear" w:color="auto" w:fill="auto"/>
                  <w:vAlign w:val="center"/>
                </w:tcPr>
                <w:p w14:paraId="2D3A32DE"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2172</w:t>
                  </w:r>
                </w:p>
              </w:tc>
              <w:tc>
                <w:tcPr>
                  <w:tcW w:w="2835" w:type="dxa"/>
                  <w:tcBorders>
                    <w:top w:val="nil"/>
                    <w:left w:val="nil"/>
                    <w:bottom w:val="single" w:sz="4" w:space="0" w:color="auto"/>
                    <w:right w:val="single" w:sz="4" w:space="0" w:color="auto"/>
                  </w:tcBorders>
                  <w:shd w:val="clear" w:color="auto" w:fill="auto"/>
                  <w:vAlign w:val="center"/>
                </w:tcPr>
                <w:p w14:paraId="2CBE3A67"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7D4CFC92" w14:textId="77777777" w:rsidR="00AA0029" w:rsidRPr="00AA0029" w:rsidRDefault="00AA0029" w:rsidP="00AA0029">
            <w:pPr>
              <w:spacing w:line="240" w:lineRule="auto"/>
              <w:rPr>
                <w:rFonts w:asciiTheme="minorEastAsia" w:hAnsiTheme="minorEastAsia"/>
                <w:sz w:val="21"/>
                <w:szCs w:val="21"/>
              </w:rPr>
            </w:pPr>
          </w:p>
        </w:tc>
        <w:tc>
          <w:tcPr>
            <w:tcW w:w="5855" w:type="dxa"/>
          </w:tcPr>
          <w:p w14:paraId="0D8267E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rPr>
              <w:lastRenderedPageBreak/>
              <w:t>完全满足。1.4移动公司承建部分情况</w:t>
            </w:r>
          </w:p>
          <w:p w14:paraId="5ED99E6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该部分网络楼内布线已建好可使用，光缆将新建，具体信息点分布如表4所示：</w:t>
            </w:r>
          </w:p>
          <w:p w14:paraId="5D9DBA51"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表4  移动公司承建部分机柜信息点分布表</w:t>
            </w:r>
          </w:p>
          <w:tbl>
            <w:tblPr>
              <w:tblW w:w="5648" w:type="dxa"/>
              <w:tblInd w:w="108" w:type="dxa"/>
              <w:tblLayout w:type="fixed"/>
              <w:tblLook w:val="04A0" w:firstRow="1" w:lastRow="0" w:firstColumn="1" w:lastColumn="0" w:noHBand="0" w:noVBand="1"/>
            </w:tblPr>
            <w:tblGrid>
              <w:gridCol w:w="485"/>
              <w:gridCol w:w="1619"/>
              <w:gridCol w:w="850"/>
              <w:gridCol w:w="2694"/>
            </w:tblGrid>
            <w:tr w:rsidR="00AA0029" w:rsidRPr="00AA0029" w14:paraId="71004FF3" w14:textId="77777777" w:rsidTr="004525C6">
              <w:trPr>
                <w:trHeight w:val="240"/>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07018F6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619" w:type="dxa"/>
                  <w:tcBorders>
                    <w:top w:val="single" w:sz="4" w:space="0" w:color="auto"/>
                    <w:left w:val="nil"/>
                    <w:bottom w:val="single" w:sz="4" w:space="0" w:color="auto"/>
                    <w:right w:val="single" w:sz="4" w:space="0" w:color="auto"/>
                  </w:tcBorders>
                  <w:shd w:val="clear" w:color="auto" w:fill="auto"/>
                  <w:vAlign w:val="center"/>
                </w:tcPr>
                <w:p w14:paraId="61E7B51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850" w:type="dxa"/>
                  <w:tcBorders>
                    <w:top w:val="single" w:sz="4" w:space="0" w:color="auto"/>
                    <w:left w:val="nil"/>
                    <w:bottom w:val="single" w:sz="4" w:space="0" w:color="auto"/>
                    <w:right w:val="single" w:sz="4" w:space="0" w:color="auto"/>
                  </w:tcBorders>
                  <w:shd w:val="clear" w:color="auto" w:fill="auto"/>
                  <w:vAlign w:val="center"/>
                </w:tcPr>
                <w:p w14:paraId="111C110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C6C85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1782697B"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34080CD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619" w:type="dxa"/>
                  <w:tcBorders>
                    <w:top w:val="nil"/>
                    <w:left w:val="nil"/>
                    <w:bottom w:val="single" w:sz="4" w:space="0" w:color="auto"/>
                    <w:right w:val="single" w:sz="4" w:space="0" w:color="auto"/>
                  </w:tcBorders>
                  <w:shd w:val="clear" w:color="auto" w:fill="auto"/>
                  <w:vAlign w:val="center"/>
                </w:tcPr>
                <w:p w14:paraId="33E1A62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学生宿舍22栋2楼机柜IDF1</w:t>
                  </w:r>
                </w:p>
              </w:tc>
              <w:tc>
                <w:tcPr>
                  <w:tcW w:w="850" w:type="dxa"/>
                  <w:tcBorders>
                    <w:top w:val="nil"/>
                    <w:left w:val="nil"/>
                    <w:bottom w:val="single" w:sz="4" w:space="0" w:color="auto"/>
                    <w:right w:val="single" w:sz="4" w:space="0" w:color="auto"/>
                  </w:tcBorders>
                  <w:shd w:val="clear" w:color="auto" w:fill="auto"/>
                  <w:vAlign w:val="center"/>
                </w:tcPr>
                <w:p w14:paraId="72AF8D9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108</w:t>
                  </w:r>
                </w:p>
              </w:tc>
              <w:tc>
                <w:tcPr>
                  <w:tcW w:w="2694" w:type="dxa"/>
                  <w:tcBorders>
                    <w:top w:val="nil"/>
                    <w:left w:val="nil"/>
                    <w:bottom w:val="single" w:sz="4" w:space="0" w:color="auto"/>
                    <w:right w:val="single" w:sz="4" w:space="0" w:color="auto"/>
                  </w:tcBorders>
                  <w:shd w:val="clear" w:color="auto" w:fill="auto"/>
                  <w:vAlign w:val="center"/>
                </w:tcPr>
                <w:p w14:paraId="53D7C3E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74FFD528"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11545E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619" w:type="dxa"/>
                  <w:tcBorders>
                    <w:top w:val="nil"/>
                    <w:left w:val="nil"/>
                    <w:bottom w:val="single" w:sz="4" w:space="0" w:color="auto"/>
                    <w:right w:val="single" w:sz="4" w:space="0" w:color="auto"/>
                  </w:tcBorders>
                  <w:shd w:val="clear" w:color="auto" w:fill="auto"/>
                  <w:vAlign w:val="center"/>
                </w:tcPr>
                <w:p w14:paraId="2826E3C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学生宿舍22栋2楼机柜IDF2</w:t>
                  </w:r>
                </w:p>
              </w:tc>
              <w:tc>
                <w:tcPr>
                  <w:tcW w:w="850" w:type="dxa"/>
                  <w:tcBorders>
                    <w:top w:val="nil"/>
                    <w:left w:val="nil"/>
                    <w:bottom w:val="single" w:sz="4" w:space="0" w:color="auto"/>
                    <w:right w:val="single" w:sz="4" w:space="0" w:color="auto"/>
                  </w:tcBorders>
                  <w:shd w:val="clear" w:color="auto" w:fill="auto"/>
                  <w:vAlign w:val="center"/>
                </w:tcPr>
                <w:p w14:paraId="76FCA8E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694" w:type="dxa"/>
                  <w:tcBorders>
                    <w:top w:val="nil"/>
                    <w:left w:val="nil"/>
                    <w:bottom w:val="single" w:sz="4" w:space="0" w:color="auto"/>
                    <w:right w:val="single" w:sz="4" w:space="0" w:color="auto"/>
                  </w:tcBorders>
                  <w:shd w:val="clear" w:color="auto" w:fill="auto"/>
                  <w:vAlign w:val="center"/>
                </w:tcPr>
                <w:p w14:paraId="55E95F7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44D01416"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15A14E9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619" w:type="dxa"/>
                  <w:tcBorders>
                    <w:top w:val="nil"/>
                    <w:left w:val="nil"/>
                    <w:bottom w:val="single" w:sz="4" w:space="0" w:color="auto"/>
                    <w:right w:val="single" w:sz="4" w:space="0" w:color="auto"/>
                  </w:tcBorders>
                  <w:shd w:val="clear" w:color="auto" w:fill="auto"/>
                  <w:vAlign w:val="center"/>
                </w:tcPr>
                <w:p w14:paraId="68503EB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学生宿舍22栋3楼机柜IDF1</w:t>
                  </w:r>
                </w:p>
              </w:tc>
              <w:tc>
                <w:tcPr>
                  <w:tcW w:w="850" w:type="dxa"/>
                  <w:tcBorders>
                    <w:top w:val="nil"/>
                    <w:left w:val="nil"/>
                    <w:bottom w:val="single" w:sz="4" w:space="0" w:color="auto"/>
                    <w:right w:val="single" w:sz="4" w:space="0" w:color="auto"/>
                  </w:tcBorders>
                  <w:shd w:val="clear" w:color="auto" w:fill="auto"/>
                  <w:vAlign w:val="center"/>
                </w:tcPr>
                <w:p w14:paraId="69838A4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694" w:type="dxa"/>
                  <w:tcBorders>
                    <w:top w:val="nil"/>
                    <w:left w:val="nil"/>
                    <w:bottom w:val="single" w:sz="4" w:space="0" w:color="auto"/>
                    <w:right w:val="single" w:sz="4" w:space="0" w:color="auto"/>
                  </w:tcBorders>
                  <w:shd w:val="clear" w:color="auto" w:fill="auto"/>
                  <w:vAlign w:val="center"/>
                </w:tcPr>
                <w:p w14:paraId="765C0F9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4E7E69FB"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7D9F7B3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619" w:type="dxa"/>
                  <w:tcBorders>
                    <w:top w:val="nil"/>
                    <w:left w:val="nil"/>
                    <w:bottom w:val="single" w:sz="4" w:space="0" w:color="auto"/>
                    <w:right w:val="single" w:sz="4" w:space="0" w:color="auto"/>
                  </w:tcBorders>
                  <w:shd w:val="clear" w:color="auto" w:fill="auto"/>
                  <w:vAlign w:val="center"/>
                </w:tcPr>
                <w:p w14:paraId="6A46C40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学生宿舍22栋3楼机柜IDF2</w:t>
                  </w:r>
                </w:p>
              </w:tc>
              <w:tc>
                <w:tcPr>
                  <w:tcW w:w="850" w:type="dxa"/>
                  <w:tcBorders>
                    <w:top w:val="nil"/>
                    <w:left w:val="nil"/>
                    <w:bottom w:val="single" w:sz="4" w:space="0" w:color="auto"/>
                    <w:right w:val="single" w:sz="4" w:space="0" w:color="auto"/>
                  </w:tcBorders>
                  <w:shd w:val="clear" w:color="auto" w:fill="auto"/>
                  <w:vAlign w:val="center"/>
                </w:tcPr>
                <w:p w14:paraId="37DBDCE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694" w:type="dxa"/>
                  <w:tcBorders>
                    <w:top w:val="nil"/>
                    <w:left w:val="nil"/>
                    <w:bottom w:val="single" w:sz="4" w:space="0" w:color="auto"/>
                    <w:right w:val="single" w:sz="4" w:space="0" w:color="auto"/>
                  </w:tcBorders>
                  <w:shd w:val="clear" w:color="auto" w:fill="auto"/>
                  <w:vAlign w:val="center"/>
                </w:tcPr>
                <w:p w14:paraId="08B6238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1A0321E6"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62B49DE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w:t>
                  </w:r>
                </w:p>
              </w:tc>
              <w:tc>
                <w:tcPr>
                  <w:tcW w:w="1619" w:type="dxa"/>
                  <w:tcBorders>
                    <w:top w:val="nil"/>
                    <w:left w:val="nil"/>
                    <w:bottom w:val="single" w:sz="4" w:space="0" w:color="auto"/>
                    <w:right w:val="single" w:sz="4" w:space="0" w:color="auto"/>
                  </w:tcBorders>
                  <w:shd w:val="clear" w:color="auto" w:fill="auto"/>
                  <w:vAlign w:val="center"/>
                </w:tcPr>
                <w:p w14:paraId="461A409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学生宿舍22栋4楼机柜IDF1</w:t>
                  </w:r>
                </w:p>
              </w:tc>
              <w:tc>
                <w:tcPr>
                  <w:tcW w:w="850" w:type="dxa"/>
                  <w:tcBorders>
                    <w:top w:val="nil"/>
                    <w:left w:val="nil"/>
                    <w:bottom w:val="single" w:sz="4" w:space="0" w:color="auto"/>
                    <w:right w:val="single" w:sz="4" w:space="0" w:color="auto"/>
                  </w:tcBorders>
                  <w:shd w:val="clear" w:color="auto" w:fill="auto"/>
                  <w:vAlign w:val="center"/>
                </w:tcPr>
                <w:p w14:paraId="782DD2D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694" w:type="dxa"/>
                  <w:tcBorders>
                    <w:top w:val="nil"/>
                    <w:left w:val="nil"/>
                    <w:bottom w:val="single" w:sz="4" w:space="0" w:color="auto"/>
                    <w:right w:val="single" w:sz="4" w:space="0" w:color="auto"/>
                  </w:tcBorders>
                  <w:shd w:val="clear" w:color="auto" w:fill="auto"/>
                  <w:vAlign w:val="center"/>
                </w:tcPr>
                <w:p w14:paraId="10FECCC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74914E78"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538371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w:t>
                  </w:r>
                </w:p>
              </w:tc>
              <w:tc>
                <w:tcPr>
                  <w:tcW w:w="1619" w:type="dxa"/>
                  <w:tcBorders>
                    <w:top w:val="nil"/>
                    <w:left w:val="nil"/>
                    <w:bottom w:val="single" w:sz="4" w:space="0" w:color="auto"/>
                    <w:right w:val="single" w:sz="4" w:space="0" w:color="auto"/>
                  </w:tcBorders>
                  <w:shd w:val="clear" w:color="auto" w:fill="auto"/>
                  <w:vAlign w:val="center"/>
                </w:tcPr>
                <w:p w14:paraId="58A6529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学生宿舍22栋4楼机柜IDF2</w:t>
                  </w:r>
                </w:p>
              </w:tc>
              <w:tc>
                <w:tcPr>
                  <w:tcW w:w="850" w:type="dxa"/>
                  <w:tcBorders>
                    <w:top w:val="nil"/>
                    <w:left w:val="nil"/>
                    <w:bottom w:val="single" w:sz="4" w:space="0" w:color="auto"/>
                    <w:right w:val="single" w:sz="4" w:space="0" w:color="auto"/>
                  </w:tcBorders>
                  <w:shd w:val="clear" w:color="auto" w:fill="auto"/>
                  <w:vAlign w:val="center"/>
                </w:tcPr>
                <w:p w14:paraId="7FBB072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694" w:type="dxa"/>
                  <w:tcBorders>
                    <w:top w:val="nil"/>
                    <w:left w:val="nil"/>
                    <w:bottom w:val="single" w:sz="4" w:space="0" w:color="auto"/>
                    <w:right w:val="single" w:sz="4" w:space="0" w:color="auto"/>
                  </w:tcBorders>
                  <w:shd w:val="clear" w:color="auto" w:fill="auto"/>
                  <w:vAlign w:val="center"/>
                </w:tcPr>
                <w:p w14:paraId="450F3C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08A06F0D"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57C4C7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7</w:t>
                  </w:r>
                </w:p>
              </w:tc>
              <w:tc>
                <w:tcPr>
                  <w:tcW w:w="1619" w:type="dxa"/>
                  <w:tcBorders>
                    <w:top w:val="nil"/>
                    <w:left w:val="nil"/>
                    <w:bottom w:val="single" w:sz="4" w:space="0" w:color="auto"/>
                    <w:right w:val="single" w:sz="4" w:space="0" w:color="auto"/>
                  </w:tcBorders>
                  <w:shd w:val="clear" w:color="auto" w:fill="auto"/>
                  <w:vAlign w:val="center"/>
                </w:tcPr>
                <w:p w14:paraId="0C8EB9F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学生宿舍22栋5楼机柜IDF1</w:t>
                  </w:r>
                </w:p>
              </w:tc>
              <w:tc>
                <w:tcPr>
                  <w:tcW w:w="850" w:type="dxa"/>
                  <w:tcBorders>
                    <w:top w:val="nil"/>
                    <w:left w:val="nil"/>
                    <w:bottom w:val="single" w:sz="4" w:space="0" w:color="auto"/>
                    <w:right w:val="single" w:sz="4" w:space="0" w:color="auto"/>
                  </w:tcBorders>
                  <w:shd w:val="clear" w:color="auto" w:fill="auto"/>
                  <w:vAlign w:val="center"/>
                </w:tcPr>
                <w:p w14:paraId="5A8103C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694" w:type="dxa"/>
                  <w:tcBorders>
                    <w:top w:val="nil"/>
                    <w:left w:val="nil"/>
                    <w:bottom w:val="single" w:sz="4" w:space="0" w:color="auto"/>
                    <w:right w:val="single" w:sz="4" w:space="0" w:color="auto"/>
                  </w:tcBorders>
                  <w:shd w:val="clear" w:color="auto" w:fill="auto"/>
                  <w:vAlign w:val="center"/>
                </w:tcPr>
                <w:p w14:paraId="227BF63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0331AF89"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DD0F0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1619" w:type="dxa"/>
                  <w:tcBorders>
                    <w:top w:val="nil"/>
                    <w:left w:val="nil"/>
                    <w:bottom w:val="single" w:sz="4" w:space="0" w:color="auto"/>
                    <w:right w:val="single" w:sz="4" w:space="0" w:color="auto"/>
                  </w:tcBorders>
                  <w:shd w:val="clear" w:color="auto" w:fill="auto"/>
                  <w:vAlign w:val="center"/>
                </w:tcPr>
                <w:p w14:paraId="23A77A3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学生宿舍22栋5楼机柜IDF2</w:t>
                  </w:r>
                </w:p>
              </w:tc>
              <w:tc>
                <w:tcPr>
                  <w:tcW w:w="850" w:type="dxa"/>
                  <w:tcBorders>
                    <w:top w:val="nil"/>
                    <w:left w:val="nil"/>
                    <w:bottom w:val="single" w:sz="4" w:space="0" w:color="auto"/>
                    <w:right w:val="single" w:sz="4" w:space="0" w:color="auto"/>
                  </w:tcBorders>
                  <w:shd w:val="clear" w:color="auto" w:fill="auto"/>
                  <w:vAlign w:val="center"/>
                </w:tcPr>
                <w:p w14:paraId="6B07E19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694" w:type="dxa"/>
                  <w:tcBorders>
                    <w:top w:val="nil"/>
                    <w:left w:val="nil"/>
                    <w:bottom w:val="single" w:sz="4" w:space="0" w:color="auto"/>
                    <w:right w:val="single" w:sz="4" w:space="0" w:color="auto"/>
                  </w:tcBorders>
                  <w:shd w:val="clear" w:color="auto" w:fill="auto"/>
                  <w:vAlign w:val="center"/>
                </w:tcPr>
                <w:p w14:paraId="28669A1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76679FDC"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2427CC1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9</w:t>
                  </w:r>
                </w:p>
              </w:tc>
              <w:tc>
                <w:tcPr>
                  <w:tcW w:w="1619" w:type="dxa"/>
                  <w:tcBorders>
                    <w:top w:val="nil"/>
                    <w:left w:val="nil"/>
                    <w:bottom w:val="single" w:sz="4" w:space="0" w:color="auto"/>
                    <w:right w:val="single" w:sz="4" w:space="0" w:color="auto"/>
                  </w:tcBorders>
                  <w:shd w:val="clear" w:color="auto" w:fill="auto"/>
                  <w:vAlign w:val="center"/>
                </w:tcPr>
                <w:p w14:paraId="25CCBC5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学生宿舍22栋6楼机柜IDF1</w:t>
                  </w:r>
                </w:p>
              </w:tc>
              <w:tc>
                <w:tcPr>
                  <w:tcW w:w="850" w:type="dxa"/>
                  <w:tcBorders>
                    <w:top w:val="nil"/>
                    <w:left w:val="nil"/>
                    <w:bottom w:val="single" w:sz="4" w:space="0" w:color="auto"/>
                    <w:right w:val="single" w:sz="4" w:space="0" w:color="auto"/>
                  </w:tcBorders>
                  <w:shd w:val="clear" w:color="auto" w:fill="auto"/>
                  <w:vAlign w:val="center"/>
                </w:tcPr>
                <w:p w14:paraId="3A6117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694" w:type="dxa"/>
                  <w:tcBorders>
                    <w:top w:val="nil"/>
                    <w:left w:val="nil"/>
                    <w:bottom w:val="single" w:sz="4" w:space="0" w:color="auto"/>
                    <w:right w:val="single" w:sz="4" w:space="0" w:color="auto"/>
                  </w:tcBorders>
                  <w:shd w:val="clear" w:color="auto" w:fill="auto"/>
                  <w:vAlign w:val="center"/>
                </w:tcPr>
                <w:p w14:paraId="39CFDD3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00967343"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006CC34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10</w:t>
                  </w:r>
                </w:p>
              </w:tc>
              <w:tc>
                <w:tcPr>
                  <w:tcW w:w="1619" w:type="dxa"/>
                  <w:tcBorders>
                    <w:top w:val="nil"/>
                    <w:left w:val="nil"/>
                    <w:bottom w:val="single" w:sz="4" w:space="0" w:color="auto"/>
                    <w:right w:val="single" w:sz="4" w:space="0" w:color="auto"/>
                  </w:tcBorders>
                  <w:shd w:val="clear" w:color="auto" w:fill="auto"/>
                  <w:vAlign w:val="center"/>
                </w:tcPr>
                <w:p w14:paraId="678CDE3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学生宿舍22栋6楼机柜IDF2</w:t>
                  </w:r>
                </w:p>
              </w:tc>
              <w:tc>
                <w:tcPr>
                  <w:tcW w:w="850" w:type="dxa"/>
                  <w:tcBorders>
                    <w:top w:val="nil"/>
                    <w:left w:val="nil"/>
                    <w:bottom w:val="single" w:sz="4" w:space="0" w:color="auto"/>
                    <w:right w:val="single" w:sz="4" w:space="0" w:color="auto"/>
                  </w:tcBorders>
                  <w:shd w:val="clear" w:color="auto" w:fill="auto"/>
                  <w:vAlign w:val="center"/>
                </w:tcPr>
                <w:p w14:paraId="22352F1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694" w:type="dxa"/>
                  <w:tcBorders>
                    <w:top w:val="nil"/>
                    <w:left w:val="nil"/>
                    <w:bottom w:val="single" w:sz="4" w:space="0" w:color="auto"/>
                    <w:right w:val="single" w:sz="4" w:space="0" w:color="auto"/>
                  </w:tcBorders>
                  <w:shd w:val="clear" w:color="auto" w:fill="auto"/>
                  <w:vAlign w:val="center"/>
                </w:tcPr>
                <w:p w14:paraId="6D5C14C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6E86F060"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26D077C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11</w:t>
                  </w:r>
                </w:p>
              </w:tc>
              <w:tc>
                <w:tcPr>
                  <w:tcW w:w="1619" w:type="dxa"/>
                  <w:tcBorders>
                    <w:top w:val="nil"/>
                    <w:left w:val="nil"/>
                    <w:bottom w:val="single" w:sz="4" w:space="0" w:color="auto"/>
                    <w:right w:val="single" w:sz="4" w:space="0" w:color="auto"/>
                  </w:tcBorders>
                  <w:shd w:val="clear" w:color="auto" w:fill="auto"/>
                  <w:vAlign w:val="center"/>
                </w:tcPr>
                <w:p w14:paraId="268FEE1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学生宿舍22栋7楼机柜IDF1</w:t>
                  </w:r>
                </w:p>
              </w:tc>
              <w:tc>
                <w:tcPr>
                  <w:tcW w:w="850" w:type="dxa"/>
                  <w:tcBorders>
                    <w:top w:val="nil"/>
                    <w:left w:val="nil"/>
                    <w:bottom w:val="single" w:sz="4" w:space="0" w:color="auto"/>
                    <w:right w:val="single" w:sz="4" w:space="0" w:color="auto"/>
                  </w:tcBorders>
                  <w:shd w:val="clear" w:color="auto" w:fill="auto"/>
                  <w:vAlign w:val="center"/>
                </w:tcPr>
                <w:p w14:paraId="7AAE347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168</w:t>
                  </w:r>
                </w:p>
              </w:tc>
              <w:tc>
                <w:tcPr>
                  <w:tcW w:w="2694" w:type="dxa"/>
                  <w:tcBorders>
                    <w:top w:val="nil"/>
                    <w:left w:val="nil"/>
                    <w:bottom w:val="single" w:sz="4" w:space="0" w:color="auto"/>
                    <w:right w:val="single" w:sz="4" w:space="0" w:color="auto"/>
                  </w:tcBorders>
                  <w:shd w:val="clear" w:color="auto" w:fill="auto"/>
                  <w:vAlign w:val="center"/>
                </w:tcPr>
                <w:p w14:paraId="0820D48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58D8FD4D"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49C073D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1619" w:type="dxa"/>
                  <w:tcBorders>
                    <w:top w:val="nil"/>
                    <w:left w:val="nil"/>
                    <w:bottom w:val="single" w:sz="4" w:space="0" w:color="auto"/>
                    <w:right w:val="single" w:sz="4" w:space="0" w:color="auto"/>
                  </w:tcBorders>
                  <w:shd w:val="clear" w:color="auto" w:fill="auto"/>
                  <w:vAlign w:val="center"/>
                </w:tcPr>
                <w:p w14:paraId="77288E0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学生宿舍22栋7楼机柜IDF2</w:t>
                  </w:r>
                </w:p>
              </w:tc>
              <w:tc>
                <w:tcPr>
                  <w:tcW w:w="850" w:type="dxa"/>
                  <w:tcBorders>
                    <w:top w:val="nil"/>
                    <w:left w:val="nil"/>
                    <w:bottom w:val="single" w:sz="4" w:space="0" w:color="auto"/>
                    <w:right w:val="single" w:sz="4" w:space="0" w:color="auto"/>
                  </w:tcBorders>
                  <w:shd w:val="clear" w:color="auto" w:fill="auto"/>
                  <w:vAlign w:val="center"/>
                </w:tcPr>
                <w:p w14:paraId="69DD0EE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204</w:t>
                  </w:r>
                </w:p>
              </w:tc>
              <w:tc>
                <w:tcPr>
                  <w:tcW w:w="2694" w:type="dxa"/>
                  <w:tcBorders>
                    <w:top w:val="nil"/>
                    <w:left w:val="nil"/>
                    <w:bottom w:val="single" w:sz="4" w:space="0" w:color="auto"/>
                    <w:right w:val="single" w:sz="4" w:space="0" w:color="auto"/>
                  </w:tcBorders>
                  <w:shd w:val="clear" w:color="auto" w:fill="auto"/>
                  <w:vAlign w:val="center"/>
                </w:tcPr>
                <w:p w14:paraId="6091EA5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新建6芯单模光缆至学生宿舍17栋IDF1</w:t>
                  </w:r>
                </w:p>
              </w:tc>
            </w:tr>
            <w:tr w:rsidR="00AA0029" w:rsidRPr="00AA0029" w14:paraId="5B313F19" w14:textId="77777777" w:rsidTr="004525C6">
              <w:trPr>
                <w:trHeight w:val="240"/>
              </w:trPr>
              <w:tc>
                <w:tcPr>
                  <w:tcW w:w="485" w:type="dxa"/>
                  <w:tcBorders>
                    <w:top w:val="nil"/>
                    <w:left w:val="single" w:sz="4" w:space="0" w:color="auto"/>
                    <w:bottom w:val="single" w:sz="4" w:space="0" w:color="auto"/>
                    <w:right w:val="single" w:sz="4" w:space="0" w:color="auto"/>
                  </w:tcBorders>
                  <w:shd w:val="clear" w:color="auto" w:fill="auto"/>
                  <w:vAlign w:val="center"/>
                </w:tcPr>
                <w:p w14:paraId="177A550E"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619" w:type="dxa"/>
                  <w:tcBorders>
                    <w:top w:val="nil"/>
                    <w:left w:val="nil"/>
                    <w:bottom w:val="single" w:sz="4" w:space="0" w:color="auto"/>
                    <w:right w:val="single" w:sz="4" w:space="0" w:color="auto"/>
                  </w:tcBorders>
                  <w:shd w:val="clear" w:color="auto" w:fill="auto"/>
                  <w:vAlign w:val="center"/>
                </w:tcPr>
                <w:p w14:paraId="4B1DCB02"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850" w:type="dxa"/>
                  <w:tcBorders>
                    <w:top w:val="nil"/>
                    <w:left w:val="nil"/>
                    <w:bottom w:val="single" w:sz="4" w:space="0" w:color="auto"/>
                    <w:right w:val="single" w:sz="4" w:space="0" w:color="auto"/>
                  </w:tcBorders>
                  <w:shd w:val="clear" w:color="auto" w:fill="auto"/>
                  <w:vAlign w:val="center"/>
                </w:tcPr>
                <w:p w14:paraId="5101EC29"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2172</w:t>
                  </w:r>
                </w:p>
              </w:tc>
              <w:tc>
                <w:tcPr>
                  <w:tcW w:w="2694" w:type="dxa"/>
                  <w:tcBorders>
                    <w:top w:val="nil"/>
                    <w:left w:val="nil"/>
                    <w:bottom w:val="single" w:sz="4" w:space="0" w:color="auto"/>
                    <w:right w:val="single" w:sz="4" w:space="0" w:color="auto"/>
                  </w:tcBorders>
                  <w:shd w:val="clear" w:color="auto" w:fill="auto"/>
                  <w:vAlign w:val="center"/>
                </w:tcPr>
                <w:p w14:paraId="51CDB1F7"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0B4E9147" w14:textId="77777777" w:rsidR="00AA0029" w:rsidRPr="00AA0029" w:rsidRDefault="00AA0029" w:rsidP="00AA0029">
            <w:pPr>
              <w:spacing w:line="240" w:lineRule="auto"/>
              <w:rPr>
                <w:rFonts w:asciiTheme="minorEastAsia" w:hAnsiTheme="minorEastAsia"/>
                <w:sz w:val="21"/>
                <w:szCs w:val="21"/>
              </w:rPr>
            </w:pPr>
          </w:p>
        </w:tc>
        <w:tc>
          <w:tcPr>
            <w:tcW w:w="812" w:type="dxa"/>
          </w:tcPr>
          <w:p w14:paraId="6028198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7D68F80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3383A78" w14:textId="77777777" w:rsidTr="004525C6">
        <w:trPr>
          <w:gridAfter w:val="1"/>
          <w:wAfter w:w="83" w:type="dxa"/>
        </w:trPr>
        <w:tc>
          <w:tcPr>
            <w:tcW w:w="562" w:type="dxa"/>
            <w:vAlign w:val="center"/>
          </w:tcPr>
          <w:p w14:paraId="63D3329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8495AB2" w14:textId="77777777" w:rsidR="00AA0029" w:rsidRPr="00AA0029" w:rsidRDefault="00AA0029" w:rsidP="00AA0029">
            <w:pPr>
              <w:spacing w:line="240" w:lineRule="auto"/>
              <w:rPr>
                <w:rFonts w:asciiTheme="minorEastAsia" w:hAnsiTheme="minorEastAsia"/>
                <w:b/>
                <w:sz w:val="21"/>
              </w:rPr>
            </w:pPr>
            <w:bookmarkStart w:id="20" w:name="_Toc408959802"/>
            <w:r w:rsidRPr="00AA0029">
              <w:rPr>
                <w:rFonts w:asciiTheme="minorEastAsia" w:hAnsiTheme="minorEastAsia" w:hint="eastAsia"/>
                <w:b/>
                <w:sz w:val="21"/>
              </w:rPr>
              <w:t>1.5新建网络部分情况</w:t>
            </w:r>
            <w:bookmarkEnd w:id="20"/>
          </w:p>
          <w:p w14:paraId="7129383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需要新建网络部分，具体信息点分布如表5所示：</w:t>
            </w:r>
          </w:p>
          <w:p w14:paraId="555DFF0D"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表5  新建部分机柜信息点分布表</w:t>
            </w:r>
          </w:p>
          <w:tbl>
            <w:tblPr>
              <w:tblW w:w="5867" w:type="dxa"/>
              <w:tblInd w:w="108" w:type="dxa"/>
              <w:tblLayout w:type="fixed"/>
              <w:tblLook w:val="04A0" w:firstRow="1" w:lastRow="0" w:firstColumn="1" w:lastColumn="0" w:noHBand="0" w:noVBand="1"/>
            </w:tblPr>
            <w:tblGrid>
              <w:gridCol w:w="339"/>
              <w:gridCol w:w="1615"/>
              <w:gridCol w:w="850"/>
              <w:gridCol w:w="3063"/>
            </w:tblGrid>
            <w:tr w:rsidR="00AA0029" w:rsidRPr="00AA0029" w14:paraId="7EB60AF6" w14:textId="77777777" w:rsidTr="004525C6">
              <w:trPr>
                <w:trHeight w:val="24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120E7FC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615" w:type="dxa"/>
                  <w:tcBorders>
                    <w:top w:val="single" w:sz="4" w:space="0" w:color="auto"/>
                    <w:left w:val="nil"/>
                    <w:bottom w:val="single" w:sz="4" w:space="0" w:color="auto"/>
                    <w:right w:val="single" w:sz="4" w:space="0" w:color="auto"/>
                  </w:tcBorders>
                  <w:shd w:val="clear" w:color="auto" w:fill="auto"/>
                  <w:vAlign w:val="center"/>
                </w:tcPr>
                <w:p w14:paraId="51479D0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850" w:type="dxa"/>
                  <w:tcBorders>
                    <w:top w:val="single" w:sz="4" w:space="0" w:color="auto"/>
                    <w:left w:val="nil"/>
                    <w:bottom w:val="single" w:sz="4" w:space="0" w:color="auto"/>
                    <w:right w:val="single" w:sz="4" w:space="0" w:color="auto"/>
                  </w:tcBorders>
                  <w:shd w:val="clear" w:color="auto" w:fill="auto"/>
                  <w:vAlign w:val="center"/>
                </w:tcPr>
                <w:p w14:paraId="4360CD5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3063" w:type="dxa"/>
                  <w:tcBorders>
                    <w:top w:val="single" w:sz="4" w:space="0" w:color="auto"/>
                    <w:left w:val="nil"/>
                    <w:bottom w:val="single" w:sz="4" w:space="0" w:color="auto"/>
                    <w:right w:val="single" w:sz="4" w:space="0" w:color="auto"/>
                  </w:tcBorders>
                  <w:shd w:val="clear" w:color="auto" w:fill="auto"/>
                  <w:vAlign w:val="center"/>
                </w:tcPr>
                <w:p w14:paraId="73B1953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63F9FC3F"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28CF712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615" w:type="dxa"/>
                  <w:tcBorders>
                    <w:top w:val="nil"/>
                    <w:left w:val="nil"/>
                    <w:bottom w:val="single" w:sz="4" w:space="0" w:color="auto"/>
                    <w:right w:val="single" w:sz="4" w:space="0" w:color="auto"/>
                  </w:tcBorders>
                  <w:shd w:val="clear" w:color="auto" w:fill="auto"/>
                  <w:vAlign w:val="center"/>
                </w:tcPr>
                <w:p w14:paraId="3935EE9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学四食堂（待建网络）</w:t>
                  </w:r>
                </w:p>
              </w:tc>
              <w:tc>
                <w:tcPr>
                  <w:tcW w:w="850" w:type="dxa"/>
                  <w:tcBorders>
                    <w:top w:val="nil"/>
                    <w:left w:val="nil"/>
                    <w:bottom w:val="single" w:sz="4" w:space="0" w:color="auto"/>
                    <w:right w:val="single" w:sz="4" w:space="0" w:color="auto"/>
                  </w:tcBorders>
                  <w:shd w:val="clear" w:color="auto" w:fill="auto"/>
                  <w:vAlign w:val="center"/>
                </w:tcPr>
                <w:p w14:paraId="650FF55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3063" w:type="dxa"/>
                  <w:tcBorders>
                    <w:top w:val="nil"/>
                    <w:left w:val="nil"/>
                    <w:bottom w:val="single" w:sz="4" w:space="0" w:color="auto"/>
                    <w:right w:val="single" w:sz="4" w:space="0" w:color="auto"/>
                  </w:tcBorders>
                  <w:shd w:val="clear" w:color="auto" w:fill="auto"/>
                  <w:vAlign w:val="center"/>
                </w:tcPr>
                <w:p w14:paraId="30450C6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新建4芯单模光缆至学生13栋机柜</w:t>
                  </w:r>
                </w:p>
              </w:tc>
            </w:tr>
            <w:tr w:rsidR="00AA0029" w:rsidRPr="00AA0029" w14:paraId="2D77D97C"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084EF08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615" w:type="dxa"/>
                  <w:tcBorders>
                    <w:top w:val="nil"/>
                    <w:left w:val="nil"/>
                    <w:bottom w:val="single" w:sz="4" w:space="0" w:color="auto"/>
                    <w:right w:val="single" w:sz="4" w:space="0" w:color="auto"/>
                  </w:tcBorders>
                  <w:shd w:val="clear" w:color="auto" w:fill="auto"/>
                  <w:vAlign w:val="center"/>
                </w:tcPr>
                <w:p w14:paraId="576D42C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教工食堂（待建网络）</w:t>
                  </w:r>
                </w:p>
              </w:tc>
              <w:tc>
                <w:tcPr>
                  <w:tcW w:w="850" w:type="dxa"/>
                  <w:tcBorders>
                    <w:top w:val="nil"/>
                    <w:left w:val="nil"/>
                    <w:bottom w:val="single" w:sz="4" w:space="0" w:color="auto"/>
                    <w:right w:val="single" w:sz="4" w:space="0" w:color="auto"/>
                  </w:tcBorders>
                  <w:shd w:val="clear" w:color="auto" w:fill="auto"/>
                  <w:vAlign w:val="center"/>
                </w:tcPr>
                <w:p w14:paraId="15A6C14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3063" w:type="dxa"/>
                  <w:tcBorders>
                    <w:top w:val="nil"/>
                    <w:left w:val="nil"/>
                    <w:bottom w:val="single" w:sz="4" w:space="0" w:color="auto"/>
                    <w:right w:val="single" w:sz="4" w:space="0" w:color="auto"/>
                  </w:tcBorders>
                  <w:shd w:val="clear" w:color="auto" w:fill="auto"/>
                  <w:vAlign w:val="center"/>
                </w:tcPr>
                <w:p w14:paraId="395282F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新建6芯单模光缆至学校大门保卫室</w:t>
                  </w:r>
                </w:p>
              </w:tc>
            </w:tr>
            <w:tr w:rsidR="00AA0029" w:rsidRPr="00AA0029" w14:paraId="6AF46109"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69DF3F0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615" w:type="dxa"/>
                  <w:tcBorders>
                    <w:top w:val="nil"/>
                    <w:left w:val="nil"/>
                    <w:bottom w:val="single" w:sz="4" w:space="0" w:color="auto"/>
                    <w:right w:val="single" w:sz="4" w:space="0" w:color="auto"/>
                  </w:tcBorders>
                  <w:shd w:val="clear" w:color="auto" w:fill="auto"/>
                  <w:vAlign w:val="center"/>
                </w:tcPr>
                <w:p w14:paraId="3481558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体育馆</w:t>
                  </w:r>
                </w:p>
              </w:tc>
              <w:tc>
                <w:tcPr>
                  <w:tcW w:w="850" w:type="dxa"/>
                  <w:tcBorders>
                    <w:top w:val="nil"/>
                    <w:left w:val="nil"/>
                    <w:bottom w:val="single" w:sz="4" w:space="0" w:color="auto"/>
                    <w:right w:val="single" w:sz="4" w:space="0" w:color="auto"/>
                  </w:tcBorders>
                  <w:shd w:val="clear" w:color="auto" w:fill="auto"/>
                  <w:vAlign w:val="center"/>
                </w:tcPr>
                <w:p w14:paraId="60BB8E3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3063" w:type="dxa"/>
                  <w:tcBorders>
                    <w:top w:val="nil"/>
                    <w:left w:val="nil"/>
                    <w:bottom w:val="single" w:sz="4" w:space="0" w:color="auto"/>
                    <w:right w:val="single" w:sz="4" w:space="0" w:color="auto"/>
                  </w:tcBorders>
                  <w:shd w:val="clear" w:color="auto" w:fill="auto"/>
                  <w:vAlign w:val="center"/>
                </w:tcPr>
                <w:p w14:paraId="164B89D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新建12芯单模光缆至田家炳506机房</w:t>
                  </w:r>
                </w:p>
              </w:tc>
            </w:tr>
            <w:tr w:rsidR="00AA0029" w:rsidRPr="00AA0029" w14:paraId="38EFA7D1"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3C3B853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615" w:type="dxa"/>
                  <w:tcBorders>
                    <w:top w:val="nil"/>
                    <w:left w:val="nil"/>
                    <w:bottom w:val="single" w:sz="4" w:space="0" w:color="auto"/>
                    <w:right w:val="single" w:sz="4" w:space="0" w:color="auto"/>
                  </w:tcBorders>
                  <w:shd w:val="clear" w:color="auto" w:fill="auto"/>
                  <w:vAlign w:val="center"/>
                </w:tcPr>
                <w:p w14:paraId="52734F7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跳水馆</w:t>
                  </w:r>
                </w:p>
              </w:tc>
              <w:tc>
                <w:tcPr>
                  <w:tcW w:w="850" w:type="dxa"/>
                  <w:tcBorders>
                    <w:top w:val="nil"/>
                    <w:left w:val="nil"/>
                    <w:bottom w:val="single" w:sz="4" w:space="0" w:color="auto"/>
                    <w:right w:val="single" w:sz="4" w:space="0" w:color="auto"/>
                  </w:tcBorders>
                  <w:shd w:val="clear" w:color="auto" w:fill="auto"/>
                  <w:vAlign w:val="center"/>
                </w:tcPr>
                <w:p w14:paraId="2CBBC3E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3063" w:type="dxa"/>
                  <w:tcBorders>
                    <w:top w:val="nil"/>
                    <w:left w:val="nil"/>
                    <w:bottom w:val="single" w:sz="4" w:space="0" w:color="auto"/>
                    <w:right w:val="single" w:sz="4" w:space="0" w:color="auto"/>
                  </w:tcBorders>
                  <w:shd w:val="clear" w:color="auto" w:fill="auto"/>
                  <w:vAlign w:val="center"/>
                </w:tcPr>
                <w:p w14:paraId="3A570F3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新建12芯单模光缆至田家炳506机房</w:t>
                  </w:r>
                </w:p>
              </w:tc>
            </w:tr>
            <w:tr w:rsidR="00AA0029" w:rsidRPr="00AA0029" w14:paraId="1C64D637"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5D05D9E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w:t>
                  </w:r>
                </w:p>
              </w:tc>
              <w:tc>
                <w:tcPr>
                  <w:tcW w:w="1615" w:type="dxa"/>
                  <w:tcBorders>
                    <w:top w:val="nil"/>
                    <w:left w:val="nil"/>
                    <w:bottom w:val="single" w:sz="4" w:space="0" w:color="auto"/>
                    <w:right w:val="single" w:sz="4" w:space="0" w:color="auto"/>
                  </w:tcBorders>
                  <w:shd w:val="clear" w:color="auto" w:fill="auto"/>
                  <w:vAlign w:val="center"/>
                </w:tcPr>
                <w:p w14:paraId="4485A97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旭日广场</w:t>
                  </w:r>
                </w:p>
              </w:tc>
              <w:tc>
                <w:tcPr>
                  <w:tcW w:w="850" w:type="dxa"/>
                  <w:tcBorders>
                    <w:top w:val="nil"/>
                    <w:left w:val="nil"/>
                    <w:bottom w:val="single" w:sz="4" w:space="0" w:color="auto"/>
                    <w:right w:val="single" w:sz="4" w:space="0" w:color="auto"/>
                  </w:tcBorders>
                  <w:shd w:val="clear" w:color="auto" w:fill="auto"/>
                  <w:vAlign w:val="center"/>
                </w:tcPr>
                <w:p w14:paraId="56C2402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3063" w:type="dxa"/>
                  <w:tcBorders>
                    <w:top w:val="nil"/>
                    <w:left w:val="nil"/>
                    <w:bottom w:val="single" w:sz="4" w:space="0" w:color="auto"/>
                    <w:right w:val="single" w:sz="4" w:space="0" w:color="auto"/>
                  </w:tcBorders>
                  <w:shd w:val="clear" w:color="auto" w:fill="auto"/>
                  <w:vAlign w:val="center"/>
                </w:tcPr>
                <w:p w14:paraId="7524B5F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新建6芯单模光缆至田家炳506机房</w:t>
                  </w:r>
                </w:p>
              </w:tc>
            </w:tr>
            <w:tr w:rsidR="00AA0029" w:rsidRPr="00AA0029" w14:paraId="6B9BD595"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637AB29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6</w:t>
                  </w:r>
                </w:p>
              </w:tc>
              <w:tc>
                <w:tcPr>
                  <w:tcW w:w="1615" w:type="dxa"/>
                  <w:tcBorders>
                    <w:top w:val="nil"/>
                    <w:left w:val="nil"/>
                    <w:bottom w:val="single" w:sz="4" w:space="0" w:color="auto"/>
                    <w:right w:val="single" w:sz="4" w:space="0" w:color="auto"/>
                  </w:tcBorders>
                  <w:shd w:val="clear" w:color="auto" w:fill="auto"/>
                  <w:vAlign w:val="center"/>
                </w:tcPr>
                <w:p w14:paraId="7522A7B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运动场</w:t>
                  </w:r>
                </w:p>
              </w:tc>
              <w:tc>
                <w:tcPr>
                  <w:tcW w:w="850" w:type="dxa"/>
                  <w:tcBorders>
                    <w:top w:val="nil"/>
                    <w:left w:val="nil"/>
                    <w:bottom w:val="single" w:sz="4" w:space="0" w:color="auto"/>
                    <w:right w:val="single" w:sz="4" w:space="0" w:color="auto"/>
                  </w:tcBorders>
                  <w:shd w:val="clear" w:color="auto" w:fill="auto"/>
                  <w:vAlign w:val="center"/>
                </w:tcPr>
                <w:p w14:paraId="4D8A10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3063" w:type="dxa"/>
                  <w:tcBorders>
                    <w:top w:val="nil"/>
                    <w:left w:val="nil"/>
                    <w:bottom w:val="single" w:sz="4" w:space="0" w:color="auto"/>
                    <w:right w:val="single" w:sz="4" w:space="0" w:color="auto"/>
                  </w:tcBorders>
                  <w:shd w:val="clear" w:color="auto" w:fill="auto"/>
                  <w:vAlign w:val="center"/>
                </w:tcPr>
                <w:p w14:paraId="449A397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新建6芯单模光缆至田家炳506机房</w:t>
                  </w:r>
                </w:p>
              </w:tc>
            </w:tr>
            <w:tr w:rsidR="00AA0029" w:rsidRPr="00AA0029" w14:paraId="286B1522"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545DB448"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615" w:type="dxa"/>
                  <w:tcBorders>
                    <w:top w:val="nil"/>
                    <w:left w:val="nil"/>
                    <w:bottom w:val="single" w:sz="4" w:space="0" w:color="auto"/>
                    <w:right w:val="single" w:sz="4" w:space="0" w:color="auto"/>
                  </w:tcBorders>
                  <w:shd w:val="clear" w:color="auto" w:fill="auto"/>
                  <w:vAlign w:val="center"/>
                </w:tcPr>
                <w:p w14:paraId="29DA1170"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850" w:type="dxa"/>
                  <w:tcBorders>
                    <w:top w:val="nil"/>
                    <w:left w:val="nil"/>
                    <w:bottom w:val="single" w:sz="4" w:space="0" w:color="auto"/>
                    <w:right w:val="single" w:sz="4" w:space="0" w:color="auto"/>
                  </w:tcBorders>
                  <w:shd w:val="clear" w:color="auto" w:fill="auto"/>
                  <w:vAlign w:val="center"/>
                </w:tcPr>
                <w:p w14:paraId="2DDBC304"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235</w:t>
                  </w:r>
                </w:p>
              </w:tc>
              <w:tc>
                <w:tcPr>
                  <w:tcW w:w="3063" w:type="dxa"/>
                  <w:tcBorders>
                    <w:top w:val="nil"/>
                    <w:left w:val="nil"/>
                    <w:bottom w:val="single" w:sz="4" w:space="0" w:color="auto"/>
                    <w:right w:val="single" w:sz="4" w:space="0" w:color="auto"/>
                  </w:tcBorders>
                  <w:shd w:val="clear" w:color="auto" w:fill="auto"/>
                  <w:vAlign w:val="center"/>
                </w:tcPr>
                <w:p w14:paraId="62D5354F"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2F166F60" w14:textId="77777777" w:rsidR="00AA0029" w:rsidRPr="00AA0029" w:rsidRDefault="00AA0029" w:rsidP="00AA0029">
            <w:pPr>
              <w:spacing w:line="240" w:lineRule="auto"/>
              <w:rPr>
                <w:rFonts w:asciiTheme="minorEastAsia" w:hAnsiTheme="minorEastAsia"/>
                <w:sz w:val="21"/>
                <w:szCs w:val="21"/>
              </w:rPr>
            </w:pPr>
          </w:p>
        </w:tc>
        <w:tc>
          <w:tcPr>
            <w:tcW w:w="5855" w:type="dxa"/>
          </w:tcPr>
          <w:p w14:paraId="0ABB8E4B" w14:textId="77777777" w:rsidR="00AA0029" w:rsidRPr="00AA0029" w:rsidRDefault="00AA0029" w:rsidP="00AA0029">
            <w:pPr>
              <w:spacing w:line="240" w:lineRule="auto"/>
              <w:rPr>
                <w:rFonts w:asciiTheme="minorEastAsia" w:hAnsiTheme="minorEastAsia"/>
                <w:b/>
                <w:sz w:val="21"/>
              </w:rPr>
            </w:pPr>
            <w:r w:rsidRPr="00AA0029">
              <w:rPr>
                <w:rFonts w:asciiTheme="minorEastAsia" w:hAnsiTheme="minorEastAsia" w:hint="eastAsia"/>
                <w:b/>
                <w:sz w:val="21"/>
              </w:rPr>
              <w:lastRenderedPageBreak/>
              <w:t>完全满足。1.5新建网络部分情况</w:t>
            </w:r>
          </w:p>
          <w:p w14:paraId="584E939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新建网络部分，具体信息点分布如表5所示：</w:t>
            </w:r>
          </w:p>
          <w:p w14:paraId="5981A2A2"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表5  新建部分机柜信息点分布表</w:t>
            </w:r>
          </w:p>
          <w:tbl>
            <w:tblPr>
              <w:tblW w:w="5730" w:type="dxa"/>
              <w:tblInd w:w="108" w:type="dxa"/>
              <w:tblLayout w:type="fixed"/>
              <w:tblLook w:val="04A0" w:firstRow="1" w:lastRow="0" w:firstColumn="1" w:lastColumn="0" w:noHBand="0" w:noVBand="1"/>
            </w:tblPr>
            <w:tblGrid>
              <w:gridCol w:w="343"/>
              <w:gridCol w:w="1477"/>
              <w:gridCol w:w="850"/>
              <w:gridCol w:w="3060"/>
            </w:tblGrid>
            <w:tr w:rsidR="00AA0029" w:rsidRPr="00AA0029" w14:paraId="35029AE1" w14:textId="77777777" w:rsidTr="004525C6">
              <w:trPr>
                <w:trHeight w:val="240"/>
              </w:trPr>
              <w:tc>
                <w:tcPr>
                  <w:tcW w:w="343" w:type="dxa"/>
                  <w:tcBorders>
                    <w:top w:val="single" w:sz="4" w:space="0" w:color="auto"/>
                    <w:left w:val="single" w:sz="4" w:space="0" w:color="auto"/>
                    <w:bottom w:val="single" w:sz="4" w:space="0" w:color="auto"/>
                    <w:right w:val="single" w:sz="4" w:space="0" w:color="auto"/>
                  </w:tcBorders>
                  <w:shd w:val="clear" w:color="auto" w:fill="auto"/>
                  <w:vAlign w:val="center"/>
                </w:tcPr>
                <w:p w14:paraId="5D490E5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477" w:type="dxa"/>
                  <w:tcBorders>
                    <w:top w:val="single" w:sz="4" w:space="0" w:color="auto"/>
                    <w:left w:val="nil"/>
                    <w:bottom w:val="single" w:sz="4" w:space="0" w:color="auto"/>
                    <w:right w:val="single" w:sz="4" w:space="0" w:color="auto"/>
                  </w:tcBorders>
                  <w:shd w:val="clear" w:color="auto" w:fill="auto"/>
                  <w:vAlign w:val="center"/>
                </w:tcPr>
                <w:p w14:paraId="56B7481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850" w:type="dxa"/>
                  <w:tcBorders>
                    <w:top w:val="single" w:sz="4" w:space="0" w:color="auto"/>
                    <w:left w:val="nil"/>
                    <w:bottom w:val="single" w:sz="4" w:space="0" w:color="auto"/>
                    <w:right w:val="single" w:sz="4" w:space="0" w:color="auto"/>
                  </w:tcBorders>
                  <w:shd w:val="clear" w:color="auto" w:fill="auto"/>
                  <w:vAlign w:val="center"/>
                </w:tcPr>
                <w:p w14:paraId="50556E3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3060" w:type="dxa"/>
                  <w:tcBorders>
                    <w:top w:val="single" w:sz="4" w:space="0" w:color="auto"/>
                    <w:left w:val="nil"/>
                    <w:bottom w:val="single" w:sz="4" w:space="0" w:color="auto"/>
                    <w:right w:val="single" w:sz="4" w:space="0" w:color="auto"/>
                  </w:tcBorders>
                  <w:shd w:val="clear" w:color="auto" w:fill="auto"/>
                  <w:vAlign w:val="center"/>
                </w:tcPr>
                <w:p w14:paraId="78717E2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7C88F12D"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3FFC806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477" w:type="dxa"/>
                  <w:tcBorders>
                    <w:top w:val="nil"/>
                    <w:left w:val="nil"/>
                    <w:bottom w:val="single" w:sz="4" w:space="0" w:color="auto"/>
                    <w:right w:val="single" w:sz="4" w:space="0" w:color="auto"/>
                  </w:tcBorders>
                  <w:shd w:val="clear" w:color="auto" w:fill="auto"/>
                  <w:vAlign w:val="center"/>
                </w:tcPr>
                <w:p w14:paraId="54D7DBD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学四食堂（待建网络）</w:t>
                  </w:r>
                </w:p>
              </w:tc>
              <w:tc>
                <w:tcPr>
                  <w:tcW w:w="850" w:type="dxa"/>
                  <w:tcBorders>
                    <w:top w:val="nil"/>
                    <w:left w:val="nil"/>
                    <w:bottom w:val="single" w:sz="4" w:space="0" w:color="auto"/>
                    <w:right w:val="single" w:sz="4" w:space="0" w:color="auto"/>
                  </w:tcBorders>
                  <w:shd w:val="clear" w:color="auto" w:fill="auto"/>
                  <w:vAlign w:val="center"/>
                </w:tcPr>
                <w:p w14:paraId="781AC0A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3060" w:type="dxa"/>
                  <w:tcBorders>
                    <w:top w:val="nil"/>
                    <w:left w:val="nil"/>
                    <w:bottom w:val="single" w:sz="4" w:space="0" w:color="auto"/>
                    <w:right w:val="single" w:sz="4" w:space="0" w:color="auto"/>
                  </w:tcBorders>
                  <w:shd w:val="clear" w:color="auto" w:fill="auto"/>
                  <w:vAlign w:val="center"/>
                </w:tcPr>
                <w:p w14:paraId="355E44F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新建4芯单模光缆至学生13栋机柜</w:t>
                  </w:r>
                </w:p>
              </w:tc>
            </w:tr>
            <w:tr w:rsidR="00AA0029" w:rsidRPr="00AA0029" w14:paraId="5A3C0E31"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2C993AB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477" w:type="dxa"/>
                  <w:tcBorders>
                    <w:top w:val="nil"/>
                    <w:left w:val="nil"/>
                    <w:bottom w:val="single" w:sz="4" w:space="0" w:color="auto"/>
                    <w:right w:val="single" w:sz="4" w:space="0" w:color="auto"/>
                  </w:tcBorders>
                  <w:shd w:val="clear" w:color="auto" w:fill="auto"/>
                  <w:vAlign w:val="center"/>
                </w:tcPr>
                <w:p w14:paraId="0D6D6F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教工食堂（待建网络）</w:t>
                  </w:r>
                </w:p>
              </w:tc>
              <w:tc>
                <w:tcPr>
                  <w:tcW w:w="850" w:type="dxa"/>
                  <w:tcBorders>
                    <w:top w:val="nil"/>
                    <w:left w:val="nil"/>
                    <w:bottom w:val="single" w:sz="4" w:space="0" w:color="auto"/>
                    <w:right w:val="single" w:sz="4" w:space="0" w:color="auto"/>
                  </w:tcBorders>
                  <w:shd w:val="clear" w:color="auto" w:fill="auto"/>
                  <w:vAlign w:val="center"/>
                </w:tcPr>
                <w:p w14:paraId="3A4DA5E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12</w:t>
                  </w:r>
                </w:p>
              </w:tc>
              <w:tc>
                <w:tcPr>
                  <w:tcW w:w="3060" w:type="dxa"/>
                  <w:tcBorders>
                    <w:top w:val="nil"/>
                    <w:left w:val="nil"/>
                    <w:bottom w:val="single" w:sz="4" w:space="0" w:color="auto"/>
                    <w:right w:val="single" w:sz="4" w:space="0" w:color="auto"/>
                  </w:tcBorders>
                  <w:shd w:val="clear" w:color="auto" w:fill="auto"/>
                  <w:vAlign w:val="center"/>
                </w:tcPr>
                <w:p w14:paraId="4FE3338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新建6芯单模光缆至学校大门保卫室</w:t>
                  </w:r>
                </w:p>
              </w:tc>
            </w:tr>
            <w:tr w:rsidR="00AA0029" w:rsidRPr="00AA0029" w14:paraId="742E0526"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4CF9535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477" w:type="dxa"/>
                  <w:tcBorders>
                    <w:top w:val="nil"/>
                    <w:left w:val="nil"/>
                    <w:bottom w:val="single" w:sz="4" w:space="0" w:color="auto"/>
                    <w:right w:val="single" w:sz="4" w:space="0" w:color="auto"/>
                  </w:tcBorders>
                  <w:shd w:val="clear" w:color="auto" w:fill="auto"/>
                  <w:vAlign w:val="center"/>
                </w:tcPr>
                <w:p w14:paraId="13FE9C1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体育馆</w:t>
                  </w:r>
                </w:p>
              </w:tc>
              <w:tc>
                <w:tcPr>
                  <w:tcW w:w="850" w:type="dxa"/>
                  <w:tcBorders>
                    <w:top w:val="nil"/>
                    <w:left w:val="nil"/>
                    <w:bottom w:val="single" w:sz="4" w:space="0" w:color="auto"/>
                    <w:right w:val="single" w:sz="4" w:space="0" w:color="auto"/>
                  </w:tcBorders>
                  <w:shd w:val="clear" w:color="auto" w:fill="auto"/>
                  <w:vAlign w:val="center"/>
                </w:tcPr>
                <w:p w14:paraId="29B6679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3060" w:type="dxa"/>
                  <w:tcBorders>
                    <w:top w:val="nil"/>
                    <w:left w:val="nil"/>
                    <w:bottom w:val="single" w:sz="4" w:space="0" w:color="auto"/>
                    <w:right w:val="single" w:sz="4" w:space="0" w:color="auto"/>
                  </w:tcBorders>
                  <w:shd w:val="clear" w:color="auto" w:fill="auto"/>
                  <w:vAlign w:val="center"/>
                </w:tcPr>
                <w:p w14:paraId="55B0A16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新建12芯单模光缆至田家炳506机房</w:t>
                  </w:r>
                </w:p>
              </w:tc>
            </w:tr>
            <w:tr w:rsidR="00AA0029" w:rsidRPr="00AA0029" w14:paraId="79F4EA65"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24887D3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477" w:type="dxa"/>
                  <w:tcBorders>
                    <w:top w:val="nil"/>
                    <w:left w:val="nil"/>
                    <w:bottom w:val="single" w:sz="4" w:space="0" w:color="auto"/>
                    <w:right w:val="single" w:sz="4" w:space="0" w:color="auto"/>
                  </w:tcBorders>
                  <w:shd w:val="clear" w:color="auto" w:fill="auto"/>
                  <w:vAlign w:val="center"/>
                </w:tcPr>
                <w:p w14:paraId="23395F8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跳水馆</w:t>
                  </w:r>
                </w:p>
              </w:tc>
              <w:tc>
                <w:tcPr>
                  <w:tcW w:w="850" w:type="dxa"/>
                  <w:tcBorders>
                    <w:top w:val="nil"/>
                    <w:left w:val="nil"/>
                    <w:bottom w:val="single" w:sz="4" w:space="0" w:color="auto"/>
                    <w:right w:val="single" w:sz="4" w:space="0" w:color="auto"/>
                  </w:tcBorders>
                  <w:shd w:val="clear" w:color="auto" w:fill="auto"/>
                  <w:vAlign w:val="center"/>
                </w:tcPr>
                <w:p w14:paraId="6B11C99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24</w:t>
                  </w:r>
                </w:p>
              </w:tc>
              <w:tc>
                <w:tcPr>
                  <w:tcW w:w="3060" w:type="dxa"/>
                  <w:tcBorders>
                    <w:top w:val="nil"/>
                    <w:left w:val="nil"/>
                    <w:bottom w:val="single" w:sz="4" w:space="0" w:color="auto"/>
                    <w:right w:val="single" w:sz="4" w:space="0" w:color="auto"/>
                  </w:tcBorders>
                  <w:shd w:val="clear" w:color="auto" w:fill="auto"/>
                  <w:vAlign w:val="center"/>
                </w:tcPr>
                <w:p w14:paraId="24700EC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新建12芯单模光缆至田家炳506机房</w:t>
                  </w:r>
                </w:p>
              </w:tc>
            </w:tr>
            <w:tr w:rsidR="00AA0029" w:rsidRPr="00AA0029" w14:paraId="17290A8D"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43D124A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5</w:t>
                  </w:r>
                </w:p>
              </w:tc>
              <w:tc>
                <w:tcPr>
                  <w:tcW w:w="1477" w:type="dxa"/>
                  <w:tcBorders>
                    <w:top w:val="nil"/>
                    <w:left w:val="nil"/>
                    <w:bottom w:val="single" w:sz="4" w:space="0" w:color="auto"/>
                    <w:right w:val="single" w:sz="4" w:space="0" w:color="auto"/>
                  </w:tcBorders>
                  <w:shd w:val="clear" w:color="auto" w:fill="auto"/>
                  <w:vAlign w:val="center"/>
                </w:tcPr>
                <w:p w14:paraId="4978974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旭日广场</w:t>
                  </w:r>
                </w:p>
              </w:tc>
              <w:tc>
                <w:tcPr>
                  <w:tcW w:w="850" w:type="dxa"/>
                  <w:tcBorders>
                    <w:top w:val="nil"/>
                    <w:left w:val="nil"/>
                    <w:bottom w:val="single" w:sz="4" w:space="0" w:color="auto"/>
                    <w:right w:val="single" w:sz="4" w:space="0" w:color="auto"/>
                  </w:tcBorders>
                  <w:shd w:val="clear" w:color="auto" w:fill="auto"/>
                  <w:vAlign w:val="center"/>
                </w:tcPr>
                <w:p w14:paraId="324F580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3060" w:type="dxa"/>
                  <w:tcBorders>
                    <w:top w:val="nil"/>
                    <w:left w:val="nil"/>
                    <w:bottom w:val="single" w:sz="4" w:space="0" w:color="auto"/>
                    <w:right w:val="single" w:sz="4" w:space="0" w:color="auto"/>
                  </w:tcBorders>
                  <w:shd w:val="clear" w:color="auto" w:fill="auto"/>
                  <w:vAlign w:val="center"/>
                </w:tcPr>
                <w:p w14:paraId="28EFEB7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新建6芯单模光缆至田家炳506机房</w:t>
                  </w:r>
                </w:p>
              </w:tc>
            </w:tr>
            <w:tr w:rsidR="00AA0029" w:rsidRPr="00AA0029" w14:paraId="4C2BCAF0"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1C86804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6</w:t>
                  </w:r>
                </w:p>
              </w:tc>
              <w:tc>
                <w:tcPr>
                  <w:tcW w:w="1477" w:type="dxa"/>
                  <w:tcBorders>
                    <w:top w:val="nil"/>
                    <w:left w:val="nil"/>
                    <w:bottom w:val="single" w:sz="4" w:space="0" w:color="auto"/>
                    <w:right w:val="single" w:sz="4" w:space="0" w:color="auto"/>
                  </w:tcBorders>
                  <w:shd w:val="clear" w:color="auto" w:fill="auto"/>
                  <w:vAlign w:val="center"/>
                </w:tcPr>
                <w:p w14:paraId="6EF472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运动场</w:t>
                  </w:r>
                </w:p>
              </w:tc>
              <w:tc>
                <w:tcPr>
                  <w:tcW w:w="850" w:type="dxa"/>
                  <w:tcBorders>
                    <w:top w:val="nil"/>
                    <w:left w:val="nil"/>
                    <w:bottom w:val="single" w:sz="4" w:space="0" w:color="auto"/>
                    <w:right w:val="single" w:sz="4" w:space="0" w:color="auto"/>
                  </w:tcBorders>
                  <w:shd w:val="clear" w:color="auto" w:fill="auto"/>
                  <w:vAlign w:val="center"/>
                </w:tcPr>
                <w:p w14:paraId="32CBD86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w:t>
                  </w:r>
                </w:p>
              </w:tc>
              <w:tc>
                <w:tcPr>
                  <w:tcW w:w="3060" w:type="dxa"/>
                  <w:tcBorders>
                    <w:top w:val="nil"/>
                    <w:left w:val="nil"/>
                    <w:bottom w:val="single" w:sz="4" w:space="0" w:color="auto"/>
                    <w:right w:val="single" w:sz="4" w:space="0" w:color="auto"/>
                  </w:tcBorders>
                  <w:shd w:val="clear" w:color="auto" w:fill="auto"/>
                  <w:vAlign w:val="center"/>
                </w:tcPr>
                <w:p w14:paraId="513A7F2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新建6芯单模光缆至田家炳506机房</w:t>
                  </w:r>
                </w:p>
              </w:tc>
            </w:tr>
            <w:tr w:rsidR="00AA0029" w:rsidRPr="00AA0029" w14:paraId="562C8F16"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47152AA2"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477" w:type="dxa"/>
                  <w:tcBorders>
                    <w:top w:val="nil"/>
                    <w:left w:val="nil"/>
                    <w:bottom w:val="single" w:sz="4" w:space="0" w:color="auto"/>
                    <w:right w:val="single" w:sz="4" w:space="0" w:color="auto"/>
                  </w:tcBorders>
                  <w:shd w:val="clear" w:color="auto" w:fill="auto"/>
                  <w:vAlign w:val="center"/>
                </w:tcPr>
                <w:p w14:paraId="121173B4"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合计</w:t>
                  </w:r>
                </w:p>
              </w:tc>
              <w:tc>
                <w:tcPr>
                  <w:tcW w:w="850" w:type="dxa"/>
                  <w:tcBorders>
                    <w:top w:val="nil"/>
                    <w:left w:val="nil"/>
                    <w:bottom w:val="single" w:sz="4" w:space="0" w:color="auto"/>
                    <w:right w:val="single" w:sz="4" w:space="0" w:color="auto"/>
                  </w:tcBorders>
                  <w:shd w:val="clear" w:color="auto" w:fill="auto"/>
                  <w:vAlign w:val="center"/>
                </w:tcPr>
                <w:p w14:paraId="4290749E"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235</w:t>
                  </w:r>
                </w:p>
              </w:tc>
              <w:tc>
                <w:tcPr>
                  <w:tcW w:w="3060" w:type="dxa"/>
                  <w:tcBorders>
                    <w:top w:val="nil"/>
                    <w:left w:val="nil"/>
                    <w:bottom w:val="single" w:sz="4" w:space="0" w:color="auto"/>
                    <w:right w:val="single" w:sz="4" w:space="0" w:color="auto"/>
                  </w:tcBorders>
                  <w:shd w:val="clear" w:color="auto" w:fill="auto"/>
                  <w:vAlign w:val="center"/>
                </w:tcPr>
                <w:p w14:paraId="3AD69C07"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067A10F8" w14:textId="77777777" w:rsidR="00AA0029" w:rsidRPr="00AA0029" w:rsidRDefault="00AA0029" w:rsidP="00AA0029">
            <w:pPr>
              <w:spacing w:line="240" w:lineRule="auto"/>
              <w:rPr>
                <w:rFonts w:asciiTheme="minorEastAsia" w:hAnsiTheme="minorEastAsia"/>
                <w:sz w:val="21"/>
                <w:szCs w:val="21"/>
              </w:rPr>
            </w:pPr>
          </w:p>
        </w:tc>
        <w:tc>
          <w:tcPr>
            <w:tcW w:w="812" w:type="dxa"/>
          </w:tcPr>
          <w:p w14:paraId="13E9A2A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0510DE9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95F0A66" w14:textId="77777777" w:rsidTr="004525C6">
        <w:trPr>
          <w:gridAfter w:val="1"/>
          <w:wAfter w:w="83" w:type="dxa"/>
        </w:trPr>
        <w:tc>
          <w:tcPr>
            <w:tcW w:w="562" w:type="dxa"/>
            <w:vAlign w:val="center"/>
          </w:tcPr>
          <w:p w14:paraId="4F27F1D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A75ED2B" w14:textId="77777777" w:rsidR="00AA0029" w:rsidRPr="00AA0029" w:rsidRDefault="00AA0029" w:rsidP="00AA0029">
            <w:pPr>
              <w:spacing w:line="240" w:lineRule="auto"/>
              <w:rPr>
                <w:rFonts w:asciiTheme="minorEastAsia" w:hAnsiTheme="minorEastAsia" w:cs="宋体"/>
                <w:b/>
                <w:color w:val="000000"/>
                <w:kern w:val="0"/>
                <w:sz w:val="21"/>
                <w:szCs w:val="21"/>
              </w:rPr>
            </w:pPr>
            <w:bookmarkStart w:id="21" w:name="_Toc408959803"/>
            <w:r w:rsidRPr="00AA0029">
              <w:rPr>
                <w:rFonts w:asciiTheme="minorEastAsia" w:hAnsiTheme="minorEastAsia" w:cs="宋体" w:hint="eastAsia"/>
                <w:b/>
                <w:color w:val="000000"/>
                <w:kern w:val="0"/>
                <w:sz w:val="21"/>
                <w:szCs w:val="21"/>
              </w:rPr>
              <w:t>1.6教学实验大楼（将于2015年建成一期）</w:t>
            </w:r>
            <w:bookmarkEnd w:id="21"/>
          </w:p>
          <w:p w14:paraId="2918749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具体信息统点分布如表6所示：</w:t>
            </w:r>
          </w:p>
          <w:p w14:paraId="2A3CD8BC"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表6  新建教学实验大楼部分机柜信息点分布表</w:t>
            </w:r>
          </w:p>
          <w:tbl>
            <w:tblPr>
              <w:tblW w:w="5867" w:type="dxa"/>
              <w:tblInd w:w="108" w:type="dxa"/>
              <w:tblLayout w:type="fixed"/>
              <w:tblLook w:val="04A0" w:firstRow="1" w:lastRow="0" w:firstColumn="1" w:lastColumn="0" w:noHBand="0" w:noVBand="1"/>
            </w:tblPr>
            <w:tblGrid>
              <w:gridCol w:w="339"/>
              <w:gridCol w:w="1984"/>
              <w:gridCol w:w="945"/>
              <w:gridCol w:w="851"/>
              <w:gridCol w:w="1748"/>
            </w:tblGrid>
            <w:tr w:rsidR="00AA0029" w:rsidRPr="00AA0029" w14:paraId="6E675FC1" w14:textId="77777777" w:rsidTr="004525C6">
              <w:trPr>
                <w:trHeight w:val="24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7B537A0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7CBD8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945" w:type="dxa"/>
                  <w:tcBorders>
                    <w:top w:val="single" w:sz="4" w:space="0" w:color="auto"/>
                    <w:left w:val="nil"/>
                    <w:bottom w:val="single" w:sz="4" w:space="0" w:color="auto"/>
                    <w:right w:val="single" w:sz="4" w:space="0" w:color="auto"/>
                  </w:tcBorders>
                  <w:shd w:val="clear" w:color="auto" w:fill="auto"/>
                  <w:vAlign w:val="center"/>
                </w:tcPr>
                <w:p w14:paraId="687EAD7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房间数</w:t>
                  </w:r>
                </w:p>
              </w:tc>
              <w:tc>
                <w:tcPr>
                  <w:tcW w:w="851" w:type="dxa"/>
                  <w:tcBorders>
                    <w:top w:val="single" w:sz="4" w:space="0" w:color="auto"/>
                    <w:left w:val="nil"/>
                    <w:bottom w:val="single" w:sz="4" w:space="0" w:color="auto"/>
                    <w:right w:val="single" w:sz="4" w:space="0" w:color="auto"/>
                  </w:tcBorders>
                  <w:shd w:val="clear" w:color="auto" w:fill="auto"/>
                  <w:vAlign w:val="center"/>
                </w:tcPr>
                <w:p w14:paraId="5ED0AF0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1748" w:type="dxa"/>
                  <w:tcBorders>
                    <w:top w:val="single" w:sz="4" w:space="0" w:color="auto"/>
                    <w:left w:val="nil"/>
                    <w:bottom w:val="single" w:sz="4" w:space="0" w:color="auto"/>
                    <w:right w:val="single" w:sz="4" w:space="0" w:color="auto"/>
                  </w:tcBorders>
                  <w:shd w:val="clear" w:color="auto" w:fill="auto"/>
                  <w:vAlign w:val="center"/>
                </w:tcPr>
                <w:p w14:paraId="06D682D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2A3EE2CE" w14:textId="77777777" w:rsidTr="004525C6">
              <w:trPr>
                <w:trHeight w:val="480"/>
              </w:trPr>
              <w:tc>
                <w:tcPr>
                  <w:tcW w:w="339" w:type="dxa"/>
                  <w:tcBorders>
                    <w:top w:val="nil"/>
                    <w:left w:val="single" w:sz="4" w:space="0" w:color="auto"/>
                    <w:bottom w:val="single" w:sz="4" w:space="0" w:color="auto"/>
                    <w:right w:val="single" w:sz="4" w:space="0" w:color="auto"/>
                  </w:tcBorders>
                  <w:shd w:val="clear" w:color="auto" w:fill="auto"/>
                  <w:vAlign w:val="center"/>
                </w:tcPr>
                <w:p w14:paraId="0ED1588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984" w:type="dxa"/>
                  <w:tcBorders>
                    <w:top w:val="nil"/>
                    <w:left w:val="nil"/>
                    <w:bottom w:val="single" w:sz="4" w:space="0" w:color="auto"/>
                    <w:right w:val="single" w:sz="4" w:space="0" w:color="auto"/>
                  </w:tcBorders>
                  <w:shd w:val="clear" w:color="auto" w:fill="auto"/>
                  <w:vAlign w:val="center"/>
                </w:tcPr>
                <w:p w14:paraId="103E6F7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教学实验大楼B栋3层机柜IDF1</w:t>
                  </w:r>
                </w:p>
              </w:tc>
              <w:tc>
                <w:tcPr>
                  <w:tcW w:w="945" w:type="dxa"/>
                  <w:tcBorders>
                    <w:top w:val="nil"/>
                    <w:left w:val="nil"/>
                    <w:bottom w:val="single" w:sz="4" w:space="0" w:color="auto"/>
                    <w:right w:val="single" w:sz="4" w:space="0" w:color="auto"/>
                  </w:tcBorders>
                  <w:shd w:val="clear" w:color="auto" w:fill="auto"/>
                  <w:vAlign w:val="center"/>
                </w:tcPr>
                <w:p w14:paraId="4647E19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42</w:t>
                  </w:r>
                </w:p>
              </w:tc>
              <w:tc>
                <w:tcPr>
                  <w:tcW w:w="851" w:type="dxa"/>
                  <w:tcBorders>
                    <w:top w:val="nil"/>
                    <w:left w:val="nil"/>
                    <w:bottom w:val="single" w:sz="4" w:space="0" w:color="auto"/>
                    <w:right w:val="single" w:sz="4" w:space="0" w:color="auto"/>
                  </w:tcBorders>
                  <w:shd w:val="clear" w:color="auto" w:fill="auto"/>
                  <w:vAlign w:val="center"/>
                </w:tcPr>
                <w:p w14:paraId="4EA5DC6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84</w:t>
                  </w:r>
                </w:p>
              </w:tc>
              <w:tc>
                <w:tcPr>
                  <w:tcW w:w="1748" w:type="dxa"/>
                  <w:tcBorders>
                    <w:top w:val="nil"/>
                    <w:left w:val="nil"/>
                    <w:bottom w:val="single" w:sz="4" w:space="0" w:color="auto"/>
                    <w:right w:val="single" w:sz="4" w:space="0" w:color="auto"/>
                  </w:tcBorders>
                  <w:shd w:val="clear" w:color="auto" w:fill="auto"/>
                  <w:vAlign w:val="center"/>
                </w:tcPr>
                <w:p w14:paraId="4C0656D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新建24芯单模光缆至田家炳506机房</w:t>
                  </w:r>
                </w:p>
              </w:tc>
            </w:tr>
            <w:tr w:rsidR="00AA0029" w:rsidRPr="00AA0029" w14:paraId="2476A59E"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498FCB1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984" w:type="dxa"/>
                  <w:tcBorders>
                    <w:top w:val="nil"/>
                    <w:left w:val="nil"/>
                    <w:bottom w:val="single" w:sz="4" w:space="0" w:color="auto"/>
                    <w:right w:val="single" w:sz="4" w:space="0" w:color="auto"/>
                  </w:tcBorders>
                  <w:shd w:val="clear" w:color="auto" w:fill="auto"/>
                  <w:vAlign w:val="center"/>
                </w:tcPr>
                <w:p w14:paraId="2C6FB59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教学实验大楼B栋10层机柜IDF1</w:t>
                  </w:r>
                </w:p>
              </w:tc>
              <w:tc>
                <w:tcPr>
                  <w:tcW w:w="945" w:type="dxa"/>
                  <w:tcBorders>
                    <w:top w:val="nil"/>
                    <w:left w:val="nil"/>
                    <w:bottom w:val="single" w:sz="4" w:space="0" w:color="auto"/>
                    <w:right w:val="single" w:sz="4" w:space="0" w:color="auto"/>
                  </w:tcBorders>
                  <w:shd w:val="clear" w:color="auto" w:fill="auto"/>
                  <w:vAlign w:val="center"/>
                </w:tcPr>
                <w:p w14:paraId="5495E8B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42</w:t>
                  </w:r>
                </w:p>
              </w:tc>
              <w:tc>
                <w:tcPr>
                  <w:tcW w:w="851" w:type="dxa"/>
                  <w:tcBorders>
                    <w:top w:val="nil"/>
                    <w:left w:val="nil"/>
                    <w:bottom w:val="single" w:sz="4" w:space="0" w:color="auto"/>
                    <w:right w:val="single" w:sz="4" w:space="0" w:color="auto"/>
                  </w:tcBorders>
                  <w:shd w:val="clear" w:color="auto" w:fill="auto"/>
                  <w:vAlign w:val="center"/>
                </w:tcPr>
                <w:p w14:paraId="160EDC8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84</w:t>
                  </w:r>
                </w:p>
              </w:tc>
              <w:tc>
                <w:tcPr>
                  <w:tcW w:w="1748" w:type="dxa"/>
                  <w:tcBorders>
                    <w:top w:val="nil"/>
                    <w:left w:val="nil"/>
                    <w:bottom w:val="single" w:sz="4" w:space="0" w:color="auto"/>
                    <w:right w:val="single" w:sz="4" w:space="0" w:color="auto"/>
                  </w:tcBorders>
                  <w:shd w:val="clear" w:color="auto" w:fill="auto"/>
                  <w:vAlign w:val="center"/>
                </w:tcPr>
                <w:p w14:paraId="532DF0A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r>
            <w:tr w:rsidR="00AA0029" w:rsidRPr="00AA0029" w14:paraId="1AE84897"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76BC5B8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984" w:type="dxa"/>
                  <w:tcBorders>
                    <w:top w:val="nil"/>
                    <w:left w:val="nil"/>
                    <w:bottom w:val="single" w:sz="4" w:space="0" w:color="auto"/>
                    <w:right w:val="single" w:sz="4" w:space="0" w:color="auto"/>
                  </w:tcBorders>
                  <w:shd w:val="clear" w:color="auto" w:fill="auto"/>
                  <w:vAlign w:val="center"/>
                </w:tcPr>
                <w:p w14:paraId="33109F5D"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教学实验大楼B栋17层机柜IDF1</w:t>
                  </w:r>
                </w:p>
              </w:tc>
              <w:tc>
                <w:tcPr>
                  <w:tcW w:w="945" w:type="dxa"/>
                  <w:tcBorders>
                    <w:top w:val="nil"/>
                    <w:left w:val="nil"/>
                    <w:bottom w:val="single" w:sz="4" w:space="0" w:color="auto"/>
                    <w:right w:val="single" w:sz="4" w:space="0" w:color="auto"/>
                  </w:tcBorders>
                  <w:shd w:val="clear" w:color="auto" w:fill="auto"/>
                  <w:vAlign w:val="center"/>
                </w:tcPr>
                <w:p w14:paraId="1FBE91B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30</w:t>
                  </w:r>
                </w:p>
              </w:tc>
              <w:tc>
                <w:tcPr>
                  <w:tcW w:w="851" w:type="dxa"/>
                  <w:tcBorders>
                    <w:top w:val="nil"/>
                    <w:left w:val="nil"/>
                    <w:bottom w:val="single" w:sz="4" w:space="0" w:color="auto"/>
                    <w:right w:val="single" w:sz="4" w:space="0" w:color="auto"/>
                  </w:tcBorders>
                  <w:shd w:val="clear" w:color="auto" w:fill="auto"/>
                  <w:vAlign w:val="center"/>
                </w:tcPr>
                <w:p w14:paraId="6CE91F0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60</w:t>
                  </w:r>
                </w:p>
              </w:tc>
              <w:tc>
                <w:tcPr>
                  <w:tcW w:w="1748" w:type="dxa"/>
                  <w:tcBorders>
                    <w:top w:val="nil"/>
                    <w:left w:val="nil"/>
                    <w:bottom w:val="single" w:sz="4" w:space="0" w:color="auto"/>
                    <w:right w:val="single" w:sz="4" w:space="0" w:color="auto"/>
                  </w:tcBorders>
                  <w:shd w:val="clear" w:color="auto" w:fill="auto"/>
                  <w:vAlign w:val="center"/>
                </w:tcPr>
                <w:p w14:paraId="4657371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r>
            <w:tr w:rsidR="00AA0029" w:rsidRPr="00AA0029" w14:paraId="75FF0F48" w14:textId="77777777" w:rsidTr="004525C6">
              <w:trPr>
                <w:trHeight w:val="168"/>
              </w:trPr>
              <w:tc>
                <w:tcPr>
                  <w:tcW w:w="339" w:type="dxa"/>
                  <w:tcBorders>
                    <w:top w:val="nil"/>
                    <w:left w:val="single" w:sz="4" w:space="0" w:color="auto"/>
                    <w:bottom w:val="single" w:sz="4" w:space="0" w:color="auto"/>
                    <w:right w:val="single" w:sz="4" w:space="0" w:color="auto"/>
                  </w:tcBorders>
                  <w:shd w:val="clear" w:color="auto" w:fill="auto"/>
                  <w:vAlign w:val="center"/>
                </w:tcPr>
                <w:p w14:paraId="5C35924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984" w:type="dxa"/>
                  <w:tcBorders>
                    <w:top w:val="nil"/>
                    <w:left w:val="nil"/>
                    <w:bottom w:val="single" w:sz="4" w:space="0" w:color="auto"/>
                    <w:right w:val="single" w:sz="4" w:space="0" w:color="auto"/>
                  </w:tcBorders>
                  <w:shd w:val="clear" w:color="auto" w:fill="auto"/>
                  <w:vAlign w:val="center"/>
                </w:tcPr>
                <w:p w14:paraId="0E39D4A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教学实验大楼A栋（二期，25层）</w:t>
                  </w:r>
                </w:p>
              </w:tc>
              <w:tc>
                <w:tcPr>
                  <w:tcW w:w="945" w:type="dxa"/>
                  <w:tcBorders>
                    <w:top w:val="nil"/>
                    <w:left w:val="nil"/>
                    <w:bottom w:val="single" w:sz="4" w:space="0" w:color="auto"/>
                    <w:right w:val="single" w:sz="4" w:space="0" w:color="auto"/>
                  </w:tcBorders>
                  <w:shd w:val="clear" w:color="auto" w:fill="auto"/>
                  <w:vAlign w:val="center"/>
                </w:tcPr>
                <w:p w14:paraId="5BA01E9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14:paraId="28C1DCA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748" w:type="dxa"/>
                  <w:tcBorders>
                    <w:top w:val="nil"/>
                    <w:left w:val="nil"/>
                    <w:bottom w:val="single" w:sz="4" w:space="0" w:color="auto"/>
                    <w:right w:val="single" w:sz="4" w:space="0" w:color="auto"/>
                  </w:tcBorders>
                  <w:shd w:val="clear" w:color="auto" w:fill="auto"/>
                  <w:vAlign w:val="center"/>
                </w:tcPr>
                <w:p w14:paraId="303B823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二期考虑，分期建设</w:t>
                  </w:r>
                </w:p>
              </w:tc>
            </w:tr>
            <w:tr w:rsidR="00AA0029" w:rsidRPr="00AA0029" w14:paraId="1BA0AB35" w14:textId="77777777" w:rsidTr="004525C6">
              <w:trPr>
                <w:trHeight w:val="240"/>
              </w:trPr>
              <w:tc>
                <w:tcPr>
                  <w:tcW w:w="339" w:type="dxa"/>
                  <w:tcBorders>
                    <w:top w:val="nil"/>
                    <w:left w:val="single" w:sz="4" w:space="0" w:color="auto"/>
                    <w:bottom w:val="single" w:sz="4" w:space="0" w:color="auto"/>
                    <w:right w:val="single" w:sz="4" w:space="0" w:color="auto"/>
                  </w:tcBorders>
                  <w:shd w:val="clear" w:color="auto" w:fill="auto"/>
                  <w:vAlign w:val="center"/>
                </w:tcPr>
                <w:p w14:paraId="54FA29CD"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984" w:type="dxa"/>
                  <w:tcBorders>
                    <w:top w:val="nil"/>
                    <w:left w:val="nil"/>
                    <w:bottom w:val="single" w:sz="4" w:space="0" w:color="auto"/>
                    <w:right w:val="single" w:sz="4" w:space="0" w:color="auto"/>
                  </w:tcBorders>
                  <w:shd w:val="clear" w:color="auto" w:fill="auto"/>
                  <w:vAlign w:val="center"/>
                </w:tcPr>
                <w:p w14:paraId="1C228600"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一期合计：</w:t>
                  </w:r>
                </w:p>
              </w:tc>
              <w:tc>
                <w:tcPr>
                  <w:tcW w:w="945" w:type="dxa"/>
                  <w:tcBorders>
                    <w:top w:val="nil"/>
                    <w:left w:val="nil"/>
                    <w:bottom w:val="single" w:sz="4" w:space="0" w:color="auto"/>
                    <w:right w:val="single" w:sz="4" w:space="0" w:color="auto"/>
                  </w:tcBorders>
                  <w:shd w:val="clear" w:color="auto" w:fill="auto"/>
                  <w:vAlign w:val="center"/>
                </w:tcPr>
                <w:p w14:paraId="737B7062"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14:paraId="61935D41"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228</w:t>
                  </w:r>
                </w:p>
              </w:tc>
              <w:tc>
                <w:tcPr>
                  <w:tcW w:w="1748" w:type="dxa"/>
                  <w:tcBorders>
                    <w:top w:val="nil"/>
                    <w:left w:val="nil"/>
                    <w:bottom w:val="single" w:sz="4" w:space="0" w:color="auto"/>
                    <w:right w:val="single" w:sz="4" w:space="0" w:color="auto"/>
                  </w:tcBorders>
                  <w:shd w:val="clear" w:color="auto" w:fill="auto"/>
                  <w:vAlign w:val="center"/>
                </w:tcPr>
                <w:p w14:paraId="6D6D77FA"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7DD4CD9E" w14:textId="77777777" w:rsidR="00AA0029" w:rsidRPr="00AA0029" w:rsidRDefault="00AA0029" w:rsidP="00AA0029">
            <w:pPr>
              <w:spacing w:line="240" w:lineRule="auto"/>
              <w:rPr>
                <w:rFonts w:asciiTheme="minorEastAsia" w:hAnsiTheme="minorEastAsia"/>
                <w:sz w:val="21"/>
                <w:szCs w:val="21"/>
              </w:rPr>
            </w:pPr>
          </w:p>
        </w:tc>
        <w:tc>
          <w:tcPr>
            <w:tcW w:w="5855" w:type="dxa"/>
          </w:tcPr>
          <w:p w14:paraId="67E11D88" w14:textId="77777777" w:rsidR="00AA0029" w:rsidRPr="00AA0029" w:rsidRDefault="00AA0029" w:rsidP="00AA0029">
            <w:pPr>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完全满足。1.6教学</w:t>
            </w:r>
            <w:r w:rsidRPr="00AA0029">
              <w:rPr>
                <w:rFonts w:asciiTheme="minorEastAsia" w:hAnsiTheme="minorEastAsia" w:hint="eastAsia"/>
                <w:b/>
                <w:sz w:val="21"/>
              </w:rPr>
              <w:t>实验</w:t>
            </w:r>
            <w:r w:rsidRPr="00AA0029">
              <w:rPr>
                <w:rFonts w:asciiTheme="minorEastAsia" w:hAnsiTheme="minorEastAsia" w:cs="宋体" w:hint="eastAsia"/>
                <w:b/>
                <w:color w:val="000000"/>
                <w:kern w:val="0"/>
                <w:sz w:val="21"/>
                <w:szCs w:val="21"/>
              </w:rPr>
              <w:t>大楼（将于2015年建成一期）</w:t>
            </w:r>
          </w:p>
          <w:p w14:paraId="4236E36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具体信息统点分布如表6所示：</w:t>
            </w:r>
          </w:p>
          <w:p w14:paraId="4EBF40C2"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表6  新建教学实验大楼部分机柜信息点分布表</w:t>
            </w:r>
          </w:p>
          <w:tbl>
            <w:tblPr>
              <w:tblW w:w="5730" w:type="dxa"/>
              <w:tblInd w:w="108" w:type="dxa"/>
              <w:tblLayout w:type="fixed"/>
              <w:tblLook w:val="04A0" w:firstRow="1" w:lastRow="0" w:firstColumn="1" w:lastColumn="0" w:noHBand="0" w:noVBand="1"/>
            </w:tblPr>
            <w:tblGrid>
              <w:gridCol w:w="343"/>
              <w:gridCol w:w="1985"/>
              <w:gridCol w:w="945"/>
              <w:gridCol w:w="851"/>
              <w:gridCol w:w="1606"/>
            </w:tblGrid>
            <w:tr w:rsidR="00AA0029" w:rsidRPr="00AA0029" w14:paraId="4D3D217A" w14:textId="77777777" w:rsidTr="004525C6">
              <w:trPr>
                <w:trHeight w:val="240"/>
              </w:trPr>
              <w:tc>
                <w:tcPr>
                  <w:tcW w:w="343" w:type="dxa"/>
                  <w:tcBorders>
                    <w:top w:val="single" w:sz="4" w:space="0" w:color="auto"/>
                    <w:left w:val="single" w:sz="4" w:space="0" w:color="auto"/>
                    <w:bottom w:val="single" w:sz="4" w:space="0" w:color="auto"/>
                    <w:right w:val="single" w:sz="4" w:space="0" w:color="auto"/>
                  </w:tcBorders>
                  <w:shd w:val="clear" w:color="auto" w:fill="auto"/>
                  <w:vAlign w:val="center"/>
                </w:tcPr>
                <w:p w14:paraId="1A2437D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14:paraId="7A7F9D2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机柜位置</w:t>
                  </w:r>
                </w:p>
              </w:tc>
              <w:tc>
                <w:tcPr>
                  <w:tcW w:w="945" w:type="dxa"/>
                  <w:tcBorders>
                    <w:top w:val="single" w:sz="4" w:space="0" w:color="auto"/>
                    <w:left w:val="nil"/>
                    <w:bottom w:val="single" w:sz="4" w:space="0" w:color="auto"/>
                    <w:right w:val="single" w:sz="4" w:space="0" w:color="auto"/>
                  </w:tcBorders>
                  <w:shd w:val="clear" w:color="auto" w:fill="auto"/>
                  <w:vAlign w:val="center"/>
                </w:tcPr>
                <w:p w14:paraId="0CBDD8A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房间数</w:t>
                  </w:r>
                </w:p>
              </w:tc>
              <w:tc>
                <w:tcPr>
                  <w:tcW w:w="851" w:type="dxa"/>
                  <w:tcBorders>
                    <w:top w:val="single" w:sz="4" w:space="0" w:color="auto"/>
                    <w:left w:val="nil"/>
                    <w:bottom w:val="single" w:sz="4" w:space="0" w:color="auto"/>
                    <w:right w:val="single" w:sz="4" w:space="0" w:color="auto"/>
                  </w:tcBorders>
                  <w:shd w:val="clear" w:color="auto" w:fill="auto"/>
                  <w:vAlign w:val="center"/>
                </w:tcPr>
                <w:p w14:paraId="6A2CA07B"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数据点</w:t>
                  </w:r>
                </w:p>
              </w:tc>
              <w:tc>
                <w:tcPr>
                  <w:tcW w:w="1606" w:type="dxa"/>
                  <w:tcBorders>
                    <w:top w:val="single" w:sz="4" w:space="0" w:color="auto"/>
                    <w:left w:val="nil"/>
                    <w:bottom w:val="single" w:sz="4" w:space="0" w:color="auto"/>
                    <w:right w:val="single" w:sz="4" w:space="0" w:color="auto"/>
                  </w:tcBorders>
                  <w:shd w:val="clear" w:color="auto" w:fill="auto"/>
                  <w:vAlign w:val="center"/>
                </w:tcPr>
                <w:p w14:paraId="4D15828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光缆</w:t>
                  </w:r>
                </w:p>
              </w:tc>
            </w:tr>
            <w:tr w:rsidR="00AA0029" w:rsidRPr="00AA0029" w14:paraId="1BBF5280" w14:textId="77777777" w:rsidTr="004525C6">
              <w:trPr>
                <w:trHeight w:val="480"/>
              </w:trPr>
              <w:tc>
                <w:tcPr>
                  <w:tcW w:w="343" w:type="dxa"/>
                  <w:tcBorders>
                    <w:top w:val="nil"/>
                    <w:left w:val="single" w:sz="4" w:space="0" w:color="auto"/>
                    <w:bottom w:val="single" w:sz="4" w:space="0" w:color="auto"/>
                    <w:right w:val="single" w:sz="4" w:space="0" w:color="auto"/>
                  </w:tcBorders>
                  <w:shd w:val="clear" w:color="auto" w:fill="auto"/>
                  <w:vAlign w:val="center"/>
                </w:tcPr>
                <w:p w14:paraId="3D3A14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w:t>
                  </w:r>
                </w:p>
              </w:tc>
              <w:tc>
                <w:tcPr>
                  <w:tcW w:w="1985" w:type="dxa"/>
                  <w:tcBorders>
                    <w:top w:val="nil"/>
                    <w:left w:val="nil"/>
                    <w:bottom w:val="single" w:sz="4" w:space="0" w:color="auto"/>
                    <w:right w:val="single" w:sz="4" w:space="0" w:color="auto"/>
                  </w:tcBorders>
                  <w:shd w:val="clear" w:color="auto" w:fill="auto"/>
                  <w:vAlign w:val="center"/>
                </w:tcPr>
                <w:p w14:paraId="7823AC9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教学实验大楼B栋3层机柜IDF1</w:t>
                  </w:r>
                </w:p>
              </w:tc>
              <w:tc>
                <w:tcPr>
                  <w:tcW w:w="945" w:type="dxa"/>
                  <w:tcBorders>
                    <w:top w:val="nil"/>
                    <w:left w:val="nil"/>
                    <w:bottom w:val="single" w:sz="4" w:space="0" w:color="auto"/>
                    <w:right w:val="single" w:sz="4" w:space="0" w:color="auto"/>
                  </w:tcBorders>
                  <w:shd w:val="clear" w:color="auto" w:fill="auto"/>
                  <w:vAlign w:val="center"/>
                </w:tcPr>
                <w:p w14:paraId="0BA07B2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42</w:t>
                  </w:r>
                </w:p>
              </w:tc>
              <w:tc>
                <w:tcPr>
                  <w:tcW w:w="851" w:type="dxa"/>
                  <w:tcBorders>
                    <w:top w:val="nil"/>
                    <w:left w:val="nil"/>
                    <w:bottom w:val="single" w:sz="4" w:space="0" w:color="auto"/>
                    <w:right w:val="single" w:sz="4" w:space="0" w:color="auto"/>
                  </w:tcBorders>
                  <w:shd w:val="clear" w:color="auto" w:fill="auto"/>
                  <w:vAlign w:val="center"/>
                </w:tcPr>
                <w:p w14:paraId="26A0D1BF"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84</w:t>
                  </w:r>
                </w:p>
              </w:tc>
              <w:tc>
                <w:tcPr>
                  <w:tcW w:w="1606" w:type="dxa"/>
                  <w:tcBorders>
                    <w:top w:val="nil"/>
                    <w:left w:val="nil"/>
                    <w:bottom w:val="single" w:sz="4" w:space="0" w:color="auto"/>
                    <w:right w:val="single" w:sz="4" w:space="0" w:color="auto"/>
                  </w:tcBorders>
                  <w:shd w:val="clear" w:color="auto" w:fill="auto"/>
                  <w:vAlign w:val="center"/>
                </w:tcPr>
                <w:p w14:paraId="029B52AC"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新建24芯单模光缆至田家炳506机房</w:t>
                  </w:r>
                </w:p>
              </w:tc>
            </w:tr>
            <w:tr w:rsidR="00AA0029" w:rsidRPr="00AA0029" w14:paraId="58226F84"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15CCACF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w:t>
                  </w:r>
                </w:p>
              </w:tc>
              <w:tc>
                <w:tcPr>
                  <w:tcW w:w="1985" w:type="dxa"/>
                  <w:tcBorders>
                    <w:top w:val="nil"/>
                    <w:left w:val="nil"/>
                    <w:bottom w:val="single" w:sz="4" w:space="0" w:color="auto"/>
                    <w:right w:val="single" w:sz="4" w:space="0" w:color="auto"/>
                  </w:tcBorders>
                  <w:shd w:val="clear" w:color="auto" w:fill="auto"/>
                  <w:vAlign w:val="center"/>
                </w:tcPr>
                <w:p w14:paraId="6813DCD0"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教学实验大楼B栋10层机柜IDF1</w:t>
                  </w:r>
                </w:p>
              </w:tc>
              <w:tc>
                <w:tcPr>
                  <w:tcW w:w="945" w:type="dxa"/>
                  <w:tcBorders>
                    <w:top w:val="nil"/>
                    <w:left w:val="nil"/>
                    <w:bottom w:val="single" w:sz="4" w:space="0" w:color="auto"/>
                    <w:right w:val="single" w:sz="4" w:space="0" w:color="auto"/>
                  </w:tcBorders>
                  <w:shd w:val="clear" w:color="auto" w:fill="auto"/>
                  <w:vAlign w:val="center"/>
                </w:tcPr>
                <w:p w14:paraId="5D0AFF0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42</w:t>
                  </w:r>
                </w:p>
              </w:tc>
              <w:tc>
                <w:tcPr>
                  <w:tcW w:w="851" w:type="dxa"/>
                  <w:tcBorders>
                    <w:top w:val="nil"/>
                    <w:left w:val="nil"/>
                    <w:bottom w:val="single" w:sz="4" w:space="0" w:color="auto"/>
                    <w:right w:val="single" w:sz="4" w:space="0" w:color="auto"/>
                  </w:tcBorders>
                  <w:shd w:val="clear" w:color="auto" w:fill="auto"/>
                  <w:vAlign w:val="center"/>
                </w:tcPr>
                <w:p w14:paraId="09E6F68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84</w:t>
                  </w:r>
                </w:p>
              </w:tc>
              <w:tc>
                <w:tcPr>
                  <w:tcW w:w="1606" w:type="dxa"/>
                  <w:tcBorders>
                    <w:top w:val="nil"/>
                    <w:left w:val="nil"/>
                    <w:bottom w:val="single" w:sz="4" w:space="0" w:color="auto"/>
                    <w:right w:val="single" w:sz="4" w:space="0" w:color="auto"/>
                  </w:tcBorders>
                  <w:shd w:val="clear" w:color="auto" w:fill="auto"/>
                  <w:vAlign w:val="center"/>
                </w:tcPr>
                <w:p w14:paraId="7C8D69D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r>
            <w:tr w:rsidR="00AA0029" w:rsidRPr="00AA0029" w14:paraId="06885750"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3C1CF21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w:t>
                  </w:r>
                </w:p>
              </w:tc>
              <w:tc>
                <w:tcPr>
                  <w:tcW w:w="1985" w:type="dxa"/>
                  <w:tcBorders>
                    <w:top w:val="nil"/>
                    <w:left w:val="nil"/>
                    <w:bottom w:val="single" w:sz="4" w:space="0" w:color="auto"/>
                    <w:right w:val="single" w:sz="4" w:space="0" w:color="auto"/>
                  </w:tcBorders>
                  <w:shd w:val="clear" w:color="auto" w:fill="auto"/>
                  <w:vAlign w:val="center"/>
                </w:tcPr>
                <w:p w14:paraId="3D80661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教学实验大楼B栋17层机柜IDF1</w:t>
                  </w:r>
                </w:p>
              </w:tc>
              <w:tc>
                <w:tcPr>
                  <w:tcW w:w="945" w:type="dxa"/>
                  <w:tcBorders>
                    <w:top w:val="nil"/>
                    <w:left w:val="nil"/>
                    <w:bottom w:val="single" w:sz="4" w:space="0" w:color="auto"/>
                    <w:right w:val="single" w:sz="4" w:space="0" w:color="auto"/>
                  </w:tcBorders>
                  <w:shd w:val="clear" w:color="auto" w:fill="auto"/>
                  <w:vAlign w:val="center"/>
                </w:tcPr>
                <w:p w14:paraId="01D8BB3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30</w:t>
                  </w:r>
                </w:p>
              </w:tc>
              <w:tc>
                <w:tcPr>
                  <w:tcW w:w="851" w:type="dxa"/>
                  <w:tcBorders>
                    <w:top w:val="nil"/>
                    <w:left w:val="nil"/>
                    <w:bottom w:val="single" w:sz="4" w:space="0" w:color="auto"/>
                    <w:right w:val="single" w:sz="4" w:space="0" w:color="auto"/>
                  </w:tcBorders>
                  <w:shd w:val="clear" w:color="auto" w:fill="auto"/>
                  <w:vAlign w:val="center"/>
                </w:tcPr>
                <w:p w14:paraId="72925443"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60</w:t>
                  </w:r>
                </w:p>
              </w:tc>
              <w:tc>
                <w:tcPr>
                  <w:tcW w:w="1606" w:type="dxa"/>
                  <w:tcBorders>
                    <w:top w:val="nil"/>
                    <w:left w:val="nil"/>
                    <w:bottom w:val="single" w:sz="4" w:space="0" w:color="auto"/>
                    <w:right w:val="single" w:sz="4" w:space="0" w:color="auto"/>
                  </w:tcBorders>
                  <w:shd w:val="clear" w:color="auto" w:fill="auto"/>
                  <w:vAlign w:val="center"/>
                </w:tcPr>
                <w:p w14:paraId="72B78C25"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r>
            <w:tr w:rsidR="00AA0029" w:rsidRPr="00AA0029" w14:paraId="70CED8AA" w14:textId="77777777" w:rsidTr="004525C6">
              <w:trPr>
                <w:trHeight w:val="168"/>
              </w:trPr>
              <w:tc>
                <w:tcPr>
                  <w:tcW w:w="343" w:type="dxa"/>
                  <w:tcBorders>
                    <w:top w:val="nil"/>
                    <w:left w:val="single" w:sz="4" w:space="0" w:color="auto"/>
                    <w:bottom w:val="single" w:sz="4" w:space="0" w:color="auto"/>
                    <w:right w:val="single" w:sz="4" w:space="0" w:color="auto"/>
                  </w:tcBorders>
                  <w:shd w:val="clear" w:color="auto" w:fill="auto"/>
                  <w:vAlign w:val="center"/>
                </w:tcPr>
                <w:p w14:paraId="378A52E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4</w:t>
                  </w:r>
                </w:p>
              </w:tc>
              <w:tc>
                <w:tcPr>
                  <w:tcW w:w="1985" w:type="dxa"/>
                  <w:tcBorders>
                    <w:top w:val="nil"/>
                    <w:left w:val="nil"/>
                    <w:bottom w:val="single" w:sz="4" w:space="0" w:color="auto"/>
                    <w:right w:val="single" w:sz="4" w:space="0" w:color="auto"/>
                  </w:tcBorders>
                  <w:shd w:val="clear" w:color="auto" w:fill="auto"/>
                  <w:vAlign w:val="center"/>
                </w:tcPr>
                <w:p w14:paraId="509A722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教学实验大楼A栋（二期，25层）</w:t>
                  </w:r>
                </w:p>
              </w:tc>
              <w:tc>
                <w:tcPr>
                  <w:tcW w:w="945" w:type="dxa"/>
                  <w:tcBorders>
                    <w:top w:val="nil"/>
                    <w:left w:val="nil"/>
                    <w:bottom w:val="single" w:sz="4" w:space="0" w:color="auto"/>
                    <w:right w:val="single" w:sz="4" w:space="0" w:color="auto"/>
                  </w:tcBorders>
                  <w:shd w:val="clear" w:color="auto" w:fill="auto"/>
                  <w:vAlign w:val="center"/>
                </w:tcPr>
                <w:p w14:paraId="50194782"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14:paraId="74D9392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 xml:space="preserve">　</w:t>
                  </w:r>
                </w:p>
              </w:tc>
              <w:tc>
                <w:tcPr>
                  <w:tcW w:w="1606" w:type="dxa"/>
                  <w:tcBorders>
                    <w:top w:val="nil"/>
                    <w:left w:val="nil"/>
                    <w:bottom w:val="single" w:sz="4" w:space="0" w:color="auto"/>
                    <w:right w:val="single" w:sz="4" w:space="0" w:color="auto"/>
                  </w:tcBorders>
                  <w:shd w:val="clear" w:color="auto" w:fill="auto"/>
                  <w:vAlign w:val="center"/>
                </w:tcPr>
                <w:p w14:paraId="4C72F286"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二期考虑，分期建设</w:t>
                  </w:r>
                </w:p>
              </w:tc>
            </w:tr>
            <w:tr w:rsidR="00AA0029" w:rsidRPr="00AA0029" w14:paraId="2F34BD8B" w14:textId="77777777" w:rsidTr="004525C6">
              <w:trPr>
                <w:trHeight w:val="240"/>
              </w:trPr>
              <w:tc>
                <w:tcPr>
                  <w:tcW w:w="343" w:type="dxa"/>
                  <w:tcBorders>
                    <w:top w:val="nil"/>
                    <w:left w:val="single" w:sz="4" w:space="0" w:color="auto"/>
                    <w:bottom w:val="single" w:sz="4" w:space="0" w:color="auto"/>
                    <w:right w:val="single" w:sz="4" w:space="0" w:color="auto"/>
                  </w:tcBorders>
                  <w:shd w:val="clear" w:color="auto" w:fill="auto"/>
                  <w:vAlign w:val="center"/>
                </w:tcPr>
                <w:p w14:paraId="4A5AF7BB"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1985" w:type="dxa"/>
                  <w:tcBorders>
                    <w:top w:val="nil"/>
                    <w:left w:val="nil"/>
                    <w:bottom w:val="single" w:sz="4" w:space="0" w:color="auto"/>
                    <w:right w:val="single" w:sz="4" w:space="0" w:color="auto"/>
                  </w:tcBorders>
                  <w:shd w:val="clear" w:color="auto" w:fill="auto"/>
                  <w:vAlign w:val="center"/>
                </w:tcPr>
                <w:p w14:paraId="1EDE9215"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一期合计：</w:t>
                  </w:r>
                </w:p>
              </w:tc>
              <w:tc>
                <w:tcPr>
                  <w:tcW w:w="945" w:type="dxa"/>
                  <w:tcBorders>
                    <w:top w:val="nil"/>
                    <w:left w:val="nil"/>
                    <w:bottom w:val="single" w:sz="4" w:space="0" w:color="auto"/>
                    <w:right w:val="single" w:sz="4" w:space="0" w:color="auto"/>
                  </w:tcBorders>
                  <w:shd w:val="clear" w:color="auto" w:fill="auto"/>
                  <w:vAlign w:val="center"/>
                </w:tcPr>
                <w:p w14:paraId="5B96FE9A"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14:paraId="4AB24504"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228</w:t>
                  </w:r>
                </w:p>
              </w:tc>
              <w:tc>
                <w:tcPr>
                  <w:tcW w:w="1606" w:type="dxa"/>
                  <w:tcBorders>
                    <w:top w:val="nil"/>
                    <w:left w:val="nil"/>
                    <w:bottom w:val="single" w:sz="4" w:space="0" w:color="auto"/>
                    <w:right w:val="single" w:sz="4" w:space="0" w:color="auto"/>
                  </w:tcBorders>
                  <w:shd w:val="clear" w:color="auto" w:fill="auto"/>
                  <w:vAlign w:val="center"/>
                </w:tcPr>
                <w:p w14:paraId="340E99F3" w14:textId="77777777" w:rsidR="00AA0029" w:rsidRPr="00AA0029" w:rsidRDefault="00AA0029" w:rsidP="00AA0029">
                  <w:pPr>
                    <w:widowControl/>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 xml:space="preserve">　</w:t>
                  </w:r>
                </w:p>
              </w:tc>
            </w:tr>
          </w:tbl>
          <w:p w14:paraId="1558552A" w14:textId="77777777" w:rsidR="00AA0029" w:rsidRPr="00AA0029" w:rsidRDefault="00AA0029" w:rsidP="00AA0029">
            <w:pPr>
              <w:spacing w:line="240" w:lineRule="auto"/>
              <w:rPr>
                <w:rFonts w:asciiTheme="minorEastAsia" w:hAnsiTheme="minorEastAsia"/>
                <w:sz w:val="21"/>
                <w:szCs w:val="21"/>
              </w:rPr>
            </w:pPr>
          </w:p>
        </w:tc>
        <w:tc>
          <w:tcPr>
            <w:tcW w:w="812" w:type="dxa"/>
          </w:tcPr>
          <w:p w14:paraId="78C7F3A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9DB9E9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0C73EB3" w14:textId="77777777" w:rsidTr="004525C6">
        <w:trPr>
          <w:gridAfter w:val="1"/>
          <w:wAfter w:w="83" w:type="dxa"/>
        </w:trPr>
        <w:tc>
          <w:tcPr>
            <w:tcW w:w="562" w:type="dxa"/>
            <w:vAlign w:val="center"/>
          </w:tcPr>
          <w:p w14:paraId="7E1ED03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F26635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2项目总体要求2.1网络整体架构及要求</w:t>
            </w:r>
          </w:p>
          <w:p w14:paraId="7EBDAB3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本项目为基础设施整体升级改造工程，包括有线网改造、无线网建设、云数据中心建设、一卡通建设、快递柜建设、学校大门门禁系统建设，分为两期完成。第一期有线网完成自建校园网改造、电信公司承建部分网络改造及学生二区食堂、教工食堂、跳水馆、体育馆、学术交流中心的网络建设；同时完成学校学生宿舍1-22栋、行政办公楼、音乐厅、视频会议室、图书馆报告厅、旭日楼学术报告厅的无线覆盖系统建设以及云数据中心建设、一卡通建</w:t>
            </w:r>
            <w:r w:rsidRPr="00AA0029">
              <w:rPr>
                <w:rFonts w:asciiTheme="minorEastAsia" w:hAnsiTheme="minorEastAsia" w:hint="eastAsia"/>
                <w:sz w:val="21"/>
                <w:szCs w:val="21"/>
              </w:rPr>
              <w:lastRenderedPageBreak/>
              <w:t>设、物流柜建设、学校大门门禁系统建设；第二期改造移动公司投资部分（2016年7月到期）、教学实验大楼（将于2015年建成一期）有线无线建设。有线网可充分利用现有校园网光缆及楼内布线资源。</w:t>
            </w:r>
          </w:p>
          <w:p w14:paraId="4D5F2AA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建设整网独享互联网出口带宽5.2Gbps（其中教育网200M，其他公网出口5G）。建设一套万兆上网行为审计分析系统，在出口对上网行为审计进行检测和记录，设计流量不小于5G，存储时间不少于3个月，并且要求和校内认证计费系统对接实现单点登录，实现实名制的上网行为审计。</w:t>
            </w:r>
          </w:p>
          <w:p w14:paraId="56F3833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建设校内独立认证计费系统，并与学校一卡通对接实现自助缴费。有线网络认证模式可选择集中式PPPoE认证模式（优先采用PPPoE认证方式）、802.1X或其他认证模式，无线网支持web-portal（含无感知认证及二维码访客系统）。新建无线网部分，必须实现学校本次建设内容的有线网、无线网身份认证统一，即有线、无线、VPN同一个帐号，能够支持无线网络全校范围内的无缝漫游，设置统一的SSID（HZU-WIFI）。</w:t>
            </w:r>
          </w:p>
          <w:p w14:paraId="56FD79D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在出口部署流量控制设备，可以采用独立的流控设备或者其他设备集成流控功能，以满足高校校园网特点（上网时段相对集中）的流量控制。</w:t>
            </w:r>
          </w:p>
          <w:p w14:paraId="55383B6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智慧校园基础网络设施建设包括六个部分：有线网络、无线网络、云数据中心、一卡通建设、快递柜建设、学校大门门禁系统。</w:t>
            </w:r>
          </w:p>
          <w:p w14:paraId="694B690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有线网包括出口防火墙、流控设备（可集成在防火墙）、上网行为审计、SSL VPN设备、负载均衡设备、核心交换机、汇聚交换机、接入交换机。</w:t>
            </w:r>
          </w:p>
          <w:p w14:paraId="0D0A365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无线网络包括POE交换机（含AC控制器功能）、无线控制器AC、</w:t>
            </w:r>
            <w:r w:rsidRPr="00AA0029">
              <w:rPr>
                <w:rFonts w:asciiTheme="minorEastAsia" w:hAnsiTheme="minorEastAsia" w:hint="eastAsia"/>
                <w:sz w:val="21"/>
                <w:szCs w:val="21"/>
              </w:rPr>
              <w:lastRenderedPageBreak/>
              <w:t>无线AP。</w:t>
            </w:r>
          </w:p>
          <w:p w14:paraId="5BD3BC4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 xml:space="preserve">云数据中心网络包括云数据中心交换机、云数据中心服务器、光纤交换机、云存储以及云数据中心防火墙、以及相配套虚拟化管理软件。 </w:t>
            </w:r>
          </w:p>
          <w:p w14:paraId="64EA3E9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核心交换机与汇聚交换机、出口防火墙、上网行为审计、流控设备设备、云数据中心防火墙之间万兆光纤互联，负载均衡设备与出口防火墙、云数据中心防火墙与云数据中心交换机之间万兆光纤互联。汇聚交换机与接入交换机之间通过千兆光链路相连，整个网络千兆到桌面，接入交换机要求千兆上行到汇聚。</w:t>
            </w:r>
          </w:p>
        </w:tc>
        <w:tc>
          <w:tcPr>
            <w:tcW w:w="5855" w:type="dxa"/>
          </w:tcPr>
          <w:p w14:paraId="096F0D8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lastRenderedPageBreak/>
              <w:t>完全满足。2项目总体要求2.1网络整体架构及要求</w:t>
            </w:r>
          </w:p>
          <w:p w14:paraId="0467C20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本项目为基础设施整体升级改造工程，包括有线网改造、无线网建设、云数据中心建设、一卡通建设、快递柜建设、学校大门门禁系统建设，分为两期完成。第一期有线网完成自建校园网改造、电信公司承建部分网络改造及学生二区食堂、教工食堂、跳水馆、体育馆、学术交流中心的网络建设；同时完成学校学生宿舍1-22栋、行政办公楼、音乐厅、视频会议室、图书馆报告厅、旭日楼学术报告厅的无线覆盖系统建设以及云数据</w:t>
            </w:r>
            <w:r w:rsidRPr="00AA0029">
              <w:rPr>
                <w:rFonts w:asciiTheme="minorEastAsia" w:hAnsiTheme="minorEastAsia" w:hint="eastAsia"/>
                <w:sz w:val="21"/>
                <w:szCs w:val="21"/>
              </w:rPr>
              <w:lastRenderedPageBreak/>
              <w:t>中心建设、一卡通建设、物流柜建设、学校大门门禁系统建设；第二期改造移动公司投资部分（2016年7月到期）、教学实验大楼（将于2015年建成一期）有线无线建设。有线网将充分利用现有校园网光缆及楼内布线资源。</w:t>
            </w:r>
          </w:p>
          <w:p w14:paraId="1B8A436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建设整网独享互联网出口带宽5.2Gbps（其中教育网200M，其他公网出口5G）。建设一套万兆上网行为审计分析系统，在出口对上网行为审计进行检测和记录，设计流量不小于5G，存储时间不少于3个月，并且和校内认证计费系统对接实现单点登录，实现实名制的上网行为审计。</w:t>
            </w:r>
          </w:p>
          <w:p w14:paraId="2249AD1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建设校内独立认证计费系统，并与学校一卡通对接实现自助缴费。有线网络认证模式可选择集中式PPPoE认证模式（优先采用PPPoE认证方式）、802.1X或其他认证模式，无线网支持web-portal（含无感知认证及二维码访客系统）。新建无线网部分，实现学校本次建设内容的有线网、无线网身份认证统一，即有线、无线、VPN同一个帐号，能够支持无线网络全校范围内的无缝漫游，设置统一的SSID（HZU-WIFI）。</w:t>
            </w:r>
          </w:p>
          <w:p w14:paraId="7F8285A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在出口部署流量控制设备，可以采用独立的流控设备或者其他设备集成流控功能，以满足高校校园网特点（上网时段相对集中）的流量控制。</w:t>
            </w:r>
          </w:p>
          <w:p w14:paraId="4D4D3A6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智慧校园基础网络设施建设包括六个部分：有线网络、无线网络、云数据中心、一卡通建设、快递柜建设、学校大门门禁系统。</w:t>
            </w:r>
          </w:p>
          <w:p w14:paraId="26C6047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有线网包括出口防火墙、流控设备（可集成在防火墙）、上网行为审计、SSL VPN设备、负载均衡设备、核心交换机、汇聚交换机、接入交换机。</w:t>
            </w:r>
          </w:p>
          <w:p w14:paraId="15A71A6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lastRenderedPageBreak/>
              <w:t>无线网络包括POE交换机（含AC控制器功能）、无线控制器AC、无线AP。</w:t>
            </w:r>
          </w:p>
          <w:p w14:paraId="46ACF04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 xml:space="preserve">云数据中心网络包括云数据中心交换机、云数据中心服务器、光纤交换机、云存储以及云数据中心防火墙、以及相配套虚拟化管理软件。 </w:t>
            </w:r>
          </w:p>
          <w:p w14:paraId="738BC91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核心交换机与汇聚交换机、出口防火墙、上网行为审计、流控设备设备、云数据中心防火墙之间万兆光纤互联，负载均衡设备与出口防火墙、云数据中心防火墙与云数据中心交换机之间万兆光纤互联。汇聚交换机与接入交换机之间通过千兆光链路相连，整个网络千兆到桌面，接入交换机要求千兆上行到汇聚。</w:t>
            </w:r>
          </w:p>
        </w:tc>
        <w:tc>
          <w:tcPr>
            <w:tcW w:w="812" w:type="dxa"/>
          </w:tcPr>
          <w:p w14:paraId="54AE284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384C438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484DA9D" w14:textId="77777777" w:rsidTr="004525C6">
        <w:trPr>
          <w:gridAfter w:val="1"/>
          <w:wAfter w:w="83" w:type="dxa"/>
        </w:trPr>
        <w:tc>
          <w:tcPr>
            <w:tcW w:w="562" w:type="dxa"/>
            <w:vAlign w:val="center"/>
          </w:tcPr>
          <w:p w14:paraId="56BD3CC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4D0AF40" w14:textId="77777777" w:rsidR="00AA0029" w:rsidRPr="00AA0029" w:rsidRDefault="00AA0029" w:rsidP="00AA0029">
            <w:pPr>
              <w:spacing w:line="240" w:lineRule="auto"/>
              <w:rPr>
                <w:rFonts w:asciiTheme="minorEastAsia" w:hAnsiTheme="minorEastAsia" w:cs="宋体"/>
                <w:b/>
                <w:color w:val="000000"/>
                <w:kern w:val="0"/>
                <w:sz w:val="21"/>
                <w:szCs w:val="21"/>
              </w:rPr>
            </w:pPr>
            <w:bookmarkStart w:id="22" w:name="_Toc408959806"/>
            <w:r w:rsidRPr="00AA0029">
              <w:rPr>
                <w:rFonts w:asciiTheme="minorEastAsia" w:hAnsiTheme="minorEastAsia" w:cs="宋体" w:hint="eastAsia"/>
                <w:b/>
                <w:color w:val="000000"/>
                <w:kern w:val="0"/>
                <w:sz w:val="21"/>
                <w:szCs w:val="21"/>
              </w:rPr>
              <w:t>2.2本期项目所需产品与设备清单（最低数量要求）</w:t>
            </w:r>
            <w:bookmarkEnd w:id="22"/>
          </w:p>
          <w:p w14:paraId="44DFFCB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注：本设备清单不含2015年开建的教学实验大楼（A、B楼）所需设备。</w:t>
            </w:r>
          </w:p>
          <w:p w14:paraId="5FF004B3"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表7  本项目所需产品与设备清单表</w:t>
            </w:r>
          </w:p>
          <w:tbl>
            <w:tblPr>
              <w:tblW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425"/>
              <w:gridCol w:w="709"/>
              <w:gridCol w:w="1260"/>
              <w:gridCol w:w="2284"/>
              <w:gridCol w:w="425"/>
              <w:gridCol w:w="425"/>
            </w:tblGrid>
            <w:tr w:rsidR="00AA0029" w:rsidRPr="00AA0029" w14:paraId="23CFC6B4" w14:textId="77777777" w:rsidTr="004525C6">
              <w:tc>
                <w:tcPr>
                  <w:tcW w:w="447" w:type="dxa"/>
                  <w:shd w:val="clear" w:color="000000" w:fill="D9D9D9"/>
                  <w:vAlign w:val="center"/>
                </w:tcPr>
                <w:p w14:paraId="15F134A6"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序号</w:t>
                  </w:r>
                </w:p>
              </w:tc>
              <w:tc>
                <w:tcPr>
                  <w:tcW w:w="425" w:type="dxa"/>
                  <w:shd w:val="clear" w:color="000000" w:fill="D9D9D9"/>
                  <w:vAlign w:val="center"/>
                </w:tcPr>
                <w:p w14:paraId="617D942D"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网络</w:t>
                  </w:r>
                </w:p>
              </w:tc>
              <w:tc>
                <w:tcPr>
                  <w:tcW w:w="709" w:type="dxa"/>
                  <w:shd w:val="clear" w:color="000000" w:fill="D9D9D9"/>
                  <w:vAlign w:val="center"/>
                </w:tcPr>
                <w:p w14:paraId="29AA7451"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设备</w:t>
                  </w:r>
                </w:p>
              </w:tc>
              <w:tc>
                <w:tcPr>
                  <w:tcW w:w="3544" w:type="dxa"/>
                  <w:gridSpan w:val="2"/>
                  <w:shd w:val="clear" w:color="000000" w:fill="D9D9D9"/>
                  <w:vAlign w:val="center"/>
                </w:tcPr>
                <w:p w14:paraId="0B3D0578"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配制要求</w:t>
                  </w:r>
                </w:p>
              </w:tc>
              <w:tc>
                <w:tcPr>
                  <w:tcW w:w="425" w:type="dxa"/>
                  <w:shd w:val="clear" w:color="000000" w:fill="D9D9D9"/>
                  <w:vAlign w:val="center"/>
                </w:tcPr>
                <w:p w14:paraId="3F078F5B"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数量</w:t>
                  </w:r>
                </w:p>
              </w:tc>
              <w:tc>
                <w:tcPr>
                  <w:tcW w:w="425" w:type="dxa"/>
                  <w:shd w:val="clear" w:color="000000" w:fill="D9D9D9"/>
                  <w:vAlign w:val="center"/>
                </w:tcPr>
                <w:p w14:paraId="201369D5"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单位</w:t>
                  </w:r>
                </w:p>
              </w:tc>
            </w:tr>
            <w:tr w:rsidR="00AA0029" w:rsidRPr="00AA0029" w14:paraId="12E055D2" w14:textId="77777777" w:rsidTr="004525C6">
              <w:tc>
                <w:tcPr>
                  <w:tcW w:w="447" w:type="dxa"/>
                  <w:shd w:val="clear" w:color="auto" w:fill="auto"/>
                  <w:vAlign w:val="center"/>
                </w:tcPr>
                <w:p w14:paraId="7506B55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vMerge w:val="restart"/>
                  <w:vAlign w:val="center"/>
                </w:tcPr>
                <w:p w14:paraId="1D66BAA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有线网络</w:t>
                  </w:r>
                </w:p>
              </w:tc>
              <w:tc>
                <w:tcPr>
                  <w:tcW w:w="709" w:type="dxa"/>
                  <w:shd w:val="clear" w:color="auto" w:fill="auto"/>
                  <w:vAlign w:val="center"/>
                </w:tcPr>
                <w:p w14:paraId="09140EA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核心交换机</w:t>
                  </w:r>
                </w:p>
              </w:tc>
              <w:tc>
                <w:tcPr>
                  <w:tcW w:w="3544" w:type="dxa"/>
                  <w:gridSpan w:val="2"/>
                  <w:shd w:val="clear" w:color="auto" w:fill="auto"/>
                  <w:vAlign w:val="center"/>
                </w:tcPr>
                <w:p w14:paraId="6183296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十万兆级可编程高端核心交换机，每台配制：</w:t>
                  </w:r>
                  <w:r w:rsidRPr="00AA0029">
                    <w:rPr>
                      <w:rFonts w:asciiTheme="minorEastAsia" w:hAnsiTheme="minorEastAsia" w:cs="宋体" w:hint="eastAsia"/>
                      <w:kern w:val="0"/>
                      <w:sz w:val="21"/>
                      <w:szCs w:val="21"/>
                    </w:rPr>
                    <w:br/>
                    <w:t>1个总装机箱、2块主控处理单元、3块交换网板、16个万兆光口、 16个千兆光口、16个千兆combo电口、4个2200W块电源。5个万兆多模模块、 2个万兆10km单模模块、8根SFP+-10G-高速电缆。</w:t>
                  </w:r>
                  <w:r w:rsidRPr="00AA0029">
                    <w:rPr>
                      <w:rFonts w:asciiTheme="minorEastAsia" w:hAnsiTheme="minorEastAsia" w:cs="宋体" w:hint="eastAsia"/>
                      <w:kern w:val="0"/>
                      <w:sz w:val="21"/>
                      <w:szCs w:val="21"/>
                    </w:rPr>
                    <w:br/>
                    <w:t>同时每台配制：1.7万PPPoE接入用</w:t>
                  </w:r>
                  <w:r w:rsidRPr="00AA0029">
                    <w:rPr>
                      <w:rFonts w:asciiTheme="minorEastAsia" w:hAnsiTheme="minorEastAsia" w:cs="宋体" w:hint="eastAsia"/>
                      <w:kern w:val="0"/>
                      <w:sz w:val="21"/>
                      <w:szCs w:val="21"/>
                    </w:rPr>
                    <w:lastRenderedPageBreak/>
                    <w:t>户资源授权，支持对用户上下行限速</w:t>
                  </w:r>
                </w:p>
              </w:tc>
              <w:tc>
                <w:tcPr>
                  <w:tcW w:w="425" w:type="dxa"/>
                  <w:shd w:val="clear" w:color="auto" w:fill="auto"/>
                  <w:vAlign w:val="center"/>
                </w:tcPr>
                <w:p w14:paraId="7FD7731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2</w:t>
                  </w:r>
                </w:p>
              </w:tc>
              <w:tc>
                <w:tcPr>
                  <w:tcW w:w="425" w:type="dxa"/>
                  <w:shd w:val="clear" w:color="auto" w:fill="auto"/>
                  <w:vAlign w:val="center"/>
                </w:tcPr>
                <w:p w14:paraId="0766EEB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6FBE9F11" w14:textId="77777777" w:rsidTr="004525C6">
              <w:tc>
                <w:tcPr>
                  <w:tcW w:w="447" w:type="dxa"/>
                  <w:shd w:val="clear" w:color="auto" w:fill="auto"/>
                  <w:vAlign w:val="center"/>
                </w:tcPr>
                <w:p w14:paraId="4349186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w:t>
                  </w:r>
                </w:p>
              </w:tc>
              <w:tc>
                <w:tcPr>
                  <w:tcW w:w="425" w:type="dxa"/>
                  <w:vMerge/>
                  <w:vAlign w:val="center"/>
                </w:tcPr>
                <w:p w14:paraId="663918D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77A63D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BRAS设备</w:t>
                  </w:r>
                </w:p>
              </w:tc>
              <w:tc>
                <w:tcPr>
                  <w:tcW w:w="3544" w:type="dxa"/>
                  <w:gridSpan w:val="2"/>
                  <w:shd w:val="clear" w:color="auto" w:fill="auto"/>
                  <w:vAlign w:val="center"/>
                </w:tcPr>
                <w:p w14:paraId="6D542AD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单独的BRAS设备或者在核心交换机中配制相关的功能（达到单独BRAS设备功能要求即可，具体见参数3.3.2）</w:t>
                  </w:r>
                </w:p>
              </w:tc>
              <w:tc>
                <w:tcPr>
                  <w:tcW w:w="425" w:type="dxa"/>
                  <w:shd w:val="clear" w:color="auto" w:fill="auto"/>
                  <w:vAlign w:val="center"/>
                </w:tcPr>
                <w:p w14:paraId="50FCFCE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w:t>
                  </w:r>
                </w:p>
              </w:tc>
              <w:tc>
                <w:tcPr>
                  <w:tcW w:w="425" w:type="dxa"/>
                  <w:shd w:val="clear" w:color="auto" w:fill="auto"/>
                  <w:vAlign w:val="center"/>
                </w:tcPr>
                <w:p w14:paraId="147F391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B73D4BB" w14:textId="77777777" w:rsidTr="004525C6">
              <w:tc>
                <w:tcPr>
                  <w:tcW w:w="447" w:type="dxa"/>
                  <w:shd w:val="clear" w:color="auto" w:fill="auto"/>
                  <w:vAlign w:val="center"/>
                </w:tcPr>
                <w:p w14:paraId="7EE93C5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w:t>
                  </w:r>
                </w:p>
              </w:tc>
              <w:tc>
                <w:tcPr>
                  <w:tcW w:w="425" w:type="dxa"/>
                  <w:vMerge/>
                  <w:vAlign w:val="center"/>
                </w:tcPr>
                <w:p w14:paraId="54BCEED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6F234CC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汇聚交换机1（学生宿舍8栋机房）</w:t>
                  </w:r>
                </w:p>
              </w:tc>
              <w:tc>
                <w:tcPr>
                  <w:tcW w:w="3544" w:type="dxa"/>
                  <w:gridSpan w:val="2"/>
                  <w:shd w:val="clear" w:color="auto" w:fill="auto"/>
                  <w:vAlign w:val="center"/>
                </w:tcPr>
                <w:p w14:paraId="384446C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万兆级高端机箱式交换机，每台配制：</w:t>
                  </w:r>
                  <w:r w:rsidRPr="00AA0029">
                    <w:rPr>
                      <w:rFonts w:asciiTheme="minorEastAsia" w:hAnsiTheme="minorEastAsia" w:cs="宋体" w:hint="eastAsia"/>
                      <w:kern w:val="0"/>
                      <w:sz w:val="21"/>
                      <w:szCs w:val="21"/>
                    </w:rPr>
                    <w:br/>
                    <w:t>一体化非PoE总装机箱,2块主控板,2个800W交流电源</w:t>
                  </w:r>
                  <w:r w:rsidRPr="00AA0029">
                    <w:rPr>
                      <w:rFonts w:asciiTheme="minorEastAsia" w:hAnsiTheme="minorEastAsia" w:cs="宋体" w:hint="eastAsia"/>
                      <w:kern w:val="0"/>
                      <w:sz w:val="21"/>
                      <w:szCs w:val="21"/>
                    </w:rPr>
                    <w:br/>
                    <w:t>1块24端口千兆以太网光接口板</w:t>
                  </w:r>
                  <w:r w:rsidRPr="00AA0029">
                    <w:rPr>
                      <w:rFonts w:asciiTheme="minorEastAsia" w:hAnsiTheme="minorEastAsia" w:cs="宋体" w:hint="eastAsia"/>
                      <w:kern w:val="0"/>
                      <w:sz w:val="21"/>
                      <w:szCs w:val="21"/>
                    </w:rPr>
                    <w:br/>
                    <w:t>2块48个端口千兆以太网光接口板</w:t>
                  </w:r>
                  <w:r w:rsidRPr="00AA0029">
                    <w:rPr>
                      <w:rFonts w:asciiTheme="minorEastAsia" w:hAnsiTheme="minorEastAsia" w:cs="宋体" w:hint="eastAsia"/>
                      <w:kern w:val="0"/>
                      <w:sz w:val="21"/>
                      <w:szCs w:val="21"/>
                    </w:rPr>
                    <w:br/>
                    <w:t>2个端口万兆以太网光接口</w:t>
                  </w:r>
                  <w:r w:rsidRPr="00AA0029">
                    <w:rPr>
                      <w:rFonts w:asciiTheme="minorEastAsia" w:hAnsiTheme="minorEastAsia" w:cs="宋体" w:hint="eastAsia"/>
                      <w:kern w:val="0"/>
                      <w:sz w:val="21"/>
                      <w:szCs w:val="21"/>
                    </w:rPr>
                    <w:br/>
                    <w:t>2个万兆10km单模模块</w:t>
                  </w:r>
                </w:p>
                <w:p w14:paraId="2E5B2E4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2个伸缩滑道</w:t>
                  </w:r>
                </w:p>
                <w:p w14:paraId="7B0A732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10条电子电力线缆</w:t>
                  </w:r>
                </w:p>
              </w:tc>
              <w:tc>
                <w:tcPr>
                  <w:tcW w:w="425" w:type="dxa"/>
                  <w:shd w:val="clear" w:color="auto" w:fill="auto"/>
                  <w:vAlign w:val="center"/>
                </w:tcPr>
                <w:p w14:paraId="5AF00BC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4600100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1C828F61" w14:textId="77777777" w:rsidTr="004525C6">
              <w:tc>
                <w:tcPr>
                  <w:tcW w:w="447" w:type="dxa"/>
                  <w:shd w:val="clear" w:color="auto" w:fill="auto"/>
                  <w:vAlign w:val="center"/>
                </w:tcPr>
                <w:p w14:paraId="75B4CAE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425" w:type="dxa"/>
                  <w:vMerge/>
                  <w:vAlign w:val="center"/>
                </w:tcPr>
                <w:p w14:paraId="33D89F8A"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86D3DC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汇聚交换机2（学生宿舍17栋机房）</w:t>
                  </w:r>
                </w:p>
              </w:tc>
              <w:tc>
                <w:tcPr>
                  <w:tcW w:w="3544" w:type="dxa"/>
                  <w:gridSpan w:val="2"/>
                  <w:shd w:val="clear" w:color="auto" w:fill="auto"/>
                  <w:vAlign w:val="center"/>
                </w:tcPr>
                <w:p w14:paraId="31E81AE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万兆级高端机箱式交换机，每台配制：</w:t>
                  </w:r>
                  <w:r w:rsidRPr="00AA0029">
                    <w:rPr>
                      <w:rFonts w:asciiTheme="minorEastAsia" w:hAnsiTheme="minorEastAsia" w:cs="宋体" w:hint="eastAsia"/>
                      <w:kern w:val="0"/>
                      <w:sz w:val="21"/>
                      <w:szCs w:val="21"/>
                    </w:rPr>
                    <w:br/>
                    <w:t>一体化非PoE总装机箱,2块主控板,2个800W交流电源</w:t>
                  </w:r>
                  <w:r w:rsidRPr="00AA0029">
                    <w:rPr>
                      <w:rFonts w:asciiTheme="minorEastAsia" w:hAnsiTheme="minorEastAsia" w:cs="宋体" w:hint="eastAsia"/>
                      <w:kern w:val="0"/>
                      <w:sz w:val="21"/>
                      <w:szCs w:val="21"/>
                    </w:rPr>
                    <w:br/>
                    <w:t>1块24端口千兆以太网光接口板</w:t>
                  </w:r>
                  <w:r w:rsidRPr="00AA0029">
                    <w:rPr>
                      <w:rFonts w:asciiTheme="minorEastAsia" w:hAnsiTheme="minorEastAsia" w:cs="宋体" w:hint="eastAsia"/>
                      <w:kern w:val="0"/>
                      <w:sz w:val="21"/>
                      <w:szCs w:val="21"/>
                    </w:rPr>
                    <w:br/>
                    <w:t>2块48个端口千兆以太网光接口板</w:t>
                  </w:r>
                  <w:r w:rsidRPr="00AA0029">
                    <w:rPr>
                      <w:rFonts w:asciiTheme="minorEastAsia" w:hAnsiTheme="minorEastAsia" w:cs="宋体" w:hint="eastAsia"/>
                      <w:kern w:val="0"/>
                      <w:sz w:val="21"/>
                      <w:szCs w:val="21"/>
                    </w:rPr>
                    <w:br/>
                    <w:t>2个端口万兆以太网光接口</w:t>
                  </w:r>
                  <w:r w:rsidRPr="00AA0029">
                    <w:rPr>
                      <w:rFonts w:asciiTheme="minorEastAsia" w:hAnsiTheme="minorEastAsia" w:cs="宋体" w:hint="eastAsia"/>
                      <w:kern w:val="0"/>
                      <w:sz w:val="21"/>
                      <w:szCs w:val="21"/>
                    </w:rPr>
                    <w:br/>
                    <w:t>2个万兆10km单模模块</w:t>
                  </w:r>
                </w:p>
                <w:p w14:paraId="305C729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2个伸缩滑道</w:t>
                  </w:r>
                </w:p>
                <w:p w14:paraId="65A616C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10条电子电力线缆</w:t>
                  </w:r>
                </w:p>
              </w:tc>
              <w:tc>
                <w:tcPr>
                  <w:tcW w:w="425" w:type="dxa"/>
                  <w:shd w:val="clear" w:color="auto" w:fill="auto"/>
                  <w:vAlign w:val="center"/>
                </w:tcPr>
                <w:p w14:paraId="2FC4A20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w:t>
                  </w:r>
                </w:p>
              </w:tc>
              <w:tc>
                <w:tcPr>
                  <w:tcW w:w="425" w:type="dxa"/>
                  <w:shd w:val="clear" w:color="auto" w:fill="auto"/>
                  <w:vAlign w:val="center"/>
                </w:tcPr>
                <w:p w14:paraId="258939F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6FDD07CF" w14:textId="77777777" w:rsidTr="004525C6">
              <w:tc>
                <w:tcPr>
                  <w:tcW w:w="447" w:type="dxa"/>
                  <w:shd w:val="clear" w:color="auto" w:fill="auto"/>
                  <w:vAlign w:val="center"/>
                </w:tcPr>
                <w:p w14:paraId="57C3485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5</w:t>
                  </w:r>
                </w:p>
              </w:tc>
              <w:tc>
                <w:tcPr>
                  <w:tcW w:w="425" w:type="dxa"/>
                  <w:vMerge/>
                  <w:vAlign w:val="center"/>
                </w:tcPr>
                <w:p w14:paraId="79BC069A"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D56349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汇聚交换机3（2-506机房）</w:t>
                  </w:r>
                </w:p>
              </w:tc>
              <w:tc>
                <w:tcPr>
                  <w:tcW w:w="3544" w:type="dxa"/>
                  <w:gridSpan w:val="2"/>
                  <w:shd w:val="clear" w:color="auto" w:fill="auto"/>
                  <w:vAlign w:val="center"/>
                </w:tcPr>
                <w:p w14:paraId="2F2C350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万兆级高端机箱式交换机，每台配制：</w:t>
                  </w:r>
                  <w:r w:rsidRPr="00AA0029">
                    <w:rPr>
                      <w:rFonts w:asciiTheme="minorEastAsia" w:hAnsiTheme="minorEastAsia" w:cs="宋体" w:hint="eastAsia"/>
                      <w:kern w:val="0"/>
                      <w:sz w:val="21"/>
                      <w:szCs w:val="21"/>
                    </w:rPr>
                    <w:br/>
                    <w:t>一体化非PoE总装机箱,2块主控板,2个800W交流电源</w:t>
                  </w:r>
                  <w:r w:rsidRPr="00AA0029">
                    <w:rPr>
                      <w:rFonts w:asciiTheme="minorEastAsia" w:hAnsiTheme="minorEastAsia" w:cs="宋体" w:hint="eastAsia"/>
                      <w:kern w:val="0"/>
                      <w:sz w:val="21"/>
                      <w:szCs w:val="21"/>
                    </w:rPr>
                    <w:br/>
                    <w:t>1块24端口千兆以太网光接口板</w:t>
                  </w:r>
                  <w:r w:rsidRPr="00AA0029">
                    <w:rPr>
                      <w:rFonts w:asciiTheme="minorEastAsia" w:hAnsiTheme="minorEastAsia" w:cs="宋体" w:hint="eastAsia"/>
                      <w:kern w:val="0"/>
                      <w:sz w:val="21"/>
                      <w:szCs w:val="21"/>
                    </w:rPr>
                    <w:br/>
                    <w:t>2块48个端口千兆以太网光接口板</w:t>
                  </w:r>
                  <w:r w:rsidRPr="00AA0029">
                    <w:rPr>
                      <w:rFonts w:asciiTheme="minorEastAsia" w:hAnsiTheme="minorEastAsia" w:cs="宋体" w:hint="eastAsia"/>
                      <w:kern w:val="0"/>
                      <w:sz w:val="21"/>
                      <w:szCs w:val="21"/>
                    </w:rPr>
                    <w:br/>
                    <w:t>2个端口万兆以太网光接口</w:t>
                  </w:r>
                  <w:r w:rsidRPr="00AA0029">
                    <w:rPr>
                      <w:rFonts w:asciiTheme="minorEastAsia" w:hAnsiTheme="minorEastAsia" w:cs="宋体" w:hint="eastAsia"/>
                      <w:kern w:val="0"/>
                      <w:sz w:val="21"/>
                      <w:szCs w:val="21"/>
                    </w:rPr>
                    <w:br/>
                    <w:t>2个万兆10km多模模块</w:t>
                  </w:r>
                </w:p>
                <w:p w14:paraId="4DFB6C3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2个伸缩滑道</w:t>
                  </w:r>
                </w:p>
                <w:p w14:paraId="4174556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10条电子电力线缆</w:t>
                  </w:r>
                </w:p>
              </w:tc>
              <w:tc>
                <w:tcPr>
                  <w:tcW w:w="425" w:type="dxa"/>
                  <w:shd w:val="clear" w:color="auto" w:fill="auto"/>
                  <w:vAlign w:val="center"/>
                </w:tcPr>
                <w:p w14:paraId="26FDF45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77937AD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309C8231" w14:textId="77777777" w:rsidTr="004525C6">
              <w:tc>
                <w:tcPr>
                  <w:tcW w:w="447" w:type="dxa"/>
                  <w:shd w:val="clear" w:color="auto" w:fill="auto"/>
                  <w:vAlign w:val="center"/>
                </w:tcPr>
                <w:p w14:paraId="0D8191E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425" w:type="dxa"/>
                  <w:vMerge/>
                  <w:vAlign w:val="center"/>
                </w:tcPr>
                <w:p w14:paraId="3EC70E9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5871E6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多模光纤模块1</w:t>
                  </w:r>
                </w:p>
              </w:tc>
              <w:tc>
                <w:tcPr>
                  <w:tcW w:w="3544" w:type="dxa"/>
                  <w:gridSpan w:val="2"/>
                  <w:shd w:val="clear" w:color="auto" w:fill="auto"/>
                  <w:vAlign w:val="center"/>
                </w:tcPr>
                <w:p w14:paraId="5BA733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光模块-eSFP-GE-多模模块(850nm,0.5km,LC)。汇聚交换机使用</w:t>
                  </w:r>
                </w:p>
              </w:tc>
              <w:tc>
                <w:tcPr>
                  <w:tcW w:w="425" w:type="dxa"/>
                  <w:shd w:val="clear" w:color="auto" w:fill="auto"/>
                  <w:vAlign w:val="center"/>
                </w:tcPr>
                <w:p w14:paraId="3871C77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136</w:t>
                  </w:r>
                </w:p>
              </w:tc>
              <w:tc>
                <w:tcPr>
                  <w:tcW w:w="425" w:type="dxa"/>
                  <w:shd w:val="clear" w:color="auto" w:fill="auto"/>
                  <w:vAlign w:val="center"/>
                </w:tcPr>
                <w:p w14:paraId="7FFD39B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块</w:t>
                  </w:r>
                </w:p>
              </w:tc>
            </w:tr>
            <w:tr w:rsidR="00AA0029" w:rsidRPr="00AA0029" w14:paraId="12DB457C" w14:textId="77777777" w:rsidTr="004525C6">
              <w:tc>
                <w:tcPr>
                  <w:tcW w:w="447" w:type="dxa"/>
                  <w:shd w:val="clear" w:color="auto" w:fill="auto"/>
                  <w:vAlign w:val="center"/>
                </w:tcPr>
                <w:p w14:paraId="7F3B61B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7</w:t>
                  </w:r>
                </w:p>
              </w:tc>
              <w:tc>
                <w:tcPr>
                  <w:tcW w:w="425" w:type="dxa"/>
                  <w:vMerge/>
                  <w:vAlign w:val="center"/>
                </w:tcPr>
                <w:p w14:paraId="2421D553"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1018B3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单模光纤模块1</w:t>
                  </w:r>
                </w:p>
              </w:tc>
              <w:tc>
                <w:tcPr>
                  <w:tcW w:w="3544" w:type="dxa"/>
                  <w:gridSpan w:val="2"/>
                  <w:shd w:val="clear" w:color="auto" w:fill="auto"/>
                  <w:vAlign w:val="center"/>
                </w:tcPr>
                <w:p w14:paraId="7346DAC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光模块-eSFP-GE-单模模块(1310nm,10km,LC)。汇聚交换机使用</w:t>
                  </w:r>
                </w:p>
              </w:tc>
              <w:tc>
                <w:tcPr>
                  <w:tcW w:w="425" w:type="dxa"/>
                  <w:shd w:val="clear" w:color="auto" w:fill="auto"/>
                  <w:vAlign w:val="center"/>
                </w:tcPr>
                <w:p w14:paraId="0043F2A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532</w:t>
                  </w:r>
                </w:p>
              </w:tc>
              <w:tc>
                <w:tcPr>
                  <w:tcW w:w="425" w:type="dxa"/>
                  <w:shd w:val="clear" w:color="auto" w:fill="auto"/>
                  <w:vAlign w:val="center"/>
                </w:tcPr>
                <w:p w14:paraId="49C12CAA" w14:textId="77777777" w:rsidR="00AA0029" w:rsidRPr="00AA0029" w:rsidRDefault="00AA0029" w:rsidP="00AA0029">
                  <w:pPr>
                    <w:widowControl/>
                    <w:spacing w:line="240" w:lineRule="auto"/>
                    <w:jc w:val="left"/>
                    <w:rPr>
                      <w:rFonts w:asciiTheme="minorEastAsia" w:hAnsiTheme="minorEastAsia" w:cs="宋体"/>
                      <w:color w:val="FF0000"/>
                      <w:kern w:val="0"/>
                      <w:sz w:val="21"/>
                      <w:szCs w:val="21"/>
                    </w:rPr>
                  </w:pPr>
                  <w:r w:rsidRPr="00AA0029">
                    <w:rPr>
                      <w:rFonts w:asciiTheme="minorEastAsia" w:hAnsiTheme="minorEastAsia" w:cs="宋体" w:hint="eastAsia"/>
                      <w:kern w:val="0"/>
                      <w:sz w:val="21"/>
                      <w:szCs w:val="21"/>
                    </w:rPr>
                    <w:t>块</w:t>
                  </w:r>
                </w:p>
              </w:tc>
            </w:tr>
            <w:tr w:rsidR="00AA0029" w:rsidRPr="00AA0029" w14:paraId="13E5C805" w14:textId="77777777" w:rsidTr="004525C6">
              <w:tc>
                <w:tcPr>
                  <w:tcW w:w="447" w:type="dxa"/>
                  <w:shd w:val="clear" w:color="auto" w:fill="auto"/>
                  <w:vAlign w:val="center"/>
                </w:tcPr>
                <w:p w14:paraId="0105721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425" w:type="dxa"/>
                  <w:vMerge/>
                  <w:vAlign w:val="center"/>
                </w:tcPr>
                <w:p w14:paraId="48F710E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951713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24口绿色节能接入交换机</w:t>
                  </w:r>
                </w:p>
              </w:tc>
              <w:tc>
                <w:tcPr>
                  <w:tcW w:w="3544" w:type="dxa"/>
                  <w:gridSpan w:val="2"/>
                  <w:shd w:val="clear" w:color="auto" w:fill="auto"/>
                  <w:vAlign w:val="center"/>
                </w:tcPr>
                <w:p w14:paraId="5471793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智能低功耗交换机，24个10/100/1000Base-T以太网端口，4个千兆SFP端口,交流供电，支持RPS冗余电源</w:t>
                  </w:r>
                </w:p>
              </w:tc>
              <w:tc>
                <w:tcPr>
                  <w:tcW w:w="425" w:type="dxa"/>
                  <w:shd w:val="clear" w:color="auto" w:fill="auto"/>
                  <w:vAlign w:val="center"/>
                </w:tcPr>
                <w:p w14:paraId="20430C5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33</w:t>
                  </w:r>
                </w:p>
              </w:tc>
              <w:tc>
                <w:tcPr>
                  <w:tcW w:w="425" w:type="dxa"/>
                  <w:shd w:val="clear" w:color="auto" w:fill="auto"/>
                  <w:vAlign w:val="center"/>
                </w:tcPr>
                <w:p w14:paraId="473D40A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4ED48816" w14:textId="77777777" w:rsidTr="004525C6">
              <w:tc>
                <w:tcPr>
                  <w:tcW w:w="447" w:type="dxa"/>
                  <w:shd w:val="clear" w:color="auto" w:fill="auto"/>
                  <w:vAlign w:val="center"/>
                </w:tcPr>
                <w:p w14:paraId="713725A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9</w:t>
                  </w:r>
                </w:p>
              </w:tc>
              <w:tc>
                <w:tcPr>
                  <w:tcW w:w="425" w:type="dxa"/>
                  <w:vMerge/>
                  <w:vAlign w:val="center"/>
                </w:tcPr>
                <w:p w14:paraId="6BAB8C12"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2F296EA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48口绿色节能接入交换机</w:t>
                  </w:r>
                </w:p>
              </w:tc>
              <w:tc>
                <w:tcPr>
                  <w:tcW w:w="3544" w:type="dxa"/>
                  <w:gridSpan w:val="2"/>
                  <w:shd w:val="clear" w:color="auto" w:fill="auto"/>
                  <w:vAlign w:val="center"/>
                </w:tcPr>
                <w:p w14:paraId="6387981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智能低功耗交换机，48个10/100/1000Base-T以太网端口，4个千兆SFP端口,交流供电，支持RPS冗余电源</w:t>
                  </w:r>
                </w:p>
              </w:tc>
              <w:tc>
                <w:tcPr>
                  <w:tcW w:w="425" w:type="dxa"/>
                  <w:shd w:val="clear" w:color="auto" w:fill="auto"/>
                  <w:vAlign w:val="center"/>
                </w:tcPr>
                <w:p w14:paraId="63E3BCB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352</w:t>
                  </w:r>
                </w:p>
              </w:tc>
              <w:tc>
                <w:tcPr>
                  <w:tcW w:w="425" w:type="dxa"/>
                  <w:shd w:val="clear" w:color="auto" w:fill="auto"/>
                  <w:vAlign w:val="center"/>
                </w:tcPr>
                <w:p w14:paraId="32CBC86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26091407" w14:textId="77777777" w:rsidTr="004525C6">
              <w:tc>
                <w:tcPr>
                  <w:tcW w:w="447" w:type="dxa"/>
                  <w:shd w:val="clear" w:color="auto" w:fill="auto"/>
                  <w:vAlign w:val="center"/>
                </w:tcPr>
                <w:p w14:paraId="4A759E5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w:t>
                  </w:r>
                </w:p>
              </w:tc>
              <w:tc>
                <w:tcPr>
                  <w:tcW w:w="425" w:type="dxa"/>
                  <w:vMerge/>
                  <w:vAlign w:val="center"/>
                </w:tcPr>
                <w:p w14:paraId="1D47599A"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55452A0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智能堆叠套件1</w:t>
                  </w:r>
                </w:p>
              </w:tc>
              <w:tc>
                <w:tcPr>
                  <w:tcW w:w="3544" w:type="dxa"/>
                  <w:gridSpan w:val="2"/>
                  <w:shd w:val="clear" w:color="auto" w:fill="auto"/>
                  <w:vAlign w:val="center"/>
                </w:tcPr>
                <w:p w14:paraId="596B555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将多台支持堆叠特性的交换机组合在一起，从逻辑上组合成一台虚拟交换机。供千兆接入交换机堆叠使用</w:t>
                  </w:r>
                </w:p>
              </w:tc>
              <w:tc>
                <w:tcPr>
                  <w:tcW w:w="425" w:type="dxa"/>
                  <w:shd w:val="clear" w:color="auto" w:fill="auto"/>
                  <w:vAlign w:val="center"/>
                </w:tcPr>
                <w:p w14:paraId="05B6E1C6" w14:textId="77777777" w:rsidR="00AA0029" w:rsidRPr="00AA0029" w:rsidDel="002C6EB3"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385</w:t>
                  </w:r>
                </w:p>
              </w:tc>
              <w:tc>
                <w:tcPr>
                  <w:tcW w:w="425" w:type="dxa"/>
                  <w:shd w:val="clear" w:color="auto" w:fill="auto"/>
                  <w:vAlign w:val="center"/>
                </w:tcPr>
                <w:p w14:paraId="54002E9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7903232E" w14:textId="77777777" w:rsidTr="004525C6">
              <w:tc>
                <w:tcPr>
                  <w:tcW w:w="447" w:type="dxa"/>
                  <w:shd w:val="clear" w:color="auto" w:fill="auto"/>
                  <w:vAlign w:val="center"/>
                </w:tcPr>
                <w:p w14:paraId="455225F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11</w:t>
                  </w:r>
                </w:p>
              </w:tc>
              <w:tc>
                <w:tcPr>
                  <w:tcW w:w="425" w:type="dxa"/>
                  <w:vMerge/>
                  <w:vAlign w:val="center"/>
                </w:tcPr>
                <w:p w14:paraId="7B872AE6"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p>
              </w:tc>
              <w:tc>
                <w:tcPr>
                  <w:tcW w:w="709" w:type="dxa"/>
                  <w:shd w:val="clear" w:color="auto" w:fill="auto"/>
                  <w:vAlign w:val="center"/>
                </w:tcPr>
                <w:p w14:paraId="0B85C64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上网行为审计设备</w:t>
                  </w:r>
                </w:p>
              </w:tc>
              <w:tc>
                <w:tcPr>
                  <w:tcW w:w="3544" w:type="dxa"/>
                  <w:gridSpan w:val="2"/>
                  <w:shd w:val="clear" w:color="auto" w:fill="auto"/>
                  <w:vAlign w:val="center"/>
                </w:tcPr>
                <w:p w14:paraId="261423B4" w14:textId="77777777" w:rsidR="00AA0029" w:rsidRPr="00AA0029" w:rsidRDefault="00AA0029" w:rsidP="00AA0029">
                  <w:pPr>
                    <w:widowControl/>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2U机架式设备，</w:t>
                  </w:r>
                  <w:r w:rsidRPr="00AA0029">
                    <w:rPr>
                      <w:rFonts w:asciiTheme="minorEastAsia" w:hAnsiTheme="minorEastAsia" w:cs="宋体" w:hint="eastAsia"/>
                      <w:kern w:val="0"/>
                      <w:sz w:val="21"/>
                      <w:szCs w:val="21"/>
                    </w:rPr>
                    <w:t>每台配置4个千兆电口、4个千兆光口、2个万兆光口，具备一个串口、支持接口扩展。配置2个万兆光纤多模模块</w:t>
                  </w:r>
                </w:p>
              </w:tc>
              <w:tc>
                <w:tcPr>
                  <w:tcW w:w="425" w:type="dxa"/>
                  <w:shd w:val="clear" w:color="auto" w:fill="auto"/>
                  <w:vAlign w:val="center"/>
                </w:tcPr>
                <w:p w14:paraId="6DAA73A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3F24920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D1D8D2F" w14:textId="77777777" w:rsidTr="004525C6">
              <w:tc>
                <w:tcPr>
                  <w:tcW w:w="447" w:type="dxa"/>
                  <w:vMerge w:val="restart"/>
                  <w:shd w:val="clear" w:color="auto" w:fill="auto"/>
                  <w:vAlign w:val="center"/>
                </w:tcPr>
                <w:p w14:paraId="0869999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425" w:type="dxa"/>
                  <w:vMerge/>
                  <w:vAlign w:val="center"/>
                </w:tcPr>
                <w:p w14:paraId="563615B0"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vMerge w:val="restart"/>
                  <w:shd w:val="clear" w:color="auto" w:fill="auto"/>
                  <w:vAlign w:val="center"/>
                </w:tcPr>
                <w:p w14:paraId="73EAE6F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出口防火墙及流控设备</w:t>
                  </w:r>
                </w:p>
              </w:tc>
              <w:tc>
                <w:tcPr>
                  <w:tcW w:w="1260" w:type="dxa"/>
                  <w:shd w:val="clear" w:color="auto" w:fill="auto"/>
                  <w:vAlign w:val="center"/>
                </w:tcPr>
                <w:p w14:paraId="15AC60E3"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出口防火墙（含流控功能）</w:t>
                  </w:r>
                </w:p>
              </w:tc>
              <w:tc>
                <w:tcPr>
                  <w:tcW w:w="2284" w:type="dxa"/>
                  <w:shd w:val="clear" w:color="auto" w:fill="auto"/>
                  <w:vAlign w:val="center"/>
                </w:tcPr>
                <w:p w14:paraId="110DAA6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整机业务扩展槽位5个，本次应配置3块防火墙业务板卡，配置 6×10GE接口+24×GE光接口+2×GE电口。满足本次配置后仍有2个空余槽位进行后续扩展</w:t>
                  </w:r>
                  <w:r w:rsidRPr="00AA0029">
                    <w:rPr>
                      <w:rFonts w:asciiTheme="minorEastAsia" w:hAnsiTheme="minorEastAsia" w:cs="宋体" w:hint="eastAsia"/>
                      <w:kern w:val="0"/>
                      <w:sz w:val="21"/>
                      <w:szCs w:val="21"/>
                    </w:rPr>
                    <w:t>，配置4个万兆光纤多模模块。防火墙里面需配置流量控制功能，性</w:t>
                  </w:r>
                  <w:r w:rsidRPr="00AA0029">
                    <w:rPr>
                      <w:rFonts w:asciiTheme="minorEastAsia" w:hAnsiTheme="minorEastAsia" w:cs="宋体" w:hint="eastAsia"/>
                      <w:kern w:val="0"/>
                      <w:sz w:val="21"/>
                      <w:szCs w:val="21"/>
                    </w:rPr>
                    <w:lastRenderedPageBreak/>
                    <w:t>能需能满足本项目互联网出口链路带宽要求。（含流控功能，无需单独配置流控设备）</w:t>
                  </w:r>
                </w:p>
              </w:tc>
              <w:tc>
                <w:tcPr>
                  <w:tcW w:w="425" w:type="dxa"/>
                  <w:shd w:val="clear" w:color="auto" w:fill="auto"/>
                  <w:vAlign w:val="center"/>
                </w:tcPr>
                <w:p w14:paraId="544DEA6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2</w:t>
                  </w:r>
                </w:p>
              </w:tc>
              <w:tc>
                <w:tcPr>
                  <w:tcW w:w="425" w:type="dxa"/>
                  <w:shd w:val="clear" w:color="auto" w:fill="auto"/>
                  <w:vAlign w:val="center"/>
                </w:tcPr>
                <w:p w14:paraId="4C26873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4B360308" w14:textId="77777777" w:rsidTr="004525C6">
              <w:tc>
                <w:tcPr>
                  <w:tcW w:w="447" w:type="dxa"/>
                  <w:vMerge/>
                  <w:shd w:val="clear" w:color="auto" w:fill="auto"/>
                  <w:vAlign w:val="center"/>
                </w:tcPr>
                <w:p w14:paraId="71BE4639"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25" w:type="dxa"/>
                  <w:vMerge/>
                  <w:vAlign w:val="center"/>
                </w:tcPr>
                <w:p w14:paraId="2B98E62E"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vMerge/>
                  <w:shd w:val="clear" w:color="auto" w:fill="auto"/>
                  <w:vAlign w:val="center"/>
                </w:tcPr>
                <w:p w14:paraId="23C334BA"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1260" w:type="dxa"/>
                  <w:shd w:val="clear" w:color="auto" w:fill="auto"/>
                  <w:vAlign w:val="center"/>
                </w:tcPr>
                <w:p w14:paraId="12CA780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流控设备</w:t>
                  </w:r>
                </w:p>
              </w:tc>
              <w:tc>
                <w:tcPr>
                  <w:tcW w:w="2284" w:type="dxa"/>
                  <w:shd w:val="clear" w:color="auto" w:fill="auto"/>
                  <w:vAlign w:val="center"/>
                </w:tcPr>
                <w:p w14:paraId="7C6B375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配置防火墙不含流控功能，需要另配独立的流控设备；对出口进行流量控制设备，性能需能满足本项目互联网出口链路带宽要求，并与防火墙统一品牌。</w:t>
                  </w:r>
                </w:p>
              </w:tc>
              <w:tc>
                <w:tcPr>
                  <w:tcW w:w="425" w:type="dxa"/>
                  <w:shd w:val="clear" w:color="auto" w:fill="auto"/>
                  <w:vAlign w:val="center"/>
                </w:tcPr>
                <w:p w14:paraId="383741E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w:t>
                  </w:r>
                </w:p>
              </w:tc>
              <w:tc>
                <w:tcPr>
                  <w:tcW w:w="425" w:type="dxa"/>
                  <w:shd w:val="clear" w:color="auto" w:fill="auto"/>
                  <w:vAlign w:val="center"/>
                </w:tcPr>
                <w:p w14:paraId="3AE7019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C7558CF" w14:textId="77777777" w:rsidTr="004525C6">
              <w:tc>
                <w:tcPr>
                  <w:tcW w:w="447" w:type="dxa"/>
                  <w:shd w:val="clear" w:color="auto" w:fill="auto"/>
                  <w:vAlign w:val="center"/>
                </w:tcPr>
                <w:p w14:paraId="721F34A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13</w:t>
                  </w:r>
                </w:p>
              </w:tc>
              <w:tc>
                <w:tcPr>
                  <w:tcW w:w="425" w:type="dxa"/>
                  <w:vMerge/>
                  <w:vAlign w:val="center"/>
                </w:tcPr>
                <w:p w14:paraId="3234CAD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2E561C21"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SSL VPN设备</w:t>
                  </w:r>
                </w:p>
              </w:tc>
              <w:tc>
                <w:tcPr>
                  <w:tcW w:w="3544" w:type="dxa"/>
                  <w:gridSpan w:val="2"/>
                  <w:shd w:val="clear" w:color="auto" w:fill="auto"/>
                  <w:vAlign w:val="center"/>
                </w:tcPr>
                <w:p w14:paraId="3881F428"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IPSec VPN、SSL VPN二合一网关，同时支持IPSec VPN和SSLVPN两种VPN协议。6个10/100/1000 Base-T 千兆电口，具备至少2个千兆光口。本次要求配置3000个VPN并发授权。</w:t>
                  </w:r>
                </w:p>
              </w:tc>
              <w:tc>
                <w:tcPr>
                  <w:tcW w:w="425" w:type="dxa"/>
                  <w:shd w:val="clear" w:color="auto" w:fill="auto"/>
                  <w:vAlign w:val="center"/>
                </w:tcPr>
                <w:p w14:paraId="6C80780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178961B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7828D62" w14:textId="77777777" w:rsidTr="004525C6">
              <w:tc>
                <w:tcPr>
                  <w:tcW w:w="447" w:type="dxa"/>
                  <w:shd w:val="clear" w:color="auto" w:fill="auto"/>
                  <w:vAlign w:val="center"/>
                </w:tcPr>
                <w:p w14:paraId="0CDCB5B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14</w:t>
                  </w:r>
                </w:p>
              </w:tc>
              <w:tc>
                <w:tcPr>
                  <w:tcW w:w="425" w:type="dxa"/>
                  <w:vMerge/>
                  <w:vAlign w:val="center"/>
                </w:tcPr>
                <w:p w14:paraId="0A3345D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6C0BB461"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出口负载均衡设备</w:t>
                  </w:r>
                </w:p>
              </w:tc>
              <w:tc>
                <w:tcPr>
                  <w:tcW w:w="3544" w:type="dxa"/>
                  <w:gridSpan w:val="2"/>
                  <w:shd w:val="clear" w:color="auto" w:fill="auto"/>
                  <w:vAlign w:val="center"/>
                </w:tcPr>
                <w:p w14:paraId="1813D491"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千兆电口≥8个，万兆光口≥4个，内存≥32GB，存储介质≥500GB，吞吐量≥20Gbps，并发会话数≥1000万，配置4块多模万兆模块</w:t>
                  </w:r>
                </w:p>
              </w:tc>
              <w:tc>
                <w:tcPr>
                  <w:tcW w:w="425" w:type="dxa"/>
                  <w:shd w:val="clear" w:color="auto" w:fill="auto"/>
                  <w:vAlign w:val="center"/>
                </w:tcPr>
                <w:p w14:paraId="4BCE84B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4CC6F3C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3D2CAFC5" w14:textId="77777777" w:rsidTr="004525C6">
              <w:tc>
                <w:tcPr>
                  <w:tcW w:w="447" w:type="dxa"/>
                  <w:shd w:val="clear" w:color="auto" w:fill="auto"/>
                  <w:vAlign w:val="center"/>
                </w:tcPr>
                <w:p w14:paraId="3676A0A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15</w:t>
                  </w:r>
                </w:p>
              </w:tc>
              <w:tc>
                <w:tcPr>
                  <w:tcW w:w="425" w:type="dxa"/>
                  <w:vMerge/>
                  <w:vAlign w:val="center"/>
                </w:tcPr>
                <w:p w14:paraId="7FFDD50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7E317E8"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身份认证</w:t>
                  </w:r>
                  <w:r w:rsidRPr="00AA0029">
                    <w:rPr>
                      <w:rFonts w:asciiTheme="minorEastAsia" w:hAnsiTheme="minorEastAsia" w:hint="eastAsia"/>
                      <w:snapToGrid w:val="0"/>
                      <w:kern w:val="0"/>
                      <w:sz w:val="21"/>
                      <w:szCs w:val="21"/>
                    </w:rPr>
                    <w:lastRenderedPageBreak/>
                    <w:t>计费管理平台系统（硬件）</w:t>
                  </w:r>
                </w:p>
              </w:tc>
              <w:tc>
                <w:tcPr>
                  <w:tcW w:w="3544" w:type="dxa"/>
                  <w:gridSpan w:val="2"/>
                  <w:shd w:val="clear" w:color="auto" w:fill="auto"/>
                  <w:vAlign w:val="center"/>
                </w:tcPr>
                <w:p w14:paraId="6E190482"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与本项目的BRAS设备、无线AC控制器、上网行为审计、SSL VPN设备</w:t>
                  </w:r>
                  <w:r w:rsidRPr="00AA0029">
                    <w:rPr>
                      <w:rFonts w:asciiTheme="minorEastAsia" w:hAnsiTheme="minorEastAsia" w:hint="eastAsia"/>
                      <w:snapToGrid w:val="0"/>
                      <w:kern w:val="0"/>
                      <w:sz w:val="21"/>
                      <w:szCs w:val="21"/>
                    </w:rPr>
                    <w:lastRenderedPageBreak/>
                    <w:t>一起，提供惠州学院1.7万用户的统一接入与认证需求（含PPPOE客户端认证、WEB无感知认证、二维码访客系统、SSL VPN、手机客户端认证等）</w:t>
                  </w:r>
                </w:p>
              </w:tc>
              <w:tc>
                <w:tcPr>
                  <w:tcW w:w="425" w:type="dxa"/>
                  <w:shd w:val="clear" w:color="auto" w:fill="auto"/>
                  <w:vAlign w:val="center"/>
                </w:tcPr>
                <w:p w14:paraId="50CED84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w:t>
                  </w:r>
                </w:p>
              </w:tc>
              <w:tc>
                <w:tcPr>
                  <w:tcW w:w="425" w:type="dxa"/>
                  <w:shd w:val="clear" w:color="auto" w:fill="auto"/>
                  <w:vAlign w:val="center"/>
                </w:tcPr>
                <w:p w14:paraId="2A4BE8B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20855DDD" w14:textId="77777777" w:rsidTr="004525C6">
              <w:tc>
                <w:tcPr>
                  <w:tcW w:w="447" w:type="dxa"/>
                  <w:shd w:val="clear" w:color="auto" w:fill="auto"/>
                  <w:vAlign w:val="center"/>
                </w:tcPr>
                <w:p w14:paraId="765FDDD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16</w:t>
                  </w:r>
                </w:p>
              </w:tc>
              <w:tc>
                <w:tcPr>
                  <w:tcW w:w="425" w:type="dxa"/>
                  <w:vMerge/>
                  <w:vAlign w:val="center"/>
                </w:tcPr>
                <w:p w14:paraId="56CFB4E3"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95B527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网络管理系统（纯软件）</w:t>
                  </w:r>
                </w:p>
              </w:tc>
              <w:tc>
                <w:tcPr>
                  <w:tcW w:w="3544" w:type="dxa"/>
                  <w:gridSpan w:val="2"/>
                  <w:shd w:val="clear" w:color="auto" w:fill="auto"/>
                  <w:vAlign w:val="center"/>
                </w:tcPr>
                <w:p w14:paraId="3F78601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软件系统：通过拓朴图对网络各设备进行实时监控与管理,配置600个点设备管理授权</w:t>
                  </w:r>
                </w:p>
              </w:tc>
              <w:tc>
                <w:tcPr>
                  <w:tcW w:w="425" w:type="dxa"/>
                  <w:shd w:val="clear" w:color="auto" w:fill="auto"/>
                  <w:vAlign w:val="center"/>
                </w:tcPr>
                <w:p w14:paraId="080A8AA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1775E2A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124F7D1E" w14:textId="77777777" w:rsidTr="004525C6">
              <w:tc>
                <w:tcPr>
                  <w:tcW w:w="447" w:type="dxa"/>
                  <w:shd w:val="clear" w:color="auto" w:fill="auto"/>
                  <w:vAlign w:val="center"/>
                </w:tcPr>
                <w:p w14:paraId="376EB36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17</w:t>
                  </w:r>
                </w:p>
              </w:tc>
              <w:tc>
                <w:tcPr>
                  <w:tcW w:w="425" w:type="dxa"/>
                  <w:vMerge w:val="restart"/>
                  <w:vAlign w:val="center"/>
                </w:tcPr>
                <w:p w14:paraId="2CE5B1F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云数据中心</w:t>
                  </w:r>
                </w:p>
              </w:tc>
              <w:tc>
                <w:tcPr>
                  <w:tcW w:w="709" w:type="dxa"/>
                  <w:shd w:val="clear" w:color="auto" w:fill="auto"/>
                  <w:vAlign w:val="center"/>
                </w:tcPr>
                <w:p w14:paraId="02E91D0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云数据中心交换机</w:t>
                  </w:r>
                </w:p>
              </w:tc>
              <w:tc>
                <w:tcPr>
                  <w:tcW w:w="3544" w:type="dxa"/>
                  <w:gridSpan w:val="2"/>
                  <w:shd w:val="clear" w:color="auto" w:fill="auto"/>
                  <w:vAlign w:val="center"/>
                </w:tcPr>
                <w:p w14:paraId="440AAC1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十万兆级高端云数据中心交换机</w:t>
                  </w:r>
                </w:p>
                <w:p w14:paraId="6879E54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每台配制、1个总装机箱、2块主控板、3块交换网板、3块2700W 交流电源模块。</w:t>
                  </w:r>
                </w:p>
                <w:p w14:paraId="275E82C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1块48端口千兆以太网电接口板</w:t>
                  </w:r>
                </w:p>
                <w:p w14:paraId="6FCB006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1块12端口万兆以太网光接口板</w:t>
                  </w:r>
                </w:p>
                <w:p w14:paraId="59DB448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2个万兆多模光纤模块。</w:t>
                  </w:r>
                </w:p>
              </w:tc>
              <w:tc>
                <w:tcPr>
                  <w:tcW w:w="425" w:type="dxa"/>
                  <w:shd w:val="clear" w:color="auto" w:fill="auto"/>
                  <w:vAlign w:val="center"/>
                </w:tcPr>
                <w:p w14:paraId="4BE122C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1700BC9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53F17F69" w14:textId="77777777" w:rsidTr="004525C6">
              <w:tc>
                <w:tcPr>
                  <w:tcW w:w="447" w:type="dxa"/>
                  <w:shd w:val="clear" w:color="auto" w:fill="auto"/>
                  <w:vAlign w:val="center"/>
                </w:tcPr>
                <w:p w14:paraId="0E7FAB5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18</w:t>
                  </w:r>
                </w:p>
              </w:tc>
              <w:tc>
                <w:tcPr>
                  <w:tcW w:w="425" w:type="dxa"/>
                  <w:vMerge/>
                  <w:vAlign w:val="center"/>
                </w:tcPr>
                <w:p w14:paraId="52DCC800"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AF185F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云数据中心防火墙</w:t>
                  </w:r>
                </w:p>
              </w:tc>
              <w:tc>
                <w:tcPr>
                  <w:tcW w:w="3544" w:type="dxa"/>
                  <w:gridSpan w:val="2"/>
                  <w:shd w:val="clear" w:color="auto" w:fill="auto"/>
                  <w:vAlign w:val="center"/>
                </w:tcPr>
                <w:p w14:paraId="1EACFFA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防火墙性能要求30Gbps，要求配置14个千兆电口，8个SFP，2对bypass千兆电口，2个万兆SFP+接口，2个万兆多模光模块，双冗余电源。</w:t>
                  </w:r>
                </w:p>
              </w:tc>
              <w:tc>
                <w:tcPr>
                  <w:tcW w:w="425" w:type="dxa"/>
                  <w:shd w:val="clear" w:color="auto" w:fill="auto"/>
                  <w:vAlign w:val="center"/>
                </w:tcPr>
                <w:p w14:paraId="6DD8F9B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37F1D7D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E8AD9F2" w14:textId="77777777" w:rsidTr="004525C6">
              <w:tc>
                <w:tcPr>
                  <w:tcW w:w="447" w:type="dxa"/>
                  <w:shd w:val="clear" w:color="auto" w:fill="auto"/>
                  <w:vAlign w:val="center"/>
                </w:tcPr>
                <w:p w14:paraId="72B1BD1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19</w:t>
                  </w:r>
                </w:p>
              </w:tc>
              <w:tc>
                <w:tcPr>
                  <w:tcW w:w="425" w:type="dxa"/>
                  <w:vMerge/>
                  <w:vAlign w:val="center"/>
                </w:tcPr>
                <w:p w14:paraId="27B0861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A1596C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云存储磁盘阵列设备</w:t>
                  </w:r>
                </w:p>
              </w:tc>
              <w:tc>
                <w:tcPr>
                  <w:tcW w:w="3544" w:type="dxa"/>
                  <w:gridSpan w:val="2"/>
                  <w:shd w:val="clear" w:color="auto" w:fill="auto"/>
                  <w:vAlign w:val="center"/>
                </w:tcPr>
                <w:p w14:paraId="6946D38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每台硬件配置：</w:t>
                  </w:r>
                  <w:r w:rsidRPr="00AA0029">
                    <w:rPr>
                      <w:rFonts w:asciiTheme="minorEastAsia" w:hAnsiTheme="minorEastAsia" w:cs="宋体" w:hint="eastAsia"/>
                      <w:kern w:val="0"/>
                      <w:sz w:val="21"/>
                      <w:szCs w:val="21"/>
                    </w:rPr>
                    <w:br/>
                    <w:t>1个2U的控制框、双控制引擎（48G cache）、2个交流电源模块、8个8G FC接口、16块900GB 10K RPM SAS硬盘单元(2.5")、10块2000GB 7.2K RPM NL SAS硬盘单元(3.5")、一个硬盘框(4U,交流,3.5",级联模块,24盘位)，8根多模跳线。</w:t>
                  </w:r>
                  <w:r w:rsidRPr="00AA0029">
                    <w:rPr>
                      <w:rFonts w:asciiTheme="minorEastAsia" w:hAnsiTheme="minorEastAsia" w:cs="宋体" w:hint="eastAsia"/>
                      <w:kern w:val="0"/>
                      <w:sz w:val="21"/>
                      <w:szCs w:val="21"/>
                    </w:rPr>
                    <w:br/>
                    <w:t>软件授权配置：</w:t>
                  </w:r>
                </w:p>
                <w:p w14:paraId="5D2E679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含Device Management,SmartThin,SmartMulti-tenant，SmartMigration,SmartErase,Cloud Service，</w:t>
                  </w:r>
                </w:p>
                <w:p w14:paraId="5849F65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快照使用许可、远程复制使用许可、系统报表软件许可、多路径软件许可</w:t>
                  </w:r>
                </w:p>
              </w:tc>
              <w:tc>
                <w:tcPr>
                  <w:tcW w:w="425" w:type="dxa"/>
                  <w:shd w:val="clear" w:color="auto" w:fill="auto"/>
                  <w:vAlign w:val="center"/>
                </w:tcPr>
                <w:p w14:paraId="287CF8B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5D5E87C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6B2726B" w14:textId="77777777" w:rsidTr="004525C6">
              <w:tc>
                <w:tcPr>
                  <w:tcW w:w="447" w:type="dxa"/>
                  <w:shd w:val="clear" w:color="auto" w:fill="auto"/>
                  <w:vAlign w:val="center"/>
                </w:tcPr>
                <w:p w14:paraId="7FD7E2C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w:t>
                  </w:r>
                </w:p>
              </w:tc>
              <w:tc>
                <w:tcPr>
                  <w:tcW w:w="425" w:type="dxa"/>
                  <w:vMerge/>
                  <w:vAlign w:val="center"/>
                </w:tcPr>
                <w:p w14:paraId="18246356"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70388C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云服务器</w:t>
                  </w:r>
                </w:p>
              </w:tc>
              <w:tc>
                <w:tcPr>
                  <w:tcW w:w="3544" w:type="dxa"/>
                  <w:gridSpan w:val="2"/>
                  <w:shd w:val="clear" w:color="auto" w:fill="auto"/>
                  <w:vAlign w:val="center"/>
                </w:tcPr>
                <w:p w14:paraId="6DA2E60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每台配置：</w:t>
                  </w:r>
                </w:p>
                <w:p w14:paraId="1D605D9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24硬盘机箱、2个E5-2650-8Core CPU、128G内存、2块600GB-SAS 6.0Gb/s-10000rpm-2.5"-16MB硬盘、6个千兆电口网卡、2块460w交流电源模块、2块8GB HBA单通道光纤卡（含模块）、一个DVDRW-CD 24X/DVD 8X-USB 2.0-外置式-USB </w:t>
                  </w:r>
                  <w:r w:rsidRPr="00AA0029">
                    <w:rPr>
                      <w:rFonts w:asciiTheme="minorEastAsia" w:hAnsiTheme="minorEastAsia" w:cs="宋体" w:hint="eastAsia"/>
                      <w:kern w:val="0"/>
                      <w:sz w:val="21"/>
                      <w:szCs w:val="21"/>
                    </w:rPr>
                    <w:lastRenderedPageBreak/>
                    <w:t>2.0光驱，一块RAID卡及蓄电池-锂离子电池，一个2U静态滑轨套件</w:t>
                  </w:r>
                </w:p>
              </w:tc>
              <w:tc>
                <w:tcPr>
                  <w:tcW w:w="425" w:type="dxa"/>
                  <w:shd w:val="clear" w:color="auto" w:fill="auto"/>
                  <w:vAlign w:val="center"/>
                </w:tcPr>
                <w:p w14:paraId="14F212E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3</w:t>
                  </w:r>
                </w:p>
              </w:tc>
              <w:tc>
                <w:tcPr>
                  <w:tcW w:w="425" w:type="dxa"/>
                  <w:shd w:val="clear" w:color="auto" w:fill="auto"/>
                  <w:vAlign w:val="center"/>
                </w:tcPr>
                <w:p w14:paraId="25CB636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6169A7DC" w14:textId="77777777" w:rsidTr="004525C6">
              <w:tc>
                <w:tcPr>
                  <w:tcW w:w="447" w:type="dxa"/>
                  <w:shd w:val="clear" w:color="auto" w:fill="auto"/>
                  <w:vAlign w:val="center"/>
                </w:tcPr>
                <w:p w14:paraId="06DC253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21</w:t>
                  </w:r>
                </w:p>
              </w:tc>
              <w:tc>
                <w:tcPr>
                  <w:tcW w:w="425" w:type="dxa"/>
                  <w:vMerge/>
                  <w:vAlign w:val="center"/>
                </w:tcPr>
                <w:p w14:paraId="468CD7F2"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2445296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云服务器虚拟化系统</w:t>
                  </w:r>
                </w:p>
              </w:tc>
              <w:tc>
                <w:tcPr>
                  <w:tcW w:w="3544" w:type="dxa"/>
                  <w:gridSpan w:val="2"/>
                  <w:shd w:val="clear" w:color="auto" w:fill="auto"/>
                  <w:vAlign w:val="center"/>
                </w:tcPr>
                <w:p w14:paraId="0C51D04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CPU许可-每CPU-含1年</w:t>
                  </w:r>
                </w:p>
                <w:p w14:paraId="39B0CDD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实现物理硬件资源（CPU/内存/硬盘等）虚拟化</w:t>
                  </w:r>
                </w:p>
              </w:tc>
              <w:tc>
                <w:tcPr>
                  <w:tcW w:w="425" w:type="dxa"/>
                  <w:shd w:val="clear" w:color="auto" w:fill="auto"/>
                  <w:vAlign w:val="center"/>
                </w:tcPr>
                <w:p w14:paraId="4ED4E5C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425" w:type="dxa"/>
                  <w:shd w:val="clear" w:color="auto" w:fill="auto"/>
                  <w:vAlign w:val="center"/>
                </w:tcPr>
                <w:p w14:paraId="5880D49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4E747509" w14:textId="77777777" w:rsidTr="004525C6">
              <w:tc>
                <w:tcPr>
                  <w:tcW w:w="447" w:type="dxa"/>
                  <w:shd w:val="clear" w:color="auto" w:fill="auto"/>
                  <w:vAlign w:val="center"/>
                </w:tcPr>
                <w:p w14:paraId="2D59836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22</w:t>
                  </w:r>
                </w:p>
              </w:tc>
              <w:tc>
                <w:tcPr>
                  <w:tcW w:w="425" w:type="dxa"/>
                  <w:vMerge/>
                  <w:vAlign w:val="center"/>
                </w:tcPr>
                <w:p w14:paraId="5E13EB00"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D2B494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光纤交换机</w:t>
                  </w:r>
                </w:p>
              </w:tc>
              <w:tc>
                <w:tcPr>
                  <w:tcW w:w="3544" w:type="dxa"/>
                  <w:gridSpan w:val="2"/>
                  <w:shd w:val="clear" w:color="auto" w:fill="auto"/>
                  <w:vAlign w:val="center"/>
                </w:tcPr>
                <w:p w14:paraId="40A5E57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24端口(12端口激活,含12×8Gb多模SFP光纤模块)</w:t>
                  </w:r>
                </w:p>
              </w:tc>
              <w:tc>
                <w:tcPr>
                  <w:tcW w:w="425" w:type="dxa"/>
                  <w:shd w:val="clear" w:color="auto" w:fill="auto"/>
                  <w:vAlign w:val="center"/>
                </w:tcPr>
                <w:p w14:paraId="37607EB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0BEAEC3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96DEB5E" w14:textId="77777777" w:rsidTr="004525C6">
              <w:tc>
                <w:tcPr>
                  <w:tcW w:w="447" w:type="dxa"/>
                  <w:shd w:val="clear" w:color="auto" w:fill="auto"/>
                  <w:vAlign w:val="center"/>
                </w:tcPr>
                <w:p w14:paraId="64BAB4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23</w:t>
                  </w:r>
                </w:p>
              </w:tc>
              <w:tc>
                <w:tcPr>
                  <w:tcW w:w="425" w:type="dxa"/>
                  <w:vMerge w:val="restart"/>
                  <w:vAlign w:val="center"/>
                </w:tcPr>
                <w:p w14:paraId="69ADA711" w14:textId="77777777" w:rsidR="00AA0029" w:rsidRPr="00AA0029" w:rsidRDefault="00AA0029" w:rsidP="00AA0029">
                  <w:pPr>
                    <w:widowControl/>
                    <w:spacing w:line="240" w:lineRule="auto"/>
                    <w:ind w:leftChars="50" w:left="120" w:firstLineChars="200" w:firstLine="420"/>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 无线网络</w:t>
                  </w:r>
                </w:p>
              </w:tc>
              <w:tc>
                <w:tcPr>
                  <w:tcW w:w="709" w:type="dxa"/>
                  <w:shd w:val="clear" w:color="auto" w:fill="auto"/>
                  <w:vAlign w:val="center"/>
                </w:tcPr>
                <w:p w14:paraId="45EF1E3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万兆无线控制器AC</w:t>
                  </w:r>
                </w:p>
              </w:tc>
              <w:tc>
                <w:tcPr>
                  <w:tcW w:w="3544" w:type="dxa"/>
                  <w:gridSpan w:val="2"/>
                  <w:shd w:val="clear" w:color="auto" w:fill="auto"/>
                  <w:vAlign w:val="center"/>
                </w:tcPr>
                <w:p w14:paraId="0166815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台控制器10个以上业务槽位，配置双主控，4块无线业务板卡、双交流电源、配置2个万兆SFP+接口，60个GE和60个SFP接口和2个万兆SFP+多模光模块，最大600Gbps无线转发性能，每台配置4096个AP管理许可，最大支持管理16000个AP。</w:t>
                  </w:r>
                </w:p>
              </w:tc>
              <w:tc>
                <w:tcPr>
                  <w:tcW w:w="425" w:type="dxa"/>
                  <w:shd w:val="clear" w:color="auto" w:fill="auto"/>
                  <w:vAlign w:val="center"/>
                </w:tcPr>
                <w:p w14:paraId="547DA9C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w:t>
                  </w:r>
                </w:p>
              </w:tc>
              <w:tc>
                <w:tcPr>
                  <w:tcW w:w="425" w:type="dxa"/>
                  <w:shd w:val="clear" w:color="auto" w:fill="auto"/>
                  <w:vAlign w:val="center"/>
                </w:tcPr>
                <w:p w14:paraId="73E6D45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57EA5A9B" w14:textId="77777777" w:rsidTr="004525C6">
              <w:tc>
                <w:tcPr>
                  <w:tcW w:w="447" w:type="dxa"/>
                  <w:shd w:val="clear" w:color="auto" w:fill="auto"/>
                  <w:vAlign w:val="center"/>
                </w:tcPr>
                <w:p w14:paraId="08EB717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w:t>
                  </w:r>
                </w:p>
              </w:tc>
              <w:tc>
                <w:tcPr>
                  <w:tcW w:w="425" w:type="dxa"/>
                  <w:vMerge/>
                  <w:vAlign w:val="center"/>
                </w:tcPr>
                <w:p w14:paraId="4B6C562B"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632801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室外无线AP</w:t>
                  </w:r>
                </w:p>
              </w:tc>
              <w:tc>
                <w:tcPr>
                  <w:tcW w:w="3544" w:type="dxa"/>
                  <w:gridSpan w:val="2"/>
                  <w:shd w:val="clear" w:color="auto" w:fill="auto"/>
                  <w:vAlign w:val="center"/>
                </w:tcPr>
                <w:p w14:paraId="2A68F5B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WLAN室外基站-双Radio-802.11b/g/n+802.11a/n-3x3MIMO-集成2.4G定向天线。</w:t>
                  </w:r>
                </w:p>
                <w:p w14:paraId="17A6E43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每台配置：</w:t>
                  </w:r>
                </w:p>
                <w:p w14:paraId="788CF1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2根1.5米馈线</w:t>
                  </w:r>
                </w:p>
                <w:p w14:paraId="521BD8E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1根5.8G定向天线</w:t>
                  </w:r>
                </w:p>
                <w:p w14:paraId="115D341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2个5.8G防雷器</w:t>
                  </w:r>
                </w:p>
                <w:p w14:paraId="3FA4413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1个POE适配器、1个电源</w:t>
                  </w:r>
                </w:p>
              </w:tc>
              <w:tc>
                <w:tcPr>
                  <w:tcW w:w="425" w:type="dxa"/>
                  <w:shd w:val="clear" w:color="auto" w:fill="auto"/>
                  <w:vAlign w:val="center"/>
                </w:tcPr>
                <w:p w14:paraId="1B66427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10</w:t>
                  </w:r>
                </w:p>
              </w:tc>
              <w:tc>
                <w:tcPr>
                  <w:tcW w:w="425" w:type="dxa"/>
                  <w:shd w:val="clear" w:color="auto" w:fill="auto"/>
                  <w:vAlign w:val="center"/>
                </w:tcPr>
                <w:p w14:paraId="3D11335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2D636E2C" w14:textId="77777777" w:rsidTr="004525C6">
              <w:tc>
                <w:tcPr>
                  <w:tcW w:w="447" w:type="dxa"/>
                  <w:shd w:val="clear" w:color="auto" w:fill="auto"/>
                  <w:vAlign w:val="center"/>
                </w:tcPr>
                <w:p w14:paraId="54A2BE4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25</w:t>
                  </w:r>
                </w:p>
              </w:tc>
              <w:tc>
                <w:tcPr>
                  <w:tcW w:w="425" w:type="dxa"/>
                  <w:vMerge/>
                  <w:vAlign w:val="center"/>
                </w:tcPr>
                <w:p w14:paraId="026A9F0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F64C03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吸顶式室内无线AP</w:t>
                  </w:r>
                </w:p>
              </w:tc>
              <w:tc>
                <w:tcPr>
                  <w:tcW w:w="3544" w:type="dxa"/>
                  <w:gridSpan w:val="2"/>
                  <w:shd w:val="clear" w:color="auto" w:fill="auto"/>
                  <w:vAlign w:val="center"/>
                </w:tcPr>
                <w:p w14:paraId="672DE50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室内增强型千兆无线AP-支持802.11ac，2.4G&amp;5.8G双频三天线三流，802.11 a/b/g/n/ac，450Mbps + 1.3Gbps；内置天线；2个10/100/1000M Base-T以太网口；1个USB接口（可插3G/4G模块）标配1个电源。</w:t>
                  </w:r>
                </w:p>
              </w:tc>
              <w:tc>
                <w:tcPr>
                  <w:tcW w:w="425" w:type="dxa"/>
                  <w:shd w:val="clear" w:color="auto" w:fill="auto"/>
                  <w:vAlign w:val="center"/>
                </w:tcPr>
                <w:p w14:paraId="66B91EF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41</w:t>
                  </w:r>
                </w:p>
              </w:tc>
              <w:tc>
                <w:tcPr>
                  <w:tcW w:w="425" w:type="dxa"/>
                  <w:shd w:val="clear" w:color="auto" w:fill="auto"/>
                  <w:vAlign w:val="center"/>
                </w:tcPr>
                <w:p w14:paraId="66E6554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47239FD6" w14:textId="77777777" w:rsidTr="004525C6">
              <w:tc>
                <w:tcPr>
                  <w:tcW w:w="447" w:type="dxa"/>
                  <w:shd w:val="clear" w:color="auto" w:fill="auto"/>
                  <w:vAlign w:val="center"/>
                </w:tcPr>
                <w:p w14:paraId="5A8669D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26</w:t>
                  </w:r>
                </w:p>
              </w:tc>
              <w:tc>
                <w:tcPr>
                  <w:tcW w:w="425" w:type="dxa"/>
                  <w:vMerge/>
                  <w:vAlign w:val="center"/>
                </w:tcPr>
                <w:p w14:paraId="719777D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5ADD039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双频11AC墙面式 AP</w:t>
                  </w:r>
                </w:p>
              </w:tc>
              <w:tc>
                <w:tcPr>
                  <w:tcW w:w="3544" w:type="dxa"/>
                  <w:gridSpan w:val="2"/>
                  <w:shd w:val="clear" w:color="auto" w:fill="auto"/>
                  <w:vAlign w:val="center"/>
                </w:tcPr>
                <w:p w14:paraId="6BDF903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室内面板式802.11ac无线接入点-双频双流-支持802.11b/g/n+802.11a/n/ac，最大空口速率1.167Gbps-内置天线-1个GE WAN 口，4个GE LAN口，2个电话口，1个上行，1个下行，支持POE与本地电源，标配无电源。</w:t>
                  </w:r>
                </w:p>
              </w:tc>
              <w:tc>
                <w:tcPr>
                  <w:tcW w:w="425" w:type="dxa"/>
                  <w:shd w:val="clear" w:color="auto" w:fill="auto"/>
                  <w:vAlign w:val="center"/>
                </w:tcPr>
                <w:p w14:paraId="7AABADE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132</w:t>
                  </w:r>
                </w:p>
              </w:tc>
              <w:tc>
                <w:tcPr>
                  <w:tcW w:w="425" w:type="dxa"/>
                  <w:shd w:val="clear" w:color="auto" w:fill="auto"/>
                  <w:vAlign w:val="center"/>
                </w:tcPr>
                <w:p w14:paraId="273C15F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E188750" w14:textId="77777777" w:rsidTr="004525C6">
              <w:tc>
                <w:tcPr>
                  <w:tcW w:w="447" w:type="dxa"/>
                  <w:shd w:val="clear" w:color="auto" w:fill="auto"/>
                  <w:vAlign w:val="center"/>
                </w:tcPr>
                <w:p w14:paraId="3CB7BF4A"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27</w:t>
                  </w:r>
                </w:p>
              </w:tc>
              <w:tc>
                <w:tcPr>
                  <w:tcW w:w="425" w:type="dxa"/>
                  <w:vMerge/>
                  <w:vAlign w:val="center"/>
                </w:tcPr>
                <w:p w14:paraId="70325EF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5771DE7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双频11N墙面式 AP</w:t>
                  </w:r>
                </w:p>
              </w:tc>
              <w:tc>
                <w:tcPr>
                  <w:tcW w:w="3544" w:type="dxa"/>
                  <w:gridSpan w:val="2"/>
                  <w:shd w:val="clear" w:color="auto" w:fill="auto"/>
                  <w:vAlign w:val="center"/>
                </w:tcPr>
                <w:p w14:paraId="4670E9B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面板式AP支持2.4G/5.8G双频、双流-支持802.11a/b/g/n300Mbps；内置天线；1个10/100/1000M Base-T WAN口；2个10/100M Base-T LAN口；2个电话口；标配无电源。</w:t>
                  </w:r>
                </w:p>
              </w:tc>
              <w:tc>
                <w:tcPr>
                  <w:tcW w:w="425" w:type="dxa"/>
                  <w:shd w:val="clear" w:color="auto" w:fill="auto"/>
                  <w:vAlign w:val="center"/>
                </w:tcPr>
                <w:p w14:paraId="74C364A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3232</w:t>
                  </w:r>
                </w:p>
              </w:tc>
              <w:tc>
                <w:tcPr>
                  <w:tcW w:w="425" w:type="dxa"/>
                  <w:shd w:val="clear" w:color="auto" w:fill="auto"/>
                  <w:vAlign w:val="center"/>
                </w:tcPr>
                <w:p w14:paraId="06F8491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88BF2E2" w14:textId="77777777" w:rsidTr="004525C6">
              <w:tc>
                <w:tcPr>
                  <w:tcW w:w="447" w:type="dxa"/>
                  <w:shd w:val="clear" w:color="auto" w:fill="auto"/>
                  <w:vAlign w:val="center"/>
                </w:tcPr>
                <w:p w14:paraId="0E0BFC5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28</w:t>
                  </w:r>
                </w:p>
              </w:tc>
              <w:tc>
                <w:tcPr>
                  <w:tcW w:w="425" w:type="dxa"/>
                  <w:vMerge/>
                  <w:vAlign w:val="center"/>
                </w:tcPr>
                <w:p w14:paraId="7CDCDEE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06179A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POE交换机（含AC控</w:t>
                  </w:r>
                  <w:r w:rsidRPr="00AA0029">
                    <w:rPr>
                      <w:rFonts w:asciiTheme="minorEastAsia" w:hAnsiTheme="minorEastAsia" w:cs="宋体" w:hint="eastAsia"/>
                      <w:kern w:val="0"/>
                      <w:sz w:val="21"/>
                      <w:szCs w:val="21"/>
                    </w:rPr>
                    <w:lastRenderedPageBreak/>
                    <w:t>制器功能）</w:t>
                  </w:r>
                </w:p>
              </w:tc>
              <w:tc>
                <w:tcPr>
                  <w:tcW w:w="3544" w:type="dxa"/>
                  <w:gridSpan w:val="2"/>
                  <w:shd w:val="clear" w:color="auto" w:fill="auto"/>
                  <w:vAlign w:val="center"/>
                </w:tcPr>
                <w:p w14:paraId="7684B4D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智能三层无线万兆交换机-24个10/100/1000Bast-T以太网端口，支持24个PoE端口，PoE功率400W,两个扩展插槽。支持AC功能，配置管理24个AP license授权。</w:t>
                  </w:r>
                </w:p>
                <w:p w14:paraId="5C1A664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每台配置：1块4个千兆SFP端口扩展子卡。</w:t>
                  </w:r>
                </w:p>
              </w:tc>
              <w:tc>
                <w:tcPr>
                  <w:tcW w:w="425" w:type="dxa"/>
                  <w:shd w:val="clear" w:color="auto" w:fill="auto"/>
                  <w:vAlign w:val="center"/>
                </w:tcPr>
                <w:p w14:paraId="7BD2D1C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174</w:t>
                  </w:r>
                </w:p>
              </w:tc>
              <w:tc>
                <w:tcPr>
                  <w:tcW w:w="425" w:type="dxa"/>
                  <w:shd w:val="clear" w:color="auto" w:fill="auto"/>
                  <w:vAlign w:val="center"/>
                </w:tcPr>
                <w:p w14:paraId="61C61E7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2DFAD12E" w14:textId="77777777" w:rsidTr="004525C6">
              <w:tc>
                <w:tcPr>
                  <w:tcW w:w="447" w:type="dxa"/>
                  <w:shd w:val="clear" w:color="auto" w:fill="auto"/>
                  <w:vAlign w:val="center"/>
                </w:tcPr>
                <w:p w14:paraId="7BF1834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29</w:t>
                  </w:r>
                </w:p>
              </w:tc>
              <w:tc>
                <w:tcPr>
                  <w:tcW w:w="425" w:type="dxa"/>
                  <w:vMerge/>
                  <w:vAlign w:val="center"/>
                </w:tcPr>
                <w:p w14:paraId="7B46C11D"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646B72E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多模光纤模块2</w:t>
                  </w:r>
                </w:p>
              </w:tc>
              <w:tc>
                <w:tcPr>
                  <w:tcW w:w="3544" w:type="dxa"/>
                  <w:gridSpan w:val="2"/>
                  <w:shd w:val="clear" w:color="auto" w:fill="auto"/>
                  <w:vAlign w:val="center"/>
                </w:tcPr>
                <w:p w14:paraId="09236A5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光模块-eSFP-GE-多模模块(850nm,0.5km,LC)。POE交换机（含AC控制器功能）</w:t>
                  </w:r>
                </w:p>
              </w:tc>
              <w:tc>
                <w:tcPr>
                  <w:tcW w:w="425" w:type="dxa"/>
                  <w:shd w:val="clear" w:color="auto" w:fill="auto"/>
                  <w:vAlign w:val="center"/>
                </w:tcPr>
                <w:p w14:paraId="2EB2AF4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w:t>
                  </w:r>
                </w:p>
              </w:tc>
              <w:tc>
                <w:tcPr>
                  <w:tcW w:w="425" w:type="dxa"/>
                  <w:shd w:val="clear" w:color="auto" w:fill="auto"/>
                  <w:vAlign w:val="center"/>
                </w:tcPr>
                <w:p w14:paraId="17FBB27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块</w:t>
                  </w:r>
                </w:p>
              </w:tc>
            </w:tr>
            <w:tr w:rsidR="00AA0029" w:rsidRPr="00AA0029" w14:paraId="4F1DD59E" w14:textId="77777777" w:rsidTr="004525C6">
              <w:tc>
                <w:tcPr>
                  <w:tcW w:w="447" w:type="dxa"/>
                  <w:shd w:val="clear" w:color="auto" w:fill="auto"/>
                  <w:vAlign w:val="center"/>
                </w:tcPr>
                <w:p w14:paraId="0A37A9E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30</w:t>
                  </w:r>
                </w:p>
              </w:tc>
              <w:tc>
                <w:tcPr>
                  <w:tcW w:w="425" w:type="dxa"/>
                  <w:vMerge/>
                  <w:vAlign w:val="center"/>
                </w:tcPr>
                <w:p w14:paraId="147DD4BE"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A573DF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单模光纤模块2</w:t>
                  </w:r>
                </w:p>
              </w:tc>
              <w:tc>
                <w:tcPr>
                  <w:tcW w:w="3544" w:type="dxa"/>
                  <w:gridSpan w:val="2"/>
                  <w:shd w:val="clear" w:color="auto" w:fill="auto"/>
                  <w:vAlign w:val="center"/>
                </w:tcPr>
                <w:p w14:paraId="3FF1D8E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光模块-eSFP-GE-单模模块(1310nm,10km,LC)。POE交换机（含AC控制器功能）</w:t>
                  </w:r>
                </w:p>
              </w:tc>
              <w:tc>
                <w:tcPr>
                  <w:tcW w:w="425" w:type="dxa"/>
                  <w:shd w:val="clear" w:color="auto" w:fill="auto"/>
                  <w:vAlign w:val="center"/>
                </w:tcPr>
                <w:p w14:paraId="3C1A95B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60</w:t>
                  </w:r>
                </w:p>
              </w:tc>
              <w:tc>
                <w:tcPr>
                  <w:tcW w:w="425" w:type="dxa"/>
                  <w:shd w:val="clear" w:color="auto" w:fill="auto"/>
                  <w:vAlign w:val="center"/>
                </w:tcPr>
                <w:p w14:paraId="62ED9299" w14:textId="77777777" w:rsidR="00AA0029" w:rsidRPr="00AA0029" w:rsidRDefault="00AA0029" w:rsidP="00AA0029">
                  <w:pPr>
                    <w:widowControl/>
                    <w:spacing w:line="240" w:lineRule="auto"/>
                    <w:jc w:val="left"/>
                    <w:rPr>
                      <w:rFonts w:asciiTheme="minorEastAsia" w:hAnsiTheme="minorEastAsia" w:cs="宋体"/>
                      <w:color w:val="FF0000"/>
                      <w:kern w:val="0"/>
                      <w:sz w:val="21"/>
                      <w:szCs w:val="21"/>
                    </w:rPr>
                  </w:pPr>
                  <w:r w:rsidRPr="00AA0029">
                    <w:rPr>
                      <w:rFonts w:asciiTheme="minorEastAsia" w:hAnsiTheme="minorEastAsia" w:cs="宋体" w:hint="eastAsia"/>
                      <w:kern w:val="0"/>
                      <w:sz w:val="21"/>
                      <w:szCs w:val="21"/>
                    </w:rPr>
                    <w:t>块</w:t>
                  </w:r>
                </w:p>
              </w:tc>
            </w:tr>
            <w:tr w:rsidR="00AA0029" w:rsidRPr="00AA0029" w14:paraId="787082F5" w14:textId="77777777" w:rsidTr="004525C6">
              <w:tc>
                <w:tcPr>
                  <w:tcW w:w="447" w:type="dxa"/>
                  <w:shd w:val="clear" w:color="auto" w:fill="auto"/>
                  <w:vAlign w:val="center"/>
                </w:tcPr>
                <w:p w14:paraId="4698E6A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31</w:t>
                  </w:r>
                </w:p>
              </w:tc>
              <w:tc>
                <w:tcPr>
                  <w:tcW w:w="425" w:type="dxa"/>
                  <w:vMerge/>
                  <w:vAlign w:val="center"/>
                </w:tcPr>
                <w:p w14:paraId="72D5E08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2143E1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专用堆叠套件2</w:t>
                  </w:r>
                </w:p>
              </w:tc>
              <w:tc>
                <w:tcPr>
                  <w:tcW w:w="3544" w:type="dxa"/>
                  <w:gridSpan w:val="2"/>
                  <w:shd w:val="clear" w:color="auto" w:fill="auto"/>
                  <w:vAlign w:val="center"/>
                </w:tcPr>
                <w:p w14:paraId="2D9DD88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配合POE交换机（含AC控制器功能）使用</w:t>
                  </w:r>
                </w:p>
              </w:tc>
              <w:tc>
                <w:tcPr>
                  <w:tcW w:w="425" w:type="dxa"/>
                  <w:shd w:val="clear" w:color="auto" w:fill="auto"/>
                  <w:vAlign w:val="center"/>
                </w:tcPr>
                <w:p w14:paraId="1B88C8C1" w14:textId="77777777" w:rsidR="00AA0029" w:rsidRPr="00AA0029" w:rsidDel="002C6EB3"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232</w:t>
                  </w:r>
                </w:p>
              </w:tc>
              <w:tc>
                <w:tcPr>
                  <w:tcW w:w="425" w:type="dxa"/>
                  <w:shd w:val="clear" w:color="auto" w:fill="auto"/>
                  <w:vAlign w:val="center"/>
                </w:tcPr>
                <w:p w14:paraId="698A447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5B28D455" w14:textId="77777777" w:rsidTr="004525C6">
              <w:tc>
                <w:tcPr>
                  <w:tcW w:w="447" w:type="dxa"/>
                  <w:shd w:val="clear" w:color="auto" w:fill="auto"/>
                  <w:vAlign w:val="center"/>
                </w:tcPr>
                <w:p w14:paraId="0F5CDE0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32</w:t>
                  </w:r>
                </w:p>
              </w:tc>
              <w:tc>
                <w:tcPr>
                  <w:tcW w:w="425" w:type="dxa"/>
                  <w:vAlign w:val="center"/>
                </w:tcPr>
                <w:p w14:paraId="78BE711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门禁系统</w:t>
                  </w:r>
                </w:p>
              </w:tc>
              <w:tc>
                <w:tcPr>
                  <w:tcW w:w="709" w:type="dxa"/>
                  <w:shd w:val="clear" w:color="auto" w:fill="auto"/>
                  <w:vAlign w:val="center"/>
                </w:tcPr>
                <w:p w14:paraId="3D060C5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学校大门门禁系统和人员出入管理系统</w:t>
                  </w:r>
                </w:p>
              </w:tc>
              <w:tc>
                <w:tcPr>
                  <w:tcW w:w="3544" w:type="dxa"/>
                  <w:gridSpan w:val="2"/>
                  <w:shd w:val="clear" w:color="auto" w:fill="auto"/>
                  <w:vAlign w:val="center"/>
                </w:tcPr>
                <w:p w14:paraId="2C148FC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采用IC/RFID/蓝牙停车场系统，根据现场情况，在大门及侧门分别建设一套一进一出车辆出入管理系统，同时对系统进行联网，采用C/S构架，所有系统数据使用一台服务器进行集中管理，下设2个工作站，分别用于2个出入口车辆的出场管理、实时监控和收费，各工作站之间连接采用光纤作为传输介质，各管理工作站与其下位智能终</w:t>
                  </w:r>
                  <w:r w:rsidRPr="00AA0029">
                    <w:rPr>
                      <w:rFonts w:asciiTheme="minorEastAsia" w:hAnsiTheme="minorEastAsia" w:cs="宋体" w:hint="eastAsia"/>
                      <w:kern w:val="0"/>
                      <w:sz w:val="21"/>
                      <w:szCs w:val="21"/>
                    </w:rPr>
                    <w:lastRenderedPageBreak/>
                    <w:t>端之间通过两芯屏蔽双绞线联接，支持与蓝牙RFID远距离读卡功能，具有车牌、车型品牌型号等识别功能。</w:t>
                  </w:r>
                </w:p>
                <w:p w14:paraId="2BDC3F7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人员出入管理可分为内部人员（师生）出入管理、临时访客出入管理和小型二轮车辆出入管理，主要采用通道闸管理系统进行控制，其中：内部人员（师生）出入管理主要以安全、快速、高效、进出有据可查为管理目标。临时访客出入管理主要以快速登记、严进严出为管理目标；小型二轮车辆出入需要在通道闸外增加一套感应系统，防止车辆撞到通道闸</w:t>
                  </w:r>
                </w:p>
              </w:tc>
              <w:tc>
                <w:tcPr>
                  <w:tcW w:w="425" w:type="dxa"/>
                  <w:shd w:val="clear" w:color="auto" w:fill="auto"/>
                  <w:vAlign w:val="center"/>
                </w:tcPr>
                <w:p w14:paraId="3B7AF22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w:t>
                  </w:r>
                </w:p>
              </w:tc>
              <w:tc>
                <w:tcPr>
                  <w:tcW w:w="425" w:type="dxa"/>
                  <w:shd w:val="clear" w:color="auto" w:fill="auto"/>
                  <w:vAlign w:val="center"/>
                </w:tcPr>
                <w:p w14:paraId="76A9623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7F4F9917" w14:textId="77777777" w:rsidTr="004525C6">
              <w:tc>
                <w:tcPr>
                  <w:tcW w:w="447" w:type="dxa"/>
                  <w:vMerge w:val="restart"/>
                  <w:shd w:val="clear" w:color="auto" w:fill="auto"/>
                  <w:vAlign w:val="center"/>
                </w:tcPr>
                <w:p w14:paraId="4866955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33</w:t>
                  </w:r>
                </w:p>
              </w:tc>
              <w:tc>
                <w:tcPr>
                  <w:tcW w:w="425" w:type="dxa"/>
                  <w:vMerge w:val="restart"/>
                  <w:vAlign w:val="center"/>
                </w:tcPr>
                <w:p w14:paraId="227B5FD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服务</w:t>
                  </w:r>
                </w:p>
              </w:tc>
              <w:tc>
                <w:tcPr>
                  <w:tcW w:w="709" w:type="dxa"/>
                  <w:shd w:val="clear" w:color="auto" w:fill="auto"/>
                  <w:vAlign w:val="center"/>
                </w:tcPr>
                <w:p w14:paraId="7218173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产品支持与服务</w:t>
                  </w:r>
                </w:p>
              </w:tc>
              <w:tc>
                <w:tcPr>
                  <w:tcW w:w="3544" w:type="dxa"/>
                  <w:gridSpan w:val="2"/>
                  <w:shd w:val="clear" w:color="auto" w:fill="auto"/>
                  <w:vAlign w:val="center"/>
                </w:tcPr>
                <w:p w14:paraId="213F729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提供承诺所有硬件产品3年原厂保修服务</w:t>
                  </w:r>
                </w:p>
              </w:tc>
              <w:tc>
                <w:tcPr>
                  <w:tcW w:w="425" w:type="dxa"/>
                  <w:shd w:val="clear" w:color="auto" w:fill="auto"/>
                  <w:vAlign w:val="center"/>
                </w:tcPr>
                <w:p w14:paraId="1A1C145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4245801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0EBCAE07" w14:textId="77777777" w:rsidTr="004525C6">
              <w:tc>
                <w:tcPr>
                  <w:tcW w:w="447" w:type="dxa"/>
                  <w:vMerge/>
                  <w:shd w:val="clear" w:color="auto" w:fill="auto"/>
                  <w:vAlign w:val="center"/>
                </w:tcPr>
                <w:p w14:paraId="2BB1040A"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25" w:type="dxa"/>
                  <w:vMerge/>
                  <w:vAlign w:val="center"/>
                </w:tcPr>
                <w:p w14:paraId="40F4B0B3"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062B9E4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产品实施服务</w:t>
                  </w:r>
                </w:p>
              </w:tc>
              <w:tc>
                <w:tcPr>
                  <w:tcW w:w="3544" w:type="dxa"/>
                  <w:gridSpan w:val="2"/>
                  <w:shd w:val="clear" w:color="auto" w:fill="auto"/>
                  <w:vAlign w:val="center"/>
                </w:tcPr>
                <w:p w14:paraId="52645FD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核心交换机、汇聚交换机、BRAS设备、网络管理系统、上网行为审计、出口防火墙、云数据中心交换机、云数据中心防火墙、云服务器虚拟化系统、光纤交换机、云存储磁盘阵列设备、云服务器、出口负</w:t>
                  </w:r>
                  <w:r w:rsidRPr="00AA0029">
                    <w:rPr>
                      <w:rFonts w:asciiTheme="minorEastAsia" w:hAnsiTheme="minorEastAsia" w:cs="宋体" w:hint="eastAsia"/>
                      <w:kern w:val="0"/>
                      <w:sz w:val="21"/>
                      <w:szCs w:val="21"/>
                    </w:rPr>
                    <w:lastRenderedPageBreak/>
                    <w:t>载均衡、SSL VPN设备、身份认证计费管理平台系统无线控制器、无线AP等原厂级现场实施与设备调试服务。</w:t>
                  </w:r>
                </w:p>
              </w:tc>
              <w:tc>
                <w:tcPr>
                  <w:tcW w:w="425" w:type="dxa"/>
                  <w:shd w:val="clear" w:color="auto" w:fill="auto"/>
                  <w:vAlign w:val="center"/>
                </w:tcPr>
                <w:p w14:paraId="6FBE791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w:t>
                  </w:r>
                </w:p>
              </w:tc>
              <w:tc>
                <w:tcPr>
                  <w:tcW w:w="425" w:type="dxa"/>
                  <w:shd w:val="clear" w:color="auto" w:fill="auto"/>
                  <w:vAlign w:val="center"/>
                </w:tcPr>
                <w:p w14:paraId="7938AFC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24D2FE48" w14:textId="77777777" w:rsidTr="004525C6">
              <w:tc>
                <w:tcPr>
                  <w:tcW w:w="447" w:type="dxa"/>
                  <w:shd w:val="clear" w:color="auto" w:fill="auto"/>
                  <w:vAlign w:val="center"/>
                </w:tcPr>
                <w:p w14:paraId="776D0DB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34</w:t>
                  </w:r>
                </w:p>
              </w:tc>
              <w:tc>
                <w:tcPr>
                  <w:tcW w:w="425" w:type="dxa"/>
                  <w:vAlign w:val="center"/>
                </w:tcPr>
                <w:p w14:paraId="2DB3469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51A91D6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一卡通建设</w:t>
                  </w:r>
                </w:p>
              </w:tc>
              <w:tc>
                <w:tcPr>
                  <w:tcW w:w="3544" w:type="dxa"/>
                  <w:gridSpan w:val="2"/>
                  <w:shd w:val="clear" w:color="auto" w:fill="auto"/>
                  <w:vAlign w:val="center"/>
                </w:tcPr>
                <w:p w14:paraId="5FD9B18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自助终端机建设、会议签到系统建设、银行圈存、校园内公共教学区域和部分重要场所的门禁建设、一卡通服务中心场地建设、学院现有电控、热水系统的消费对接等内容</w:t>
                  </w:r>
                </w:p>
              </w:tc>
              <w:tc>
                <w:tcPr>
                  <w:tcW w:w="425" w:type="dxa"/>
                  <w:shd w:val="clear" w:color="auto" w:fill="auto"/>
                  <w:vAlign w:val="center"/>
                </w:tcPr>
                <w:p w14:paraId="3D7BD82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53209A7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0A1DFE0B" w14:textId="77777777" w:rsidTr="004525C6">
              <w:tc>
                <w:tcPr>
                  <w:tcW w:w="447" w:type="dxa"/>
                  <w:shd w:val="clear" w:color="auto" w:fill="auto"/>
                  <w:vAlign w:val="center"/>
                </w:tcPr>
                <w:p w14:paraId="4D71E05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35</w:t>
                  </w:r>
                </w:p>
              </w:tc>
              <w:tc>
                <w:tcPr>
                  <w:tcW w:w="425" w:type="dxa"/>
                  <w:vAlign w:val="center"/>
                </w:tcPr>
                <w:p w14:paraId="24B7DDFE"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CCC2D3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快递柜建设</w:t>
                  </w:r>
                </w:p>
              </w:tc>
              <w:tc>
                <w:tcPr>
                  <w:tcW w:w="3544" w:type="dxa"/>
                  <w:gridSpan w:val="2"/>
                  <w:shd w:val="clear" w:color="auto" w:fill="auto"/>
                  <w:vAlign w:val="center"/>
                </w:tcPr>
                <w:p w14:paraId="7FEE9B6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基于物联网的，能够将快件进行识别，暂存，监控和管理的快递柜设备。建设1000个快递箱，并完成相应网络、雨棚等配套设施建设</w:t>
                  </w:r>
                </w:p>
              </w:tc>
              <w:tc>
                <w:tcPr>
                  <w:tcW w:w="425" w:type="dxa"/>
                  <w:shd w:val="clear" w:color="auto" w:fill="auto"/>
                  <w:vAlign w:val="center"/>
                </w:tcPr>
                <w:p w14:paraId="7FCD6A4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0673234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077197E4" w14:textId="77777777" w:rsidTr="004525C6">
              <w:tc>
                <w:tcPr>
                  <w:tcW w:w="447" w:type="dxa"/>
                  <w:shd w:val="clear" w:color="auto" w:fill="auto"/>
                  <w:vAlign w:val="center"/>
                </w:tcPr>
                <w:p w14:paraId="3BA7A0E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36</w:t>
                  </w:r>
                </w:p>
              </w:tc>
              <w:tc>
                <w:tcPr>
                  <w:tcW w:w="425" w:type="dxa"/>
                  <w:vMerge w:val="restart"/>
                  <w:vAlign w:val="center"/>
                </w:tcPr>
                <w:p w14:paraId="28D4542C"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备品备件</w:t>
                  </w:r>
                </w:p>
              </w:tc>
              <w:tc>
                <w:tcPr>
                  <w:tcW w:w="709" w:type="dxa"/>
                  <w:shd w:val="clear" w:color="auto" w:fill="auto"/>
                  <w:vAlign w:val="center"/>
                </w:tcPr>
                <w:p w14:paraId="74ADF3C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48口绿色节能接入交换机</w:t>
                  </w:r>
                </w:p>
              </w:tc>
              <w:tc>
                <w:tcPr>
                  <w:tcW w:w="3544" w:type="dxa"/>
                  <w:gridSpan w:val="2"/>
                  <w:shd w:val="clear" w:color="auto" w:fill="auto"/>
                  <w:vAlign w:val="center"/>
                </w:tcPr>
                <w:p w14:paraId="506ED4D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48个10/100/1000Base-T以太网端口,4个千兆SFP,交流供电</w:t>
                  </w:r>
                </w:p>
              </w:tc>
              <w:tc>
                <w:tcPr>
                  <w:tcW w:w="425" w:type="dxa"/>
                  <w:shd w:val="clear" w:color="auto" w:fill="auto"/>
                  <w:vAlign w:val="center"/>
                </w:tcPr>
                <w:p w14:paraId="46E72B9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425" w:type="dxa"/>
                  <w:shd w:val="clear" w:color="auto" w:fill="auto"/>
                  <w:vAlign w:val="center"/>
                </w:tcPr>
                <w:p w14:paraId="2D7F4B1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3DB44CC2" w14:textId="77777777" w:rsidTr="004525C6">
              <w:tc>
                <w:tcPr>
                  <w:tcW w:w="447" w:type="dxa"/>
                  <w:shd w:val="clear" w:color="auto" w:fill="auto"/>
                  <w:vAlign w:val="center"/>
                </w:tcPr>
                <w:p w14:paraId="2BDCBF1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37</w:t>
                  </w:r>
                </w:p>
              </w:tc>
              <w:tc>
                <w:tcPr>
                  <w:tcW w:w="425" w:type="dxa"/>
                  <w:vMerge/>
                  <w:vAlign w:val="center"/>
                </w:tcPr>
                <w:p w14:paraId="4E9B0D0D"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2D507AB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双频11N墙面式 AP</w:t>
                  </w:r>
                </w:p>
              </w:tc>
              <w:tc>
                <w:tcPr>
                  <w:tcW w:w="3544" w:type="dxa"/>
                  <w:gridSpan w:val="2"/>
                  <w:shd w:val="clear" w:color="auto" w:fill="auto"/>
                  <w:vAlign w:val="center"/>
                </w:tcPr>
                <w:p w14:paraId="037FE9B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面板式AP，2.4G/5.8G双频、双流-支持802.11a/b/g/n300Mbps；内置天线；1个10/100/1000M Base-T WAN口；2个10/100M Base-T LAN口；2个电话口；标配无电源。</w:t>
                  </w:r>
                </w:p>
              </w:tc>
              <w:tc>
                <w:tcPr>
                  <w:tcW w:w="425" w:type="dxa"/>
                  <w:shd w:val="clear" w:color="auto" w:fill="auto"/>
                  <w:vAlign w:val="center"/>
                </w:tcPr>
                <w:p w14:paraId="5D36C0C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w:t>
                  </w:r>
                </w:p>
              </w:tc>
              <w:tc>
                <w:tcPr>
                  <w:tcW w:w="425" w:type="dxa"/>
                  <w:shd w:val="clear" w:color="auto" w:fill="auto"/>
                  <w:vAlign w:val="center"/>
                </w:tcPr>
                <w:p w14:paraId="188EEA0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6958EE2A" w14:textId="77777777" w:rsidTr="004525C6">
              <w:tc>
                <w:tcPr>
                  <w:tcW w:w="447" w:type="dxa"/>
                  <w:shd w:val="clear" w:color="auto" w:fill="auto"/>
                  <w:vAlign w:val="center"/>
                </w:tcPr>
                <w:p w14:paraId="48F175E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38</w:t>
                  </w:r>
                </w:p>
              </w:tc>
              <w:tc>
                <w:tcPr>
                  <w:tcW w:w="425" w:type="dxa"/>
                  <w:vMerge/>
                  <w:vAlign w:val="center"/>
                </w:tcPr>
                <w:p w14:paraId="72443CE9"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3EE1A05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POE交换机（含AC控制器功能）</w:t>
                  </w:r>
                </w:p>
              </w:tc>
              <w:tc>
                <w:tcPr>
                  <w:tcW w:w="3544" w:type="dxa"/>
                  <w:gridSpan w:val="2"/>
                  <w:shd w:val="clear" w:color="auto" w:fill="auto"/>
                  <w:vAlign w:val="center"/>
                </w:tcPr>
                <w:p w14:paraId="70D21B6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智能三层无线万兆交换机-24个10/100/1000Bast-T以太网端口，支持24个PoE端口，PoE功率400W,两个扩展插槽。支持AC功能，配置管理24个AP license授权。</w:t>
                  </w:r>
                </w:p>
                <w:p w14:paraId="47711AE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每台配置：1块4个千兆SFP端口扩展子卡。</w:t>
                  </w:r>
                </w:p>
                <w:p w14:paraId="5922C30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2个上联多模光模块</w:t>
                  </w:r>
                </w:p>
                <w:p w14:paraId="25A1921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2个上联单模光模块</w:t>
                  </w:r>
                </w:p>
              </w:tc>
              <w:tc>
                <w:tcPr>
                  <w:tcW w:w="425" w:type="dxa"/>
                  <w:shd w:val="clear" w:color="auto" w:fill="auto"/>
                  <w:vAlign w:val="center"/>
                </w:tcPr>
                <w:p w14:paraId="426EDB1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425" w:type="dxa"/>
                  <w:shd w:val="clear" w:color="auto" w:fill="auto"/>
                  <w:vAlign w:val="center"/>
                </w:tcPr>
                <w:p w14:paraId="31D8E86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19F50E78" w14:textId="77777777" w:rsidTr="004525C6">
              <w:tc>
                <w:tcPr>
                  <w:tcW w:w="447" w:type="dxa"/>
                  <w:shd w:val="clear" w:color="auto" w:fill="auto"/>
                  <w:vAlign w:val="center"/>
                </w:tcPr>
                <w:p w14:paraId="13B5C24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39</w:t>
                  </w:r>
                </w:p>
              </w:tc>
              <w:tc>
                <w:tcPr>
                  <w:tcW w:w="425" w:type="dxa"/>
                  <w:vMerge/>
                  <w:vAlign w:val="center"/>
                </w:tcPr>
                <w:p w14:paraId="3EEB3C1E"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616E1D5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多模光纤模块1</w:t>
                  </w:r>
                </w:p>
              </w:tc>
              <w:tc>
                <w:tcPr>
                  <w:tcW w:w="3544" w:type="dxa"/>
                  <w:gridSpan w:val="2"/>
                  <w:shd w:val="clear" w:color="auto" w:fill="auto"/>
                  <w:vAlign w:val="center"/>
                </w:tcPr>
                <w:p w14:paraId="5867A52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光模块-eSFP-GE-多模模块(850nm,0.5km,LC) ，接入和汇聚使用</w:t>
                  </w:r>
                </w:p>
              </w:tc>
              <w:tc>
                <w:tcPr>
                  <w:tcW w:w="425" w:type="dxa"/>
                  <w:shd w:val="clear" w:color="auto" w:fill="auto"/>
                  <w:vAlign w:val="center"/>
                </w:tcPr>
                <w:p w14:paraId="1B36FB1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425" w:type="dxa"/>
                  <w:shd w:val="clear" w:color="auto" w:fill="auto"/>
                  <w:vAlign w:val="center"/>
                </w:tcPr>
                <w:p w14:paraId="274B973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个</w:t>
                  </w:r>
                </w:p>
              </w:tc>
            </w:tr>
            <w:tr w:rsidR="00AA0029" w:rsidRPr="00AA0029" w14:paraId="4E8F2768" w14:textId="77777777" w:rsidTr="004525C6">
              <w:tc>
                <w:tcPr>
                  <w:tcW w:w="447" w:type="dxa"/>
                  <w:shd w:val="clear" w:color="auto" w:fill="auto"/>
                  <w:vAlign w:val="center"/>
                </w:tcPr>
                <w:p w14:paraId="6938E43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40</w:t>
                  </w:r>
                </w:p>
              </w:tc>
              <w:tc>
                <w:tcPr>
                  <w:tcW w:w="425" w:type="dxa"/>
                  <w:vMerge/>
                  <w:vAlign w:val="center"/>
                </w:tcPr>
                <w:p w14:paraId="4698DF69"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71BFA48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单模光纤模块1</w:t>
                  </w:r>
                </w:p>
              </w:tc>
              <w:tc>
                <w:tcPr>
                  <w:tcW w:w="3544" w:type="dxa"/>
                  <w:gridSpan w:val="2"/>
                  <w:shd w:val="clear" w:color="auto" w:fill="auto"/>
                  <w:vAlign w:val="center"/>
                </w:tcPr>
                <w:p w14:paraId="6017794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光模块-eSFP-GE-单模模块(1310nm,10km,LC) ，接入和汇聚使用</w:t>
                  </w:r>
                </w:p>
              </w:tc>
              <w:tc>
                <w:tcPr>
                  <w:tcW w:w="425" w:type="dxa"/>
                  <w:shd w:val="clear" w:color="auto" w:fill="auto"/>
                  <w:vAlign w:val="center"/>
                </w:tcPr>
                <w:p w14:paraId="7F9569E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16</w:t>
                  </w:r>
                </w:p>
              </w:tc>
              <w:tc>
                <w:tcPr>
                  <w:tcW w:w="425" w:type="dxa"/>
                  <w:shd w:val="clear" w:color="auto" w:fill="auto"/>
                  <w:vAlign w:val="center"/>
                </w:tcPr>
                <w:p w14:paraId="220C57C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个</w:t>
                  </w:r>
                </w:p>
              </w:tc>
            </w:tr>
          </w:tbl>
          <w:p w14:paraId="64E7A5A2" w14:textId="77777777" w:rsidR="00AA0029" w:rsidRPr="00AA0029" w:rsidRDefault="00AA0029" w:rsidP="00AA0029">
            <w:pPr>
              <w:spacing w:line="240" w:lineRule="auto"/>
              <w:rPr>
                <w:rFonts w:asciiTheme="minorEastAsia" w:hAnsiTheme="minorEastAsia"/>
                <w:sz w:val="21"/>
                <w:szCs w:val="21"/>
              </w:rPr>
            </w:pPr>
          </w:p>
        </w:tc>
        <w:tc>
          <w:tcPr>
            <w:tcW w:w="5855" w:type="dxa"/>
          </w:tcPr>
          <w:p w14:paraId="25CA246D" w14:textId="77777777" w:rsidR="00AA0029" w:rsidRPr="00AA0029" w:rsidRDefault="00AA0029" w:rsidP="00AA0029">
            <w:pPr>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完全满足。2.2本期项目所需产品与设备清单（最低数量要求）</w:t>
            </w:r>
          </w:p>
          <w:p w14:paraId="56E424A4"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注：本设备清单不含2015年开建的教学实验大楼（A、B楼）所需设备。</w:t>
            </w:r>
          </w:p>
          <w:p w14:paraId="095E8684" w14:textId="77777777" w:rsidR="00AA0029" w:rsidRPr="00AA0029" w:rsidRDefault="00AA0029" w:rsidP="00AA0029">
            <w:pPr>
              <w:tabs>
                <w:tab w:val="left" w:pos="0"/>
              </w:tabs>
              <w:autoSpaceDE w:val="0"/>
              <w:autoSpaceDN w:val="0"/>
              <w:adjustRightIn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表7  本项目所需产品与设备清单表</w:t>
            </w:r>
          </w:p>
          <w:tbl>
            <w:tblPr>
              <w:tblW w:w="5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425"/>
              <w:gridCol w:w="709"/>
              <w:gridCol w:w="1260"/>
              <w:gridCol w:w="2142"/>
              <w:gridCol w:w="425"/>
              <w:gridCol w:w="425"/>
            </w:tblGrid>
            <w:tr w:rsidR="00AA0029" w:rsidRPr="00AA0029" w14:paraId="11507EB3" w14:textId="77777777" w:rsidTr="004525C6">
              <w:tc>
                <w:tcPr>
                  <w:tcW w:w="451" w:type="dxa"/>
                  <w:shd w:val="clear" w:color="000000" w:fill="D9D9D9"/>
                  <w:vAlign w:val="center"/>
                </w:tcPr>
                <w:p w14:paraId="0A5B2EC1"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序号</w:t>
                  </w:r>
                </w:p>
              </w:tc>
              <w:tc>
                <w:tcPr>
                  <w:tcW w:w="425" w:type="dxa"/>
                  <w:shd w:val="clear" w:color="000000" w:fill="D9D9D9"/>
                  <w:vAlign w:val="center"/>
                </w:tcPr>
                <w:p w14:paraId="671D4973"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网络</w:t>
                  </w:r>
                </w:p>
              </w:tc>
              <w:tc>
                <w:tcPr>
                  <w:tcW w:w="709" w:type="dxa"/>
                  <w:shd w:val="clear" w:color="000000" w:fill="D9D9D9"/>
                  <w:vAlign w:val="center"/>
                </w:tcPr>
                <w:p w14:paraId="6997A87A"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设备</w:t>
                  </w:r>
                </w:p>
              </w:tc>
              <w:tc>
                <w:tcPr>
                  <w:tcW w:w="3402" w:type="dxa"/>
                  <w:gridSpan w:val="2"/>
                  <w:shd w:val="clear" w:color="000000" w:fill="D9D9D9"/>
                  <w:vAlign w:val="center"/>
                </w:tcPr>
                <w:p w14:paraId="7A273924"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配制要求</w:t>
                  </w:r>
                </w:p>
              </w:tc>
              <w:tc>
                <w:tcPr>
                  <w:tcW w:w="425" w:type="dxa"/>
                  <w:shd w:val="clear" w:color="000000" w:fill="D9D9D9"/>
                  <w:vAlign w:val="center"/>
                </w:tcPr>
                <w:p w14:paraId="4DC81EB3"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数量</w:t>
                  </w:r>
                </w:p>
              </w:tc>
              <w:tc>
                <w:tcPr>
                  <w:tcW w:w="425" w:type="dxa"/>
                  <w:shd w:val="clear" w:color="000000" w:fill="D9D9D9"/>
                  <w:vAlign w:val="center"/>
                </w:tcPr>
                <w:p w14:paraId="114EA65A" w14:textId="77777777" w:rsidR="00AA0029" w:rsidRPr="00AA0029" w:rsidRDefault="00AA0029" w:rsidP="00AA0029">
                  <w:pPr>
                    <w:widowControl/>
                    <w:spacing w:line="240" w:lineRule="auto"/>
                    <w:jc w:val="center"/>
                    <w:rPr>
                      <w:rFonts w:asciiTheme="minorEastAsia" w:hAnsiTheme="minorEastAsia" w:cs="宋体"/>
                      <w:b/>
                      <w:bCs/>
                      <w:kern w:val="0"/>
                      <w:sz w:val="21"/>
                      <w:szCs w:val="21"/>
                    </w:rPr>
                  </w:pPr>
                  <w:r w:rsidRPr="00AA0029">
                    <w:rPr>
                      <w:rFonts w:asciiTheme="minorEastAsia" w:hAnsiTheme="minorEastAsia" w:cs="宋体" w:hint="eastAsia"/>
                      <w:b/>
                      <w:bCs/>
                      <w:kern w:val="0"/>
                      <w:sz w:val="21"/>
                      <w:szCs w:val="21"/>
                    </w:rPr>
                    <w:t>单位</w:t>
                  </w:r>
                </w:p>
              </w:tc>
            </w:tr>
            <w:tr w:rsidR="00AA0029" w:rsidRPr="00AA0029" w14:paraId="4BE7D57A" w14:textId="77777777" w:rsidTr="004525C6">
              <w:tc>
                <w:tcPr>
                  <w:tcW w:w="451" w:type="dxa"/>
                  <w:shd w:val="clear" w:color="auto" w:fill="auto"/>
                  <w:vAlign w:val="center"/>
                </w:tcPr>
                <w:p w14:paraId="58194EC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vMerge w:val="restart"/>
                  <w:vAlign w:val="center"/>
                </w:tcPr>
                <w:p w14:paraId="5DEEFEA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有线网络</w:t>
                  </w:r>
                </w:p>
              </w:tc>
              <w:tc>
                <w:tcPr>
                  <w:tcW w:w="709" w:type="dxa"/>
                  <w:shd w:val="clear" w:color="auto" w:fill="auto"/>
                  <w:vAlign w:val="center"/>
                </w:tcPr>
                <w:p w14:paraId="34AC43E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核心交换机</w:t>
                  </w:r>
                </w:p>
              </w:tc>
              <w:tc>
                <w:tcPr>
                  <w:tcW w:w="3402" w:type="dxa"/>
                  <w:gridSpan w:val="2"/>
                  <w:shd w:val="clear" w:color="auto" w:fill="auto"/>
                  <w:vAlign w:val="center"/>
                </w:tcPr>
                <w:p w14:paraId="4FB4E83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十万兆级可编程高端核心交换机，每台配制：</w:t>
                  </w:r>
                  <w:r w:rsidRPr="00AA0029">
                    <w:rPr>
                      <w:rFonts w:asciiTheme="minorEastAsia" w:hAnsiTheme="minorEastAsia" w:cs="宋体" w:hint="eastAsia"/>
                      <w:kern w:val="0"/>
                      <w:sz w:val="21"/>
                      <w:szCs w:val="21"/>
                    </w:rPr>
                    <w:br/>
                    <w:t>1个总装机箱、2块主控处理单元、3块交换网板、16个万兆光口、 16个千兆光口、16个千兆combo电口、4个2200W块电源。5个万兆多模模块、 2个万兆10km单模模块、8根SFP+-10G-高速电缆。</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同时每台配制：1.7万PPPoE接入用户资源授权，支持对用户上下行限速</w:t>
                  </w:r>
                </w:p>
              </w:tc>
              <w:tc>
                <w:tcPr>
                  <w:tcW w:w="425" w:type="dxa"/>
                  <w:shd w:val="clear" w:color="auto" w:fill="auto"/>
                  <w:vAlign w:val="center"/>
                </w:tcPr>
                <w:p w14:paraId="6A3CE81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2</w:t>
                  </w:r>
                </w:p>
              </w:tc>
              <w:tc>
                <w:tcPr>
                  <w:tcW w:w="425" w:type="dxa"/>
                  <w:shd w:val="clear" w:color="auto" w:fill="auto"/>
                  <w:vAlign w:val="center"/>
                </w:tcPr>
                <w:p w14:paraId="3DA05BA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667A6E82" w14:textId="77777777" w:rsidTr="004525C6">
              <w:tc>
                <w:tcPr>
                  <w:tcW w:w="451" w:type="dxa"/>
                  <w:shd w:val="clear" w:color="auto" w:fill="auto"/>
                  <w:vAlign w:val="center"/>
                </w:tcPr>
                <w:p w14:paraId="17F586A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w:t>
                  </w:r>
                </w:p>
              </w:tc>
              <w:tc>
                <w:tcPr>
                  <w:tcW w:w="425" w:type="dxa"/>
                  <w:vMerge/>
                  <w:vAlign w:val="center"/>
                </w:tcPr>
                <w:p w14:paraId="413CA77D"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EF23DE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BRAS设备</w:t>
                  </w:r>
                </w:p>
              </w:tc>
              <w:tc>
                <w:tcPr>
                  <w:tcW w:w="3402" w:type="dxa"/>
                  <w:gridSpan w:val="2"/>
                  <w:shd w:val="clear" w:color="auto" w:fill="auto"/>
                  <w:vAlign w:val="center"/>
                </w:tcPr>
                <w:p w14:paraId="3E3E8CE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单独的BRAS设备或者在核心交换机中配制相关的功能（达到单独BRAS设备功能要求即可，具体见参数3.3.2）</w:t>
                  </w:r>
                </w:p>
              </w:tc>
              <w:tc>
                <w:tcPr>
                  <w:tcW w:w="425" w:type="dxa"/>
                  <w:shd w:val="clear" w:color="auto" w:fill="auto"/>
                  <w:vAlign w:val="center"/>
                </w:tcPr>
                <w:p w14:paraId="00B16C8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w:t>
                  </w:r>
                </w:p>
              </w:tc>
              <w:tc>
                <w:tcPr>
                  <w:tcW w:w="425" w:type="dxa"/>
                  <w:shd w:val="clear" w:color="auto" w:fill="auto"/>
                  <w:vAlign w:val="center"/>
                </w:tcPr>
                <w:p w14:paraId="319CC69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4C5AF744" w14:textId="77777777" w:rsidTr="004525C6">
              <w:tc>
                <w:tcPr>
                  <w:tcW w:w="451" w:type="dxa"/>
                  <w:shd w:val="clear" w:color="auto" w:fill="auto"/>
                  <w:vAlign w:val="center"/>
                </w:tcPr>
                <w:p w14:paraId="01EE61A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w:t>
                  </w:r>
                </w:p>
              </w:tc>
              <w:tc>
                <w:tcPr>
                  <w:tcW w:w="425" w:type="dxa"/>
                  <w:vMerge/>
                  <w:vAlign w:val="center"/>
                </w:tcPr>
                <w:p w14:paraId="312545E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DF7303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汇聚交换机1（学生宿舍8栋机房）</w:t>
                  </w:r>
                </w:p>
              </w:tc>
              <w:tc>
                <w:tcPr>
                  <w:tcW w:w="3402" w:type="dxa"/>
                  <w:gridSpan w:val="2"/>
                  <w:shd w:val="clear" w:color="auto" w:fill="auto"/>
                  <w:vAlign w:val="center"/>
                </w:tcPr>
                <w:p w14:paraId="0F00BC0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万兆级高端机箱式交换机，每台配制：</w:t>
                  </w:r>
                  <w:r w:rsidRPr="00AA0029">
                    <w:rPr>
                      <w:rFonts w:asciiTheme="minorEastAsia" w:hAnsiTheme="minorEastAsia" w:cs="宋体" w:hint="eastAsia"/>
                      <w:kern w:val="0"/>
                      <w:sz w:val="21"/>
                      <w:szCs w:val="21"/>
                    </w:rPr>
                    <w:br/>
                    <w:t>一体化非PoE总装机箱,2块主控板,2个800W交流电源</w:t>
                  </w:r>
                  <w:r w:rsidRPr="00AA0029">
                    <w:rPr>
                      <w:rFonts w:asciiTheme="minorEastAsia" w:hAnsiTheme="minorEastAsia" w:cs="宋体" w:hint="eastAsia"/>
                      <w:kern w:val="0"/>
                      <w:sz w:val="21"/>
                      <w:szCs w:val="21"/>
                    </w:rPr>
                    <w:br/>
                    <w:t>1块24端口千兆以太网光接口板</w:t>
                  </w:r>
                  <w:r w:rsidRPr="00AA0029">
                    <w:rPr>
                      <w:rFonts w:asciiTheme="minorEastAsia" w:hAnsiTheme="minorEastAsia" w:cs="宋体" w:hint="eastAsia"/>
                      <w:kern w:val="0"/>
                      <w:sz w:val="21"/>
                      <w:szCs w:val="21"/>
                    </w:rPr>
                    <w:br/>
                    <w:t>2块48个端口千兆以太网光接口板</w:t>
                  </w:r>
                  <w:r w:rsidRPr="00AA0029">
                    <w:rPr>
                      <w:rFonts w:asciiTheme="minorEastAsia" w:hAnsiTheme="minorEastAsia" w:cs="宋体" w:hint="eastAsia"/>
                      <w:kern w:val="0"/>
                      <w:sz w:val="21"/>
                      <w:szCs w:val="21"/>
                    </w:rPr>
                    <w:br/>
                    <w:t>2个端口万兆以太网光接口</w:t>
                  </w:r>
                  <w:r w:rsidRPr="00AA0029">
                    <w:rPr>
                      <w:rFonts w:asciiTheme="minorEastAsia" w:hAnsiTheme="minorEastAsia" w:cs="宋体" w:hint="eastAsia"/>
                      <w:kern w:val="0"/>
                      <w:sz w:val="21"/>
                      <w:szCs w:val="21"/>
                    </w:rPr>
                    <w:br/>
                    <w:t>2个万兆10km单模模块</w:t>
                  </w:r>
                </w:p>
                <w:p w14:paraId="2A39B4C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2个伸缩滑道</w:t>
                  </w:r>
                </w:p>
                <w:p w14:paraId="02DA040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10条电子电力线缆</w:t>
                  </w:r>
                </w:p>
              </w:tc>
              <w:tc>
                <w:tcPr>
                  <w:tcW w:w="425" w:type="dxa"/>
                  <w:shd w:val="clear" w:color="auto" w:fill="auto"/>
                  <w:vAlign w:val="center"/>
                </w:tcPr>
                <w:p w14:paraId="00D9351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27D5B3A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89EC72B" w14:textId="77777777" w:rsidTr="004525C6">
              <w:tc>
                <w:tcPr>
                  <w:tcW w:w="451" w:type="dxa"/>
                  <w:shd w:val="clear" w:color="auto" w:fill="auto"/>
                  <w:vAlign w:val="center"/>
                </w:tcPr>
                <w:p w14:paraId="58CCC95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425" w:type="dxa"/>
                  <w:vMerge/>
                  <w:vAlign w:val="center"/>
                </w:tcPr>
                <w:p w14:paraId="4354609A"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70AB9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汇聚交换机2（学生宿舍17</w:t>
                  </w:r>
                  <w:r w:rsidRPr="00AA0029">
                    <w:rPr>
                      <w:rFonts w:asciiTheme="minorEastAsia" w:hAnsiTheme="minorEastAsia" w:cs="宋体" w:hint="eastAsia"/>
                      <w:kern w:val="0"/>
                      <w:sz w:val="21"/>
                      <w:szCs w:val="21"/>
                    </w:rPr>
                    <w:lastRenderedPageBreak/>
                    <w:t>栋机房）</w:t>
                  </w:r>
                </w:p>
              </w:tc>
              <w:tc>
                <w:tcPr>
                  <w:tcW w:w="3402" w:type="dxa"/>
                  <w:gridSpan w:val="2"/>
                  <w:shd w:val="clear" w:color="auto" w:fill="auto"/>
                  <w:vAlign w:val="center"/>
                </w:tcPr>
                <w:p w14:paraId="117D4C9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万兆级高端机箱式交换机，每台配制：</w:t>
                  </w:r>
                  <w:r w:rsidRPr="00AA0029">
                    <w:rPr>
                      <w:rFonts w:asciiTheme="minorEastAsia" w:hAnsiTheme="minorEastAsia" w:cs="宋体" w:hint="eastAsia"/>
                      <w:kern w:val="0"/>
                      <w:sz w:val="21"/>
                      <w:szCs w:val="21"/>
                    </w:rPr>
                    <w:br/>
                    <w:t>一体化非PoE总装机箱,2块主控板,2个800W交流电源</w:t>
                  </w:r>
                  <w:r w:rsidRPr="00AA0029">
                    <w:rPr>
                      <w:rFonts w:asciiTheme="minorEastAsia" w:hAnsiTheme="minorEastAsia" w:cs="宋体" w:hint="eastAsia"/>
                      <w:kern w:val="0"/>
                      <w:sz w:val="21"/>
                      <w:szCs w:val="21"/>
                    </w:rPr>
                    <w:br/>
                    <w:t>1块24端口千兆以太网光接口板</w:t>
                  </w:r>
                  <w:r w:rsidRPr="00AA0029">
                    <w:rPr>
                      <w:rFonts w:asciiTheme="minorEastAsia" w:hAnsiTheme="minorEastAsia" w:cs="宋体" w:hint="eastAsia"/>
                      <w:kern w:val="0"/>
                      <w:sz w:val="21"/>
                      <w:szCs w:val="21"/>
                    </w:rPr>
                    <w:br/>
                    <w:t>2块48个端口千兆以太网光接口板</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2个端口万兆以太网光接口</w:t>
                  </w:r>
                  <w:r w:rsidRPr="00AA0029">
                    <w:rPr>
                      <w:rFonts w:asciiTheme="minorEastAsia" w:hAnsiTheme="minorEastAsia" w:cs="宋体" w:hint="eastAsia"/>
                      <w:kern w:val="0"/>
                      <w:sz w:val="21"/>
                      <w:szCs w:val="21"/>
                    </w:rPr>
                    <w:br/>
                    <w:t>2个万兆10km单模模块</w:t>
                  </w:r>
                </w:p>
                <w:p w14:paraId="0EF0D63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2个伸缩滑道</w:t>
                  </w:r>
                </w:p>
                <w:p w14:paraId="4856B1C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10条电子电力线缆</w:t>
                  </w:r>
                </w:p>
              </w:tc>
              <w:tc>
                <w:tcPr>
                  <w:tcW w:w="425" w:type="dxa"/>
                  <w:shd w:val="clear" w:color="auto" w:fill="auto"/>
                  <w:vAlign w:val="center"/>
                </w:tcPr>
                <w:p w14:paraId="40EF092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w:t>
                  </w:r>
                </w:p>
              </w:tc>
              <w:tc>
                <w:tcPr>
                  <w:tcW w:w="425" w:type="dxa"/>
                  <w:shd w:val="clear" w:color="auto" w:fill="auto"/>
                  <w:vAlign w:val="center"/>
                </w:tcPr>
                <w:p w14:paraId="2D3F835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378DCE1A" w14:textId="77777777" w:rsidTr="004525C6">
              <w:tc>
                <w:tcPr>
                  <w:tcW w:w="451" w:type="dxa"/>
                  <w:shd w:val="clear" w:color="auto" w:fill="auto"/>
                  <w:vAlign w:val="center"/>
                </w:tcPr>
                <w:p w14:paraId="7E4BB4A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5</w:t>
                  </w:r>
                </w:p>
              </w:tc>
              <w:tc>
                <w:tcPr>
                  <w:tcW w:w="425" w:type="dxa"/>
                  <w:vMerge/>
                  <w:vAlign w:val="center"/>
                </w:tcPr>
                <w:p w14:paraId="395E6A92"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62B3F4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汇聚交换机3（2-506机房）</w:t>
                  </w:r>
                </w:p>
              </w:tc>
              <w:tc>
                <w:tcPr>
                  <w:tcW w:w="3402" w:type="dxa"/>
                  <w:gridSpan w:val="2"/>
                  <w:shd w:val="clear" w:color="auto" w:fill="auto"/>
                  <w:vAlign w:val="center"/>
                </w:tcPr>
                <w:p w14:paraId="7427514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万兆级高端机箱式交换机，每台配制：</w:t>
                  </w:r>
                  <w:r w:rsidRPr="00AA0029">
                    <w:rPr>
                      <w:rFonts w:asciiTheme="minorEastAsia" w:hAnsiTheme="minorEastAsia" w:cs="宋体" w:hint="eastAsia"/>
                      <w:kern w:val="0"/>
                      <w:sz w:val="21"/>
                      <w:szCs w:val="21"/>
                    </w:rPr>
                    <w:br/>
                    <w:t>一体化非PoE总装机箱,2块主控板,2个800W交流电源</w:t>
                  </w:r>
                  <w:r w:rsidRPr="00AA0029">
                    <w:rPr>
                      <w:rFonts w:asciiTheme="minorEastAsia" w:hAnsiTheme="minorEastAsia" w:cs="宋体" w:hint="eastAsia"/>
                      <w:kern w:val="0"/>
                      <w:sz w:val="21"/>
                      <w:szCs w:val="21"/>
                    </w:rPr>
                    <w:br/>
                    <w:t>1块24端口千兆以太网光接口板</w:t>
                  </w:r>
                  <w:r w:rsidRPr="00AA0029">
                    <w:rPr>
                      <w:rFonts w:asciiTheme="minorEastAsia" w:hAnsiTheme="minorEastAsia" w:cs="宋体" w:hint="eastAsia"/>
                      <w:kern w:val="0"/>
                      <w:sz w:val="21"/>
                      <w:szCs w:val="21"/>
                    </w:rPr>
                    <w:br/>
                    <w:t>2块48个端口千兆以太网光接口板</w:t>
                  </w:r>
                  <w:r w:rsidRPr="00AA0029">
                    <w:rPr>
                      <w:rFonts w:asciiTheme="minorEastAsia" w:hAnsiTheme="minorEastAsia" w:cs="宋体" w:hint="eastAsia"/>
                      <w:kern w:val="0"/>
                      <w:sz w:val="21"/>
                      <w:szCs w:val="21"/>
                    </w:rPr>
                    <w:br/>
                    <w:t>2个端口万兆以太网光接口</w:t>
                  </w:r>
                  <w:r w:rsidRPr="00AA0029">
                    <w:rPr>
                      <w:rFonts w:asciiTheme="minorEastAsia" w:hAnsiTheme="minorEastAsia" w:cs="宋体" w:hint="eastAsia"/>
                      <w:kern w:val="0"/>
                      <w:sz w:val="21"/>
                      <w:szCs w:val="21"/>
                    </w:rPr>
                    <w:br/>
                    <w:t>2个万兆10km多模模块</w:t>
                  </w:r>
                </w:p>
                <w:p w14:paraId="2365B33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2个伸缩滑道</w:t>
                  </w:r>
                </w:p>
                <w:p w14:paraId="0F97FA4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10条电子电力线缆</w:t>
                  </w:r>
                </w:p>
              </w:tc>
              <w:tc>
                <w:tcPr>
                  <w:tcW w:w="425" w:type="dxa"/>
                  <w:shd w:val="clear" w:color="auto" w:fill="auto"/>
                  <w:vAlign w:val="center"/>
                </w:tcPr>
                <w:p w14:paraId="546A28D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07ADF49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27E7A716" w14:textId="77777777" w:rsidTr="004525C6">
              <w:tc>
                <w:tcPr>
                  <w:tcW w:w="451" w:type="dxa"/>
                  <w:shd w:val="clear" w:color="auto" w:fill="auto"/>
                  <w:vAlign w:val="center"/>
                </w:tcPr>
                <w:p w14:paraId="5628959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425" w:type="dxa"/>
                  <w:vMerge/>
                  <w:vAlign w:val="center"/>
                </w:tcPr>
                <w:p w14:paraId="6DFF62A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9794FC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多模光纤模块1</w:t>
                  </w:r>
                </w:p>
              </w:tc>
              <w:tc>
                <w:tcPr>
                  <w:tcW w:w="3402" w:type="dxa"/>
                  <w:gridSpan w:val="2"/>
                  <w:shd w:val="clear" w:color="auto" w:fill="auto"/>
                  <w:vAlign w:val="center"/>
                </w:tcPr>
                <w:p w14:paraId="3DF56EE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光模块-eSFP-GE-多模模块(850nm,0.5km,LC)。汇聚交换机使用</w:t>
                  </w:r>
                </w:p>
              </w:tc>
              <w:tc>
                <w:tcPr>
                  <w:tcW w:w="425" w:type="dxa"/>
                  <w:shd w:val="clear" w:color="auto" w:fill="auto"/>
                  <w:vAlign w:val="center"/>
                </w:tcPr>
                <w:p w14:paraId="0BACCBB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136</w:t>
                  </w:r>
                </w:p>
              </w:tc>
              <w:tc>
                <w:tcPr>
                  <w:tcW w:w="425" w:type="dxa"/>
                  <w:shd w:val="clear" w:color="auto" w:fill="auto"/>
                  <w:vAlign w:val="center"/>
                </w:tcPr>
                <w:p w14:paraId="7F101AF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块</w:t>
                  </w:r>
                </w:p>
              </w:tc>
            </w:tr>
            <w:tr w:rsidR="00AA0029" w:rsidRPr="00AA0029" w14:paraId="2C560755" w14:textId="77777777" w:rsidTr="004525C6">
              <w:tc>
                <w:tcPr>
                  <w:tcW w:w="451" w:type="dxa"/>
                  <w:shd w:val="clear" w:color="auto" w:fill="auto"/>
                  <w:vAlign w:val="center"/>
                </w:tcPr>
                <w:p w14:paraId="7D01CEB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7</w:t>
                  </w:r>
                </w:p>
              </w:tc>
              <w:tc>
                <w:tcPr>
                  <w:tcW w:w="425" w:type="dxa"/>
                  <w:vMerge/>
                  <w:vAlign w:val="center"/>
                </w:tcPr>
                <w:p w14:paraId="4964D0A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BA6305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单模光纤模块1</w:t>
                  </w:r>
                </w:p>
              </w:tc>
              <w:tc>
                <w:tcPr>
                  <w:tcW w:w="3402" w:type="dxa"/>
                  <w:gridSpan w:val="2"/>
                  <w:shd w:val="clear" w:color="auto" w:fill="auto"/>
                  <w:vAlign w:val="center"/>
                </w:tcPr>
                <w:p w14:paraId="7198B1D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光模块-eSFP-GE-单模模块(1310nm,10km,LC)。汇聚交换机使用</w:t>
                  </w:r>
                </w:p>
              </w:tc>
              <w:tc>
                <w:tcPr>
                  <w:tcW w:w="425" w:type="dxa"/>
                  <w:shd w:val="clear" w:color="auto" w:fill="auto"/>
                  <w:vAlign w:val="center"/>
                </w:tcPr>
                <w:p w14:paraId="09EAC50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532</w:t>
                  </w:r>
                </w:p>
              </w:tc>
              <w:tc>
                <w:tcPr>
                  <w:tcW w:w="425" w:type="dxa"/>
                  <w:shd w:val="clear" w:color="auto" w:fill="auto"/>
                  <w:vAlign w:val="center"/>
                </w:tcPr>
                <w:p w14:paraId="0E96054D" w14:textId="77777777" w:rsidR="00AA0029" w:rsidRPr="00AA0029" w:rsidRDefault="00AA0029" w:rsidP="00AA0029">
                  <w:pPr>
                    <w:widowControl/>
                    <w:spacing w:line="240" w:lineRule="auto"/>
                    <w:jc w:val="left"/>
                    <w:rPr>
                      <w:rFonts w:asciiTheme="minorEastAsia" w:hAnsiTheme="minorEastAsia" w:cs="宋体"/>
                      <w:color w:val="FF0000"/>
                      <w:kern w:val="0"/>
                      <w:sz w:val="21"/>
                      <w:szCs w:val="21"/>
                    </w:rPr>
                  </w:pPr>
                  <w:r w:rsidRPr="00AA0029">
                    <w:rPr>
                      <w:rFonts w:asciiTheme="minorEastAsia" w:hAnsiTheme="minorEastAsia" w:cs="宋体" w:hint="eastAsia"/>
                      <w:kern w:val="0"/>
                      <w:sz w:val="21"/>
                      <w:szCs w:val="21"/>
                    </w:rPr>
                    <w:t>块</w:t>
                  </w:r>
                </w:p>
              </w:tc>
            </w:tr>
            <w:tr w:rsidR="00AA0029" w:rsidRPr="00AA0029" w14:paraId="65D7D52D" w14:textId="77777777" w:rsidTr="004525C6">
              <w:tc>
                <w:tcPr>
                  <w:tcW w:w="451" w:type="dxa"/>
                  <w:shd w:val="clear" w:color="auto" w:fill="auto"/>
                  <w:vAlign w:val="center"/>
                </w:tcPr>
                <w:p w14:paraId="7B640FB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425" w:type="dxa"/>
                  <w:vMerge/>
                  <w:vAlign w:val="center"/>
                </w:tcPr>
                <w:p w14:paraId="48BC808E"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029C98B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24口绿色</w:t>
                  </w:r>
                  <w:r w:rsidRPr="00AA0029">
                    <w:rPr>
                      <w:rFonts w:asciiTheme="minorEastAsia" w:hAnsiTheme="minorEastAsia" w:cs="宋体" w:hint="eastAsia"/>
                      <w:kern w:val="0"/>
                      <w:sz w:val="21"/>
                      <w:szCs w:val="21"/>
                    </w:rPr>
                    <w:lastRenderedPageBreak/>
                    <w:t>节能接入交换机</w:t>
                  </w:r>
                </w:p>
              </w:tc>
              <w:tc>
                <w:tcPr>
                  <w:tcW w:w="3402" w:type="dxa"/>
                  <w:gridSpan w:val="2"/>
                  <w:shd w:val="clear" w:color="auto" w:fill="auto"/>
                  <w:vAlign w:val="center"/>
                </w:tcPr>
                <w:p w14:paraId="4C9C334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智能低功耗交换机，24个10/100/1000Base-T以太网端口，</w:t>
                  </w:r>
                  <w:r w:rsidRPr="00AA0029">
                    <w:rPr>
                      <w:rFonts w:asciiTheme="minorEastAsia" w:hAnsiTheme="minorEastAsia" w:cs="宋体" w:hint="eastAsia"/>
                      <w:kern w:val="0"/>
                      <w:sz w:val="21"/>
                      <w:szCs w:val="21"/>
                    </w:rPr>
                    <w:lastRenderedPageBreak/>
                    <w:t>4个千兆SFP端口,交流供电，支持RPS冗余电源</w:t>
                  </w:r>
                </w:p>
              </w:tc>
              <w:tc>
                <w:tcPr>
                  <w:tcW w:w="425" w:type="dxa"/>
                  <w:shd w:val="clear" w:color="auto" w:fill="auto"/>
                  <w:vAlign w:val="center"/>
                </w:tcPr>
                <w:p w14:paraId="1F67C92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33</w:t>
                  </w:r>
                </w:p>
              </w:tc>
              <w:tc>
                <w:tcPr>
                  <w:tcW w:w="425" w:type="dxa"/>
                  <w:shd w:val="clear" w:color="auto" w:fill="auto"/>
                  <w:vAlign w:val="center"/>
                </w:tcPr>
                <w:p w14:paraId="6B9C4A3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AF7AA8A" w14:textId="77777777" w:rsidTr="004525C6">
              <w:tc>
                <w:tcPr>
                  <w:tcW w:w="451" w:type="dxa"/>
                  <w:shd w:val="clear" w:color="auto" w:fill="auto"/>
                  <w:vAlign w:val="center"/>
                </w:tcPr>
                <w:p w14:paraId="241A1E5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9</w:t>
                  </w:r>
                </w:p>
              </w:tc>
              <w:tc>
                <w:tcPr>
                  <w:tcW w:w="425" w:type="dxa"/>
                  <w:vMerge/>
                  <w:vAlign w:val="center"/>
                </w:tcPr>
                <w:p w14:paraId="190B37F7"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5E6ECD5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48口绿色节能接入交换机</w:t>
                  </w:r>
                </w:p>
              </w:tc>
              <w:tc>
                <w:tcPr>
                  <w:tcW w:w="3402" w:type="dxa"/>
                  <w:gridSpan w:val="2"/>
                  <w:shd w:val="clear" w:color="auto" w:fill="auto"/>
                  <w:vAlign w:val="center"/>
                </w:tcPr>
                <w:p w14:paraId="5BC7FE1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智能低功耗交换机，48个10/100/1000Base-T以太网端口，4个千兆SFP端口,交流供电，支持RPS冗余电源</w:t>
                  </w:r>
                </w:p>
              </w:tc>
              <w:tc>
                <w:tcPr>
                  <w:tcW w:w="425" w:type="dxa"/>
                  <w:shd w:val="clear" w:color="auto" w:fill="auto"/>
                  <w:vAlign w:val="center"/>
                </w:tcPr>
                <w:p w14:paraId="226C55E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352</w:t>
                  </w:r>
                </w:p>
              </w:tc>
              <w:tc>
                <w:tcPr>
                  <w:tcW w:w="425" w:type="dxa"/>
                  <w:shd w:val="clear" w:color="auto" w:fill="auto"/>
                  <w:vAlign w:val="center"/>
                </w:tcPr>
                <w:p w14:paraId="3128880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38011AC1" w14:textId="77777777" w:rsidTr="004525C6">
              <w:tc>
                <w:tcPr>
                  <w:tcW w:w="451" w:type="dxa"/>
                  <w:shd w:val="clear" w:color="auto" w:fill="auto"/>
                  <w:vAlign w:val="center"/>
                </w:tcPr>
                <w:p w14:paraId="0A56783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w:t>
                  </w:r>
                </w:p>
              </w:tc>
              <w:tc>
                <w:tcPr>
                  <w:tcW w:w="425" w:type="dxa"/>
                  <w:vMerge/>
                  <w:vAlign w:val="center"/>
                </w:tcPr>
                <w:p w14:paraId="324E3756"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DADACE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智能堆叠套件1</w:t>
                  </w:r>
                </w:p>
              </w:tc>
              <w:tc>
                <w:tcPr>
                  <w:tcW w:w="3402" w:type="dxa"/>
                  <w:gridSpan w:val="2"/>
                  <w:shd w:val="clear" w:color="auto" w:fill="auto"/>
                  <w:vAlign w:val="center"/>
                </w:tcPr>
                <w:p w14:paraId="0ACF829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将多台支持堆叠特性的交换机组合在一起，从逻辑上组合成一台虚拟交换机。供千兆接入交换机堆叠使用</w:t>
                  </w:r>
                </w:p>
              </w:tc>
              <w:tc>
                <w:tcPr>
                  <w:tcW w:w="425" w:type="dxa"/>
                  <w:shd w:val="clear" w:color="auto" w:fill="auto"/>
                  <w:vAlign w:val="center"/>
                </w:tcPr>
                <w:p w14:paraId="55D0F4BA" w14:textId="77777777" w:rsidR="00AA0029" w:rsidRPr="00AA0029" w:rsidDel="002C6EB3"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385</w:t>
                  </w:r>
                </w:p>
              </w:tc>
              <w:tc>
                <w:tcPr>
                  <w:tcW w:w="425" w:type="dxa"/>
                  <w:shd w:val="clear" w:color="auto" w:fill="auto"/>
                  <w:vAlign w:val="center"/>
                </w:tcPr>
                <w:p w14:paraId="4C496DA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263EE597" w14:textId="77777777" w:rsidTr="004525C6">
              <w:tc>
                <w:tcPr>
                  <w:tcW w:w="451" w:type="dxa"/>
                  <w:shd w:val="clear" w:color="auto" w:fill="auto"/>
                  <w:vAlign w:val="center"/>
                </w:tcPr>
                <w:p w14:paraId="1D6C2B9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11</w:t>
                  </w:r>
                </w:p>
              </w:tc>
              <w:tc>
                <w:tcPr>
                  <w:tcW w:w="425" w:type="dxa"/>
                  <w:vMerge/>
                  <w:vAlign w:val="center"/>
                </w:tcPr>
                <w:p w14:paraId="59D112A6"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p>
              </w:tc>
              <w:tc>
                <w:tcPr>
                  <w:tcW w:w="709" w:type="dxa"/>
                  <w:shd w:val="clear" w:color="auto" w:fill="auto"/>
                  <w:vAlign w:val="center"/>
                </w:tcPr>
                <w:p w14:paraId="44C55F7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上网行为审计设备</w:t>
                  </w:r>
                </w:p>
              </w:tc>
              <w:tc>
                <w:tcPr>
                  <w:tcW w:w="3402" w:type="dxa"/>
                  <w:gridSpan w:val="2"/>
                  <w:shd w:val="clear" w:color="auto" w:fill="auto"/>
                  <w:vAlign w:val="center"/>
                </w:tcPr>
                <w:p w14:paraId="62ED41E8" w14:textId="77777777" w:rsidR="00AA0029" w:rsidRPr="00AA0029" w:rsidRDefault="00AA0029" w:rsidP="00AA0029">
                  <w:pPr>
                    <w:widowControl/>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2U机架式设备，</w:t>
                  </w:r>
                  <w:r w:rsidRPr="00AA0029">
                    <w:rPr>
                      <w:rFonts w:asciiTheme="minorEastAsia" w:hAnsiTheme="minorEastAsia" w:cs="宋体" w:hint="eastAsia"/>
                      <w:kern w:val="0"/>
                      <w:sz w:val="21"/>
                      <w:szCs w:val="21"/>
                    </w:rPr>
                    <w:t>每台配置4个千兆电口、4个千兆光口、2个万兆光口，具备一个串口、支持接口扩展。配置2个万兆光纤多模模块</w:t>
                  </w:r>
                </w:p>
              </w:tc>
              <w:tc>
                <w:tcPr>
                  <w:tcW w:w="425" w:type="dxa"/>
                  <w:shd w:val="clear" w:color="auto" w:fill="auto"/>
                  <w:vAlign w:val="center"/>
                </w:tcPr>
                <w:p w14:paraId="4306590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6591D25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20BFB101" w14:textId="77777777" w:rsidTr="004525C6">
              <w:tc>
                <w:tcPr>
                  <w:tcW w:w="451" w:type="dxa"/>
                  <w:vMerge w:val="restart"/>
                  <w:shd w:val="clear" w:color="auto" w:fill="auto"/>
                  <w:vAlign w:val="center"/>
                </w:tcPr>
                <w:p w14:paraId="55FA9C1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425" w:type="dxa"/>
                  <w:vMerge/>
                  <w:vAlign w:val="center"/>
                </w:tcPr>
                <w:p w14:paraId="0A43B83D"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vMerge w:val="restart"/>
                  <w:shd w:val="clear" w:color="auto" w:fill="auto"/>
                  <w:vAlign w:val="center"/>
                </w:tcPr>
                <w:p w14:paraId="62FFBC5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出口防火墙及流控设备</w:t>
                  </w:r>
                </w:p>
              </w:tc>
              <w:tc>
                <w:tcPr>
                  <w:tcW w:w="1260" w:type="dxa"/>
                  <w:shd w:val="clear" w:color="auto" w:fill="auto"/>
                  <w:vAlign w:val="center"/>
                </w:tcPr>
                <w:p w14:paraId="07EA7BE8"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出口防火墙（含流控功能）</w:t>
                  </w:r>
                </w:p>
              </w:tc>
              <w:tc>
                <w:tcPr>
                  <w:tcW w:w="2142" w:type="dxa"/>
                  <w:shd w:val="clear" w:color="auto" w:fill="auto"/>
                  <w:vAlign w:val="center"/>
                </w:tcPr>
                <w:p w14:paraId="49A01C4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整机业务扩展槽位5个，本次应配置3块防火墙业务板卡，配置 6×10GE接口+24×GE光接口+2×GE电口。满足本次配置后仍有2个空余槽位</w:t>
                  </w:r>
                  <w:r w:rsidRPr="00AA0029">
                    <w:rPr>
                      <w:rFonts w:asciiTheme="minorEastAsia" w:hAnsiTheme="minorEastAsia" w:hint="eastAsia"/>
                      <w:snapToGrid w:val="0"/>
                      <w:kern w:val="0"/>
                      <w:sz w:val="21"/>
                      <w:szCs w:val="21"/>
                    </w:rPr>
                    <w:lastRenderedPageBreak/>
                    <w:t>进行后续扩展</w:t>
                  </w:r>
                  <w:r w:rsidRPr="00AA0029">
                    <w:rPr>
                      <w:rFonts w:asciiTheme="minorEastAsia" w:hAnsiTheme="minorEastAsia" w:cs="宋体" w:hint="eastAsia"/>
                      <w:kern w:val="0"/>
                      <w:sz w:val="21"/>
                      <w:szCs w:val="21"/>
                    </w:rPr>
                    <w:t>，配置4个万兆光纤多模模块。防火墙里面需配置流量控制功能，性能需能满足本项目互联网出口链路带宽要求。（含流控功能，无需单独配置流控设备）</w:t>
                  </w:r>
                </w:p>
              </w:tc>
              <w:tc>
                <w:tcPr>
                  <w:tcW w:w="425" w:type="dxa"/>
                  <w:shd w:val="clear" w:color="auto" w:fill="auto"/>
                  <w:vAlign w:val="center"/>
                </w:tcPr>
                <w:p w14:paraId="1E69444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2</w:t>
                  </w:r>
                </w:p>
              </w:tc>
              <w:tc>
                <w:tcPr>
                  <w:tcW w:w="425" w:type="dxa"/>
                  <w:shd w:val="clear" w:color="auto" w:fill="auto"/>
                  <w:vAlign w:val="center"/>
                </w:tcPr>
                <w:p w14:paraId="476C4C8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A99C0CA" w14:textId="77777777" w:rsidTr="004525C6">
              <w:tc>
                <w:tcPr>
                  <w:tcW w:w="451" w:type="dxa"/>
                  <w:vMerge/>
                  <w:shd w:val="clear" w:color="auto" w:fill="auto"/>
                  <w:vAlign w:val="center"/>
                </w:tcPr>
                <w:p w14:paraId="74F6396B"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25" w:type="dxa"/>
                  <w:vMerge/>
                  <w:vAlign w:val="center"/>
                </w:tcPr>
                <w:p w14:paraId="2505B7B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vMerge/>
                  <w:shd w:val="clear" w:color="auto" w:fill="auto"/>
                  <w:vAlign w:val="center"/>
                </w:tcPr>
                <w:p w14:paraId="67655BB7"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1260" w:type="dxa"/>
                  <w:shd w:val="clear" w:color="auto" w:fill="auto"/>
                  <w:vAlign w:val="center"/>
                </w:tcPr>
                <w:p w14:paraId="367C67D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流控设备</w:t>
                  </w:r>
                </w:p>
              </w:tc>
              <w:tc>
                <w:tcPr>
                  <w:tcW w:w="2142" w:type="dxa"/>
                  <w:shd w:val="clear" w:color="auto" w:fill="auto"/>
                  <w:vAlign w:val="center"/>
                </w:tcPr>
                <w:p w14:paraId="5DA7FC8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配置防火墙不含流控功能，需要另配独立的流控设备；对出口进行流量控制设备，性能需能满足本项目互联网出口链路带宽要求，并与防火墙统一品牌。</w:t>
                  </w:r>
                </w:p>
              </w:tc>
              <w:tc>
                <w:tcPr>
                  <w:tcW w:w="425" w:type="dxa"/>
                  <w:shd w:val="clear" w:color="auto" w:fill="auto"/>
                  <w:vAlign w:val="center"/>
                </w:tcPr>
                <w:p w14:paraId="108F3F4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w:t>
                  </w:r>
                </w:p>
              </w:tc>
              <w:tc>
                <w:tcPr>
                  <w:tcW w:w="425" w:type="dxa"/>
                  <w:shd w:val="clear" w:color="auto" w:fill="auto"/>
                  <w:vAlign w:val="center"/>
                </w:tcPr>
                <w:p w14:paraId="627A584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08AA3C5" w14:textId="77777777" w:rsidTr="004525C6">
              <w:tc>
                <w:tcPr>
                  <w:tcW w:w="451" w:type="dxa"/>
                  <w:shd w:val="clear" w:color="auto" w:fill="auto"/>
                  <w:vAlign w:val="center"/>
                </w:tcPr>
                <w:p w14:paraId="4785B7C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13</w:t>
                  </w:r>
                </w:p>
              </w:tc>
              <w:tc>
                <w:tcPr>
                  <w:tcW w:w="425" w:type="dxa"/>
                  <w:vMerge/>
                  <w:vAlign w:val="center"/>
                </w:tcPr>
                <w:p w14:paraId="6FE96367"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67975323"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SSL VPN设备</w:t>
                  </w:r>
                </w:p>
              </w:tc>
              <w:tc>
                <w:tcPr>
                  <w:tcW w:w="3402" w:type="dxa"/>
                  <w:gridSpan w:val="2"/>
                  <w:shd w:val="clear" w:color="auto" w:fill="auto"/>
                  <w:vAlign w:val="center"/>
                </w:tcPr>
                <w:p w14:paraId="335D5522"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IPSec VPN、SSL VPN二合一网关，同时支持IPSec VPN和SSLVPN两种VPN协议。6个10/100/1000 Base-T 千兆电口，具备至少2个千兆光口。本次要求配置3000个VPN并发授权。</w:t>
                  </w:r>
                </w:p>
              </w:tc>
              <w:tc>
                <w:tcPr>
                  <w:tcW w:w="425" w:type="dxa"/>
                  <w:shd w:val="clear" w:color="auto" w:fill="auto"/>
                  <w:vAlign w:val="center"/>
                </w:tcPr>
                <w:p w14:paraId="1E97D70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422069E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11B08AC2" w14:textId="77777777" w:rsidTr="004525C6">
              <w:tc>
                <w:tcPr>
                  <w:tcW w:w="451" w:type="dxa"/>
                  <w:shd w:val="clear" w:color="auto" w:fill="auto"/>
                  <w:vAlign w:val="center"/>
                </w:tcPr>
                <w:p w14:paraId="11B99DE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14</w:t>
                  </w:r>
                </w:p>
              </w:tc>
              <w:tc>
                <w:tcPr>
                  <w:tcW w:w="425" w:type="dxa"/>
                  <w:vMerge/>
                  <w:vAlign w:val="center"/>
                </w:tcPr>
                <w:p w14:paraId="18EB5899"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7B2A978"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出口负载</w:t>
                  </w:r>
                  <w:r w:rsidRPr="00AA0029">
                    <w:rPr>
                      <w:rFonts w:asciiTheme="minorEastAsia" w:hAnsiTheme="minorEastAsia" w:hint="eastAsia"/>
                      <w:snapToGrid w:val="0"/>
                      <w:kern w:val="0"/>
                      <w:sz w:val="21"/>
                      <w:szCs w:val="21"/>
                    </w:rPr>
                    <w:lastRenderedPageBreak/>
                    <w:t>均衡设备</w:t>
                  </w:r>
                </w:p>
              </w:tc>
              <w:tc>
                <w:tcPr>
                  <w:tcW w:w="3402" w:type="dxa"/>
                  <w:gridSpan w:val="2"/>
                  <w:shd w:val="clear" w:color="auto" w:fill="auto"/>
                  <w:vAlign w:val="center"/>
                </w:tcPr>
                <w:p w14:paraId="3C1C29CD"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千兆电口≥8个，万兆光口≥4个，内存≥32GB，存储介质≥</w:t>
                  </w:r>
                  <w:r w:rsidRPr="00AA0029">
                    <w:rPr>
                      <w:rFonts w:asciiTheme="minorEastAsia" w:hAnsiTheme="minorEastAsia" w:hint="eastAsia"/>
                      <w:snapToGrid w:val="0"/>
                      <w:kern w:val="0"/>
                      <w:sz w:val="21"/>
                      <w:szCs w:val="21"/>
                    </w:rPr>
                    <w:lastRenderedPageBreak/>
                    <w:t>500GB，吞吐量≥20Gbps，并发会话数≥1000万，配置4块多模万兆模块</w:t>
                  </w:r>
                </w:p>
              </w:tc>
              <w:tc>
                <w:tcPr>
                  <w:tcW w:w="425" w:type="dxa"/>
                  <w:shd w:val="clear" w:color="auto" w:fill="auto"/>
                  <w:vAlign w:val="center"/>
                </w:tcPr>
                <w:p w14:paraId="1F7C62B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w:t>
                  </w:r>
                </w:p>
              </w:tc>
              <w:tc>
                <w:tcPr>
                  <w:tcW w:w="425" w:type="dxa"/>
                  <w:shd w:val="clear" w:color="auto" w:fill="auto"/>
                  <w:vAlign w:val="center"/>
                </w:tcPr>
                <w:p w14:paraId="01E38D4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2EB1AC47" w14:textId="77777777" w:rsidTr="004525C6">
              <w:tc>
                <w:tcPr>
                  <w:tcW w:w="451" w:type="dxa"/>
                  <w:shd w:val="clear" w:color="auto" w:fill="auto"/>
                  <w:vAlign w:val="center"/>
                </w:tcPr>
                <w:p w14:paraId="3CC7E86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15</w:t>
                  </w:r>
                </w:p>
              </w:tc>
              <w:tc>
                <w:tcPr>
                  <w:tcW w:w="425" w:type="dxa"/>
                  <w:vMerge/>
                  <w:vAlign w:val="center"/>
                </w:tcPr>
                <w:p w14:paraId="5C2BA38A"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12DC319"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身份认证计费管理平台系统（硬件）</w:t>
                  </w:r>
                </w:p>
              </w:tc>
              <w:tc>
                <w:tcPr>
                  <w:tcW w:w="3402" w:type="dxa"/>
                  <w:gridSpan w:val="2"/>
                  <w:shd w:val="clear" w:color="auto" w:fill="auto"/>
                  <w:vAlign w:val="center"/>
                </w:tcPr>
                <w:p w14:paraId="23A24105"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与本项目的BRAS设备、无线AC控制器、上网行为审计、SSL VPN设备一起，提供惠州学院1.7万用户的统一接入与认证需求（含PPPOE客户端认证、WEB无感知认证、二维码访客系统、SSL VPN、手机客户端认证等）</w:t>
                  </w:r>
                </w:p>
              </w:tc>
              <w:tc>
                <w:tcPr>
                  <w:tcW w:w="425" w:type="dxa"/>
                  <w:shd w:val="clear" w:color="auto" w:fill="auto"/>
                  <w:vAlign w:val="center"/>
                </w:tcPr>
                <w:p w14:paraId="22A5135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31E4B99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771090C9" w14:textId="77777777" w:rsidTr="004525C6">
              <w:tc>
                <w:tcPr>
                  <w:tcW w:w="451" w:type="dxa"/>
                  <w:shd w:val="clear" w:color="auto" w:fill="auto"/>
                  <w:vAlign w:val="center"/>
                </w:tcPr>
                <w:p w14:paraId="712AFD6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16</w:t>
                  </w:r>
                </w:p>
              </w:tc>
              <w:tc>
                <w:tcPr>
                  <w:tcW w:w="425" w:type="dxa"/>
                  <w:vMerge/>
                  <w:vAlign w:val="center"/>
                </w:tcPr>
                <w:p w14:paraId="1947470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5E7DD59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网络管理系统（纯软件）</w:t>
                  </w:r>
                </w:p>
              </w:tc>
              <w:tc>
                <w:tcPr>
                  <w:tcW w:w="3402" w:type="dxa"/>
                  <w:gridSpan w:val="2"/>
                  <w:shd w:val="clear" w:color="auto" w:fill="auto"/>
                  <w:vAlign w:val="center"/>
                </w:tcPr>
                <w:p w14:paraId="1C7855E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软件系统：通过拓朴图对网络各设备进行实时监控与管理,配置600个点设备管理授权</w:t>
                  </w:r>
                </w:p>
              </w:tc>
              <w:tc>
                <w:tcPr>
                  <w:tcW w:w="425" w:type="dxa"/>
                  <w:shd w:val="clear" w:color="auto" w:fill="auto"/>
                  <w:vAlign w:val="center"/>
                </w:tcPr>
                <w:p w14:paraId="4F845A6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238D194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1EA8B80C" w14:textId="77777777" w:rsidTr="004525C6">
              <w:tc>
                <w:tcPr>
                  <w:tcW w:w="451" w:type="dxa"/>
                  <w:shd w:val="clear" w:color="auto" w:fill="auto"/>
                  <w:vAlign w:val="center"/>
                </w:tcPr>
                <w:p w14:paraId="518F6BD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17</w:t>
                  </w:r>
                </w:p>
              </w:tc>
              <w:tc>
                <w:tcPr>
                  <w:tcW w:w="425" w:type="dxa"/>
                  <w:vMerge w:val="restart"/>
                  <w:vAlign w:val="center"/>
                </w:tcPr>
                <w:p w14:paraId="0629555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云数据中心</w:t>
                  </w:r>
                </w:p>
              </w:tc>
              <w:tc>
                <w:tcPr>
                  <w:tcW w:w="709" w:type="dxa"/>
                  <w:shd w:val="clear" w:color="auto" w:fill="auto"/>
                  <w:vAlign w:val="center"/>
                </w:tcPr>
                <w:p w14:paraId="7ABC184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云数据中心交换机</w:t>
                  </w:r>
                </w:p>
              </w:tc>
              <w:tc>
                <w:tcPr>
                  <w:tcW w:w="3402" w:type="dxa"/>
                  <w:gridSpan w:val="2"/>
                  <w:shd w:val="clear" w:color="auto" w:fill="auto"/>
                  <w:vAlign w:val="center"/>
                </w:tcPr>
                <w:p w14:paraId="1CFCAA5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十万兆级高端云数据中心交换机</w:t>
                  </w:r>
                </w:p>
                <w:p w14:paraId="2420D01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每台配制、1个总装机箱、2块主控板、3块交换网板、3块2700W 交流电源模块。</w:t>
                  </w:r>
                </w:p>
                <w:p w14:paraId="19DC949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1块48端口千兆以太网电接口板</w:t>
                  </w:r>
                </w:p>
                <w:p w14:paraId="3E3D5D9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1块12端口万兆以太网光接口板</w:t>
                  </w:r>
                </w:p>
                <w:p w14:paraId="533B4F0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2个万兆多模光纤模块。</w:t>
                  </w:r>
                </w:p>
              </w:tc>
              <w:tc>
                <w:tcPr>
                  <w:tcW w:w="425" w:type="dxa"/>
                  <w:shd w:val="clear" w:color="auto" w:fill="auto"/>
                  <w:vAlign w:val="center"/>
                </w:tcPr>
                <w:p w14:paraId="25549B9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39E1989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5F11F309" w14:textId="77777777" w:rsidTr="004525C6">
              <w:tc>
                <w:tcPr>
                  <w:tcW w:w="451" w:type="dxa"/>
                  <w:shd w:val="clear" w:color="auto" w:fill="auto"/>
                  <w:vAlign w:val="center"/>
                </w:tcPr>
                <w:p w14:paraId="49A9653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18</w:t>
                  </w:r>
                </w:p>
              </w:tc>
              <w:tc>
                <w:tcPr>
                  <w:tcW w:w="425" w:type="dxa"/>
                  <w:vMerge/>
                  <w:vAlign w:val="center"/>
                </w:tcPr>
                <w:p w14:paraId="029E074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03898C5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云数据中心防火墙</w:t>
                  </w:r>
                </w:p>
              </w:tc>
              <w:tc>
                <w:tcPr>
                  <w:tcW w:w="3402" w:type="dxa"/>
                  <w:gridSpan w:val="2"/>
                  <w:shd w:val="clear" w:color="auto" w:fill="auto"/>
                  <w:vAlign w:val="center"/>
                </w:tcPr>
                <w:p w14:paraId="4ED9371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防火墙性能要求30Gbps，要求配置14个千兆电口，8个SFP，2对bypass千兆电口，2个万兆SFP+接口，2个万兆多模光模块，双冗余电源。</w:t>
                  </w:r>
                </w:p>
              </w:tc>
              <w:tc>
                <w:tcPr>
                  <w:tcW w:w="425" w:type="dxa"/>
                  <w:shd w:val="clear" w:color="auto" w:fill="auto"/>
                  <w:vAlign w:val="center"/>
                </w:tcPr>
                <w:p w14:paraId="7E22CC7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180A52A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58A16AA6" w14:textId="77777777" w:rsidTr="004525C6">
              <w:tc>
                <w:tcPr>
                  <w:tcW w:w="451" w:type="dxa"/>
                  <w:shd w:val="clear" w:color="auto" w:fill="auto"/>
                  <w:vAlign w:val="center"/>
                </w:tcPr>
                <w:p w14:paraId="4EA591B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19</w:t>
                  </w:r>
                </w:p>
              </w:tc>
              <w:tc>
                <w:tcPr>
                  <w:tcW w:w="425" w:type="dxa"/>
                  <w:vMerge/>
                  <w:vAlign w:val="center"/>
                </w:tcPr>
                <w:p w14:paraId="40D3CD1B"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870646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云存储磁盘阵列设备</w:t>
                  </w:r>
                </w:p>
              </w:tc>
              <w:tc>
                <w:tcPr>
                  <w:tcW w:w="3402" w:type="dxa"/>
                  <w:gridSpan w:val="2"/>
                  <w:shd w:val="clear" w:color="auto" w:fill="auto"/>
                  <w:vAlign w:val="center"/>
                </w:tcPr>
                <w:p w14:paraId="2AC92E0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每台硬件配置：</w:t>
                  </w:r>
                  <w:r w:rsidRPr="00AA0029">
                    <w:rPr>
                      <w:rFonts w:asciiTheme="minorEastAsia" w:hAnsiTheme="minorEastAsia" w:cs="宋体" w:hint="eastAsia"/>
                      <w:kern w:val="0"/>
                      <w:sz w:val="21"/>
                      <w:szCs w:val="21"/>
                    </w:rPr>
                    <w:br/>
                    <w:t>1个2U的控制框、双控制引擎（48G cache）、2个交流电源模块、8个8G FC接口、16块900GB 10K RPM SAS硬盘单元(2.5")、10块2000GB 7.2K RPM NL SAS硬盘单元(3.5")、一个硬盘框(4U,交流,3.5",级联模块,24盘位)，8根多模跳线。</w:t>
                  </w:r>
                  <w:r w:rsidRPr="00AA0029">
                    <w:rPr>
                      <w:rFonts w:asciiTheme="minorEastAsia" w:hAnsiTheme="minorEastAsia" w:cs="宋体" w:hint="eastAsia"/>
                      <w:kern w:val="0"/>
                      <w:sz w:val="21"/>
                      <w:szCs w:val="21"/>
                    </w:rPr>
                    <w:br/>
                    <w:t>软件授权配置：</w:t>
                  </w:r>
                </w:p>
                <w:p w14:paraId="02F744C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含Device Management,SmartThin,SmartMulti-tenant，SmartMigration,SmartErase,Cloud Service，</w:t>
                  </w:r>
                </w:p>
                <w:p w14:paraId="6316E47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快照使用许可、远程复制使用许可、系统报表软件许可、多路径软件许可</w:t>
                  </w:r>
                </w:p>
              </w:tc>
              <w:tc>
                <w:tcPr>
                  <w:tcW w:w="425" w:type="dxa"/>
                  <w:shd w:val="clear" w:color="auto" w:fill="auto"/>
                  <w:vAlign w:val="center"/>
                </w:tcPr>
                <w:p w14:paraId="004725A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447BB37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654B7BBF" w14:textId="77777777" w:rsidTr="004525C6">
              <w:tc>
                <w:tcPr>
                  <w:tcW w:w="451" w:type="dxa"/>
                  <w:shd w:val="clear" w:color="auto" w:fill="auto"/>
                  <w:vAlign w:val="center"/>
                </w:tcPr>
                <w:p w14:paraId="438538E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w:t>
                  </w:r>
                </w:p>
              </w:tc>
              <w:tc>
                <w:tcPr>
                  <w:tcW w:w="425" w:type="dxa"/>
                  <w:vMerge/>
                  <w:vAlign w:val="center"/>
                </w:tcPr>
                <w:p w14:paraId="68E58EA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99F4DA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云服务器</w:t>
                  </w:r>
                </w:p>
              </w:tc>
              <w:tc>
                <w:tcPr>
                  <w:tcW w:w="3402" w:type="dxa"/>
                  <w:gridSpan w:val="2"/>
                  <w:shd w:val="clear" w:color="auto" w:fill="auto"/>
                  <w:vAlign w:val="center"/>
                </w:tcPr>
                <w:p w14:paraId="7F71D79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每台配置：</w:t>
                  </w:r>
                </w:p>
                <w:p w14:paraId="4D691F0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24硬盘机箱、2个E5-2650-8Core CPU、128G内存、2块600GB-SAS 6.0Gb/s-10000rpm-2.5"-16MB硬盘、6个千兆电口网卡、2块460w交流电源模块、2块8GB HBA单通道光纤卡（含模块）、一个DVDRW-CD 24X/DVD 8X-USB 2.0-外置式-USB 2.0光驱，一块RAID卡及蓄电池-锂离子电池，一个2U静态滑轨套件</w:t>
                  </w:r>
                </w:p>
              </w:tc>
              <w:tc>
                <w:tcPr>
                  <w:tcW w:w="425" w:type="dxa"/>
                  <w:shd w:val="clear" w:color="auto" w:fill="auto"/>
                  <w:vAlign w:val="center"/>
                </w:tcPr>
                <w:p w14:paraId="54D8924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3</w:t>
                  </w:r>
                </w:p>
              </w:tc>
              <w:tc>
                <w:tcPr>
                  <w:tcW w:w="425" w:type="dxa"/>
                  <w:shd w:val="clear" w:color="auto" w:fill="auto"/>
                  <w:vAlign w:val="center"/>
                </w:tcPr>
                <w:p w14:paraId="1370B13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59930AA1" w14:textId="77777777" w:rsidTr="004525C6">
              <w:tc>
                <w:tcPr>
                  <w:tcW w:w="451" w:type="dxa"/>
                  <w:shd w:val="clear" w:color="auto" w:fill="auto"/>
                  <w:vAlign w:val="center"/>
                </w:tcPr>
                <w:p w14:paraId="1BD7366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21</w:t>
                  </w:r>
                </w:p>
              </w:tc>
              <w:tc>
                <w:tcPr>
                  <w:tcW w:w="425" w:type="dxa"/>
                  <w:vMerge/>
                  <w:vAlign w:val="center"/>
                </w:tcPr>
                <w:p w14:paraId="2A4E524D"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9B821C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云服务器虚拟化系统</w:t>
                  </w:r>
                </w:p>
              </w:tc>
              <w:tc>
                <w:tcPr>
                  <w:tcW w:w="3402" w:type="dxa"/>
                  <w:gridSpan w:val="2"/>
                  <w:shd w:val="clear" w:color="auto" w:fill="auto"/>
                  <w:vAlign w:val="center"/>
                </w:tcPr>
                <w:p w14:paraId="47F38B0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CPU许可-每CPU-含1年</w:t>
                  </w:r>
                </w:p>
                <w:p w14:paraId="652A7CC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实现物理硬件资源（CPU/内存/硬盘等）虚拟化</w:t>
                  </w:r>
                </w:p>
              </w:tc>
              <w:tc>
                <w:tcPr>
                  <w:tcW w:w="425" w:type="dxa"/>
                  <w:shd w:val="clear" w:color="auto" w:fill="auto"/>
                  <w:vAlign w:val="center"/>
                </w:tcPr>
                <w:p w14:paraId="2A02300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w:t>
                  </w:r>
                </w:p>
              </w:tc>
              <w:tc>
                <w:tcPr>
                  <w:tcW w:w="425" w:type="dxa"/>
                  <w:shd w:val="clear" w:color="auto" w:fill="auto"/>
                  <w:vAlign w:val="center"/>
                </w:tcPr>
                <w:p w14:paraId="30F8F31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6F9E3D4D" w14:textId="77777777" w:rsidTr="004525C6">
              <w:tc>
                <w:tcPr>
                  <w:tcW w:w="451" w:type="dxa"/>
                  <w:shd w:val="clear" w:color="auto" w:fill="auto"/>
                  <w:vAlign w:val="center"/>
                </w:tcPr>
                <w:p w14:paraId="790BA8B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22</w:t>
                  </w:r>
                </w:p>
              </w:tc>
              <w:tc>
                <w:tcPr>
                  <w:tcW w:w="425" w:type="dxa"/>
                  <w:vMerge/>
                  <w:vAlign w:val="center"/>
                </w:tcPr>
                <w:p w14:paraId="4F535ED9"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C6A8ED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光纤交换机</w:t>
                  </w:r>
                </w:p>
              </w:tc>
              <w:tc>
                <w:tcPr>
                  <w:tcW w:w="3402" w:type="dxa"/>
                  <w:gridSpan w:val="2"/>
                  <w:shd w:val="clear" w:color="auto" w:fill="auto"/>
                  <w:vAlign w:val="center"/>
                </w:tcPr>
                <w:p w14:paraId="2EF77A9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24端口(12端口激活,含12×8Gb多模SFP光纤模块)</w:t>
                  </w:r>
                </w:p>
              </w:tc>
              <w:tc>
                <w:tcPr>
                  <w:tcW w:w="425" w:type="dxa"/>
                  <w:shd w:val="clear" w:color="auto" w:fill="auto"/>
                  <w:vAlign w:val="center"/>
                </w:tcPr>
                <w:p w14:paraId="6725F50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3636CE8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887BD2B" w14:textId="77777777" w:rsidTr="004525C6">
              <w:tc>
                <w:tcPr>
                  <w:tcW w:w="451" w:type="dxa"/>
                  <w:shd w:val="clear" w:color="auto" w:fill="auto"/>
                  <w:vAlign w:val="center"/>
                </w:tcPr>
                <w:p w14:paraId="24A2A38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23</w:t>
                  </w:r>
                </w:p>
              </w:tc>
              <w:tc>
                <w:tcPr>
                  <w:tcW w:w="425" w:type="dxa"/>
                  <w:vMerge w:val="restart"/>
                  <w:vAlign w:val="center"/>
                </w:tcPr>
                <w:p w14:paraId="0E67D234" w14:textId="77777777" w:rsidR="00AA0029" w:rsidRPr="00AA0029" w:rsidRDefault="00AA0029" w:rsidP="00AA0029">
                  <w:pPr>
                    <w:widowControl/>
                    <w:spacing w:line="240" w:lineRule="auto"/>
                    <w:ind w:leftChars="50" w:left="120" w:firstLineChars="200" w:firstLine="420"/>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 无线网络</w:t>
                  </w:r>
                </w:p>
              </w:tc>
              <w:tc>
                <w:tcPr>
                  <w:tcW w:w="709" w:type="dxa"/>
                  <w:shd w:val="clear" w:color="auto" w:fill="auto"/>
                  <w:vAlign w:val="center"/>
                </w:tcPr>
                <w:p w14:paraId="3FF7C0C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万兆无线控制器AC</w:t>
                  </w:r>
                </w:p>
              </w:tc>
              <w:tc>
                <w:tcPr>
                  <w:tcW w:w="3402" w:type="dxa"/>
                  <w:gridSpan w:val="2"/>
                  <w:shd w:val="clear" w:color="auto" w:fill="auto"/>
                  <w:vAlign w:val="center"/>
                </w:tcPr>
                <w:p w14:paraId="1EAC3CE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单台控制器10个以上业务槽位，配置双主控，4块无线业务板卡、双交流电源、配置2个万兆SFP+接口，60个GE和60个SFP接口和2个万兆SFP+多模光模块，最大600Gbps无线转发性能，每台配</w:t>
                  </w:r>
                  <w:r w:rsidRPr="00AA0029">
                    <w:rPr>
                      <w:rFonts w:asciiTheme="minorEastAsia" w:hAnsiTheme="minorEastAsia" w:cs="宋体" w:hint="eastAsia"/>
                      <w:kern w:val="0"/>
                      <w:sz w:val="21"/>
                      <w:szCs w:val="21"/>
                    </w:rPr>
                    <w:lastRenderedPageBreak/>
                    <w:t>置4096个AP管理许可，最大支持管理16000个AP。</w:t>
                  </w:r>
                </w:p>
              </w:tc>
              <w:tc>
                <w:tcPr>
                  <w:tcW w:w="425" w:type="dxa"/>
                  <w:shd w:val="clear" w:color="auto" w:fill="auto"/>
                  <w:vAlign w:val="center"/>
                </w:tcPr>
                <w:p w14:paraId="50A87DB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2</w:t>
                  </w:r>
                </w:p>
              </w:tc>
              <w:tc>
                <w:tcPr>
                  <w:tcW w:w="425" w:type="dxa"/>
                  <w:shd w:val="clear" w:color="auto" w:fill="auto"/>
                  <w:vAlign w:val="center"/>
                </w:tcPr>
                <w:p w14:paraId="6AEBF0F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6495BC3C" w14:textId="77777777" w:rsidTr="004525C6">
              <w:tc>
                <w:tcPr>
                  <w:tcW w:w="451" w:type="dxa"/>
                  <w:shd w:val="clear" w:color="auto" w:fill="auto"/>
                  <w:vAlign w:val="center"/>
                </w:tcPr>
                <w:p w14:paraId="0A7116A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w:t>
                  </w:r>
                </w:p>
              </w:tc>
              <w:tc>
                <w:tcPr>
                  <w:tcW w:w="425" w:type="dxa"/>
                  <w:vMerge/>
                  <w:vAlign w:val="center"/>
                </w:tcPr>
                <w:p w14:paraId="2F7DE9A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0C79198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室外无线AP</w:t>
                  </w:r>
                </w:p>
              </w:tc>
              <w:tc>
                <w:tcPr>
                  <w:tcW w:w="3402" w:type="dxa"/>
                  <w:gridSpan w:val="2"/>
                  <w:shd w:val="clear" w:color="auto" w:fill="auto"/>
                  <w:vAlign w:val="center"/>
                </w:tcPr>
                <w:p w14:paraId="1CD5784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WLAN室外基站-双Radio-802.11b/g/n+802.11a/n-3x3MIMO-集成2.4G定向天线。</w:t>
                  </w:r>
                </w:p>
                <w:p w14:paraId="44734D8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每台配置：</w:t>
                  </w:r>
                </w:p>
                <w:p w14:paraId="1670F2F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2根1.5米馈线</w:t>
                  </w:r>
                </w:p>
                <w:p w14:paraId="0625511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1根5.8G定向天线</w:t>
                  </w:r>
                </w:p>
                <w:p w14:paraId="60A56A2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2个5.8G防雷器</w:t>
                  </w:r>
                </w:p>
                <w:p w14:paraId="44E7135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1个POE适配器、1个电源</w:t>
                  </w:r>
                </w:p>
              </w:tc>
              <w:tc>
                <w:tcPr>
                  <w:tcW w:w="425" w:type="dxa"/>
                  <w:shd w:val="clear" w:color="auto" w:fill="auto"/>
                  <w:vAlign w:val="center"/>
                </w:tcPr>
                <w:p w14:paraId="6FDEE0E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10</w:t>
                  </w:r>
                </w:p>
              </w:tc>
              <w:tc>
                <w:tcPr>
                  <w:tcW w:w="425" w:type="dxa"/>
                  <w:shd w:val="clear" w:color="auto" w:fill="auto"/>
                  <w:vAlign w:val="center"/>
                </w:tcPr>
                <w:p w14:paraId="5465E88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0AD0E8F" w14:textId="77777777" w:rsidTr="004525C6">
              <w:tc>
                <w:tcPr>
                  <w:tcW w:w="451" w:type="dxa"/>
                  <w:shd w:val="clear" w:color="auto" w:fill="auto"/>
                  <w:vAlign w:val="center"/>
                </w:tcPr>
                <w:p w14:paraId="5F63310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25</w:t>
                  </w:r>
                </w:p>
              </w:tc>
              <w:tc>
                <w:tcPr>
                  <w:tcW w:w="425" w:type="dxa"/>
                  <w:vMerge/>
                  <w:vAlign w:val="center"/>
                </w:tcPr>
                <w:p w14:paraId="7B5D7EB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CD3E94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吸顶式室内无线AP</w:t>
                  </w:r>
                </w:p>
              </w:tc>
              <w:tc>
                <w:tcPr>
                  <w:tcW w:w="3402" w:type="dxa"/>
                  <w:gridSpan w:val="2"/>
                  <w:shd w:val="clear" w:color="auto" w:fill="auto"/>
                  <w:vAlign w:val="center"/>
                </w:tcPr>
                <w:p w14:paraId="78A95A1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室内增强型千兆无线AP-支持802.11ac，2.4G&amp;5.8G双频三天线三流，802.11 a/b/g/n/ac，450Mbps + 1.3Gbps；内置天线；2个10/100/1000M Base-T以太网口；1个USB接口（可插3G/4G模块）标配1个电源。</w:t>
                  </w:r>
                </w:p>
              </w:tc>
              <w:tc>
                <w:tcPr>
                  <w:tcW w:w="425" w:type="dxa"/>
                  <w:shd w:val="clear" w:color="auto" w:fill="auto"/>
                  <w:vAlign w:val="center"/>
                </w:tcPr>
                <w:p w14:paraId="13F192D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41</w:t>
                  </w:r>
                </w:p>
              </w:tc>
              <w:tc>
                <w:tcPr>
                  <w:tcW w:w="425" w:type="dxa"/>
                  <w:shd w:val="clear" w:color="auto" w:fill="auto"/>
                  <w:vAlign w:val="center"/>
                </w:tcPr>
                <w:p w14:paraId="359A6F5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0050A4AB" w14:textId="77777777" w:rsidTr="004525C6">
              <w:tc>
                <w:tcPr>
                  <w:tcW w:w="451" w:type="dxa"/>
                  <w:shd w:val="clear" w:color="auto" w:fill="auto"/>
                  <w:vAlign w:val="center"/>
                </w:tcPr>
                <w:p w14:paraId="0A1423C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26</w:t>
                  </w:r>
                </w:p>
              </w:tc>
              <w:tc>
                <w:tcPr>
                  <w:tcW w:w="425" w:type="dxa"/>
                  <w:vMerge/>
                  <w:vAlign w:val="center"/>
                </w:tcPr>
                <w:p w14:paraId="41AE0427"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4BE2369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双频11AC墙面式 AP</w:t>
                  </w:r>
                </w:p>
              </w:tc>
              <w:tc>
                <w:tcPr>
                  <w:tcW w:w="3402" w:type="dxa"/>
                  <w:gridSpan w:val="2"/>
                  <w:shd w:val="clear" w:color="auto" w:fill="auto"/>
                  <w:vAlign w:val="center"/>
                </w:tcPr>
                <w:p w14:paraId="40559FC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室内面板式802.11ac无线接入点-双频双流-支持802.11b/g/n+802.11a/n/ac，最大空口速率1.167Gbps-内置天线-1个GE WAN 口，4个GE LAN口，2个电话口，1个上行，1个下行，支持POE与本地电源，标配无电源。</w:t>
                  </w:r>
                </w:p>
              </w:tc>
              <w:tc>
                <w:tcPr>
                  <w:tcW w:w="425" w:type="dxa"/>
                  <w:shd w:val="clear" w:color="auto" w:fill="auto"/>
                  <w:vAlign w:val="center"/>
                </w:tcPr>
                <w:p w14:paraId="2FDFED2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132</w:t>
                  </w:r>
                </w:p>
              </w:tc>
              <w:tc>
                <w:tcPr>
                  <w:tcW w:w="425" w:type="dxa"/>
                  <w:shd w:val="clear" w:color="auto" w:fill="auto"/>
                  <w:vAlign w:val="center"/>
                </w:tcPr>
                <w:p w14:paraId="3C9A237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CF0C6C3" w14:textId="77777777" w:rsidTr="004525C6">
              <w:tc>
                <w:tcPr>
                  <w:tcW w:w="451" w:type="dxa"/>
                  <w:shd w:val="clear" w:color="auto" w:fill="auto"/>
                  <w:vAlign w:val="center"/>
                </w:tcPr>
                <w:p w14:paraId="30C9EC52"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27</w:t>
                  </w:r>
                </w:p>
              </w:tc>
              <w:tc>
                <w:tcPr>
                  <w:tcW w:w="425" w:type="dxa"/>
                  <w:vMerge/>
                  <w:vAlign w:val="center"/>
                </w:tcPr>
                <w:p w14:paraId="4D7BC21B"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FD2768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双频11N墙面式 AP</w:t>
                  </w:r>
                </w:p>
              </w:tc>
              <w:tc>
                <w:tcPr>
                  <w:tcW w:w="3402" w:type="dxa"/>
                  <w:gridSpan w:val="2"/>
                  <w:shd w:val="clear" w:color="auto" w:fill="auto"/>
                  <w:vAlign w:val="center"/>
                </w:tcPr>
                <w:p w14:paraId="6818ED8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面板式AP支持2.4G/5.8G双频、双流-支持802.11a/b/g/n300Mbps；内置天线；1个10/100/1000M Base-T WAN口；2个10/100M Base-T LAN口；2个电话口；标配无电源。</w:t>
                  </w:r>
                </w:p>
              </w:tc>
              <w:tc>
                <w:tcPr>
                  <w:tcW w:w="425" w:type="dxa"/>
                  <w:shd w:val="clear" w:color="auto" w:fill="auto"/>
                  <w:vAlign w:val="center"/>
                </w:tcPr>
                <w:p w14:paraId="1F5D5CD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3232</w:t>
                  </w:r>
                </w:p>
              </w:tc>
              <w:tc>
                <w:tcPr>
                  <w:tcW w:w="425" w:type="dxa"/>
                  <w:shd w:val="clear" w:color="auto" w:fill="auto"/>
                  <w:vAlign w:val="center"/>
                </w:tcPr>
                <w:p w14:paraId="5BC057A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76706189" w14:textId="77777777" w:rsidTr="004525C6">
              <w:tc>
                <w:tcPr>
                  <w:tcW w:w="451" w:type="dxa"/>
                  <w:shd w:val="clear" w:color="auto" w:fill="auto"/>
                  <w:vAlign w:val="center"/>
                </w:tcPr>
                <w:p w14:paraId="3C06202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28</w:t>
                  </w:r>
                </w:p>
              </w:tc>
              <w:tc>
                <w:tcPr>
                  <w:tcW w:w="425" w:type="dxa"/>
                  <w:vMerge/>
                  <w:vAlign w:val="center"/>
                </w:tcPr>
                <w:p w14:paraId="520C2EA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3866257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POE交换机（含AC控制器功能）</w:t>
                  </w:r>
                </w:p>
              </w:tc>
              <w:tc>
                <w:tcPr>
                  <w:tcW w:w="3402" w:type="dxa"/>
                  <w:gridSpan w:val="2"/>
                  <w:shd w:val="clear" w:color="auto" w:fill="auto"/>
                  <w:vAlign w:val="center"/>
                </w:tcPr>
                <w:p w14:paraId="41B72E0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智能三层无线万兆交换机-24个10/100/1000Bast-T以太网端口，支持24个PoE端口，PoE功率400W,两个扩展插槽。支持AC功能，配置管理24个AP license授权。</w:t>
                  </w:r>
                </w:p>
                <w:p w14:paraId="2B6E85E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每台配置：1块4个千兆SFP端口扩展子卡。</w:t>
                  </w:r>
                </w:p>
              </w:tc>
              <w:tc>
                <w:tcPr>
                  <w:tcW w:w="425" w:type="dxa"/>
                  <w:shd w:val="clear" w:color="auto" w:fill="auto"/>
                  <w:vAlign w:val="center"/>
                </w:tcPr>
                <w:p w14:paraId="4A14FA2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174</w:t>
                  </w:r>
                </w:p>
              </w:tc>
              <w:tc>
                <w:tcPr>
                  <w:tcW w:w="425" w:type="dxa"/>
                  <w:shd w:val="clear" w:color="auto" w:fill="auto"/>
                  <w:vAlign w:val="center"/>
                </w:tcPr>
                <w:p w14:paraId="21CDFD0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5AB29711" w14:textId="77777777" w:rsidTr="004525C6">
              <w:tc>
                <w:tcPr>
                  <w:tcW w:w="451" w:type="dxa"/>
                  <w:shd w:val="clear" w:color="auto" w:fill="auto"/>
                  <w:vAlign w:val="center"/>
                </w:tcPr>
                <w:p w14:paraId="505AB1D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29</w:t>
                  </w:r>
                </w:p>
              </w:tc>
              <w:tc>
                <w:tcPr>
                  <w:tcW w:w="425" w:type="dxa"/>
                  <w:vMerge/>
                  <w:vAlign w:val="center"/>
                </w:tcPr>
                <w:p w14:paraId="4266571B"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6B288F4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多模光纤模块2</w:t>
                  </w:r>
                </w:p>
              </w:tc>
              <w:tc>
                <w:tcPr>
                  <w:tcW w:w="3402" w:type="dxa"/>
                  <w:gridSpan w:val="2"/>
                  <w:shd w:val="clear" w:color="auto" w:fill="auto"/>
                  <w:vAlign w:val="center"/>
                </w:tcPr>
                <w:p w14:paraId="0E0CB8C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光模块-eSFP-GE-多模模块(850nm,0.5km,LC)。POE交换机（含AC控制器功能）</w:t>
                  </w:r>
                </w:p>
              </w:tc>
              <w:tc>
                <w:tcPr>
                  <w:tcW w:w="425" w:type="dxa"/>
                  <w:shd w:val="clear" w:color="auto" w:fill="auto"/>
                  <w:vAlign w:val="center"/>
                </w:tcPr>
                <w:p w14:paraId="1918C5F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24</w:t>
                  </w:r>
                </w:p>
              </w:tc>
              <w:tc>
                <w:tcPr>
                  <w:tcW w:w="425" w:type="dxa"/>
                  <w:shd w:val="clear" w:color="auto" w:fill="auto"/>
                  <w:vAlign w:val="center"/>
                </w:tcPr>
                <w:p w14:paraId="666F664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块</w:t>
                  </w:r>
                </w:p>
              </w:tc>
            </w:tr>
            <w:tr w:rsidR="00AA0029" w:rsidRPr="00AA0029" w14:paraId="715752FB" w14:textId="77777777" w:rsidTr="004525C6">
              <w:tc>
                <w:tcPr>
                  <w:tcW w:w="451" w:type="dxa"/>
                  <w:shd w:val="clear" w:color="auto" w:fill="auto"/>
                  <w:vAlign w:val="center"/>
                </w:tcPr>
                <w:p w14:paraId="105A3DA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30</w:t>
                  </w:r>
                </w:p>
              </w:tc>
              <w:tc>
                <w:tcPr>
                  <w:tcW w:w="425" w:type="dxa"/>
                  <w:vMerge/>
                  <w:vAlign w:val="center"/>
                </w:tcPr>
                <w:p w14:paraId="70FBADF1"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024CEFF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单模光纤模块2</w:t>
                  </w:r>
                </w:p>
              </w:tc>
              <w:tc>
                <w:tcPr>
                  <w:tcW w:w="3402" w:type="dxa"/>
                  <w:gridSpan w:val="2"/>
                  <w:shd w:val="clear" w:color="auto" w:fill="auto"/>
                  <w:vAlign w:val="center"/>
                </w:tcPr>
                <w:p w14:paraId="5C9D878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光模块-eSFP-GE-单模模块(1310nm,10km,LC)。POE交换机（含AC控制器功能）</w:t>
                  </w:r>
                </w:p>
              </w:tc>
              <w:tc>
                <w:tcPr>
                  <w:tcW w:w="425" w:type="dxa"/>
                  <w:shd w:val="clear" w:color="auto" w:fill="auto"/>
                  <w:vAlign w:val="center"/>
                </w:tcPr>
                <w:p w14:paraId="2266235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60</w:t>
                  </w:r>
                </w:p>
              </w:tc>
              <w:tc>
                <w:tcPr>
                  <w:tcW w:w="425" w:type="dxa"/>
                  <w:shd w:val="clear" w:color="auto" w:fill="auto"/>
                  <w:vAlign w:val="center"/>
                </w:tcPr>
                <w:p w14:paraId="436769EC" w14:textId="77777777" w:rsidR="00AA0029" w:rsidRPr="00AA0029" w:rsidRDefault="00AA0029" w:rsidP="00AA0029">
                  <w:pPr>
                    <w:widowControl/>
                    <w:spacing w:line="240" w:lineRule="auto"/>
                    <w:jc w:val="left"/>
                    <w:rPr>
                      <w:rFonts w:asciiTheme="minorEastAsia" w:hAnsiTheme="minorEastAsia" w:cs="宋体"/>
                      <w:color w:val="FF0000"/>
                      <w:kern w:val="0"/>
                      <w:sz w:val="21"/>
                      <w:szCs w:val="21"/>
                    </w:rPr>
                  </w:pPr>
                  <w:r w:rsidRPr="00AA0029">
                    <w:rPr>
                      <w:rFonts w:asciiTheme="minorEastAsia" w:hAnsiTheme="minorEastAsia" w:cs="宋体" w:hint="eastAsia"/>
                      <w:kern w:val="0"/>
                      <w:sz w:val="21"/>
                      <w:szCs w:val="21"/>
                    </w:rPr>
                    <w:t>块</w:t>
                  </w:r>
                </w:p>
              </w:tc>
            </w:tr>
            <w:tr w:rsidR="00AA0029" w:rsidRPr="00AA0029" w14:paraId="7922321E" w14:textId="77777777" w:rsidTr="004525C6">
              <w:tc>
                <w:tcPr>
                  <w:tcW w:w="451" w:type="dxa"/>
                  <w:shd w:val="clear" w:color="auto" w:fill="auto"/>
                  <w:vAlign w:val="center"/>
                </w:tcPr>
                <w:p w14:paraId="3E1755A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31</w:t>
                  </w:r>
                </w:p>
              </w:tc>
              <w:tc>
                <w:tcPr>
                  <w:tcW w:w="425" w:type="dxa"/>
                  <w:vMerge/>
                  <w:vAlign w:val="center"/>
                </w:tcPr>
                <w:p w14:paraId="203CD170"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583B884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专用堆叠</w:t>
                  </w:r>
                  <w:r w:rsidRPr="00AA0029">
                    <w:rPr>
                      <w:rFonts w:asciiTheme="minorEastAsia" w:hAnsiTheme="minorEastAsia" w:cs="宋体" w:hint="eastAsia"/>
                      <w:kern w:val="0"/>
                      <w:sz w:val="21"/>
                      <w:szCs w:val="21"/>
                    </w:rPr>
                    <w:lastRenderedPageBreak/>
                    <w:t>套件2</w:t>
                  </w:r>
                </w:p>
              </w:tc>
              <w:tc>
                <w:tcPr>
                  <w:tcW w:w="3402" w:type="dxa"/>
                  <w:gridSpan w:val="2"/>
                  <w:shd w:val="clear" w:color="auto" w:fill="auto"/>
                  <w:vAlign w:val="center"/>
                </w:tcPr>
                <w:p w14:paraId="7EE72C4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配合POE交换机（含AC控制器功能）使用</w:t>
                  </w:r>
                </w:p>
              </w:tc>
              <w:tc>
                <w:tcPr>
                  <w:tcW w:w="425" w:type="dxa"/>
                  <w:shd w:val="clear" w:color="auto" w:fill="auto"/>
                  <w:vAlign w:val="center"/>
                </w:tcPr>
                <w:p w14:paraId="0599C97B" w14:textId="77777777" w:rsidR="00AA0029" w:rsidRPr="00AA0029" w:rsidDel="002C6EB3"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232</w:t>
                  </w:r>
                </w:p>
              </w:tc>
              <w:tc>
                <w:tcPr>
                  <w:tcW w:w="425" w:type="dxa"/>
                  <w:shd w:val="clear" w:color="auto" w:fill="auto"/>
                  <w:vAlign w:val="center"/>
                </w:tcPr>
                <w:p w14:paraId="77D31D9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614C88B6" w14:textId="77777777" w:rsidTr="004525C6">
              <w:tc>
                <w:tcPr>
                  <w:tcW w:w="451" w:type="dxa"/>
                  <w:shd w:val="clear" w:color="auto" w:fill="auto"/>
                  <w:vAlign w:val="center"/>
                </w:tcPr>
                <w:p w14:paraId="2FE99F3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32</w:t>
                  </w:r>
                </w:p>
              </w:tc>
              <w:tc>
                <w:tcPr>
                  <w:tcW w:w="425" w:type="dxa"/>
                  <w:vAlign w:val="center"/>
                </w:tcPr>
                <w:p w14:paraId="308DAD4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门禁系统</w:t>
                  </w:r>
                </w:p>
              </w:tc>
              <w:tc>
                <w:tcPr>
                  <w:tcW w:w="709" w:type="dxa"/>
                  <w:shd w:val="clear" w:color="auto" w:fill="auto"/>
                  <w:vAlign w:val="center"/>
                </w:tcPr>
                <w:p w14:paraId="463CCA9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学校大门门禁系统和人员出入管理系统</w:t>
                  </w:r>
                </w:p>
              </w:tc>
              <w:tc>
                <w:tcPr>
                  <w:tcW w:w="3402" w:type="dxa"/>
                  <w:gridSpan w:val="2"/>
                  <w:shd w:val="clear" w:color="auto" w:fill="auto"/>
                  <w:vAlign w:val="center"/>
                </w:tcPr>
                <w:p w14:paraId="2534E83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采用IC/RFID/蓝牙停车场系统，根据现场情况，在大门及侧门分别建设一套一进一出车辆出入管理系统，同时对系统进行联网，采用C/S构架，所有系统数据使用一台服务器进行集中管理，下设2个工作站，分别用于2个出入口车辆的出场管理、实时监控和收费，各工作站之间连接采用光纤作为传输介质，各管理工作站与其下位智能终端之间通过两芯屏蔽双绞线联接，支持与蓝牙RFID远距离读卡功能，具有车牌、车型品牌型号等识别功能。</w:t>
                  </w:r>
                </w:p>
                <w:p w14:paraId="79BE166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人员出入管理可分为内部人员（师生）出入管理、临时访客出入管理和小型二轮车辆出入管理，主要采用通道闸管理系统进行控制，其中：内部人员（师生）出入管理主要以安全、快速、高效、进出有据可查为管理目标。临时访客出入管理主要以快速登记、严进严出为管理目标；小型二轮车辆出入需要</w:t>
                  </w:r>
                  <w:r w:rsidRPr="00AA0029">
                    <w:rPr>
                      <w:rFonts w:asciiTheme="minorEastAsia" w:hAnsiTheme="minorEastAsia" w:cs="宋体" w:hint="eastAsia"/>
                      <w:kern w:val="0"/>
                      <w:sz w:val="21"/>
                      <w:szCs w:val="21"/>
                    </w:rPr>
                    <w:lastRenderedPageBreak/>
                    <w:t>在通道闸外增加一套感应系统，防止车辆撞到通道闸</w:t>
                  </w:r>
                </w:p>
              </w:tc>
              <w:tc>
                <w:tcPr>
                  <w:tcW w:w="425" w:type="dxa"/>
                  <w:shd w:val="clear" w:color="auto" w:fill="auto"/>
                  <w:vAlign w:val="center"/>
                </w:tcPr>
                <w:p w14:paraId="0C6EF1C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1</w:t>
                  </w:r>
                </w:p>
              </w:tc>
              <w:tc>
                <w:tcPr>
                  <w:tcW w:w="425" w:type="dxa"/>
                  <w:shd w:val="clear" w:color="auto" w:fill="auto"/>
                  <w:vAlign w:val="center"/>
                </w:tcPr>
                <w:p w14:paraId="173EDA6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套</w:t>
                  </w:r>
                </w:p>
              </w:tc>
            </w:tr>
            <w:tr w:rsidR="00AA0029" w:rsidRPr="00AA0029" w14:paraId="541F1FBC" w14:textId="77777777" w:rsidTr="004525C6">
              <w:tc>
                <w:tcPr>
                  <w:tcW w:w="451" w:type="dxa"/>
                  <w:vMerge w:val="restart"/>
                  <w:shd w:val="clear" w:color="auto" w:fill="auto"/>
                  <w:vAlign w:val="center"/>
                </w:tcPr>
                <w:p w14:paraId="5025A74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33</w:t>
                  </w:r>
                </w:p>
              </w:tc>
              <w:tc>
                <w:tcPr>
                  <w:tcW w:w="425" w:type="dxa"/>
                  <w:vMerge w:val="restart"/>
                  <w:vAlign w:val="center"/>
                </w:tcPr>
                <w:p w14:paraId="4F8F1D9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服务</w:t>
                  </w:r>
                </w:p>
              </w:tc>
              <w:tc>
                <w:tcPr>
                  <w:tcW w:w="709" w:type="dxa"/>
                  <w:shd w:val="clear" w:color="auto" w:fill="auto"/>
                  <w:vAlign w:val="center"/>
                </w:tcPr>
                <w:p w14:paraId="4070138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产品支持与服务</w:t>
                  </w:r>
                </w:p>
              </w:tc>
              <w:tc>
                <w:tcPr>
                  <w:tcW w:w="3402" w:type="dxa"/>
                  <w:gridSpan w:val="2"/>
                  <w:shd w:val="clear" w:color="auto" w:fill="auto"/>
                  <w:vAlign w:val="center"/>
                </w:tcPr>
                <w:p w14:paraId="26AA402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提供承诺所有硬件产品3年原厂保修服务</w:t>
                  </w:r>
                </w:p>
              </w:tc>
              <w:tc>
                <w:tcPr>
                  <w:tcW w:w="425" w:type="dxa"/>
                  <w:shd w:val="clear" w:color="auto" w:fill="auto"/>
                  <w:vAlign w:val="center"/>
                </w:tcPr>
                <w:p w14:paraId="6C6B88F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7471FDB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29719D48" w14:textId="77777777" w:rsidTr="004525C6">
              <w:tc>
                <w:tcPr>
                  <w:tcW w:w="451" w:type="dxa"/>
                  <w:vMerge/>
                  <w:shd w:val="clear" w:color="auto" w:fill="auto"/>
                  <w:vAlign w:val="center"/>
                </w:tcPr>
                <w:p w14:paraId="4911496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25" w:type="dxa"/>
                  <w:vMerge/>
                  <w:vAlign w:val="center"/>
                </w:tcPr>
                <w:p w14:paraId="373B14D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709C77E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产品实施服务</w:t>
                  </w:r>
                </w:p>
              </w:tc>
              <w:tc>
                <w:tcPr>
                  <w:tcW w:w="3402" w:type="dxa"/>
                  <w:gridSpan w:val="2"/>
                  <w:shd w:val="clear" w:color="auto" w:fill="auto"/>
                  <w:vAlign w:val="center"/>
                </w:tcPr>
                <w:p w14:paraId="3DB1421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核心交换机、汇聚交换机、BRAS设备、网络管理系统、上网行为审计、出口防火墙、云数据中心交换机、云数据中心防火墙、云服务器虚拟化系统、光纤交换机、云存储磁盘阵列设备、云服务器、出口负载均衡、SSL VPN设备、身份认证计费管理平台系统无线控制器、无线AP等原厂级现场实施与设备调试服务。</w:t>
                  </w:r>
                </w:p>
              </w:tc>
              <w:tc>
                <w:tcPr>
                  <w:tcW w:w="425" w:type="dxa"/>
                  <w:shd w:val="clear" w:color="auto" w:fill="auto"/>
                  <w:vAlign w:val="center"/>
                </w:tcPr>
                <w:p w14:paraId="544176B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6E756A0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5D349BBE" w14:textId="77777777" w:rsidTr="004525C6">
              <w:tc>
                <w:tcPr>
                  <w:tcW w:w="451" w:type="dxa"/>
                  <w:shd w:val="clear" w:color="auto" w:fill="auto"/>
                  <w:vAlign w:val="center"/>
                </w:tcPr>
                <w:p w14:paraId="06ABAE0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34</w:t>
                  </w:r>
                </w:p>
              </w:tc>
              <w:tc>
                <w:tcPr>
                  <w:tcW w:w="425" w:type="dxa"/>
                  <w:vAlign w:val="center"/>
                </w:tcPr>
                <w:p w14:paraId="0340C281"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66726E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一卡通建设</w:t>
                  </w:r>
                </w:p>
              </w:tc>
              <w:tc>
                <w:tcPr>
                  <w:tcW w:w="3402" w:type="dxa"/>
                  <w:gridSpan w:val="2"/>
                  <w:shd w:val="clear" w:color="auto" w:fill="auto"/>
                  <w:vAlign w:val="center"/>
                </w:tcPr>
                <w:p w14:paraId="4F08376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自助终端机建设、会议签到系统建设、银行圈存、校园内公共教学区域和部分重要场所的门禁建设、一卡通服务中心场地建设、学院现有电控、热水系统的消费对接等内容</w:t>
                  </w:r>
                </w:p>
              </w:tc>
              <w:tc>
                <w:tcPr>
                  <w:tcW w:w="425" w:type="dxa"/>
                  <w:shd w:val="clear" w:color="auto" w:fill="auto"/>
                  <w:vAlign w:val="center"/>
                </w:tcPr>
                <w:p w14:paraId="0943020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6AB2821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2C25091E" w14:textId="77777777" w:rsidTr="004525C6">
              <w:tc>
                <w:tcPr>
                  <w:tcW w:w="451" w:type="dxa"/>
                  <w:shd w:val="clear" w:color="auto" w:fill="auto"/>
                  <w:vAlign w:val="center"/>
                </w:tcPr>
                <w:p w14:paraId="4647B27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35</w:t>
                  </w:r>
                </w:p>
              </w:tc>
              <w:tc>
                <w:tcPr>
                  <w:tcW w:w="425" w:type="dxa"/>
                  <w:vAlign w:val="center"/>
                </w:tcPr>
                <w:p w14:paraId="4797903F"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709" w:type="dxa"/>
                  <w:shd w:val="clear" w:color="auto" w:fill="auto"/>
                  <w:vAlign w:val="center"/>
                </w:tcPr>
                <w:p w14:paraId="1C85A02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快递柜建设</w:t>
                  </w:r>
                </w:p>
              </w:tc>
              <w:tc>
                <w:tcPr>
                  <w:tcW w:w="3402" w:type="dxa"/>
                  <w:gridSpan w:val="2"/>
                  <w:shd w:val="clear" w:color="auto" w:fill="auto"/>
                  <w:vAlign w:val="center"/>
                </w:tcPr>
                <w:p w14:paraId="4D5C99E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基于物联网的，能够将快件进行识别，暂存，监控和管理的快递柜设备。建设1000个快递箱，并完成相应网络、雨棚等配套设施建设</w:t>
                  </w:r>
                </w:p>
              </w:tc>
              <w:tc>
                <w:tcPr>
                  <w:tcW w:w="425" w:type="dxa"/>
                  <w:shd w:val="clear" w:color="auto" w:fill="auto"/>
                  <w:vAlign w:val="center"/>
                </w:tcPr>
                <w:p w14:paraId="748A230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w:t>
                  </w:r>
                </w:p>
              </w:tc>
              <w:tc>
                <w:tcPr>
                  <w:tcW w:w="425" w:type="dxa"/>
                  <w:shd w:val="clear" w:color="auto" w:fill="auto"/>
                  <w:vAlign w:val="center"/>
                </w:tcPr>
                <w:p w14:paraId="726F1FD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项</w:t>
                  </w:r>
                </w:p>
              </w:tc>
            </w:tr>
            <w:tr w:rsidR="00AA0029" w:rsidRPr="00AA0029" w14:paraId="7A53FD3A" w14:textId="77777777" w:rsidTr="004525C6">
              <w:tc>
                <w:tcPr>
                  <w:tcW w:w="451" w:type="dxa"/>
                  <w:shd w:val="clear" w:color="auto" w:fill="auto"/>
                  <w:vAlign w:val="center"/>
                </w:tcPr>
                <w:p w14:paraId="23DB9C8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36</w:t>
                  </w:r>
                </w:p>
              </w:tc>
              <w:tc>
                <w:tcPr>
                  <w:tcW w:w="425" w:type="dxa"/>
                  <w:vMerge w:val="restart"/>
                  <w:vAlign w:val="center"/>
                </w:tcPr>
                <w:p w14:paraId="3B112F67"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备品备件</w:t>
                  </w:r>
                </w:p>
              </w:tc>
              <w:tc>
                <w:tcPr>
                  <w:tcW w:w="709" w:type="dxa"/>
                  <w:shd w:val="clear" w:color="auto" w:fill="auto"/>
                  <w:vAlign w:val="center"/>
                </w:tcPr>
                <w:p w14:paraId="1D54510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48口绿色节能接入交换机</w:t>
                  </w:r>
                </w:p>
              </w:tc>
              <w:tc>
                <w:tcPr>
                  <w:tcW w:w="3402" w:type="dxa"/>
                  <w:gridSpan w:val="2"/>
                  <w:shd w:val="clear" w:color="auto" w:fill="auto"/>
                  <w:vAlign w:val="center"/>
                </w:tcPr>
                <w:p w14:paraId="46B4F50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48个10/100/1000Base-T以太网端口,4个千兆SFP,交流供电</w:t>
                  </w:r>
                </w:p>
              </w:tc>
              <w:tc>
                <w:tcPr>
                  <w:tcW w:w="425" w:type="dxa"/>
                  <w:shd w:val="clear" w:color="auto" w:fill="auto"/>
                  <w:vAlign w:val="center"/>
                </w:tcPr>
                <w:p w14:paraId="2729AB1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12</w:t>
                  </w:r>
                </w:p>
              </w:tc>
              <w:tc>
                <w:tcPr>
                  <w:tcW w:w="425" w:type="dxa"/>
                  <w:shd w:val="clear" w:color="auto" w:fill="auto"/>
                  <w:vAlign w:val="center"/>
                </w:tcPr>
                <w:p w14:paraId="04959A7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3D14C033" w14:textId="77777777" w:rsidTr="004525C6">
              <w:tc>
                <w:tcPr>
                  <w:tcW w:w="451" w:type="dxa"/>
                  <w:shd w:val="clear" w:color="auto" w:fill="auto"/>
                  <w:vAlign w:val="center"/>
                </w:tcPr>
                <w:p w14:paraId="0326A22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37</w:t>
                  </w:r>
                </w:p>
              </w:tc>
              <w:tc>
                <w:tcPr>
                  <w:tcW w:w="425" w:type="dxa"/>
                  <w:vMerge/>
                  <w:vAlign w:val="center"/>
                </w:tcPr>
                <w:p w14:paraId="7C271385"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0224CA5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双频11N墙面式 AP</w:t>
                  </w:r>
                </w:p>
              </w:tc>
              <w:tc>
                <w:tcPr>
                  <w:tcW w:w="3402" w:type="dxa"/>
                  <w:gridSpan w:val="2"/>
                  <w:shd w:val="clear" w:color="auto" w:fill="auto"/>
                  <w:vAlign w:val="center"/>
                </w:tcPr>
                <w:p w14:paraId="5873EB5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面板式AP，2.4G/5.8G双频、双流-支持802.11a/b/g/n300Mbps；内置天线；1个10/100/1000M Base-T WAN口；2个10/100M Base-T LAN口；2个电话口；标配无电源。</w:t>
                  </w:r>
                </w:p>
              </w:tc>
              <w:tc>
                <w:tcPr>
                  <w:tcW w:w="425" w:type="dxa"/>
                  <w:shd w:val="clear" w:color="auto" w:fill="auto"/>
                  <w:vAlign w:val="center"/>
                </w:tcPr>
                <w:p w14:paraId="721819C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w:t>
                  </w:r>
                </w:p>
              </w:tc>
              <w:tc>
                <w:tcPr>
                  <w:tcW w:w="425" w:type="dxa"/>
                  <w:shd w:val="clear" w:color="auto" w:fill="auto"/>
                  <w:vAlign w:val="center"/>
                </w:tcPr>
                <w:p w14:paraId="21A11E5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5A91AA67" w14:textId="77777777" w:rsidTr="004525C6">
              <w:tc>
                <w:tcPr>
                  <w:tcW w:w="451" w:type="dxa"/>
                  <w:shd w:val="clear" w:color="auto" w:fill="auto"/>
                  <w:vAlign w:val="center"/>
                </w:tcPr>
                <w:p w14:paraId="601E35E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38</w:t>
                  </w:r>
                </w:p>
              </w:tc>
              <w:tc>
                <w:tcPr>
                  <w:tcW w:w="425" w:type="dxa"/>
                  <w:vMerge/>
                  <w:vAlign w:val="center"/>
                </w:tcPr>
                <w:p w14:paraId="02069C70"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52AC2D0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POE交换机（含AC控制器功能）</w:t>
                  </w:r>
                </w:p>
              </w:tc>
              <w:tc>
                <w:tcPr>
                  <w:tcW w:w="3402" w:type="dxa"/>
                  <w:gridSpan w:val="2"/>
                  <w:shd w:val="clear" w:color="auto" w:fill="auto"/>
                  <w:vAlign w:val="center"/>
                </w:tcPr>
                <w:p w14:paraId="32487C8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智能三层无线万兆交换机-24个10/100/1000Bast-T以太网端口，支持24个PoE端口，PoE功率400W,两个扩展插槽。支持AC功能，配置管理24个AP license授权。每台配置：1块4个千兆SFP端口扩展子卡。2个上联多模光模块2个上联单模光模块</w:t>
                  </w:r>
                </w:p>
              </w:tc>
              <w:tc>
                <w:tcPr>
                  <w:tcW w:w="425" w:type="dxa"/>
                  <w:shd w:val="clear" w:color="auto" w:fill="auto"/>
                  <w:vAlign w:val="center"/>
                </w:tcPr>
                <w:p w14:paraId="21DE11C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w:t>
                  </w:r>
                </w:p>
              </w:tc>
              <w:tc>
                <w:tcPr>
                  <w:tcW w:w="425" w:type="dxa"/>
                  <w:shd w:val="clear" w:color="auto" w:fill="auto"/>
                  <w:vAlign w:val="center"/>
                </w:tcPr>
                <w:p w14:paraId="5F5BA9E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台</w:t>
                  </w:r>
                </w:p>
              </w:tc>
            </w:tr>
            <w:tr w:rsidR="00AA0029" w:rsidRPr="00AA0029" w14:paraId="2327A4E3" w14:textId="77777777" w:rsidTr="004525C6">
              <w:tc>
                <w:tcPr>
                  <w:tcW w:w="451" w:type="dxa"/>
                  <w:shd w:val="clear" w:color="auto" w:fill="auto"/>
                  <w:vAlign w:val="center"/>
                </w:tcPr>
                <w:p w14:paraId="2143270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39</w:t>
                  </w:r>
                </w:p>
              </w:tc>
              <w:tc>
                <w:tcPr>
                  <w:tcW w:w="425" w:type="dxa"/>
                  <w:vMerge/>
                  <w:vAlign w:val="center"/>
                </w:tcPr>
                <w:p w14:paraId="283E24AC"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7311932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多模光纤模块1</w:t>
                  </w:r>
                </w:p>
              </w:tc>
              <w:tc>
                <w:tcPr>
                  <w:tcW w:w="3402" w:type="dxa"/>
                  <w:gridSpan w:val="2"/>
                  <w:shd w:val="clear" w:color="auto" w:fill="auto"/>
                  <w:vAlign w:val="center"/>
                </w:tcPr>
                <w:p w14:paraId="04463F1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光模块-eSFP-GE-多模模块(850nm,0.5km,LC) ，接入和汇聚使用</w:t>
                  </w:r>
                </w:p>
              </w:tc>
              <w:tc>
                <w:tcPr>
                  <w:tcW w:w="425" w:type="dxa"/>
                  <w:shd w:val="clear" w:color="auto" w:fill="auto"/>
                  <w:vAlign w:val="center"/>
                </w:tcPr>
                <w:p w14:paraId="15F02B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w:t>
                  </w:r>
                </w:p>
              </w:tc>
              <w:tc>
                <w:tcPr>
                  <w:tcW w:w="425" w:type="dxa"/>
                  <w:shd w:val="clear" w:color="auto" w:fill="auto"/>
                  <w:vAlign w:val="center"/>
                </w:tcPr>
                <w:p w14:paraId="39C3AF4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个</w:t>
                  </w:r>
                </w:p>
              </w:tc>
            </w:tr>
            <w:tr w:rsidR="00AA0029" w:rsidRPr="00AA0029" w14:paraId="3A4E3146" w14:textId="77777777" w:rsidTr="004525C6">
              <w:tc>
                <w:tcPr>
                  <w:tcW w:w="451" w:type="dxa"/>
                  <w:shd w:val="clear" w:color="auto" w:fill="auto"/>
                  <w:vAlign w:val="center"/>
                </w:tcPr>
                <w:p w14:paraId="42ED627F"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40</w:t>
                  </w:r>
                </w:p>
              </w:tc>
              <w:tc>
                <w:tcPr>
                  <w:tcW w:w="425" w:type="dxa"/>
                  <w:vMerge/>
                  <w:vAlign w:val="center"/>
                </w:tcPr>
                <w:p w14:paraId="27E8674C"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p>
              </w:tc>
              <w:tc>
                <w:tcPr>
                  <w:tcW w:w="709" w:type="dxa"/>
                  <w:shd w:val="clear" w:color="auto" w:fill="auto"/>
                  <w:vAlign w:val="center"/>
                </w:tcPr>
                <w:p w14:paraId="19CF9B3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单模光纤模块1</w:t>
                  </w:r>
                </w:p>
              </w:tc>
              <w:tc>
                <w:tcPr>
                  <w:tcW w:w="3402" w:type="dxa"/>
                  <w:gridSpan w:val="2"/>
                  <w:shd w:val="clear" w:color="auto" w:fill="auto"/>
                  <w:vAlign w:val="center"/>
                </w:tcPr>
                <w:p w14:paraId="4C814C5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光模块-eSFP-GE-单模模块(1310nm,10km,LC) ，接入和汇聚使用</w:t>
                  </w:r>
                </w:p>
              </w:tc>
              <w:tc>
                <w:tcPr>
                  <w:tcW w:w="425" w:type="dxa"/>
                  <w:shd w:val="clear" w:color="auto" w:fill="auto"/>
                  <w:vAlign w:val="center"/>
                </w:tcPr>
                <w:p w14:paraId="175A7F8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16</w:t>
                  </w:r>
                </w:p>
              </w:tc>
              <w:tc>
                <w:tcPr>
                  <w:tcW w:w="425" w:type="dxa"/>
                  <w:shd w:val="clear" w:color="auto" w:fill="auto"/>
                  <w:vAlign w:val="center"/>
                </w:tcPr>
                <w:p w14:paraId="05DAE9F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个</w:t>
                  </w:r>
                </w:p>
              </w:tc>
            </w:tr>
          </w:tbl>
          <w:p w14:paraId="64C51907" w14:textId="77777777" w:rsidR="00AA0029" w:rsidRPr="00AA0029" w:rsidRDefault="00AA0029" w:rsidP="00AA0029">
            <w:pPr>
              <w:spacing w:line="240" w:lineRule="auto"/>
              <w:rPr>
                <w:rFonts w:asciiTheme="minorEastAsia" w:hAnsiTheme="minorEastAsia"/>
                <w:sz w:val="21"/>
                <w:szCs w:val="21"/>
              </w:rPr>
            </w:pPr>
          </w:p>
        </w:tc>
        <w:tc>
          <w:tcPr>
            <w:tcW w:w="812" w:type="dxa"/>
          </w:tcPr>
          <w:p w14:paraId="785E102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无偏离</w:t>
            </w:r>
          </w:p>
        </w:tc>
        <w:tc>
          <w:tcPr>
            <w:tcW w:w="1417" w:type="dxa"/>
          </w:tcPr>
          <w:p w14:paraId="4B9DEC7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6546AEF" w14:textId="77777777" w:rsidTr="004525C6">
        <w:trPr>
          <w:gridAfter w:val="1"/>
          <w:wAfter w:w="83" w:type="dxa"/>
        </w:trPr>
        <w:tc>
          <w:tcPr>
            <w:tcW w:w="562" w:type="dxa"/>
            <w:vAlign w:val="center"/>
          </w:tcPr>
          <w:p w14:paraId="77C35C8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CC26AD0" w14:textId="77777777" w:rsidR="00AA0029" w:rsidRPr="00AA0029" w:rsidRDefault="00AA0029" w:rsidP="00AA0029">
            <w:pPr>
              <w:spacing w:line="240" w:lineRule="auto"/>
              <w:rPr>
                <w:rFonts w:asciiTheme="minorEastAsia" w:hAnsiTheme="minorEastAsia" w:cs="宋体"/>
                <w:b/>
                <w:color w:val="000000"/>
                <w:kern w:val="0"/>
                <w:sz w:val="21"/>
                <w:szCs w:val="21"/>
              </w:rPr>
            </w:pPr>
            <w:bookmarkStart w:id="23" w:name="_Toc400271243"/>
            <w:bookmarkStart w:id="24" w:name="_Toc408959810"/>
            <w:r w:rsidRPr="00AA0029">
              <w:rPr>
                <w:rFonts w:asciiTheme="minorEastAsia" w:hAnsiTheme="minorEastAsia" w:cs="宋体" w:hint="eastAsia"/>
                <w:b/>
                <w:color w:val="000000"/>
                <w:kern w:val="0"/>
                <w:sz w:val="21"/>
                <w:szCs w:val="21"/>
              </w:rPr>
              <w:t>2.3有线</w:t>
            </w:r>
            <w:bookmarkEnd w:id="23"/>
            <w:r w:rsidRPr="00AA0029">
              <w:rPr>
                <w:rFonts w:asciiTheme="minorEastAsia" w:hAnsiTheme="minorEastAsia" w:cs="宋体" w:hint="eastAsia"/>
                <w:b/>
                <w:color w:val="000000"/>
                <w:kern w:val="0"/>
                <w:sz w:val="21"/>
                <w:szCs w:val="21"/>
              </w:rPr>
              <w:t>网络</w:t>
            </w:r>
            <w:bookmarkEnd w:id="24"/>
          </w:p>
          <w:p w14:paraId="69885C17"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有线网必须采用上下行对等网络，禁止采用不对称网络。可采用核心+接入二层架构或核心+汇聚+接入三层架构。接入设备采用千兆上联，每千兆下联信息点不大于96个。</w:t>
            </w:r>
          </w:p>
          <w:p w14:paraId="2F41D6D7"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25" w:name="_Toc400271244"/>
            <w:bookmarkStart w:id="26" w:name="_Toc408959811"/>
            <w:r w:rsidRPr="00AA0029">
              <w:rPr>
                <w:rFonts w:asciiTheme="minorEastAsia" w:hAnsiTheme="minorEastAsia" w:cs="宋体" w:hint="eastAsia"/>
                <w:b/>
                <w:color w:val="000000"/>
                <w:kern w:val="0"/>
                <w:sz w:val="21"/>
                <w:szCs w:val="21"/>
              </w:rPr>
              <w:t>2.3.1核心</w:t>
            </w:r>
            <w:bookmarkEnd w:id="25"/>
            <w:r w:rsidRPr="00AA0029">
              <w:rPr>
                <w:rFonts w:asciiTheme="minorEastAsia" w:hAnsiTheme="minorEastAsia" w:cs="宋体" w:hint="eastAsia"/>
                <w:b/>
                <w:color w:val="000000"/>
                <w:kern w:val="0"/>
                <w:sz w:val="21"/>
                <w:szCs w:val="21"/>
              </w:rPr>
              <w:t>交换机</w:t>
            </w:r>
            <w:bookmarkEnd w:id="26"/>
          </w:p>
          <w:p w14:paraId="0BDBD2F2"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骨干网主要为万兆核心交换机，该核心交换机应具备业内领先的技术，成熟的架构，稳定的性能，支持虚拟化及IPV6功能。</w:t>
            </w:r>
          </w:p>
          <w:p w14:paraId="0B38436B"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核心交换平区部署2台基于十万兆或含可编程设计的核心交换机， 2台核心交换机通过8个万兆虚拟化链路互联，2台核心交换机与3台汇聚交换机通过万兆光纤链路互联，形成高性能、高可靠核心交换机区。</w:t>
            </w:r>
          </w:p>
          <w:p w14:paraId="087F0783"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采用控制引擎和处理引擎相分离；配置双电源、双交换引擎，配置独立的交换网单元，以保证单台核心设备的可靠性。</w:t>
            </w:r>
          </w:p>
          <w:p w14:paraId="0C4FE371"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z w:val="21"/>
                <w:szCs w:val="21"/>
              </w:rPr>
            </w:pPr>
            <w:r w:rsidRPr="00AA0029">
              <w:rPr>
                <w:rFonts w:asciiTheme="minorEastAsia" w:hAnsiTheme="minorEastAsia" w:hint="eastAsia"/>
                <w:snapToGrid w:val="0"/>
                <w:kern w:val="0"/>
                <w:sz w:val="21"/>
                <w:szCs w:val="21"/>
              </w:rPr>
              <w:t xml:space="preserve">核心交换机需具备高性能以满足扁平化网络结构，即汇聚交换机与接入交换机仅启用二层功能，IPV6业务升级便利，对流量便于管控，大幅降低运维成本，简化网络结构，提高网络可靠性。 </w:t>
            </w:r>
            <w:r w:rsidRPr="00AA0029">
              <w:rPr>
                <w:rFonts w:asciiTheme="minorEastAsia" w:hAnsiTheme="minorEastAsia" w:hint="eastAsia"/>
                <w:b/>
                <w:snapToGrid w:val="0"/>
                <w:kern w:val="0"/>
                <w:sz w:val="21"/>
                <w:szCs w:val="21"/>
              </w:rPr>
              <w:t>主要技术要求：</w:t>
            </w:r>
          </w:p>
        </w:tc>
        <w:tc>
          <w:tcPr>
            <w:tcW w:w="5855" w:type="dxa"/>
          </w:tcPr>
          <w:p w14:paraId="6FD51806" w14:textId="77777777" w:rsidR="00AA0029" w:rsidRPr="00AA0029" w:rsidRDefault="00AA0029" w:rsidP="00AA0029">
            <w:pPr>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完全满足。2.3有线网络</w:t>
            </w:r>
          </w:p>
          <w:p w14:paraId="5D07A44D"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有线网采用上下行对等网络，不采用不对称网络。可采用核心+接入二层架构或核心+汇聚+接入三层架构。接入设备采用千兆上联，每千兆下联信息点不大于96个。</w:t>
            </w:r>
          </w:p>
          <w:p w14:paraId="0936FD36"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2.3.1核心交换机</w:t>
            </w:r>
          </w:p>
          <w:p w14:paraId="1D9CAEED"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骨干网主要为万兆核心交换机，该核心交换机具备业内领先的技术，成熟的架构，稳定的性能，支持虚拟化及IPV6功能。</w:t>
            </w:r>
          </w:p>
          <w:p w14:paraId="1EEF7751"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核心交换平区部署2台基于十万兆，2台核心交换机通过8个万兆虚拟化链路互联，2台核心交换机与3台汇聚交换机通过万兆光纤链路互联，形成高性能、高可靠核心交换机区。</w:t>
            </w:r>
          </w:p>
          <w:p w14:paraId="63C12143"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采用控制引擎和处理引擎相分离；配置双电源、双交换引擎，配置独立的交换网单元，以保证单台核心设备的可靠性。</w:t>
            </w:r>
          </w:p>
          <w:p w14:paraId="0325E215"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z w:val="21"/>
                <w:szCs w:val="21"/>
              </w:rPr>
            </w:pPr>
            <w:r w:rsidRPr="00AA0029">
              <w:rPr>
                <w:rFonts w:asciiTheme="minorEastAsia" w:hAnsiTheme="minorEastAsia" w:hint="eastAsia"/>
                <w:snapToGrid w:val="0"/>
                <w:kern w:val="0"/>
                <w:sz w:val="21"/>
                <w:szCs w:val="21"/>
              </w:rPr>
              <w:t xml:space="preserve">核心交换机具备高性能以满足扁平化网络结构，即汇聚交换机与接入交换机仅启用二层功能，IPV6业务升级便利，对流量便于管控，大幅降低运维成本，简化网络结构，提高网络可靠性。 </w:t>
            </w:r>
            <w:r w:rsidRPr="00AA0029">
              <w:rPr>
                <w:rFonts w:asciiTheme="minorEastAsia" w:hAnsiTheme="minorEastAsia" w:hint="eastAsia"/>
                <w:b/>
                <w:snapToGrid w:val="0"/>
                <w:kern w:val="0"/>
                <w:sz w:val="21"/>
                <w:szCs w:val="21"/>
              </w:rPr>
              <w:t>主要技术要求：</w:t>
            </w:r>
          </w:p>
        </w:tc>
        <w:tc>
          <w:tcPr>
            <w:tcW w:w="812" w:type="dxa"/>
          </w:tcPr>
          <w:p w14:paraId="5F5EF1D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87046A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B6FDC2C" w14:textId="77777777" w:rsidTr="004525C6">
        <w:trPr>
          <w:gridAfter w:val="1"/>
          <w:wAfter w:w="83" w:type="dxa"/>
        </w:trPr>
        <w:tc>
          <w:tcPr>
            <w:tcW w:w="562" w:type="dxa"/>
            <w:vAlign w:val="center"/>
          </w:tcPr>
          <w:p w14:paraId="4F9737F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noWrap/>
          </w:tcPr>
          <w:p w14:paraId="774B53E6"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BRAS功能</w:t>
            </w:r>
          </w:p>
        </w:tc>
        <w:tc>
          <w:tcPr>
            <w:tcW w:w="4957" w:type="dxa"/>
            <w:gridSpan w:val="2"/>
            <w:noWrap/>
          </w:tcPr>
          <w:p w14:paraId="1FDE95D8"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若自带BRAS功能，提供17000师生用户认证，无需提供额外的BRAS设备</w:t>
            </w:r>
          </w:p>
        </w:tc>
        <w:tc>
          <w:tcPr>
            <w:tcW w:w="5855" w:type="dxa"/>
          </w:tcPr>
          <w:p w14:paraId="3927398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完全满足。华为S12712交换机自带BRAS功能，提供17000师生用户认证，无需提供额外的BRAS设备</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0D73435"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AFA9D42"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3A697EA3" w14:textId="77777777" w:rsidTr="004525C6">
        <w:trPr>
          <w:gridAfter w:val="1"/>
          <w:wAfter w:w="83" w:type="dxa"/>
        </w:trPr>
        <w:tc>
          <w:tcPr>
            <w:tcW w:w="562" w:type="dxa"/>
            <w:vAlign w:val="center"/>
          </w:tcPr>
          <w:p w14:paraId="5D5E4CB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05B2D6D0"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端口密度</w:t>
            </w:r>
          </w:p>
        </w:tc>
        <w:tc>
          <w:tcPr>
            <w:tcW w:w="4957" w:type="dxa"/>
            <w:gridSpan w:val="2"/>
            <w:noWrap/>
          </w:tcPr>
          <w:p w14:paraId="38E7AF79"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整机万兆端口密度≥</w:t>
            </w:r>
            <w:r w:rsidRPr="00AA0029">
              <w:rPr>
                <w:rFonts w:asciiTheme="minorEastAsia" w:hAnsiTheme="minorEastAsia" w:cs="宋体" w:hint="eastAsia"/>
                <w:snapToGrid w:val="0"/>
                <w:kern w:val="0"/>
                <w:sz w:val="21"/>
                <w:szCs w:val="21"/>
              </w:rPr>
              <w:t>576个；整机40G端口密度≥96</w:t>
            </w:r>
            <w:r w:rsidRPr="00AA0029">
              <w:rPr>
                <w:rFonts w:asciiTheme="minorEastAsia" w:hAnsiTheme="minorEastAsia" w:cs="宋体" w:hint="eastAsia"/>
                <w:snapToGrid w:val="0"/>
                <w:kern w:val="0"/>
                <w:sz w:val="21"/>
                <w:szCs w:val="21"/>
              </w:rPr>
              <w:lastRenderedPageBreak/>
              <w:t>个</w:t>
            </w:r>
          </w:p>
        </w:tc>
        <w:tc>
          <w:tcPr>
            <w:tcW w:w="5855" w:type="dxa"/>
          </w:tcPr>
          <w:p w14:paraId="2B437A7E"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lastRenderedPageBreak/>
              <w:t>完全满足。华为S12712交换机</w:t>
            </w:r>
            <w:r w:rsidRPr="00AA0029">
              <w:rPr>
                <w:rFonts w:asciiTheme="minorEastAsia" w:hAnsiTheme="minorEastAsia" w:hint="eastAsia"/>
                <w:snapToGrid w:val="0"/>
                <w:kern w:val="0"/>
                <w:sz w:val="21"/>
                <w:szCs w:val="21"/>
              </w:rPr>
              <w:t>整机万兆端口密度</w:t>
            </w:r>
            <w:r w:rsidRPr="00AA0029">
              <w:rPr>
                <w:rFonts w:asciiTheme="minorEastAsia" w:hAnsiTheme="minorEastAsia" w:cs="宋体" w:hint="eastAsia"/>
                <w:snapToGrid w:val="0"/>
                <w:kern w:val="0"/>
                <w:sz w:val="21"/>
                <w:szCs w:val="21"/>
              </w:rPr>
              <w:t>576个；整机</w:t>
            </w:r>
            <w:r w:rsidRPr="00AA0029">
              <w:rPr>
                <w:rFonts w:asciiTheme="minorEastAsia" w:hAnsiTheme="minorEastAsia" w:cs="宋体" w:hint="eastAsia"/>
                <w:snapToGrid w:val="0"/>
                <w:kern w:val="0"/>
                <w:sz w:val="21"/>
                <w:szCs w:val="21"/>
              </w:rPr>
              <w:lastRenderedPageBreak/>
              <w:t>40G端口密度96个</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6BEFCD4"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77F62EA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54BE07FF" w14:textId="77777777" w:rsidTr="004525C6">
        <w:trPr>
          <w:gridAfter w:val="1"/>
          <w:wAfter w:w="83" w:type="dxa"/>
        </w:trPr>
        <w:tc>
          <w:tcPr>
            <w:tcW w:w="562" w:type="dxa"/>
            <w:vAlign w:val="center"/>
          </w:tcPr>
          <w:p w14:paraId="7C2BFA5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3E2F0417"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硬件要求</w:t>
            </w:r>
          </w:p>
        </w:tc>
        <w:tc>
          <w:tcPr>
            <w:tcW w:w="4957" w:type="dxa"/>
            <w:gridSpan w:val="2"/>
            <w:noWrap/>
          </w:tcPr>
          <w:p w14:paraId="2CBCBA34"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设备支持模块化风扇框，可热插拔，采用后出风风道，独立风扇框数≥3 ，单个风扇框在线更换过程中，系统仍有独立风扇框保持运行</w:t>
            </w:r>
          </w:p>
        </w:tc>
        <w:tc>
          <w:tcPr>
            <w:tcW w:w="5855" w:type="dxa"/>
          </w:tcPr>
          <w:p w14:paraId="5F401A2E"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完全满足。华为S12712交换机支持模块化风扇框，可热插拔，可采用后出风风道与侧出风风道，3个独立风扇框，单个风扇框在线更换过程中，系统仍有独立风扇框保持运行</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93946E1"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6560FC5A"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采用后出风风道与侧出风风道</w:t>
            </w:r>
          </w:p>
        </w:tc>
      </w:tr>
      <w:tr w:rsidR="00AA0029" w:rsidRPr="00AA0029" w14:paraId="24D0313D" w14:textId="77777777" w:rsidTr="004525C6">
        <w:trPr>
          <w:gridAfter w:val="1"/>
          <w:wAfter w:w="83" w:type="dxa"/>
        </w:trPr>
        <w:tc>
          <w:tcPr>
            <w:tcW w:w="562" w:type="dxa"/>
            <w:vAlign w:val="center"/>
          </w:tcPr>
          <w:p w14:paraId="1945B2C8"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21E860C6"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6AD555A8"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设备支持独立的硬件监控模块, 控制平面和监控平面物理槽位分离，支持1+1备份，能集中监控板卡、风扇、电源、环境，能调节能耗</w:t>
            </w:r>
          </w:p>
        </w:tc>
        <w:tc>
          <w:tcPr>
            <w:tcW w:w="5855" w:type="dxa"/>
          </w:tcPr>
          <w:p w14:paraId="1544040C"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完全满足。华为S12712交换机设备支持独立的硬件监控模块, 控制平面和监控平面物理槽位分离，支持1+1备份，能集中监控板卡、风扇、电源、环境，能调节能耗详见第（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D5BF721"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C24A4B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687B92F5" w14:textId="77777777" w:rsidTr="004525C6">
        <w:trPr>
          <w:gridAfter w:val="1"/>
          <w:wAfter w:w="83" w:type="dxa"/>
        </w:trPr>
        <w:tc>
          <w:tcPr>
            <w:tcW w:w="562" w:type="dxa"/>
            <w:vAlign w:val="center"/>
          </w:tcPr>
          <w:p w14:paraId="61FDB784"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val="restart"/>
          </w:tcPr>
          <w:p w14:paraId="5D76324C"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用户管理</w:t>
            </w:r>
          </w:p>
        </w:tc>
        <w:tc>
          <w:tcPr>
            <w:tcW w:w="4957" w:type="dxa"/>
            <w:gridSpan w:val="2"/>
          </w:tcPr>
          <w:p w14:paraId="1A74644E"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业务板随板统一用户功能，支持PPPoE/802.1X/ MAC/Portal等认证方式</w:t>
            </w:r>
          </w:p>
        </w:tc>
        <w:tc>
          <w:tcPr>
            <w:tcW w:w="5855" w:type="dxa"/>
          </w:tcPr>
          <w:p w14:paraId="7E38BDE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完全满足。S12712交换机业务板随板统一用户功能，支持PPPoE/802.1X/ MAC/Portal等认证方式</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1D94DC2"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888F06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4B800E64" w14:textId="77777777" w:rsidTr="004525C6">
        <w:trPr>
          <w:gridAfter w:val="1"/>
          <w:wAfter w:w="83" w:type="dxa"/>
        </w:trPr>
        <w:tc>
          <w:tcPr>
            <w:tcW w:w="562" w:type="dxa"/>
            <w:vAlign w:val="center"/>
          </w:tcPr>
          <w:p w14:paraId="67C19E4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09E25C32"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4BF79F70"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支持基于流量和时长计费方式</w:t>
            </w:r>
          </w:p>
        </w:tc>
        <w:tc>
          <w:tcPr>
            <w:tcW w:w="5855" w:type="dxa"/>
          </w:tcPr>
          <w:p w14:paraId="75AC6B25"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完全满足。华为S12712交换机支持基于流量和时长计费方式</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2975403"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27EF4B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6D57BA76" w14:textId="77777777" w:rsidTr="004525C6">
        <w:trPr>
          <w:gridAfter w:val="1"/>
          <w:wAfter w:w="83" w:type="dxa"/>
        </w:trPr>
        <w:tc>
          <w:tcPr>
            <w:tcW w:w="562" w:type="dxa"/>
            <w:vAlign w:val="center"/>
          </w:tcPr>
          <w:p w14:paraId="0AB4E55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58CF6B0F"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284B1596"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支持分组分域分时授权方式</w:t>
            </w:r>
          </w:p>
        </w:tc>
        <w:tc>
          <w:tcPr>
            <w:tcW w:w="5855" w:type="dxa"/>
          </w:tcPr>
          <w:p w14:paraId="6387EDFD"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完全满足。华为S12712交换机支持分组分域分时授权方式</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0C1DC39"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82A645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733923B9" w14:textId="77777777" w:rsidTr="004525C6">
        <w:trPr>
          <w:gridAfter w:val="1"/>
          <w:wAfter w:w="83" w:type="dxa"/>
        </w:trPr>
        <w:tc>
          <w:tcPr>
            <w:tcW w:w="562" w:type="dxa"/>
            <w:vAlign w:val="center"/>
          </w:tcPr>
          <w:p w14:paraId="599939C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val="restart"/>
          </w:tcPr>
          <w:p w14:paraId="664B4DE7"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SVF简化运维</w:t>
            </w:r>
          </w:p>
        </w:tc>
        <w:tc>
          <w:tcPr>
            <w:tcW w:w="4957" w:type="dxa"/>
            <w:gridSpan w:val="2"/>
          </w:tcPr>
          <w:p w14:paraId="71F88E5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支持将64个AS（接入交换机）、2K个AP虚拟为一台设备管理</w:t>
            </w:r>
          </w:p>
        </w:tc>
        <w:tc>
          <w:tcPr>
            <w:tcW w:w="5855" w:type="dxa"/>
          </w:tcPr>
          <w:p w14:paraId="677A0110"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完全满足。华为S12712交换机支持将64个AS（接入交换机）、2K个AP虚拟为一台设备管理</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E87B215"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6C79F5A"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19C1C75F" w14:textId="77777777" w:rsidTr="004525C6">
        <w:trPr>
          <w:gridAfter w:val="1"/>
          <w:wAfter w:w="83" w:type="dxa"/>
        </w:trPr>
        <w:tc>
          <w:tcPr>
            <w:tcW w:w="562" w:type="dxa"/>
            <w:vAlign w:val="center"/>
          </w:tcPr>
          <w:p w14:paraId="721C5CD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4522FFB8"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6AB91EAB"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支持2层AS，支持与第三方厂商混合组网管理</w:t>
            </w:r>
          </w:p>
        </w:tc>
        <w:tc>
          <w:tcPr>
            <w:tcW w:w="5855" w:type="dxa"/>
          </w:tcPr>
          <w:p w14:paraId="5ADA646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完全满足。华为S12712交换机支持2层AS，支持与第三方厂商混合组网管理</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749CA6A"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4E6EA9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4630AC19" w14:textId="77777777" w:rsidTr="004525C6">
        <w:trPr>
          <w:gridAfter w:val="1"/>
          <w:wAfter w:w="83" w:type="dxa"/>
        </w:trPr>
        <w:tc>
          <w:tcPr>
            <w:tcW w:w="562" w:type="dxa"/>
            <w:vAlign w:val="center"/>
          </w:tcPr>
          <w:p w14:paraId="3A0A434E"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36C4DF3A"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缓存容量</w:t>
            </w:r>
          </w:p>
        </w:tc>
        <w:tc>
          <w:tcPr>
            <w:tcW w:w="4957" w:type="dxa"/>
            <w:gridSpan w:val="2"/>
          </w:tcPr>
          <w:p w14:paraId="39B49062"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支持每单板1.5GB 缓存</w:t>
            </w:r>
          </w:p>
        </w:tc>
        <w:tc>
          <w:tcPr>
            <w:tcW w:w="5855" w:type="dxa"/>
          </w:tcPr>
          <w:p w14:paraId="5F13D10C"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完全满足。华为S12712交换机支持每单板1.5GB 缓存</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647A436"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5735FD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6ECECC7E" w14:textId="77777777" w:rsidTr="004525C6">
        <w:trPr>
          <w:gridAfter w:val="1"/>
          <w:wAfter w:w="83" w:type="dxa"/>
        </w:trPr>
        <w:tc>
          <w:tcPr>
            <w:tcW w:w="562" w:type="dxa"/>
            <w:vAlign w:val="center"/>
          </w:tcPr>
          <w:p w14:paraId="544711A0"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val="restart"/>
          </w:tcPr>
          <w:p w14:paraId="457BF919"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iPCA质量感知</w:t>
            </w:r>
          </w:p>
        </w:tc>
        <w:tc>
          <w:tcPr>
            <w:tcW w:w="4957" w:type="dxa"/>
            <w:gridSpan w:val="2"/>
          </w:tcPr>
          <w:p w14:paraId="401002FB"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支持直接对业务报文标记以获得丢包数量和丢包率的实时统计</w:t>
            </w:r>
          </w:p>
        </w:tc>
        <w:tc>
          <w:tcPr>
            <w:tcW w:w="5855" w:type="dxa"/>
          </w:tcPr>
          <w:p w14:paraId="414F3B4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完全满足。华为S12712交换机支持直接对业务报文标记以获得丢包数量和丢包率的实时统计</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7A25323"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95C239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35243270" w14:textId="77777777" w:rsidTr="004525C6">
        <w:trPr>
          <w:gridAfter w:val="1"/>
          <w:wAfter w:w="83" w:type="dxa"/>
        </w:trPr>
        <w:tc>
          <w:tcPr>
            <w:tcW w:w="562" w:type="dxa"/>
            <w:vAlign w:val="center"/>
          </w:tcPr>
          <w:p w14:paraId="0E880027"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127A8DBF"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029C86FF"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支持二三层网络网络级和设备级丢包数量和丢包率统计</w:t>
            </w:r>
          </w:p>
        </w:tc>
        <w:tc>
          <w:tcPr>
            <w:tcW w:w="5855" w:type="dxa"/>
          </w:tcPr>
          <w:p w14:paraId="49F3975D"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完全满足。华为S12712交换机支持二三层网络网络级和设备级丢包数量和丢包率统计</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102A381"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D4758B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21A30FC2" w14:textId="77777777" w:rsidTr="004525C6">
        <w:trPr>
          <w:gridAfter w:val="1"/>
          <w:wAfter w:w="83" w:type="dxa"/>
        </w:trPr>
        <w:tc>
          <w:tcPr>
            <w:tcW w:w="562" w:type="dxa"/>
            <w:vAlign w:val="center"/>
          </w:tcPr>
          <w:p w14:paraId="48AFBC31"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val="restart"/>
          </w:tcPr>
          <w:p w14:paraId="18D384E9"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规格技术要求</w:t>
            </w:r>
          </w:p>
        </w:tc>
        <w:tc>
          <w:tcPr>
            <w:tcW w:w="4957" w:type="dxa"/>
            <w:gridSpan w:val="2"/>
          </w:tcPr>
          <w:p w14:paraId="059EA1B6"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单板MAC地址≥1M</w:t>
            </w:r>
          </w:p>
        </w:tc>
        <w:tc>
          <w:tcPr>
            <w:tcW w:w="5855" w:type="dxa"/>
          </w:tcPr>
          <w:p w14:paraId="31AE6609"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完全满足。华为S12712交换机单板MAC地址1</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hint="eastAsia"/>
                <w:snapToGrid w:val="0"/>
                <w:kern w:val="0"/>
                <w:sz w:val="21"/>
                <w:szCs w:val="21"/>
              </w:rPr>
              <w:lastRenderedPageBreak/>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A8D337A"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65FC786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12B060E7" w14:textId="77777777" w:rsidTr="004525C6">
        <w:trPr>
          <w:gridAfter w:val="1"/>
          <w:wAfter w:w="83" w:type="dxa"/>
        </w:trPr>
        <w:tc>
          <w:tcPr>
            <w:tcW w:w="562" w:type="dxa"/>
            <w:vAlign w:val="center"/>
          </w:tcPr>
          <w:p w14:paraId="07A05C3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2DFF9D67"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42463AF4"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单板ARP表项≥200K</w:t>
            </w:r>
          </w:p>
        </w:tc>
        <w:tc>
          <w:tcPr>
            <w:tcW w:w="5855" w:type="dxa"/>
          </w:tcPr>
          <w:p w14:paraId="1B5087DF"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完全满足。华为S12712交换机单板ARP表项200K</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B7938B2"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480F7D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36081406" w14:textId="77777777" w:rsidTr="004525C6">
        <w:trPr>
          <w:gridAfter w:val="1"/>
          <w:wAfter w:w="83" w:type="dxa"/>
        </w:trPr>
        <w:tc>
          <w:tcPr>
            <w:tcW w:w="562" w:type="dxa"/>
            <w:vAlign w:val="center"/>
          </w:tcPr>
          <w:p w14:paraId="13822C27"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03E48A6C"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719EF1D3"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IPv4路由转发表项≥2M</w:t>
            </w:r>
          </w:p>
        </w:tc>
        <w:tc>
          <w:tcPr>
            <w:tcW w:w="5855" w:type="dxa"/>
          </w:tcPr>
          <w:p w14:paraId="79B02C60"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完全满足。华为S12712交换机IPv4路由转发表项2M</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6A36179"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4DF4FD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5C703244" w14:textId="77777777" w:rsidTr="004525C6">
        <w:trPr>
          <w:gridAfter w:val="1"/>
          <w:wAfter w:w="83" w:type="dxa"/>
        </w:trPr>
        <w:tc>
          <w:tcPr>
            <w:tcW w:w="562" w:type="dxa"/>
            <w:vAlign w:val="center"/>
          </w:tcPr>
          <w:p w14:paraId="6EF50750"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49267FCC"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65019923"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Netstream表项≥1M</w:t>
            </w:r>
          </w:p>
        </w:tc>
        <w:tc>
          <w:tcPr>
            <w:tcW w:w="5855" w:type="dxa"/>
          </w:tcPr>
          <w:p w14:paraId="095CC05D"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完全满足。华为S12712交换机Netstream表项1M</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64C71CC"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DB679E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252148ED" w14:textId="77777777" w:rsidTr="004525C6">
        <w:trPr>
          <w:gridAfter w:val="1"/>
          <w:wAfter w:w="83" w:type="dxa"/>
        </w:trPr>
        <w:tc>
          <w:tcPr>
            <w:tcW w:w="562" w:type="dxa"/>
            <w:vAlign w:val="center"/>
          </w:tcPr>
          <w:p w14:paraId="57454B5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186762DB"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51482BC5"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组播路由表项 ≥ 128K</w:t>
            </w:r>
          </w:p>
        </w:tc>
        <w:tc>
          <w:tcPr>
            <w:tcW w:w="5855" w:type="dxa"/>
          </w:tcPr>
          <w:p w14:paraId="58C417F4"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完全满足。华为S12712交换机组播路由表项128K</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5D7E15A"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5ED213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7DDD0496" w14:textId="77777777" w:rsidTr="004525C6">
        <w:trPr>
          <w:gridAfter w:val="1"/>
          <w:wAfter w:w="83" w:type="dxa"/>
        </w:trPr>
        <w:tc>
          <w:tcPr>
            <w:tcW w:w="562" w:type="dxa"/>
            <w:vAlign w:val="center"/>
          </w:tcPr>
          <w:p w14:paraId="08F77A40"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vMerge/>
          </w:tcPr>
          <w:p w14:paraId="1919AE09"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p>
        </w:tc>
        <w:tc>
          <w:tcPr>
            <w:tcW w:w="4957" w:type="dxa"/>
            <w:gridSpan w:val="2"/>
          </w:tcPr>
          <w:p w14:paraId="09365F5F"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ACL表项数量≥64K</w:t>
            </w:r>
          </w:p>
        </w:tc>
        <w:tc>
          <w:tcPr>
            <w:tcW w:w="5855" w:type="dxa"/>
          </w:tcPr>
          <w:p w14:paraId="05F579A9"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完全满足。华为S12712交换机ACL表项数量64K</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48FA13"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BAE6EC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7811A7F7" w14:textId="77777777" w:rsidTr="004525C6">
        <w:trPr>
          <w:gridAfter w:val="1"/>
          <w:wAfter w:w="83" w:type="dxa"/>
        </w:trPr>
        <w:tc>
          <w:tcPr>
            <w:tcW w:w="562" w:type="dxa"/>
            <w:vAlign w:val="center"/>
          </w:tcPr>
          <w:p w14:paraId="2305DA17"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328C77E7"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VLAN</w:t>
            </w:r>
          </w:p>
        </w:tc>
        <w:tc>
          <w:tcPr>
            <w:tcW w:w="4957" w:type="dxa"/>
            <w:gridSpan w:val="2"/>
          </w:tcPr>
          <w:p w14:paraId="51E0A0B3"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支持4K VLAN</w:t>
            </w:r>
          </w:p>
          <w:p w14:paraId="3181CD5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支持1：1、N：1 VLAN mapping</w:t>
            </w:r>
          </w:p>
          <w:p w14:paraId="5BAE718B"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支持端口VLAN、协议VLAN、IP子网VLAN、MAC VLAN</w:t>
            </w:r>
          </w:p>
          <w:p w14:paraId="4E46C886"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支持Super VLAN</w:t>
            </w:r>
          </w:p>
          <w:p w14:paraId="0C878D28"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支持Voice VLAN</w:t>
            </w:r>
          </w:p>
          <w:p w14:paraId="473EEE27"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 PVLAN 或类似技术</w:t>
            </w:r>
          </w:p>
          <w:p w14:paraId="544337F7"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支持1:1、 N:1、1:N端口镜像</w:t>
            </w:r>
          </w:p>
        </w:tc>
        <w:tc>
          <w:tcPr>
            <w:tcW w:w="5855" w:type="dxa"/>
          </w:tcPr>
          <w:p w14:paraId="31C6EAD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完全满足。华为S12712交换机支持4K VLAN</w:t>
            </w:r>
          </w:p>
          <w:p w14:paraId="372C8B28"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支持1：1、N：1 VLAN mapping</w:t>
            </w:r>
          </w:p>
          <w:p w14:paraId="42E34ED4"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支持端口VLAN、协议VLAN、IP子网VLAN、MAC VLAN</w:t>
            </w:r>
          </w:p>
          <w:p w14:paraId="2553F7EE"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支持Super VLAN</w:t>
            </w:r>
          </w:p>
          <w:p w14:paraId="215B21EE"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支持Voice VLAN</w:t>
            </w:r>
          </w:p>
          <w:p w14:paraId="40317157"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 PVLAN 或类似技术</w:t>
            </w:r>
          </w:p>
          <w:p w14:paraId="43D5F43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支持1:1、 N:1、1:N端口镜像</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205D0A0"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4212EEA"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4638F152" w14:textId="77777777" w:rsidTr="004525C6">
        <w:trPr>
          <w:gridAfter w:val="1"/>
          <w:wAfter w:w="83" w:type="dxa"/>
        </w:trPr>
        <w:tc>
          <w:tcPr>
            <w:tcW w:w="562" w:type="dxa"/>
            <w:vAlign w:val="center"/>
          </w:tcPr>
          <w:p w14:paraId="5865A138"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4DE6D02A"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单播路由协议</w:t>
            </w:r>
          </w:p>
        </w:tc>
        <w:tc>
          <w:tcPr>
            <w:tcW w:w="4957" w:type="dxa"/>
            <w:gridSpan w:val="2"/>
          </w:tcPr>
          <w:p w14:paraId="2ACCA789"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支持静态路由，RIP V1/V2、OSPF、IS-IS、BGP，IP FRR，GR for OSPF/IS-IS/BGP，支持策略路由，RIPng、ISISv6、OSPFv3、 BGPv4+，支持IPv6过渡技术，IPv4/IPv6双栈、6over4隧道、4 over6隧道</w:t>
            </w:r>
          </w:p>
        </w:tc>
        <w:tc>
          <w:tcPr>
            <w:tcW w:w="5855" w:type="dxa"/>
          </w:tcPr>
          <w:p w14:paraId="0844092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完全满足。华为S12712交换机支持静态路由，RIP V1/V2、OSPF、IS-IS、BGP，IP FRR，GR for OSPF/IS-IS/BGP，支持策略路由，RIPng、ISISv6、OSPFv3、 BGPv4+，支持IPv6过渡技术，IPv4/IPv6双栈、6over4隧道、4 over6隧道</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20544B"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44E986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445519AD" w14:textId="77777777" w:rsidTr="004525C6">
        <w:trPr>
          <w:gridAfter w:val="1"/>
          <w:wAfter w:w="83" w:type="dxa"/>
        </w:trPr>
        <w:tc>
          <w:tcPr>
            <w:tcW w:w="562" w:type="dxa"/>
            <w:vAlign w:val="center"/>
          </w:tcPr>
          <w:p w14:paraId="118EAB1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29462BBB"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软件可靠性</w:t>
            </w:r>
          </w:p>
        </w:tc>
        <w:tc>
          <w:tcPr>
            <w:tcW w:w="4957" w:type="dxa"/>
            <w:gridSpan w:val="2"/>
          </w:tcPr>
          <w:p w14:paraId="04087C6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支持LACP、支持跨设备E-TRUNK</w:t>
            </w:r>
          </w:p>
          <w:p w14:paraId="549847BD"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支持BFD for BGP/IS-IS/OSPF/静态路由、支持</w:t>
            </w:r>
            <w:r w:rsidRPr="00AA0029">
              <w:rPr>
                <w:rFonts w:asciiTheme="minorEastAsia" w:hAnsiTheme="minorEastAsia" w:cs="宋体" w:hint="eastAsia"/>
                <w:snapToGrid w:val="0"/>
                <w:kern w:val="0"/>
                <w:sz w:val="21"/>
                <w:szCs w:val="21"/>
              </w:rPr>
              <w:lastRenderedPageBreak/>
              <w:t>NSF、GR for BGP/IS-IS/OSPF/静态路由</w:t>
            </w:r>
          </w:p>
          <w:p w14:paraId="710507D5"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支持IP快速重路由MPLS TE FRR、MPLS VPN FRR、支持Eth-OAM 802.3ah和802.1ag（硬件级）</w:t>
            </w:r>
          </w:p>
          <w:p w14:paraId="690A5EF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支持热补丁 ISSU、支持MPLS、MPLS TE、支持MPLS OAM、支持RSVP</w:t>
            </w:r>
          </w:p>
          <w:p w14:paraId="4DEA8C8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支持BFD/OAM，遵循协议标准，支持3.3ms稳定均匀发包检测，50ms内完成故障倒换</w:t>
            </w:r>
          </w:p>
        </w:tc>
        <w:tc>
          <w:tcPr>
            <w:tcW w:w="5855" w:type="dxa"/>
          </w:tcPr>
          <w:p w14:paraId="3A1E5D4E"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完全满足。华为S12712交换机支持LACP、支持跨设备E-TRUNK</w:t>
            </w:r>
          </w:p>
          <w:p w14:paraId="39EE44A4"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 xml:space="preserve">支持BFD for BGP/IS-IS/OSPF/静态路由、支持NSF、GR for </w:t>
            </w:r>
            <w:r w:rsidRPr="00AA0029">
              <w:rPr>
                <w:rFonts w:asciiTheme="minorEastAsia" w:hAnsiTheme="minorEastAsia" w:cs="宋体" w:hint="eastAsia"/>
                <w:snapToGrid w:val="0"/>
                <w:kern w:val="0"/>
                <w:sz w:val="21"/>
                <w:szCs w:val="21"/>
              </w:rPr>
              <w:lastRenderedPageBreak/>
              <w:t>BGP/IS-IS/OSPF/静态路由</w:t>
            </w:r>
          </w:p>
          <w:p w14:paraId="04CC101D"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支持IP快速重路由MPLS TE FRR、MPLS VPN FRR、支持Eth-OAM 802.3ah和802.1ag（硬件级）</w:t>
            </w:r>
          </w:p>
          <w:p w14:paraId="2392D56B"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支持热补丁 ISSU、支持MPLS、MPLS TE、支持MPLS OAM、支持RSVP</w:t>
            </w:r>
          </w:p>
          <w:p w14:paraId="53123C24"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支持BFD/OAM，遵循协议标准，支持3.3ms稳定均匀发包检测，50ms内完成故障倒换</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D9A1BD9"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1C2B4DD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1C34B4DE" w14:textId="77777777" w:rsidTr="004525C6">
        <w:trPr>
          <w:gridAfter w:val="1"/>
          <w:wAfter w:w="83" w:type="dxa"/>
        </w:trPr>
        <w:tc>
          <w:tcPr>
            <w:tcW w:w="562" w:type="dxa"/>
            <w:vAlign w:val="center"/>
          </w:tcPr>
          <w:p w14:paraId="0FC6D805"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5A59E6F2"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snapToGrid w:val="0"/>
                <w:kern w:val="0"/>
                <w:sz w:val="21"/>
                <w:szCs w:val="21"/>
              </w:rPr>
              <w:t>流量管理</w:t>
            </w:r>
          </w:p>
        </w:tc>
        <w:tc>
          <w:tcPr>
            <w:tcW w:w="4957" w:type="dxa"/>
            <w:gridSpan w:val="2"/>
          </w:tcPr>
          <w:p w14:paraId="45FDB56B"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支持真实业务流的实时检测技术，秒级快速故障定位,</w:t>
            </w:r>
            <w:r w:rsidRPr="00AA0029">
              <w:rPr>
                <w:rFonts w:asciiTheme="minorEastAsia" w:hAnsiTheme="minorEastAsia" w:hint="eastAsia"/>
                <w:snapToGrid w:val="0"/>
                <w:color w:val="FF0000"/>
                <w:kern w:val="0"/>
                <w:sz w:val="21"/>
                <w:szCs w:val="21"/>
              </w:rPr>
              <w:t xml:space="preserve"> </w:t>
            </w:r>
            <w:r w:rsidRPr="00AA0029">
              <w:rPr>
                <w:rFonts w:asciiTheme="minorEastAsia" w:hAnsiTheme="minorEastAsia" w:hint="eastAsia"/>
                <w:snapToGrid w:val="0"/>
                <w:kern w:val="0"/>
                <w:sz w:val="21"/>
                <w:szCs w:val="21"/>
              </w:rPr>
              <w:t>投标时提供原厂官网公开链接证明</w:t>
            </w:r>
          </w:p>
        </w:tc>
        <w:tc>
          <w:tcPr>
            <w:tcW w:w="5855" w:type="dxa"/>
          </w:tcPr>
          <w:p w14:paraId="3125AC1A"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完全满足。华为S12712交换机支持真实业务流的实时检测技术，秒级快速故障定位,</w:t>
            </w:r>
            <w:r w:rsidRPr="00AA0029">
              <w:rPr>
                <w:rFonts w:asciiTheme="minorEastAsia" w:hAnsiTheme="minorEastAsia" w:hint="eastAsia"/>
                <w:snapToGrid w:val="0"/>
                <w:kern w:val="0"/>
                <w:sz w:val="21"/>
                <w:szCs w:val="21"/>
              </w:rPr>
              <w:t>原厂官网公开链接证明见附件</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D48404F"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7D7C88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3400232D" w14:textId="77777777" w:rsidTr="004525C6">
        <w:trPr>
          <w:gridAfter w:val="1"/>
          <w:wAfter w:w="83" w:type="dxa"/>
        </w:trPr>
        <w:tc>
          <w:tcPr>
            <w:tcW w:w="562" w:type="dxa"/>
            <w:vAlign w:val="center"/>
          </w:tcPr>
          <w:p w14:paraId="2D0B699D"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29DF7205" w14:textId="77777777" w:rsidR="00AA0029" w:rsidRPr="00AA0029" w:rsidRDefault="00AA0029" w:rsidP="00AA0029">
            <w:pPr>
              <w:autoSpaceDE w:val="0"/>
              <w:autoSpaceDN w:val="0"/>
              <w:adjustRightInd w:val="0"/>
              <w:spacing w:line="240" w:lineRule="auto"/>
              <w:ind w:leftChars="11" w:left="26" w:firstLineChars="20" w:firstLine="42"/>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▲QoS协议</w:t>
            </w:r>
          </w:p>
        </w:tc>
        <w:tc>
          <w:tcPr>
            <w:tcW w:w="4957" w:type="dxa"/>
            <w:gridSpan w:val="2"/>
          </w:tcPr>
          <w:p w14:paraId="7C25F651"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要求交换机每GE端口和每10GE端口支持200ms大缓存，备支持5级H-QoS，至少包含针对业务/用户/用户组的流量调度</w:t>
            </w:r>
            <w:r w:rsidRPr="00AA0029">
              <w:rPr>
                <w:rFonts w:asciiTheme="minorEastAsia" w:hAnsiTheme="minorEastAsia" w:hint="eastAsia"/>
                <w:snapToGrid w:val="0"/>
                <w:kern w:val="0"/>
                <w:sz w:val="21"/>
                <w:szCs w:val="21"/>
              </w:rPr>
              <w:t>，投标时提供原厂官网公开链接证明</w:t>
            </w:r>
          </w:p>
        </w:tc>
        <w:tc>
          <w:tcPr>
            <w:tcW w:w="5855" w:type="dxa"/>
          </w:tcPr>
          <w:p w14:paraId="57676CB9" w14:textId="77777777" w:rsidR="00AA0029" w:rsidRPr="00AA0029" w:rsidRDefault="00AA0029" w:rsidP="00AA0029">
            <w:pPr>
              <w:autoSpaceDE w:val="0"/>
              <w:autoSpaceDN w:val="0"/>
              <w:adjustRightInd w:val="0"/>
              <w:spacing w:line="240" w:lineRule="auto"/>
              <w:ind w:leftChars="26" w:left="6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完全满足。华为S12712交换机每GE端口和每10GE端口支持200ms大缓存，备支持5级H-QoS，至少包含针对业务/用户/用户组的流量调度</w:t>
            </w:r>
            <w:r w:rsidRPr="00AA0029">
              <w:rPr>
                <w:rFonts w:asciiTheme="minorEastAsia" w:hAnsiTheme="minorEastAsia" w:hint="eastAsia"/>
                <w:snapToGrid w:val="0"/>
                <w:kern w:val="0"/>
                <w:sz w:val="21"/>
                <w:szCs w:val="21"/>
              </w:rPr>
              <w:t>，原厂官网公开链接证明见附件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C2D33E"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E2EC9C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4BC54828" w14:textId="77777777" w:rsidTr="004525C6">
        <w:trPr>
          <w:gridAfter w:val="1"/>
          <w:wAfter w:w="83" w:type="dxa"/>
        </w:trPr>
        <w:tc>
          <w:tcPr>
            <w:tcW w:w="562" w:type="dxa"/>
            <w:vAlign w:val="center"/>
          </w:tcPr>
          <w:p w14:paraId="0452323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605C4828"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snapToGrid w:val="0"/>
                <w:kern w:val="0"/>
                <w:sz w:val="21"/>
                <w:szCs w:val="21"/>
              </w:rPr>
              <w:t>软硬件可靠性</w:t>
            </w:r>
          </w:p>
        </w:tc>
        <w:tc>
          <w:tcPr>
            <w:tcW w:w="4957" w:type="dxa"/>
            <w:gridSpan w:val="2"/>
          </w:tcPr>
          <w:p w14:paraId="4F4915E0"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支持G.8032开放环或SEP、REP半环协议,可与其他厂商设备混合组网，要求倒换时间≤50ms</w:t>
            </w:r>
            <w:r w:rsidRPr="00AA0029">
              <w:rPr>
                <w:rFonts w:asciiTheme="minorEastAsia" w:hAnsiTheme="minorEastAsia" w:hint="eastAsia"/>
                <w:snapToGrid w:val="0"/>
                <w:kern w:val="0"/>
                <w:sz w:val="21"/>
                <w:szCs w:val="21"/>
              </w:rPr>
              <w:t>，要求投标时提供第三方测试报告和原厂官网公开链接证明</w:t>
            </w:r>
          </w:p>
        </w:tc>
        <w:tc>
          <w:tcPr>
            <w:tcW w:w="5855" w:type="dxa"/>
          </w:tcPr>
          <w:p w14:paraId="41D90911"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完全满足。华为S12712交换机支持G.8032开放环或SEP、REP半环协议,可与其他厂商设备混合组网，倒换时间≤50ms</w:t>
            </w:r>
            <w:r w:rsidRPr="00AA0029">
              <w:rPr>
                <w:rFonts w:asciiTheme="minorEastAsia" w:hAnsiTheme="minorEastAsia" w:hint="eastAsia"/>
                <w:snapToGrid w:val="0"/>
                <w:kern w:val="0"/>
                <w:sz w:val="21"/>
                <w:szCs w:val="21"/>
              </w:rPr>
              <w:t>，第三方测试报告和原厂官网公开链接证明见附件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E3DB116"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FBF5FA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6509BBEB" w14:textId="77777777" w:rsidTr="004525C6">
        <w:trPr>
          <w:gridAfter w:val="1"/>
          <w:wAfter w:w="83" w:type="dxa"/>
        </w:trPr>
        <w:tc>
          <w:tcPr>
            <w:tcW w:w="562" w:type="dxa"/>
            <w:vAlign w:val="center"/>
          </w:tcPr>
          <w:p w14:paraId="6A6E131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1BDFADDB"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绿色节能</w:t>
            </w:r>
          </w:p>
        </w:tc>
        <w:tc>
          <w:tcPr>
            <w:tcW w:w="4957" w:type="dxa"/>
            <w:gridSpan w:val="2"/>
          </w:tcPr>
          <w:p w14:paraId="6F1D6320"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支持能效以太网功能，IEEE 802.3az</w:t>
            </w:r>
          </w:p>
        </w:tc>
        <w:tc>
          <w:tcPr>
            <w:tcW w:w="5855" w:type="dxa"/>
          </w:tcPr>
          <w:p w14:paraId="5570C825"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完全满足。华为S12712交换机支持能效以太网功能，IEEE 802.3az详见第（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2BB27A7"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0ED274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19469413" w14:textId="77777777" w:rsidTr="004525C6">
        <w:trPr>
          <w:gridAfter w:val="1"/>
          <w:wAfter w:w="83" w:type="dxa"/>
        </w:trPr>
        <w:tc>
          <w:tcPr>
            <w:tcW w:w="562" w:type="dxa"/>
            <w:vAlign w:val="center"/>
          </w:tcPr>
          <w:p w14:paraId="417B0561"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278A405E"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snapToGrid w:val="0"/>
                <w:kern w:val="0"/>
                <w:sz w:val="21"/>
                <w:szCs w:val="21"/>
              </w:rPr>
              <w:t>管理特性</w:t>
            </w:r>
          </w:p>
        </w:tc>
        <w:tc>
          <w:tcPr>
            <w:tcW w:w="4957" w:type="dxa"/>
            <w:gridSpan w:val="2"/>
          </w:tcPr>
          <w:p w14:paraId="7DD41FB9"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要求交换机正常工作时，补丁文件可自动批量下发到设备上，实现设备批量升级；且能自动批量下发png/txt/doc/cfg/cc/xlsx格式文件</w:t>
            </w:r>
          </w:p>
          <w:p w14:paraId="4DD20AA5"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支持坏件零配置更换升级，坏件更换后，无需进行命令行配置，新设备即可实现被替换设备相同功能</w:t>
            </w:r>
          </w:p>
          <w:p w14:paraId="0DEF4153"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可按照交换机mac地址段，交换机形态，交换机系列维度进行组合，对组合中的所有设备进行批量文件自动下发和补丁升级</w:t>
            </w:r>
          </w:p>
          <w:p w14:paraId="2EA9B76A"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交换机可以作为下行接入交换机的统一数据库，存放下行所有交换机的配置文件，补丁文件，版本号等信息，并能实时在交换机数据库上查询接入层交换机信息</w:t>
            </w:r>
          </w:p>
        </w:tc>
        <w:tc>
          <w:tcPr>
            <w:tcW w:w="5855" w:type="dxa"/>
          </w:tcPr>
          <w:p w14:paraId="3FEE2211"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完全满足。华为S12712交换机正常工作时，补丁文件可自动批量下发到设备上，实现设备批量升级；且能自动批量下发png/txt/doc/cfg/cc/xlsx格式文件</w:t>
            </w:r>
          </w:p>
          <w:p w14:paraId="2D9DC7BC"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支持坏件零配置更换升级，坏件更换后，无需进行命令行配置，新设备即可实现被替换设备相同功能</w:t>
            </w:r>
          </w:p>
          <w:p w14:paraId="19043DCF"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可按照交换机mac地址段，交换机形态交换机系列维度进行组合，对组合中的所有设备进行批量文件自动下发和补丁升级</w:t>
            </w:r>
          </w:p>
          <w:p w14:paraId="52C3DEC0"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交换机可以作为下行接入交换机的统一数据库，存放下行所有交换机的配置文件，补丁文件，版本号等信息，并能实时在交换机数据库上查询接入层交换机信息详见第（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F456090"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639654F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73FB34D9" w14:textId="77777777" w:rsidTr="004525C6">
        <w:trPr>
          <w:gridAfter w:val="1"/>
          <w:wAfter w:w="83" w:type="dxa"/>
        </w:trPr>
        <w:tc>
          <w:tcPr>
            <w:tcW w:w="562" w:type="dxa"/>
            <w:vAlign w:val="center"/>
          </w:tcPr>
          <w:p w14:paraId="43AB588C"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1F70BCD1"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IPV6功能</w:t>
            </w:r>
          </w:p>
        </w:tc>
        <w:tc>
          <w:tcPr>
            <w:tcW w:w="4957" w:type="dxa"/>
            <w:gridSpan w:val="2"/>
          </w:tcPr>
          <w:p w14:paraId="43085C1E"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支持512K IPv6路由表项</w:t>
            </w:r>
          </w:p>
          <w:p w14:paraId="32C2BB99"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支持RIPng、OSPFv3、ISISv6、BGP4+等IPv6动态路由协议</w:t>
            </w:r>
          </w:p>
        </w:tc>
        <w:tc>
          <w:tcPr>
            <w:tcW w:w="5855" w:type="dxa"/>
          </w:tcPr>
          <w:p w14:paraId="73A3A81B"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完全满足。华为S12712交换机支持512K IPv6路由表项，支持RIPng、OSPFv3、ISISv6、BGP4+等IPv6动态路由协议详见第（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875179B"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F1782A0"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4CAEE1F9" w14:textId="77777777" w:rsidTr="004525C6">
        <w:trPr>
          <w:gridAfter w:val="1"/>
          <w:wAfter w:w="83" w:type="dxa"/>
        </w:trPr>
        <w:tc>
          <w:tcPr>
            <w:tcW w:w="562" w:type="dxa"/>
            <w:vAlign w:val="center"/>
          </w:tcPr>
          <w:p w14:paraId="07276B70"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0E514BE2" w14:textId="77777777" w:rsidR="00AA0029" w:rsidRPr="00AA0029" w:rsidRDefault="00AA0029" w:rsidP="00AA0029">
            <w:pPr>
              <w:autoSpaceDE w:val="0"/>
              <w:autoSpaceDN w:val="0"/>
              <w:adjustRightInd w:val="0"/>
              <w:spacing w:line="240" w:lineRule="auto"/>
              <w:ind w:leftChars="11" w:left="26" w:firstLineChars="20" w:firstLine="42"/>
              <w:jc w:val="center"/>
              <w:rPr>
                <w:rFonts w:asciiTheme="minorEastAsia" w:hAnsiTheme="minorEastAsia" w:cs="宋体"/>
                <w:snapToGrid w:val="0"/>
                <w:kern w:val="0"/>
                <w:sz w:val="21"/>
                <w:szCs w:val="21"/>
              </w:rPr>
            </w:pPr>
            <w:r w:rsidRPr="00AA0029">
              <w:rPr>
                <w:rFonts w:asciiTheme="minorEastAsia" w:hAnsiTheme="minorEastAsia" w:cs="宋体" w:hint="eastAsia"/>
                <w:bCs/>
                <w:snapToGrid w:val="0"/>
                <w:kern w:val="0"/>
                <w:sz w:val="21"/>
                <w:szCs w:val="21"/>
              </w:rPr>
              <w:t>增值业务能力</w:t>
            </w:r>
          </w:p>
        </w:tc>
        <w:tc>
          <w:tcPr>
            <w:tcW w:w="4957" w:type="dxa"/>
            <w:gridSpan w:val="2"/>
          </w:tcPr>
          <w:p w14:paraId="5FD8C64F"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支持业务板集成AC功能，业务单板+AC只占用1个业务槽位，投标时提供原厂官网公开链接证明（原厂盖章）</w:t>
            </w:r>
          </w:p>
        </w:tc>
        <w:tc>
          <w:tcPr>
            <w:tcW w:w="5855" w:type="dxa"/>
          </w:tcPr>
          <w:p w14:paraId="1A3CC128"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完全满足。华为S12712交换机支持业务板集成AC功能，业务单板+AC只占用1个业务槽位，原厂官网公开链接证明</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7CAEA0F"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E8202B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0D24C40F" w14:textId="77777777" w:rsidTr="004525C6">
        <w:trPr>
          <w:gridAfter w:val="1"/>
          <w:wAfter w:w="83" w:type="dxa"/>
        </w:trPr>
        <w:tc>
          <w:tcPr>
            <w:tcW w:w="562" w:type="dxa"/>
            <w:vAlign w:val="center"/>
          </w:tcPr>
          <w:p w14:paraId="6C1FEFD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bCs/>
                <w:snapToGrid w:val="0"/>
                <w:kern w:val="0"/>
                <w:sz w:val="21"/>
                <w:szCs w:val="21"/>
              </w:rPr>
            </w:pPr>
          </w:p>
        </w:tc>
        <w:tc>
          <w:tcPr>
            <w:tcW w:w="1134" w:type="dxa"/>
          </w:tcPr>
          <w:p w14:paraId="2040D18A" w14:textId="77777777" w:rsidR="00AA0029" w:rsidRPr="00AA0029" w:rsidRDefault="00AA0029" w:rsidP="00AA0029">
            <w:pPr>
              <w:widowControl/>
              <w:autoSpaceDE w:val="0"/>
              <w:autoSpaceDN w:val="0"/>
              <w:adjustRightInd w:val="0"/>
              <w:spacing w:line="240" w:lineRule="auto"/>
              <w:jc w:val="center"/>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产品稳定性</w:t>
            </w:r>
          </w:p>
        </w:tc>
        <w:tc>
          <w:tcPr>
            <w:tcW w:w="4957" w:type="dxa"/>
            <w:gridSpan w:val="2"/>
          </w:tcPr>
          <w:p w14:paraId="71B36B14"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支持3种以上的权威第三方测试机构认证（原厂盖章）</w:t>
            </w:r>
          </w:p>
        </w:tc>
        <w:tc>
          <w:tcPr>
            <w:tcW w:w="5855" w:type="dxa"/>
          </w:tcPr>
          <w:p w14:paraId="0B1FD734" w14:textId="77777777" w:rsidR="00AA0029" w:rsidRPr="00AA0029" w:rsidRDefault="00AA0029" w:rsidP="00AA0029">
            <w:pPr>
              <w:autoSpaceDE w:val="0"/>
              <w:autoSpaceDN w:val="0"/>
              <w:adjustRightInd w:val="0"/>
              <w:spacing w:line="240" w:lineRule="auto"/>
              <w:ind w:leftChars="11" w:left="26" w:firstLineChars="20" w:firstLine="4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完全满足。华为S12712交换机支持3种以上的权威第三方测试机构认证详见第（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_Ref430858779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1648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F8F9FF5"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3F8717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7D20B9AF" w14:textId="77777777" w:rsidTr="004525C6">
        <w:trPr>
          <w:gridAfter w:val="1"/>
          <w:wAfter w:w="83" w:type="dxa"/>
        </w:trPr>
        <w:tc>
          <w:tcPr>
            <w:tcW w:w="562" w:type="dxa"/>
            <w:vAlign w:val="center"/>
          </w:tcPr>
          <w:p w14:paraId="56823C4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D4F5EE9"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27" w:name="_Toc408959812"/>
            <w:r w:rsidRPr="00AA0029">
              <w:rPr>
                <w:rFonts w:asciiTheme="minorEastAsia" w:hAnsiTheme="minorEastAsia" w:cs="宋体" w:hint="eastAsia"/>
                <w:b/>
                <w:color w:val="000000"/>
                <w:kern w:val="0"/>
                <w:sz w:val="21"/>
                <w:szCs w:val="21"/>
              </w:rPr>
              <w:t>2.3.2 BRAS设备</w:t>
            </w:r>
            <w:bookmarkEnd w:id="27"/>
          </w:p>
          <w:p w14:paraId="48F8F8CB"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部署单独的BRAS设备（或者核心交换机含有BRAS功能）和校园认证计费系统软件，通过RADIUS协议方式，与本次部署核心交换机BRAS联动和万兆无线控制器AC，完成有线和无线网络的用户接入认证和计费，软件通过旁路方式部署，采用第三方专业的radius认证计费系统，认证计费管理软件应支持C/S和B/S架构两种版本并存，由学校自由选择适合的架构进行管理，与学校本次部署2台核心交换机和AC间建立Radius通讯通道，通过Radius标准和扩展属性对用户接入进行认证、授权和计费，并可根据用户的计费策略和控制策略对用户进行接入控制。</w:t>
            </w:r>
          </w:p>
          <w:p w14:paraId="126D7005"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z w:val="21"/>
                <w:szCs w:val="21"/>
              </w:rPr>
            </w:pPr>
            <w:r w:rsidRPr="00AA0029">
              <w:rPr>
                <w:rFonts w:asciiTheme="minorEastAsia" w:hAnsiTheme="minorEastAsia" w:hint="eastAsia"/>
                <w:snapToGrid w:val="0"/>
                <w:kern w:val="0"/>
                <w:sz w:val="21"/>
                <w:szCs w:val="21"/>
              </w:rPr>
              <w:lastRenderedPageBreak/>
              <w:t>本次有线网建设</w:t>
            </w:r>
            <w:r w:rsidRPr="00AA0029">
              <w:rPr>
                <w:rFonts w:asciiTheme="minorEastAsia" w:hAnsiTheme="minorEastAsia" w:hint="eastAsia"/>
                <w:b/>
                <w:snapToGrid w:val="0"/>
                <w:kern w:val="0"/>
                <w:sz w:val="21"/>
                <w:szCs w:val="21"/>
              </w:rPr>
              <w:t>采用标准的PPPOE认证技术</w:t>
            </w:r>
            <w:r w:rsidRPr="00AA0029">
              <w:rPr>
                <w:rFonts w:asciiTheme="minorEastAsia" w:hAnsiTheme="minorEastAsia" w:hint="eastAsia"/>
                <w:snapToGrid w:val="0"/>
                <w:kern w:val="0"/>
                <w:sz w:val="21"/>
                <w:szCs w:val="21"/>
              </w:rPr>
              <w:t>，对于PPPoE认证方式，用户大多使用的是操作系统自带的PPPoE拨号软件（不需要专用客户端，减少维护和管理工作量），采用专用的PPPoE防代理插件，同样采用与接入服务器互相绑定的方法，实现强制用户安装PPPoE防代理插件,如果用户没有安装，即使PPPoE登录成功，宽带接入服务器也不会授权用户的接入。用户安装PPPoE防代理插件后，防代理插件将随操作系统自动启动，插件本身没有界面直接运行在后台，用户使用没有感觉。为学校的各接入用户提供实名身份认证计费的功能， 同时，部署防代理与共享的系统，与认证radius认证计费系统联动，防止接入用户的共享、代理等行为。</w:t>
            </w:r>
            <w:r w:rsidRPr="00AA0029">
              <w:rPr>
                <w:rFonts w:asciiTheme="minorEastAsia" w:hAnsiTheme="minorEastAsia" w:hint="eastAsia"/>
                <w:b/>
                <w:snapToGrid w:val="0"/>
                <w:kern w:val="0"/>
                <w:sz w:val="21"/>
                <w:szCs w:val="21"/>
              </w:rPr>
              <w:t>主要技术要求：</w:t>
            </w:r>
          </w:p>
        </w:tc>
        <w:tc>
          <w:tcPr>
            <w:tcW w:w="5855" w:type="dxa"/>
          </w:tcPr>
          <w:p w14:paraId="0B6F355A"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完全满足。2.3.2 BRAS设备</w:t>
            </w:r>
          </w:p>
          <w:p w14:paraId="445E86C0"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核心交换机含有BRAS功能和校园认证计费系统软件，通过RADIUS协议方式，与本次部署核心交换机BRAS联动和万兆无线控制器AC，完成有线和无线网络的用户接入认证和计费，软件通过旁路方式部署，采用第三方专业的radius认证计费系统，认证计费管理软件应支持C/S和B/S架构两种版本并存，由学校自由选择适合的架构进行管理，与学校本次部署2台核心交换机和AC之间建立Radius通讯通道，通过Radius标准和扩展属性对用户接入进行认证、授权和计费，并根据用户的计费策略和控制策略对用户进行接入控制。</w:t>
            </w:r>
          </w:p>
          <w:p w14:paraId="79645168"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本次有线网建设</w:t>
            </w:r>
            <w:r w:rsidRPr="00AA0029">
              <w:rPr>
                <w:rFonts w:asciiTheme="minorEastAsia" w:hAnsiTheme="minorEastAsia" w:hint="eastAsia"/>
                <w:b/>
                <w:snapToGrid w:val="0"/>
                <w:kern w:val="0"/>
                <w:sz w:val="21"/>
                <w:szCs w:val="21"/>
              </w:rPr>
              <w:t>采用标准的PPPOE认证技术</w:t>
            </w:r>
            <w:r w:rsidRPr="00AA0029">
              <w:rPr>
                <w:rFonts w:asciiTheme="minorEastAsia" w:hAnsiTheme="minorEastAsia" w:hint="eastAsia"/>
                <w:snapToGrid w:val="0"/>
                <w:kern w:val="0"/>
                <w:sz w:val="21"/>
                <w:szCs w:val="21"/>
              </w:rPr>
              <w:t>，对于PPPoE认证方式，用户大多使用的是操作系统自带的PPPoE拨号软件（不需要专用客户端，减少维护和管理工作量），采用专用的PPPoE防代理插件，同样采用与接入服务器互相绑定的方法，实现强制用户安装PPPoE防代理插件,如果用户没有安装，即使PPPoE登录成功，宽带接入服务器也不会授权用户的接入。用户安装PPPoE防代理插件后，防代理插件将随操作系统自动启动，插件本身没有界面直接运行在后台，用户使用没有感觉。为学校的各接入用户提供实名身份认证计费的功能， 同时，部署防代理与共享的系统，与认证radius认证计费系统联动，防止接入用户的共享、代理等行为。</w:t>
            </w:r>
          </w:p>
          <w:p w14:paraId="189404E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b/>
                <w:snapToGrid w:val="0"/>
                <w:kern w:val="0"/>
                <w:sz w:val="21"/>
                <w:szCs w:val="21"/>
              </w:rPr>
              <w:t>主要技术要求：</w:t>
            </w:r>
          </w:p>
        </w:tc>
        <w:tc>
          <w:tcPr>
            <w:tcW w:w="812" w:type="dxa"/>
          </w:tcPr>
          <w:p w14:paraId="018E0BEF"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416C91C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574E80BD" w14:textId="77777777" w:rsidTr="004525C6">
        <w:trPr>
          <w:gridAfter w:val="1"/>
          <w:wAfter w:w="83" w:type="dxa"/>
        </w:trPr>
        <w:tc>
          <w:tcPr>
            <w:tcW w:w="562" w:type="dxa"/>
            <w:vAlign w:val="center"/>
          </w:tcPr>
          <w:p w14:paraId="6B805DB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36973787" w14:textId="77777777" w:rsidR="00AA0029" w:rsidRPr="00AA0029" w:rsidRDefault="00AA0029" w:rsidP="00AA0029">
            <w:pPr>
              <w:spacing w:line="240" w:lineRule="auto"/>
              <w:rPr>
                <w:rFonts w:asciiTheme="minorEastAsia" w:hAnsiTheme="minorEastAsia"/>
                <w:b/>
                <w:bCs/>
                <w:snapToGrid w:val="0"/>
                <w:sz w:val="21"/>
                <w:lang w:val="x-none"/>
              </w:rPr>
            </w:pPr>
            <w:r w:rsidRPr="00AA0029">
              <w:rPr>
                <w:rFonts w:asciiTheme="minorEastAsia" w:hAnsiTheme="minorEastAsia" w:hint="eastAsia"/>
                <w:snapToGrid w:val="0"/>
                <w:sz w:val="21"/>
              </w:rPr>
              <w:t>基本要求</w:t>
            </w:r>
          </w:p>
        </w:tc>
        <w:tc>
          <w:tcPr>
            <w:tcW w:w="4957" w:type="dxa"/>
            <w:gridSpan w:val="2"/>
            <w:vAlign w:val="center"/>
          </w:tcPr>
          <w:p w14:paraId="623A02F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支持PPPoEoA/PPPoA特性，支持将ATM接入方式平滑转换到IP；</w:t>
            </w:r>
          </w:p>
        </w:tc>
        <w:tc>
          <w:tcPr>
            <w:tcW w:w="5855" w:type="dxa"/>
            <w:vAlign w:val="center"/>
          </w:tcPr>
          <w:p w14:paraId="6691B90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支持PPPoEoA/PPPoA特性，支持将ATM接入方式平滑转换到IP；详见第（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F73BA1F"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15B8382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8F5F9D1" w14:textId="77777777" w:rsidTr="004525C6">
        <w:trPr>
          <w:gridAfter w:val="1"/>
          <w:wAfter w:w="83" w:type="dxa"/>
        </w:trPr>
        <w:tc>
          <w:tcPr>
            <w:tcW w:w="562" w:type="dxa"/>
            <w:vAlign w:val="center"/>
          </w:tcPr>
          <w:p w14:paraId="79ADAD5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16DF1AC1"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08120A4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设备支持DHCP+WEB 认证方式时，支持强推Portal 门户；</w:t>
            </w:r>
          </w:p>
        </w:tc>
        <w:tc>
          <w:tcPr>
            <w:tcW w:w="5855" w:type="dxa"/>
            <w:vAlign w:val="center"/>
          </w:tcPr>
          <w:p w14:paraId="371FEC3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设备支持DHCP+WEB 认证方式时，支持强推Portal 门户；详见第（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EB54E2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6C83D7A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6D99271" w14:textId="77777777" w:rsidTr="004525C6">
        <w:trPr>
          <w:gridAfter w:val="1"/>
          <w:wAfter w:w="83" w:type="dxa"/>
        </w:trPr>
        <w:tc>
          <w:tcPr>
            <w:tcW w:w="562" w:type="dxa"/>
            <w:vAlign w:val="center"/>
          </w:tcPr>
          <w:p w14:paraId="2F7D850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7D65C0B9"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439F6F3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支持用户帐号与用户端口绑定</w:t>
            </w:r>
          </w:p>
        </w:tc>
        <w:tc>
          <w:tcPr>
            <w:tcW w:w="5855" w:type="dxa"/>
            <w:vAlign w:val="center"/>
          </w:tcPr>
          <w:p w14:paraId="567A947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支持用户帐号与用户端口绑定。详见第（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79F040E"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6A6B70F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9C01096" w14:textId="77777777" w:rsidTr="004525C6">
        <w:trPr>
          <w:gridAfter w:val="1"/>
          <w:wAfter w:w="83" w:type="dxa"/>
        </w:trPr>
        <w:tc>
          <w:tcPr>
            <w:tcW w:w="562" w:type="dxa"/>
            <w:vAlign w:val="center"/>
          </w:tcPr>
          <w:p w14:paraId="53D3C34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7DF86165"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3CBD6CA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支持ARP探测技术，能快速感知用户异常下线，和下线后的IP地址快速释放</w:t>
            </w:r>
          </w:p>
        </w:tc>
        <w:tc>
          <w:tcPr>
            <w:tcW w:w="5855" w:type="dxa"/>
            <w:vAlign w:val="center"/>
          </w:tcPr>
          <w:p w14:paraId="49FD4FF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支持ARP探测技术，能快速感知用户异常下线，和下线后的IP地址快速释放。详见第（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5F119F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D7DAF6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C8C1743" w14:textId="77777777" w:rsidTr="004525C6">
        <w:trPr>
          <w:gridAfter w:val="1"/>
          <w:wAfter w:w="83" w:type="dxa"/>
        </w:trPr>
        <w:tc>
          <w:tcPr>
            <w:tcW w:w="562" w:type="dxa"/>
            <w:vAlign w:val="center"/>
          </w:tcPr>
          <w:p w14:paraId="18492D7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A6252C6"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390E4B4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支持随板LNS特性。支持LAC、LNS，支持16K隧道，每单板支持LNS会话数量大于64K</w:t>
            </w:r>
          </w:p>
        </w:tc>
        <w:tc>
          <w:tcPr>
            <w:tcW w:w="5855" w:type="dxa"/>
            <w:vAlign w:val="center"/>
          </w:tcPr>
          <w:p w14:paraId="746A91F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支持随板LNS特性。支持LAC、LNS，支持16K隧道，每单板支持LNS会话数量大于64K。详见第（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76FCE1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742E65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630D0CA" w14:textId="77777777" w:rsidTr="004525C6">
        <w:trPr>
          <w:gridAfter w:val="1"/>
          <w:wAfter w:w="83" w:type="dxa"/>
        </w:trPr>
        <w:tc>
          <w:tcPr>
            <w:tcW w:w="562" w:type="dxa"/>
            <w:vAlign w:val="center"/>
          </w:tcPr>
          <w:p w14:paraId="656535E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76D1296B"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512ED38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支持用户帐号与用户端口绑定</w:t>
            </w:r>
          </w:p>
        </w:tc>
        <w:tc>
          <w:tcPr>
            <w:tcW w:w="5855" w:type="dxa"/>
            <w:vAlign w:val="center"/>
          </w:tcPr>
          <w:p w14:paraId="0C768E6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支持用户帐号与用户端口绑定。详见第（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B42F35E"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127F3C1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013DBCB" w14:textId="77777777" w:rsidTr="004525C6">
        <w:trPr>
          <w:gridAfter w:val="1"/>
          <w:wAfter w:w="83" w:type="dxa"/>
        </w:trPr>
        <w:tc>
          <w:tcPr>
            <w:tcW w:w="562" w:type="dxa"/>
            <w:vAlign w:val="center"/>
          </w:tcPr>
          <w:p w14:paraId="09C6A31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246B4455"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4229335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支持用户从RADIUS Server 分配地址，支持用户从外部DHCP Server 统一分配地址。设备必须支持DHCP 代理，在DHCP 用户请求地址时，设备作为DHCP 客户端向DHCP 服务器获得地址，然后分配给用户。</w:t>
            </w:r>
          </w:p>
        </w:tc>
        <w:tc>
          <w:tcPr>
            <w:tcW w:w="5855" w:type="dxa"/>
            <w:vAlign w:val="center"/>
          </w:tcPr>
          <w:p w14:paraId="41A36ED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支持用户从RADIUS Server 分配地址，支持用户从外部DHCP Server 统一分配地址。设备必须支持DHCP 代理，在DHCP 用户请求地址时，设备作为DHCP 客户端向DHCP 服务器获得地址，然后分配给用户详见第（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E1017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1401B1E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13F6CB3" w14:textId="77777777" w:rsidTr="004525C6">
        <w:trPr>
          <w:gridAfter w:val="1"/>
          <w:wAfter w:w="83" w:type="dxa"/>
        </w:trPr>
        <w:tc>
          <w:tcPr>
            <w:tcW w:w="562" w:type="dxa"/>
            <w:vAlign w:val="center"/>
          </w:tcPr>
          <w:p w14:paraId="34E3B68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1EDEA407"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5E47567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基于DHCP option 扩展的接入认证方式时，设备必须支持将DHCP Option映射为RADIUS属性的功能。</w:t>
            </w:r>
          </w:p>
        </w:tc>
        <w:tc>
          <w:tcPr>
            <w:tcW w:w="5855" w:type="dxa"/>
            <w:vAlign w:val="center"/>
          </w:tcPr>
          <w:p w14:paraId="71CDF13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基于DHCP option 扩展的接入认证方式时，设备必须支持将DHCP Option映射为RADIUS属性的功能。。详见第（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4ABDC3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02B1E8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88C6E03" w14:textId="77777777" w:rsidTr="004525C6">
        <w:trPr>
          <w:gridAfter w:val="1"/>
          <w:wAfter w:w="83" w:type="dxa"/>
        </w:trPr>
        <w:tc>
          <w:tcPr>
            <w:tcW w:w="562" w:type="dxa"/>
            <w:vAlign w:val="center"/>
          </w:tcPr>
          <w:p w14:paraId="1939DD5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5BECB23C" w14:textId="77777777" w:rsidR="00AA0029" w:rsidRPr="00AA0029" w:rsidRDefault="00AA0029" w:rsidP="00AA0029">
            <w:pPr>
              <w:keepNext/>
              <w:keepLines/>
              <w:numPr>
                <w:ilvl w:val="2"/>
                <w:numId w:val="0"/>
              </w:numPr>
              <w:tabs>
                <w:tab w:val="num" w:pos="720"/>
              </w:tabs>
              <w:spacing w:line="240" w:lineRule="auto"/>
              <w:ind w:left="720" w:hanging="720"/>
              <w:outlineLvl w:val="2"/>
              <w:rPr>
                <w:rFonts w:asciiTheme="minorEastAsia" w:hAnsiTheme="minorEastAsia"/>
                <w:b/>
                <w:bCs/>
                <w:snapToGrid w:val="0"/>
                <w:sz w:val="21"/>
                <w:szCs w:val="21"/>
                <w:lang w:val="x-none"/>
              </w:rPr>
            </w:pPr>
          </w:p>
        </w:tc>
        <w:tc>
          <w:tcPr>
            <w:tcW w:w="4957" w:type="dxa"/>
            <w:gridSpan w:val="2"/>
            <w:vAlign w:val="center"/>
          </w:tcPr>
          <w:p w14:paraId="227E960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支持DHCP Snooping 功能，实现IP 地址、MAC 地址和VLAN 逻辑端口的动态绑定，避免出现地址私配和地址盗用</w:t>
            </w:r>
          </w:p>
        </w:tc>
        <w:tc>
          <w:tcPr>
            <w:tcW w:w="5855" w:type="dxa"/>
            <w:vAlign w:val="center"/>
          </w:tcPr>
          <w:p w14:paraId="6D4DF8B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完全满足。</w:t>
            </w:r>
            <w:r w:rsidRPr="00AA0029">
              <w:rPr>
                <w:rFonts w:asciiTheme="minorEastAsia" w:hAnsiTheme="minorEastAsia" w:cs="宋体" w:hint="eastAsia"/>
                <w:snapToGrid w:val="0"/>
                <w:kern w:val="0"/>
                <w:sz w:val="21"/>
                <w:szCs w:val="21"/>
              </w:rPr>
              <w:t>支持DHCP Snooping 功能，实现IP 地址、MAC 地址和VLAN 逻辑端口的动态绑定，避免出现地址私配和地址盗用。详见第（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1660</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34B2F1D"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65B530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EC14A0C" w14:textId="77777777" w:rsidTr="004525C6">
        <w:trPr>
          <w:gridAfter w:val="1"/>
          <w:wAfter w:w="83" w:type="dxa"/>
        </w:trPr>
        <w:tc>
          <w:tcPr>
            <w:tcW w:w="562" w:type="dxa"/>
            <w:vAlign w:val="center"/>
          </w:tcPr>
          <w:p w14:paraId="0E652D5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A899B61"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2.3.3汇聚交换机</w:t>
            </w:r>
          </w:p>
          <w:p w14:paraId="6C1AAF3A"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汇聚层设备应当具有以下要求：具备下连全千兆接口，万兆上联端口，并且具有模块化插槽；具备高的转发性能；提供强大的缓存能力；实现智能弹性架构，能根据需求分配业务带宽和系统连接带宽，合理分配本地流量与上行流量。</w:t>
            </w:r>
          </w:p>
          <w:p w14:paraId="56C13FD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b/>
                <w:snapToGrid w:val="0"/>
                <w:color w:val="000000"/>
                <w:kern w:val="0"/>
                <w:sz w:val="21"/>
                <w:szCs w:val="21"/>
              </w:rPr>
              <w:t>主要技术要求：</w:t>
            </w:r>
          </w:p>
        </w:tc>
        <w:tc>
          <w:tcPr>
            <w:tcW w:w="5855" w:type="dxa"/>
          </w:tcPr>
          <w:p w14:paraId="4EBB6ABB"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完全满足。2.3.3汇聚交换机</w:t>
            </w:r>
          </w:p>
          <w:p w14:paraId="06FA6E4A"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汇聚层设备具有以下要求：具备下连全千兆接口，万兆上联端口，并且具有模块化插槽；具备高的转发性能；提供强大的缓存能力；实现智能弹性架构，能根据需求分配业务带宽和系统连接带宽，合理分配本地流量与上行流量。</w:t>
            </w:r>
          </w:p>
          <w:p w14:paraId="5065C50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b/>
                <w:snapToGrid w:val="0"/>
                <w:color w:val="000000"/>
                <w:kern w:val="0"/>
                <w:sz w:val="21"/>
                <w:szCs w:val="21"/>
              </w:rPr>
              <w:t>主要技术要求：</w:t>
            </w:r>
          </w:p>
        </w:tc>
        <w:tc>
          <w:tcPr>
            <w:tcW w:w="812" w:type="dxa"/>
          </w:tcPr>
          <w:p w14:paraId="6B43931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1A6E265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01B7F9E" w14:textId="77777777" w:rsidTr="004525C6">
        <w:trPr>
          <w:gridAfter w:val="1"/>
          <w:wAfter w:w="83" w:type="dxa"/>
          <w:trHeight w:val="20"/>
        </w:trPr>
        <w:tc>
          <w:tcPr>
            <w:tcW w:w="562" w:type="dxa"/>
            <w:vAlign w:val="center"/>
          </w:tcPr>
          <w:p w14:paraId="2842668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1665384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包转发率</w:t>
            </w:r>
          </w:p>
        </w:tc>
        <w:tc>
          <w:tcPr>
            <w:tcW w:w="4957" w:type="dxa"/>
            <w:gridSpan w:val="2"/>
            <w:noWrap/>
          </w:tcPr>
          <w:p w14:paraId="442C6B02"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包转发率≥9600Mpps</w:t>
            </w:r>
          </w:p>
        </w:tc>
        <w:tc>
          <w:tcPr>
            <w:tcW w:w="5855" w:type="dxa"/>
          </w:tcPr>
          <w:p w14:paraId="7712118D"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完全满足。华为S7706交换机包转发率9600Mpps</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B3848A9"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948276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7439A2E2" w14:textId="77777777" w:rsidTr="004525C6">
        <w:trPr>
          <w:gridAfter w:val="1"/>
          <w:wAfter w:w="83" w:type="dxa"/>
          <w:trHeight w:val="20"/>
        </w:trPr>
        <w:tc>
          <w:tcPr>
            <w:tcW w:w="562" w:type="dxa"/>
            <w:vAlign w:val="center"/>
          </w:tcPr>
          <w:p w14:paraId="29FB9FE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353209A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硬件要求</w:t>
            </w:r>
          </w:p>
        </w:tc>
        <w:tc>
          <w:tcPr>
            <w:tcW w:w="4957" w:type="dxa"/>
            <w:gridSpan w:val="2"/>
            <w:noWrap/>
          </w:tcPr>
          <w:p w14:paraId="5BAA2AD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支持风扇1+1冗余，支持风扇模块分区管理，支持风扇自动调速，支持热拔插，单个风扇框在线更换过程中，系统仍有独立风扇框保持运行</w:t>
            </w:r>
          </w:p>
        </w:tc>
        <w:tc>
          <w:tcPr>
            <w:tcW w:w="5855" w:type="dxa"/>
          </w:tcPr>
          <w:p w14:paraId="2A3AFAD0"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完全满足。华为S7706交换机支持风扇1+1冗余，支持风扇模块分区管理，支持风扇自动调速，支持热拔插，单个风扇框在线更换过程中，系统仍有独立风扇框保持运行</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3B4BC94"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7B34A6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766A3D95" w14:textId="77777777" w:rsidTr="004525C6">
        <w:trPr>
          <w:gridAfter w:val="1"/>
          <w:wAfter w:w="83" w:type="dxa"/>
          <w:trHeight w:val="20"/>
        </w:trPr>
        <w:tc>
          <w:tcPr>
            <w:tcW w:w="562" w:type="dxa"/>
            <w:vAlign w:val="center"/>
          </w:tcPr>
          <w:p w14:paraId="622AC00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1D156CD7" w14:textId="77777777" w:rsidR="00AA0029" w:rsidRPr="00AA0029" w:rsidRDefault="00AA0029" w:rsidP="00AA0029">
            <w:pPr>
              <w:widowControl/>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虚拟化技术</w:t>
            </w:r>
          </w:p>
        </w:tc>
        <w:tc>
          <w:tcPr>
            <w:tcW w:w="4957" w:type="dxa"/>
            <w:gridSpan w:val="2"/>
            <w:noWrap/>
          </w:tcPr>
          <w:p w14:paraId="59FD3298"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支持交换网集群，不占用业务槽位，集群卡和主控物理分离，集群卡可单独插拔，且能达到单向≥</w:t>
            </w:r>
            <w:r w:rsidRPr="00AA0029">
              <w:rPr>
                <w:rFonts w:asciiTheme="minorEastAsia" w:hAnsiTheme="minorEastAsia" w:hint="eastAsia"/>
                <w:snapToGrid w:val="0"/>
                <w:kern w:val="0"/>
                <w:sz w:val="21"/>
                <w:szCs w:val="21"/>
              </w:rPr>
              <w:lastRenderedPageBreak/>
              <w:t>100Gbps集群带宽</w:t>
            </w:r>
          </w:p>
        </w:tc>
        <w:tc>
          <w:tcPr>
            <w:tcW w:w="5855" w:type="dxa"/>
          </w:tcPr>
          <w:p w14:paraId="618ADDCA"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完全满足。华为S7706交换机支持交换网集群，不占用业务槽位，集群卡和主控物理分离，集群卡可单独插拔，且能达到</w:t>
            </w:r>
            <w:r w:rsidRPr="00AA0029">
              <w:rPr>
                <w:rFonts w:asciiTheme="minorEastAsia" w:hAnsiTheme="minorEastAsia" w:hint="eastAsia"/>
                <w:snapToGrid w:val="0"/>
                <w:kern w:val="0"/>
                <w:sz w:val="21"/>
                <w:szCs w:val="21"/>
              </w:rPr>
              <w:lastRenderedPageBreak/>
              <w:t>单向≥100Gbps集群带宽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76B6FCB"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5FAC775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77C2FF6D" w14:textId="77777777" w:rsidTr="004525C6">
        <w:trPr>
          <w:gridAfter w:val="1"/>
          <w:wAfter w:w="83" w:type="dxa"/>
          <w:trHeight w:val="20"/>
        </w:trPr>
        <w:tc>
          <w:tcPr>
            <w:tcW w:w="562" w:type="dxa"/>
            <w:vAlign w:val="center"/>
          </w:tcPr>
          <w:p w14:paraId="64C9713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1F084C9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MAC</w:t>
            </w:r>
          </w:p>
        </w:tc>
        <w:tc>
          <w:tcPr>
            <w:tcW w:w="4957" w:type="dxa"/>
            <w:gridSpan w:val="2"/>
          </w:tcPr>
          <w:p w14:paraId="1C6E9333"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单板MAC地址≥1M；</w:t>
            </w:r>
          </w:p>
        </w:tc>
        <w:tc>
          <w:tcPr>
            <w:tcW w:w="5855" w:type="dxa"/>
          </w:tcPr>
          <w:p w14:paraId="5911BF4D"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完全满足。华为S7706交换机单板MAC地址1M</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8E4DA85"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E9FE93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34BCA3A3" w14:textId="77777777" w:rsidTr="004525C6">
        <w:trPr>
          <w:gridAfter w:val="1"/>
          <w:wAfter w:w="83" w:type="dxa"/>
          <w:trHeight w:val="20"/>
        </w:trPr>
        <w:tc>
          <w:tcPr>
            <w:tcW w:w="562" w:type="dxa"/>
            <w:vAlign w:val="center"/>
          </w:tcPr>
          <w:p w14:paraId="0ECE02F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105590A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snapToGrid w:val="0"/>
                <w:kern w:val="0"/>
                <w:sz w:val="21"/>
                <w:szCs w:val="21"/>
              </w:rPr>
              <w:t>性能规格</w:t>
            </w:r>
          </w:p>
        </w:tc>
        <w:tc>
          <w:tcPr>
            <w:tcW w:w="4957" w:type="dxa"/>
            <w:gridSpan w:val="2"/>
          </w:tcPr>
          <w:p w14:paraId="3D9A5FD5"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IPv4路由转发表项≥512K </w:t>
            </w:r>
          </w:p>
          <w:p w14:paraId="665B4512"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IPv6路由转发表项≥256K</w:t>
            </w:r>
          </w:p>
          <w:p w14:paraId="5675A372"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ACL表项数量≥70K</w:t>
            </w:r>
          </w:p>
        </w:tc>
        <w:tc>
          <w:tcPr>
            <w:tcW w:w="5855" w:type="dxa"/>
          </w:tcPr>
          <w:p w14:paraId="7A0C396E"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完全满足。华为S7706交换机IPv4路由转发表项512K </w:t>
            </w:r>
          </w:p>
          <w:p w14:paraId="42043C2E"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IPv6路由转发表项256K</w:t>
            </w:r>
          </w:p>
          <w:p w14:paraId="37857712"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ACL表项数量70K</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635B686"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5A7E30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4C274B2E" w14:textId="77777777" w:rsidTr="004525C6">
        <w:trPr>
          <w:gridAfter w:val="1"/>
          <w:wAfter w:w="83" w:type="dxa"/>
          <w:trHeight w:val="20"/>
        </w:trPr>
        <w:tc>
          <w:tcPr>
            <w:tcW w:w="562" w:type="dxa"/>
            <w:vAlign w:val="center"/>
          </w:tcPr>
          <w:p w14:paraId="43DE6AD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46B6D1D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VLAN</w:t>
            </w:r>
          </w:p>
        </w:tc>
        <w:tc>
          <w:tcPr>
            <w:tcW w:w="4957" w:type="dxa"/>
            <w:gridSpan w:val="2"/>
          </w:tcPr>
          <w:p w14:paraId="6E9DF7D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支持4K VLAN</w:t>
            </w:r>
          </w:p>
          <w:p w14:paraId="3D3A6DF7"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支持1：1、N：1 VLAN mapping</w:t>
            </w:r>
          </w:p>
          <w:p w14:paraId="05997BA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支持端口VLAN、协议VLAN、IP子网VLAN、MAC VLAN</w:t>
            </w:r>
          </w:p>
          <w:p w14:paraId="6C2A07EA"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支持Super VLAN</w:t>
            </w:r>
          </w:p>
          <w:p w14:paraId="237E9013"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支持Voice VLAN</w:t>
            </w:r>
          </w:p>
          <w:p w14:paraId="4969EA51"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 PVLAN 或类似技术</w:t>
            </w:r>
          </w:p>
          <w:p w14:paraId="7F4EEEDA"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支持1:1、 N:1、1:N端口镜像</w:t>
            </w:r>
          </w:p>
        </w:tc>
        <w:tc>
          <w:tcPr>
            <w:tcW w:w="5855" w:type="dxa"/>
          </w:tcPr>
          <w:p w14:paraId="122E21B3"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完全满足。华为S7706交换机支持4K VLAN</w:t>
            </w:r>
          </w:p>
          <w:p w14:paraId="0ECF974A"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支持1：1、N：1 VLAN mapping</w:t>
            </w:r>
          </w:p>
          <w:p w14:paraId="4CEB9B65"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支持端口VLAN、协议VLAN、IP子网VLAN、MAC VLAN</w:t>
            </w:r>
          </w:p>
          <w:p w14:paraId="05B53D4C"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支持Super VLAN</w:t>
            </w:r>
          </w:p>
          <w:p w14:paraId="14FD4AA7"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支持Voice VLAN</w:t>
            </w:r>
          </w:p>
          <w:p w14:paraId="5425AB6E"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 PVLAN 或类似技术</w:t>
            </w:r>
          </w:p>
          <w:p w14:paraId="442E6EB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支持1:1、 N:1、1:N端口镜像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45AD89F"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C3519A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5A0982D2" w14:textId="77777777" w:rsidTr="004525C6">
        <w:trPr>
          <w:gridAfter w:val="1"/>
          <w:wAfter w:w="83" w:type="dxa"/>
          <w:trHeight w:val="20"/>
        </w:trPr>
        <w:tc>
          <w:tcPr>
            <w:tcW w:w="562" w:type="dxa"/>
            <w:vAlign w:val="center"/>
          </w:tcPr>
          <w:p w14:paraId="1A7C0040"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2222573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单播路由协议</w:t>
            </w:r>
          </w:p>
        </w:tc>
        <w:tc>
          <w:tcPr>
            <w:tcW w:w="4957" w:type="dxa"/>
            <w:gridSpan w:val="2"/>
          </w:tcPr>
          <w:p w14:paraId="1A799DA6"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支持静态路由；支持RIP V1、V2, OSPF, IS-IS，BGP；支持IP FRR</w:t>
            </w:r>
          </w:p>
          <w:p w14:paraId="46A19EA7"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支持路由协议多实例，支持GR for OSPF/IS-IS/BGP，支持策略路由，支持IPv6路由协议 RIPng ISISv6 OSPFv3 BGPv4+，支持IPv6过渡技术，IPv4/IPv6双栈、6over4隧道、4 over6隧道</w:t>
            </w:r>
          </w:p>
        </w:tc>
        <w:tc>
          <w:tcPr>
            <w:tcW w:w="5855" w:type="dxa"/>
          </w:tcPr>
          <w:p w14:paraId="41505318"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完全满足。华为S7706交换机支持静态路由；支持RIP V1、V2, OSPF, IS-IS，BGP；支持IP FRR</w:t>
            </w:r>
          </w:p>
          <w:p w14:paraId="4190A52C"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支持路由协议多实例，支持GR for OSPF/IS-IS/BGP，支持策略路由，支持IPv6路由协议 RIPng ISISv6 OSPFv3 BGPv4+，支持IPv6过渡技术，IPv4/IPv6双栈、6over4隧道、4 over6隧道</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51D6093"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30ECE3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0A8B952F" w14:textId="77777777" w:rsidTr="004525C6">
        <w:trPr>
          <w:gridAfter w:val="1"/>
          <w:wAfter w:w="83" w:type="dxa"/>
          <w:trHeight w:val="20"/>
        </w:trPr>
        <w:tc>
          <w:tcPr>
            <w:tcW w:w="562" w:type="dxa"/>
            <w:vAlign w:val="center"/>
          </w:tcPr>
          <w:p w14:paraId="39EC9BA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451BA4E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可靠性</w:t>
            </w:r>
          </w:p>
        </w:tc>
        <w:tc>
          <w:tcPr>
            <w:tcW w:w="4957" w:type="dxa"/>
            <w:gridSpan w:val="2"/>
          </w:tcPr>
          <w:p w14:paraId="50918F27"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支持独立的硬件监控模块, 控制平面和监控平面物理槽位分离，支持1+1备份，能集中监控板卡、风扇、电源、环境，能调节能耗</w:t>
            </w:r>
          </w:p>
          <w:p w14:paraId="7B2D9A37" w14:textId="77777777" w:rsidR="00AA0029" w:rsidRPr="00AA0029" w:rsidRDefault="00AA0029" w:rsidP="00AA0029">
            <w:pPr>
              <w:widowControl/>
              <w:autoSpaceDE w:val="0"/>
              <w:autoSpaceDN w:val="0"/>
              <w:adjustRightInd w:val="0"/>
              <w:spacing w:line="240" w:lineRule="auto"/>
              <w:ind w:leftChars="-39" w:left="11" w:hangingChars="50" w:hanging="105"/>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支持BFD for BGP/IS-IS/OSPF/静态路由、支持NSF、GR for BGP/IS-IS/OSPF/静态路由</w:t>
            </w:r>
          </w:p>
          <w:p w14:paraId="1F822206" w14:textId="77777777" w:rsidR="00AA0029" w:rsidRPr="00AA0029" w:rsidRDefault="00AA0029" w:rsidP="00AA0029">
            <w:pPr>
              <w:widowControl/>
              <w:autoSpaceDE w:val="0"/>
              <w:autoSpaceDN w:val="0"/>
              <w:adjustRightInd w:val="0"/>
              <w:spacing w:line="240" w:lineRule="auto"/>
              <w:ind w:leftChars="-39" w:left="11" w:hangingChars="50" w:hanging="105"/>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支持IP快速重路由MPLS TE FRR、MPLS VPN FRR、支持Eth-OAM 802.3ah和802.1ag</w:t>
            </w:r>
          </w:p>
          <w:p w14:paraId="5E600556"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支持热补丁 ISSU、支持MPLS、MPLS TE、支持MPLS OAM、支持RSVP</w:t>
            </w:r>
          </w:p>
          <w:p w14:paraId="24B9A72F"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支持BFD/OAM，遵循协议标准，支持3.3ms稳定均匀发包检测，50ms内完成故障倒换</w:t>
            </w:r>
          </w:p>
        </w:tc>
        <w:tc>
          <w:tcPr>
            <w:tcW w:w="5855" w:type="dxa"/>
          </w:tcPr>
          <w:p w14:paraId="014F81F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lastRenderedPageBreak/>
              <w:t>完全满足。华为S7706交换机支持独立的硬件监控模块, 控制平面和监控平面物理槽位分离，支持1+1备份，能集中监控板卡、风扇、电源、环境，能调节能耗，</w:t>
            </w:r>
            <w:r w:rsidRPr="00AA0029">
              <w:rPr>
                <w:rFonts w:asciiTheme="minorEastAsia" w:hAnsiTheme="minorEastAsia" w:cs="宋体" w:hint="eastAsia"/>
                <w:snapToGrid w:val="0"/>
                <w:kern w:val="0"/>
                <w:sz w:val="21"/>
                <w:szCs w:val="21"/>
              </w:rPr>
              <w:t>支持BFD for BGP/IS-IS/OSPF/静态路由、支持NSF、GR for BGP/IS-IS/OSPF/静态路由</w:t>
            </w:r>
          </w:p>
          <w:p w14:paraId="623A2DBC" w14:textId="77777777" w:rsidR="00AA0029" w:rsidRPr="00AA0029" w:rsidRDefault="00AA0029" w:rsidP="00AA0029">
            <w:pPr>
              <w:widowControl/>
              <w:autoSpaceDE w:val="0"/>
              <w:autoSpaceDN w:val="0"/>
              <w:adjustRightInd w:val="0"/>
              <w:spacing w:line="240" w:lineRule="auto"/>
              <w:ind w:leftChars="-39" w:left="11" w:hangingChars="50" w:hanging="105"/>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支持IP快速重路由MPLS TE FRR、MPLS VPN FRR、支持Eth-OAM 802.3ah和802.1ag</w:t>
            </w:r>
          </w:p>
          <w:p w14:paraId="6CF95DF0"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支持热补丁 ISSU、支持MPLS、MPLS TE、支持MPLS OAM、支持RSVP，支持BFD/OAM，遵循协议标准，支持3.3ms稳定均匀发包检测，50ms内完成故障倒换</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95A0EC"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484B446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598613A1" w14:textId="77777777" w:rsidTr="004525C6">
        <w:trPr>
          <w:gridAfter w:val="1"/>
          <w:wAfter w:w="83" w:type="dxa"/>
          <w:trHeight w:val="20"/>
        </w:trPr>
        <w:tc>
          <w:tcPr>
            <w:tcW w:w="562" w:type="dxa"/>
            <w:vAlign w:val="center"/>
          </w:tcPr>
          <w:p w14:paraId="27E6F24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61E9959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绿色节能</w:t>
            </w:r>
          </w:p>
        </w:tc>
        <w:tc>
          <w:tcPr>
            <w:tcW w:w="4957" w:type="dxa"/>
            <w:gridSpan w:val="2"/>
          </w:tcPr>
          <w:p w14:paraId="591B943F"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支持能效以太网功能，IEEE 802.3az</w:t>
            </w:r>
          </w:p>
        </w:tc>
        <w:tc>
          <w:tcPr>
            <w:tcW w:w="5855" w:type="dxa"/>
          </w:tcPr>
          <w:p w14:paraId="1213140C"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完全满足。华为S7706交换机支持能效以太网功能，IEEE 802.3az</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0F4DE10"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CF7CD2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00836A33" w14:textId="77777777" w:rsidTr="004525C6">
        <w:trPr>
          <w:gridAfter w:val="1"/>
          <w:wAfter w:w="83" w:type="dxa"/>
          <w:trHeight w:val="20"/>
        </w:trPr>
        <w:tc>
          <w:tcPr>
            <w:tcW w:w="562" w:type="dxa"/>
            <w:vAlign w:val="center"/>
          </w:tcPr>
          <w:p w14:paraId="07ABF13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6A5189C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▲PCI DSS评估证书</w:t>
            </w:r>
          </w:p>
        </w:tc>
        <w:tc>
          <w:tcPr>
            <w:tcW w:w="4957" w:type="dxa"/>
            <w:gridSpan w:val="2"/>
          </w:tcPr>
          <w:p w14:paraId="551F2CA6"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支持PCI DSS评估证书，投标时提供证书复印件</w:t>
            </w:r>
          </w:p>
        </w:tc>
        <w:tc>
          <w:tcPr>
            <w:tcW w:w="5855" w:type="dxa"/>
          </w:tcPr>
          <w:p w14:paraId="2800AD3B"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完全满足。华为S7706交换机</w:t>
            </w:r>
            <w:r w:rsidRPr="00AA0029">
              <w:rPr>
                <w:rFonts w:asciiTheme="minorEastAsia" w:hAnsiTheme="minorEastAsia" w:cs="宋体" w:hint="eastAsia"/>
                <w:bCs/>
                <w:snapToGrid w:val="0"/>
                <w:kern w:val="0"/>
                <w:sz w:val="21"/>
                <w:szCs w:val="21"/>
              </w:rPr>
              <w:t>具有PCI DSS评估证书，证书复印件</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D026A81"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0BCA7F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4B5F86AE" w14:textId="77777777" w:rsidTr="004525C6">
        <w:trPr>
          <w:gridAfter w:val="1"/>
          <w:wAfter w:w="83" w:type="dxa"/>
          <w:trHeight w:val="20"/>
        </w:trPr>
        <w:tc>
          <w:tcPr>
            <w:tcW w:w="562" w:type="dxa"/>
            <w:vAlign w:val="center"/>
          </w:tcPr>
          <w:p w14:paraId="4C8DC8F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7664A76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QoS协议</w:t>
            </w:r>
          </w:p>
        </w:tc>
        <w:tc>
          <w:tcPr>
            <w:tcW w:w="4957" w:type="dxa"/>
            <w:gridSpan w:val="2"/>
          </w:tcPr>
          <w:p w14:paraId="0E769AF2" w14:textId="77777777" w:rsidR="00AA0029" w:rsidRPr="00AA0029" w:rsidRDefault="00AA0029" w:rsidP="00AA0029">
            <w:pPr>
              <w:autoSpaceDE w:val="0"/>
              <w:autoSpaceDN w:val="0"/>
              <w:adjustRightInd w:val="0"/>
              <w:spacing w:line="240" w:lineRule="auto"/>
              <w:ind w:leftChars="15" w:left="36" w:firstLine="1"/>
              <w:jc w:val="left"/>
              <w:rPr>
                <w:rFonts w:asciiTheme="minorEastAsia" w:hAnsiTheme="minorEastAsia" w:cs="宋体"/>
                <w:bCs/>
                <w:snapToGrid w:val="0"/>
                <w:kern w:val="0"/>
                <w:sz w:val="21"/>
                <w:szCs w:val="21"/>
              </w:rPr>
            </w:pPr>
            <w:r w:rsidRPr="00AA0029">
              <w:rPr>
                <w:rFonts w:asciiTheme="minorEastAsia" w:hAnsiTheme="minorEastAsia" w:cs="宋体" w:hint="eastAsia"/>
                <w:bCs/>
                <w:snapToGrid w:val="0"/>
                <w:kern w:val="0"/>
                <w:sz w:val="21"/>
                <w:szCs w:val="21"/>
              </w:rPr>
              <w:t>支持GE端口平均每端口支持200ms的大缓存</w:t>
            </w:r>
          </w:p>
        </w:tc>
        <w:tc>
          <w:tcPr>
            <w:tcW w:w="5855" w:type="dxa"/>
          </w:tcPr>
          <w:p w14:paraId="7722F3E0" w14:textId="77777777" w:rsidR="00AA0029" w:rsidRPr="00AA0029" w:rsidRDefault="00AA0029" w:rsidP="00AA0029">
            <w:pPr>
              <w:autoSpaceDE w:val="0"/>
              <w:autoSpaceDN w:val="0"/>
              <w:adjustRightInd w:val="0"/>
              <w:spacing w:line="240" w:lineRule="auto"/>
              <w:ind w:leftChars="15" w:left="36"/>
              <w:jc w:val="left"/>
              <w:rPr>
                <w:rFonts w:asciiTheme="minorEastAsia" w:hAnsiTheme="minorEastAsia" w:cs="宋体"/>
                <w:bCs/>
                <w:snapToGrid w:val="0"/>
                <w:kern w:val="0"/>
                <w:sz w:val="21"/>
                <w:szCs w:val="21"/>
              </w:rPr>
            </w:pPr>
            <w:r w:rsidRPr="00AA0029">
              <w:rPr>
                <w:rFonts w:asciiTheme="minorEastAsia" w:hAnsiTheme="minorEastAsia" w:hint="eastAsia"/>
                <w:snapToGrid w:val="0"/>
                <w:kern w:val="0"/>
                <w:sz w:val="21"/>
                <w:szCs w:val="21"/>
              </w:rPr>
              <w:t>完全满足。华为S7706交换机</w:t>
            </w:r>
            <w:r w:rsidRPr="00AA0029">
              <w:rPr>
                <w:rFonts w:asciiTheme="minorEastAsia" w:hAnsiTheme="minorEastAsia" w:cs="宋体" w:hint="eastAsia"/>
                <w:bCs/>
                <w:snapToGrid w:val="0"/>
                <w:kern w:val="0"/>
                <w:sz w:val="21"/>
                <w:szCs w:val="21"/>
              </w:rPr>
              <w:t>支持GE端口平均每端口支持200ms的大缓存</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_Ref430858913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1661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2F2E0E6"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AAA893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7C4D9408" w14:textId="77777777" w:rsidTr="004525C6">
        <w:trPr>
          <w:gridAfter w:val="1"/>
          <w:wAfter w:w="83" w:type="dxa"/>
        </w:trPr>
        <w:tc>
          <w:tcPr>
            <w:tcW w:w="562" w:type="dxa"/>
            <w:vAlign w:val="center"/>
          </w:tcPr>
          <w:p w14:paraId="2ABEB0C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090ADE3"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28" w:name="_Toc400271246"/>
            <w:bookmarkStart w:id="29" w:name="_Toc408959814"/>
            <w:r w:rsidRPr="00AA0029">
              <w:rPr>
                <w:rFonts w:asciiTheme="minorEastAsia" w:hAnsiTheme="minorEastAsia" w:cs="宋体" w:hint="eastAsia"/>
                <w:b/>
                <w:color w:val="000000"/>
                <w:kern w:val="0"/>
                <w:sz w:val="21"/>
                <w:szCs w:val="21"/>
              </w:rPr>
              <w:t>2.3.4接入</w:t>
            </w:r>
            <w:bookmarkEnd w:id="28"/>
            <w:r w:rsidRPr="00AA0029">
              <w:rPr>
                <w:rFonts w:asciiTheme="minorEastAsia" w:hAnsiTheme="minorEastAsia" w:cs="宋体" w:hint="eastAsia"/>
                <w:b/>
                <w:color w:val="000000"/>
                <w:kern w:val="0"/>
                <w:sz w:val="21"/>
                <w:szCs w:val="21"/>
              </w:rPr>
              <w:t>交换机</w:t>
            </w:r>
            <w:bookmarkEnd w:id="29"/>
          </w:p>
          <w:p w14:paraId="796BD75F"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cs="宋体"/>
                <w:snapToGrid w:val="0"/>
                <w:color w:val="000000"/>
                <w:kern w:val="0"/>
                <w:sz w:val="21"/>
                <w:szCs w:val="21"/>
              </w:rPr>
            </w:pPr>
            <w:r w:rsidRPr="00AA0029">
              <w:rPr>
                <w:rFonts w:asciiTheme="minorEastAsia" w:hAnsiTheme="minorEastAsia" w:hint="eastAsia"/>
                <w:snapToGrid w:val="0"/>
                <w:kern w:val="0"/>
                <w:sz w:val="21"/>
                <w:szCs w:val="21"/>
              </w:rPr>
              <w:t>接入网采用全千兆接入交换机，支持多台虚拟化堆叠，</w:t>
            </w:r>
            <w:r w:rsidRPr="00AA0029">
              <w:rPr>
                <w:rFonts w:asciiTheme="minorEastAsia" w:hAnsiTheme="minorEastAsia" w:cs="宋体" w:hint="eastAsia"/>
                <w:snapToGrid w:val="0"/>
                <w:color w:val="000000"/>
                <w:kern w:val="0"/>
                <w:sz w:val="21"/>
                <w:szCs w:val="21"/>
              </w:rPr>
              <w:t>支持IPV6协议；支持802.1P、端口优先级、IP TOS、二到四层流过滤等QoS策略，具备MAC流、IP流、应用流等多层流分类和流控制能力，实现带宽控制、转发优先级等多种流策略；</w:t>
            </w:r>
            <w:r w:rsidRPr="00AA0029">
              <w:rPr>
                <w:rFonts w:asciiTheme="minorEastAsia" w:hAnsiTheme="minorEastAsia" w:hint="eastAsia"/>
                <w:snapToGrid w:val="0"/>
                <w:kern w:val="0"/>
                <w:sz w:val="21"/>
                <w:szCs w:val="21"/>
              </w:rPr>
              <w:t>支持扁平化组网；</w:t>
            </w:r>
            <w:r w:rsidRPr="00AA0029">
              <w:rPr>
                <w:rFonts w:asciiTheme="minorEastAsia" w:hAnsiTheme="minorEastAsia" w:cs="宋体" w:hint="eastAsia"/>
                <w:snapToGrid w:val="0"/>
                <w:color w:val="000000"/>
                <w:kern w:val="0"/>
                <w:sz w:val="21"/>
                <w:szCs w:val="21"/>
              </w:rPr>
              <w:t>支持内在的多种安全机制，有效防止和控制病毒传播和网络流量攻击，控制非法用户使用计算机网络系统资源，保证合法用户合理化使用计算机网络系统资源。</w:t>
            </w:r>
          </w:p>
          <w:p w14:paraId="393245BB"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为保障组网的灵活高效，且本次接入信息点数量大，可采用盒式交换机进行堆叠。</w:t>
            </w:r>
          </w:p>
          <w:p w14:paraId="58A9F84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每千兆下联信息点不大于96个，因此，每个堆叠组的交换机不能过多，堆叠组的总接口数量不超过96个。可以采用2台48口交</w:t>
            </w:r>
            <w:r w:rsidRPr="00AA0029">
              <w:rPr>
                <w:rFonts w:asciiTheme="minorEastAsia" w:hAnsiTheme="minorEastAsia" w:hint="eastAsia"/>
                <w:snapToGrid w:val="0"/>
                <w:kern w:val="0"/>
                <w:sz w:val="21"/>
                <w:szCs w:val="21"/>
              </w:rPr>
              <w:lastRenderedPageBreak/>
              <w:t>换机堆叠，或者4台24口交换机堆叠，以及低于数量的交换机进行堆叠。</w:t>
            </w:r>
            <w:r w:rsidRPr="00AA0029">
              <w:rPr>
                <w:rFonts w:asciiTheme="minorEastAsia" w:hAnsiTheme="minorEastAsia" w:cs="宋体" w:hint="eastAsia"/>
                <w:b/>
                <w:color w:val="000000"/>
                <w:kern w:val="0"/>
                <w:sz w:val="21"/>
                <w:szCs w:val="21"/>
              </w:rPr>
              <w:t>1、48口接入交换机主要技术要求：</w:t>
            </w:r>
          </w:p>
        </w:tc>
        <w:tc>
          <w:tcPr>
            <w:tcW w:w="5855" w:type="dxa"/>
          </w:tcPr>
          <w:p w14:paraId="0BA620AC"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完全满足。2.3.4接入交换机</w:t>
            </w:r>
          </w:p>
          <w:p w14:paraId="7F402366"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cs="宋体"/>
                <w:snapToGrid w:val="0"/>
                <w:color w:val="000000"/>
                <w:kern w:val="0"/>
                <w:sz w:val="21"/>
                <w:szCs w:val="21"/>
              </w:rPr>
            </w:pPr>
            <w:r w:rsidRPr="00AA0029">
              <w:rPr>
                <w:rFonts w:asciiTheme="minorEastAsia" w:hAnsiTheme="minorEastAsia" w:hint="eastAsia"/>
                <w:snapToGrid w:val="0"/>
                <w:kern w:val="0"/>
                <w:sz w:val="21"/>
                <w:szCs w:val="21"/>
              </w:rPr>
              <w:t>接入网采用全千兆接入交换机，支持多台虚拟化堆叠，</w:t>
            </w:r>
            <w:r w:rsidRPr="00AA0029">
              <w:rPr>
                <w:rFonts w:asciiTheme="minorEastAsia" w:hAnsiTheme="minorEastAsia" w:cs="宋体" w:hint="eastAsia"/>
                <w:snapToGrid w:val="0"/>
                <w:color w:val="000000"/>
                <w:kern w:val="0"/>
                <w:sz w:val="21"/>
                <w:szCs w:val="21"/>
              </w:rPr>
              <w:t>支持IPV6协议；支持802.1P、端口优先级、IP TOS、二到四层流过滤等QoS策略，具备MAC流、IP流、应用流等多层流分类和流控制能力，实现带宽控制、转发优先级等多种流策略；</w:t>
            </w:r>
            <w:r w:rsidRPr="00AA0029">
              <w:rPr>
                <w:rFonts w:asciiTheme="minorEastAsia" w:hAnsiTheme="minorEastAsia" w:hint="eastAsia"/>
                <w:snapToGrid w:val="0"/>
                <w:kern w:val="0"/>
                <w:sz w:val="21"/>
                <w:szCs w:val="21"/>
              </w:rPr>
              <w:t>支持扁平化组网；</w:t>
            </w:r>
            <w:r w:rsidRPr="00AA0029">
              <w:rPr>
                <w:rFonts w:asciiTheme="minorEastAsia" w:hAnsiTheme="minorEastAsia" w:cs="宋体" w:hint="eastAsia"/>
                <w:snapToGrid w:val="0"/>
                <w:color w:val="000000"/>
                <w:kern w:val="0"/>
                <w:sz w:val="21"/>
                <w:szCs w:val="21"/>
              </w:rPr>
              <w:t>支持内在的多种安全机制，有效防止和控制病毒传播和网络流量攻击，控制非法用户使用计算机网络系统资源，保证合法用户合理化使用计算机网络系统资源。</w:t>
            </w:r>
          </w:p>
          <w:p w14:paraId="5A9AF3BE"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为保障组网的灵活高效，且本次接入信息点数量大，采用盒式交换机进行堆叠。</w:t>
            </w:r>
          </w:p>
          <w:p w14:paraId="0585AB4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每千兆下联信息点不大于96个，因此，每个堆叠组的交换机</w:t>
            </w:r>
            <w:r w:rsidRPr="00AA0029">
              <w:rPr>
                <w:rFonts w:asciiTheme="minorEastAsia" w:hAnsiTheme="minorEastAsia" w:hint="eastAsia"/>
                <w:snapToGrid w:val="0"/>
                <w:kern w:val="0"/>
                <w:sz w:val="21"/>
                <w:szCs w:val="21"/>
              </w:rPr>
              <w:lastRenderedPageBreak/>
              <w:t>不能过多，堆叠组的总接口数量不超过96个。采用2台48口交换机堆叠，以及低于数量的交换机进行堆叠。</w:t>
            </w:r>
          </w:p>
        </w:tc>
        <w:tc>
          <w:tcPr>
            <w:tcW w:w="812" w:type="dxa"/>
          </w:tcPr>
          <w:p w14:paraId="740766F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5B057B0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94C83D5" w14:textId="77777777" w:rsidTr="004525C6">
        <w:trPr>
          <w:gridAfter w:val="1"/>
          <w:wAfter w:w="83" w:type="dxa"/>
        </w:trPr>
        <w:tc>
          <w:tcPr>
            <w:tcW w:w="562" w:type="dxa"/>
            <w:vAlign w:val="center"/>
          </w:tcPr>
          <w:p w14:paraId="4734E49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5332BEC9"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二层功能</w:t>
            </w:r>
          </w:p>
        </w:tc>
        <w:tc>
          <w:tcPr>
            <w:tcW w:w="4957" w:type="dxa"/>
            <w:gridSpan w:val="2"/>
          </w:tcPr>
          <w:p w14:paraId="5CCE12D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支持PVLAN/MUX VLAN</w:t>
            </w:r>
          </w:p>
        </w:tc>
        <w:tc>
          <w:tcPr>
            <w:tcW w:w="5855" w:type="dxa"/>
          </w:tcPr>
          <w:p w14:paraId="68B68D10"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交换机支持PVLAN/MUX VLAN</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E4E846A"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53ABC0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67D8A0A3" w14:textId="77777777" w:rsidTr="004525C6">
        <w:trPr>
          <w:gridAfter w:val="1"/>
          <w:wAfter w:w="83" w:type="dxa"/>
        </w:trPr>
        <w:tc>
          <w:tcPr>
            <w:tcW w:w="562" w:type="dxa"/>
            <w:vAlign w:val="center"/>
          </w:tcPr>
          <w:p w14:paraId="276A3EB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31F414F9"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三层功能</w:t>
            </w:r>
          </w:p>
        </w:tc>
        <w:tc>
          <w:tcPr>
            <w:tcW w:w="4957" w:type="dxa"/>
            <w:gridSpan w:val="2"/>
          </w:tcPr>
          <w:p w14:paraId="7BD553EB"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支持IPv4 IPv6静态路由，路由条数16条</w:t>
            </w:r>
          </w:p>
        </w:tc>
        <w:tc>
          <w:tcPr>
            <w:tcW w:w="5855" w:type="dxa"/>
          </w:tcPr>
          <w:p w14:paraId="420158CE"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交换机支持IPv4 IPv6静态路由，路由条数</w:t>
            </w:r>
            <w:r w:rsidRPr="00AA0029">
              <w:rPr>
                <w:rFonts w:asciiTheme="minorEastAsia" w:hAnsiTheme="minorEastAsia" w:cs="Arial"/>
                <w:snapToGrid w:val="0"/>
                <w:kern w:val="0"/>
                <w:sz w:val="21"/>
                <w:szCs w:val="21"/>
              </w:rPr>
              <w:t>16</w:t>
            </w:r>
            <w:r w:rsidRPr="00AA0029">
              <w:rPr>
                <w:rFonts w:asciiTheme="minorEastAsia" w:hAnsiTheme="minorEastAsia" w:cs="Arial" w:hint="eastAsia"/>
                <w:snapToGrid w:val="0"/>
                <w:kern w:val="0"/>
                <w:sz w:val="21"/>
                <w:szCs w:val="21"/>
              </w:rPr>
              <w:t>条</w:t>
            </w:r>
            <w:r w:rsidRPr="00AA0029">
              <w:rPr>
                <w:rFonts w:ascii="仿宋_GB2312" w:eastAsia="仿宋_GB2312" w:hAnsi="宋体" w:cs="Arial" w:hint="eastAsia"/>
                <w:snapToGrid w:val="0"/>
                <w:kern w:val="0"/>
                <w:sz w:val="21"/>
                <w:szCs w:val="21"/>
              </w:rPr>
              <w:t>支持RIP路由协议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8B8A92F"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6F3F3B73" w14:textId="77777777" w:rsidR="00AA0029" w:rsidRPr="00AA0029" w:rsidRDefault="00AA0029" w:rsidP="00AA0029">
            <w:pPr>
              <w:spacing w:line="240" w:lineRule="auto"/>
              <w:rPr>
                <w:rFonts w:asciiTheme="minorEastAsia" w:hAnsiTheme="minorEastAsia"/>
                <w:sz w:val="21"/>
              </w:rPr>
            </w:pPr>
            <w:r w:rsidRPr="00AA0029">
              <w:rPr>
                <w:rFonts w:ascii="仿宋_GB2312" w:eastAsia="仿宋_GB2312" w:hAnsi="宋体" w:cs="Arial" w:hint="eastAsia"/>
                <w:snapToGrid w:val="0"/>
                <w:kern w:val="0"/>
                <w:sz w:val="21"/>
                <w:szCs w:val="21"/>
              </w:rPr>
              <w:t>支持RIP路由协议</w:t>
            </w:r>
          </w:p>
        </w:tc>
      </w:tr>
      <w:tr w:rsidR="00AA0029" w:rsidRPr="00AA0029" w14:paraId="4D28058B" w14:textId="77777777" w:rsidTr="004525C6">
        <w:trPr>
          <w:gridAfter w:val="1"/>
          <w:wAfter w:w="83" w:type="dxa"/>
        </w:trPr>
        <w:tc>
          <w:tcPr>
            <w:tcW w:w="562" w:type="dxa"/>
            <w:vAlign w:val="center"/>
          </w:tcPr>
          <w:p w14:paraId="7C9782C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5B80E5E8"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堆叠</w:t>
            </w:r>
          </w:p>
        </w:tc>
        <w:tc>
          <w:tcPr>
            <w:tcW w:w="4957" w:type="dxa"/>
            <w:gridSpan w:val="2"/>
            <w:noWrap/>
          </w:tcPr>
          <w:p w14:paraId="7B00D868"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支持堆叠，堆叠带宽≥40G</w:t>
            </w:r>
          </w:p>
        </w:tc>
        <w:tc>
          <w:tcPr>
            <w:tcW w:w="5855" w:type="dxa"/>
          </w:tcPr>
          <w:p w14:paraId="6A7B19E5"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交换机支持堆叠，堆叠带宽40G</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F9D59CF"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28B181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699E1C1F" w14:textId="77777777" w:rsidTr="004525C6">
        <w:trPr>
          <w:gridAfter w:val="1"/>
          <w:wAfter w:w="83" w:type="dxa"/>
        </w:trPr>
        <w:tc>
          <w:tcPr>
            <w:tcW w:w="562" w:type="dxa"/>
            <w:vAlign w:val="center"/>
          </w:tcPr>
          <w:p w14:paraId="1369818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519A342A"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设备维护</w:t>
            </w:r>
          </w:p>
        </w:tc>
        <w:tc>
          <w:tcPr>
            <w:tcW w:w="4957" w:type="dxa"/>
            <w:gridSpan w:val="2"/>
            <w:noWrap/>
          </w:tcPr>
          <w:p w14:paraId="23D0043B"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支持自动配置，支持批量升级</w:t>
            </w:r>
          </w:p>
        </w:tc>
        <w:tc>
          <w:tcPr>
            <w:tcW w:w="5855" w:type="dxa"/>
          </w:tcPr>
          <w:p w14:paraId="7E3EFE28"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交换机支持自动配置，支持批量升级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1A9439C"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59393E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2E573CFF" w14:textId="77777777" w:rsidTr="004525C6">
        <w:trPr>
          <w:gridAfter w:val="1"/>
          <w:wAfter w:w="83" w:type="dxa"/>
        </w:trPr>
        <w:tc>
          <w:tcPr>
            <w:tcW w:w="562" w:type="dxa"/>
            <w:vAlign w:val="center"/>
          </w:tcPr>
          <w:p w14:paraId="71A9C03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184071A6"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IPV6功能</w:t>
            </w:r>
          </w:p>
        </w:tc>
        <w:tc>
          <w:tcPr>
            <w:tcW w:w="4957" w:type="dxa"/>
            <w:gridSpan w:val="2"/>
            <w:noWrap/>
          </w:tcPr>
          <w:p w14:paraId="7B54BB74"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支持IPv6，投标时提供IPv6 Phase II认证,提供IPv6 Ready网站的链接</w:t>
            </w:r>
          </w:p>
        </w:tc>
        <w:tc>
          <w:tcPr>
            <w:tcW w:w="5855" w:type="dxa"/>
          </w:tcPr>
          <w:p w14:paraId="7CA83C49"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交换机支持IPv6， IPv6 Phase II认证，IPv6 Ready网站的链接</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D1DB321"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76DE78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2C67CFBC" w14:textId="77777777" w:rsidTr="004525C6">
        <w:trPr>
          <w:gridAfter w:val="1"/>
          <w:wAfter w:w="83" w:type="dxa"/>
        </w:trPr>
        <w:tc>
          <w:tcPr>
            <w:tcW w:w="562" w:type="dxa"/>
            <w:vAlign w:val="center"/>
          </w:tcPr>
          <w:p w14:paraId="63CBC32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1B0A71B5"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设备维护及管理方面</w:t>
            </w:r>
          </w:p>
        </w:tc>
        <w:tc>
          <w:tcPr>
            <w:tcW w:w="4957" w:type="dxa"/>
            <w:gridSpan w:val="2"/>
            <w:noWrap/>
          </w:tcPr>
          <w:p w14:paraId="7AB8EB9E"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支持自动配置，请详细描述功能和实现；支持批量升级</w:t>
            </w:r>
          </w:p>
        </w:tc>
        <w:tc>
          <w:tcPr>
            <w:tcW w:w="5855" w:type="dxa"/>
          </w:tcPr>
          <w:p w14:paraId="2333F573"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交换机支持自动配置，通过华为私有协议，能够识别交换机所处的网络环境并根据网络环境进行自动配置，实现零配置接入网络；支持批量升级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B5C09BB"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4EE135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7B90CA7C" w14:textId="77777777" w:rsidTr="004525C6">
        <w:trPr>
          <w:gridAfter w:val="1"/>
          <w:wAfter w:w="83" w:type="dxa"/>
        </w:trPr>
        <w:tc>
          <w:tcPr>
            <w:tcW w:w="562" w:type="dxa"/>
            <w:vAlign w:val="center"/>
          </w:tcPr>
          <w:p w14:paraId="259939D0"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024BA43A"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2AE7F95F"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支持完善的以太OAM(IEEE 802.3ah/802.1ag)，用于快速检测链路故障</w:t>
            </w:r>
          </w:p>
        </w:tc>
        <w:tc>
          <w:tcPr>
            <w:tcW w:w="5855" w:type="dxa"/>
          </w:tcPr>
          <w:p w14:paraId="2056831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交换机支持完善的以太OAM(IEEE 802.3ah/802.1ag)，用于快速检测链路故障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1F0B299"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A0060D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4C7AB275" w14:textId="77777777" w:rsidTr="004525C6">
        <w:trPr>
          <w:gridAfter w:val="1"/>
          <w:wAfter w:w="83" w:type="dxa"/>
        </w:trPr>
        <w:tc>
          <w:tcPr>
            <w:tcW w:w="562" w:type="dxa"/>
            <w:vAlign w:val="center"/>
          </w:tcPr>
          <w:p w14:paraId="7CB4ECE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3F175D8"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2142B929"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简易运维方案，提供新入网设备零安装、故障设备更换免配置、USB开局、设备批量配置、批量远程升级等功能，便于安装、升级、业务发放和其他管理维护工作，大大降低了运维成本</w:t>
            </w:r>
          </w:p>
        </w:tc>
        <w:tc>
          <w:tcPr>
            <w:tcW w:w="5855" w:type="dxa"/>
          </w:tcPr>
          <w:p w14:paraId="17C61DA2"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交换机简易运维方案，提供新入网设备零安装、故障设备更换免配置、USB开局、设备批量配置、批量远程升级等功能，便于安装、升级、业务发放和其他管理维护工作，大大降低了运维成本</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hint="eastAsia"/>
                <w:snapToGrid w:val="0"/>
                <w:kern w:val="0"/>
                <w:sz w:val="21"/>
                <w:szCs w:val="21"/>
              </w:rPr>
              <w:lastRenderedPageBreak/>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66B8B1F"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06C4F1B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2F7E6623" w14:textId="77777777" w:rsidTr="004525C6">
        <w:trPr>
          <w:gridAfter w:val="1"/>
          <w:wAfter w:w="83" w:type="dxa"/>
        </w:trPr>
        <w:tc>
          <w:tcPr>
            <w:tcW w:w="562" w:type="dxa"/>
            <w:vAlign w:val="center"/>
          </w:tcPr>
          <w:p w14:paraId="1A1D015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65C8D0A6"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63F9680A"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通过多条链路接入到多台汇聚交换机上，实现了上行链路的备份，极大地提升了接入侧设备的可靠性</w:t>
            </w:r>
          </w:p>
        </w:tc>
        <w:tc>
          <w:tcPr>
            <w:tcW w:w="5855" w:type="dxa"/>
          </w:tcPr>
          <w:p w14:paraId="72192B82"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交换机通过多条链路接入到多台汇聚交换机上，实现了上行链路的备份，极大地提升了接入侧设备的可靠性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AA71F4D"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868973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43FD4B38" w14:textId="77777777" w:rsidTr="004525C6">
        <w:trPr>
          <w:gridAfter w:val="1"/>
          <w:wAfter w:w="83" w:type="dxa"/>
        </w:trPr>
        <w:tc>
          <w:tcPr>
            <w:tcW w:w="562" w:type="dxa"/>
            <w:vAlign w:val="center"/>
          </w:tcPr>
          <w:p w14:paraId="1F210CE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51F9D37D"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783331C2"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支持sFlow功能，按照标准定义的方式，对转发的流量按需采样，并实时地将采样流量上送到收集器，用于生成统计信息图表，为企业用户的日常维护提供了极大的方便</w:t>
            </w:r>
            <w:r w:rsidRPr="00AA0029">
              <w:rPr>
                <w:rFonts w:asciiTheme="minorEastAsia" w:hAnsiTheme="minorEastAsia" w:cs="宋体" w:hint="eastAsia"/>
                <w:b/>
                <w:color w:val="000000"/>
                <w:kern w:val="0"/>
                <w:sz w:val="21"/>
                <w:szCs w:val="21"/>
              </w:rPr>
              <w:t>2、24口接入交换机</w:t>
            </w:r>
          </w:p>
        </w:tc>
        <w:tc>
          <w:tcPr>
            <w:tcW w:w="5855" w:type="dxa"/>
          </w:tcPr>
          <w:p w14:paraId="5F08C707"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完全满足。华为S5700</w:t>
            </w:r>
            <w:r w:rsidRPr="00AA0029">
              <w:rPr>
                <w:rFonts w:asciiTheme="minorEastAsia" w:hAnsiTheme="minorEastAsia" w:cs="Arial"/>
                <w:snapToGrid w:val="0"/>
                <w:kern w:val="0"/>
                <w:sz w:val="21"/>
                <w:szCs w:val="21"/>
              </w:rPr>
              <w:t>-52P-LI-AC</w:t>
            </w:r>
            <w:r w:rsidRPr="00AA0029">
              <w:rPr>
                <w:rFonts w:asciiTheme="minorEastAsia" w:hAnsiTheme="minorEastAsia" w:cs="Arial" w:hint="eastAsia"/>
                <w:snapToGrid w:val="0"/>
                <w:kern w:val="0"/>
                <w:sz w:val="21"/>
                <w:szCs w:val="21"/>
              </w:rPr>
              <w:t>交换机支持sFlow功能，按照标准定义的方式，对转发的流量按需采样，并实时地将采样流量上送到收集器，用于生成统计信息图表，为企业用户的日常维护提供了极大的方便</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EC83294"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1494C3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60092CDF" w14:textId="77777777" w:rsidTr="004525C6">
        <w:trPr>
          <w:gridAfter w:val="1"/>
          <w:wAfter w:w="83" w:type="dxa"/>
        </w:trPr>
        <w:tc>
          <w:tcPr>
            <w:tcW w:w="562" w:type="dxa"/>
            <w:vAlign w:val="center"/>
          </w:tcPr>
          <w:p w14:paraId="673B857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717D5763"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二层功能</w:t>
            </w:r>
          </w:p>
        </w:tc>
        <w:tc>
          <w:tcPr>
            <w:tcW w:w="4957" w:type="dxa"/>
            <w:gridSpan w:val="2"/>
            <w:noWrap/>
          </w:tcPr>
          <w:p w14:paraId="708E73A3"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支持PVLAN/MUX VLAN</w:t>
            </w:r>
          </w:p>
        </w:tc>
        <w:tc>
          <w:tcPr>
            <w:tcW w:w="5855" w:type="dxa"/>
          </w:tcPr>
          <w:p w14:paraId="23F72C07"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完全满足。支持PVLAN/MUX VLAN</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C60CD1A"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8A9400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4BFCA167" w14:textId="77777777" w:rsidTr="004525C6">
        <w:trPr>
          <w:gridAfter w:val="1"/>
          <w:wAfter w:w="83" w:type="dxa"/>
        </w:trPr>
        <w:tc>
          <w:tcPr>
            <w:tcW w:w="562" w:type="dxa"/>
            <w:vAlign w:val="center"/>
          </w:tcPr>
          <w:p w14:paraId="5B0B3DED"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5953A1E9"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三层功能</w:t>
            </w:r>
          </w:p>
        </w:tc>
        <w:tc>
          <w:tcPr>
            <w:tcW w:w="4957" w:type="dxa"/>
            <w:gridSpan w:val="2"/>
          </w:tcPr>
          <w:p w14:paraId="7877484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支持IPv4 IPv6静态路由，路由条数16条</w:t>
            </w:r>
          </w:p>
        </w:tc>
        <w:tc>
          <w:tcPr>
            <w:tcW w:w="5855" w:type="dxa"/>
          </w:tcPr>
          <w:p w14:paraId="131D97F4"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完全满足。支持IPv4 IPv6静态路由，路由条数32条</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15B275B"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5101C558" w14:textId="77777777" w:rsidR="00AA0029" w:rsidRPr="00AA0029" w:rsidRDefault="00AA0029" w:rsidP="00AA0029">
            <w:pPr>
              <w:spacing w:line="240" w:lineRule="auto"/>
              <w:rPr>
                <w:rFonts w:asciiTheme="minorEastAsia" w:hAnsiTheme="minorEastAsia"/>
                <w:sz w:val="21"/>
              </w:rPr>
            </w:pPr>
            <w:r w:rsidRPr="00AA0029">
              <w:rPr>
                <w:rFonts w:ascii="仿宋_GB2312" w:eastAsia="仿宋_GB2312" w:hAnsi="宋体" w:cs="Arial" w:hint="eastAsia"/>
                <w:snapToGrid w:val="0"/>
                <w:kern w:val="0"/>
                <w:sz w:val="21"/>
                <w:szCs w:val="21"/>
              </w:rPr>
              <w:t>支持RIP路由协议</w:t>
            </w:r>
          </w:p>
        </w:tc>
      </w:tr>
      <w:tr w:rsidR="00AA0029" w:rsidRPr="00AA0029" w14:paraId="6552329E" w14:textId="77777777" w:rsidTr="004525C6">
        <w:trPr>
          <w:gridAfter w:val="1"/>
          <w:wAfter w:w="83" w:type="dxa"/>
        </w:trPr>
        <w:tc>
          <w:tcPr>
            <w:tcW w:w="562" w:type="dxa"/>
            <w:vAlign w:val="center"/>
          </w:tcPr>
          <w:p w14:paraId="35C8BD7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noWrap/>
          </w:tcPr>
          <w:p w14:paraId="711A52C7"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设备维护</w:t>
            </w:r>
          </w:p>
        </w:tc>
        <w:tc>
          <w:tcPr>
            <w:tcW w:w="4957" w:type="dxa"/>
            <w:gridSpan w:val="2"/>
            <w:noWrap/>
          </w:tcPr>
          <w:p w14:paraId="19E68B7D"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支持自动配置，支持批量升级</w:t>
            </w:r>
          </w:p>
        </w:tc>
        <w:tc>
          <w:tcPr>
            <w:tcW w:w="5855" w:type="dxa"/>
          </w:tcPr>
          <w:p w14:paraId="3C82032B"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完全满足。支持自动配置，支持批量升级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2C04A68"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5F3640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06C763E5" w14:textId="77777777" w:rsidTr="004525C6">
        <w:trPr>
          <w:gridAfter w:val="1"/>
          <w:wAfter w:w="83" w:type="dxa"/>
        </w:trPr>
        <w:tc>
          <w:tcPr>
            <w:tcW w:w="562" w:type="dxa"/>
            <w:vAlign w:val="center"/>
          </w:tcPr>
          <w:p w14:paraId="1D6CC6D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71141D95"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IPV6功能</w:t>
            </w:r>
          </w:p>
        </w:tc>
        <w:tc>
          <w:tcPr>
            <w:tcW w:w="4957" w:type="dxa"/>
            <w:gridSpan w:val="2"/>
            <w:noWrap/>
          </w:tcPr>
          <w:p w14:paraId="2BBFDF48"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支持IPv6，投标时提供IPv6 Phase II认证,提供IPv6 Ready网站的链接</w:t>
            </w:r>
          </w:p>
        </w:tc>
        <w:tc>
          <w:tcPr>
            <w:tcW w:w="5855" w:type="dxa"/>
          </w:tcPr>
          <w:p w14:paraId="7AE59443"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完全满足。支持IPv6， IPv6 Phase II认证、IPv6 Ready网站的链接见附件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475B6A4"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2EC856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6A9BEAE4" w14:textId="77777777" w:rsidTr="004525C6">
        <w:trPr>
          <w:gridAfter w:val="1"/>
          <w:wAfter w:w="83" w:type="dxa"/>
        </w:trPr>
        <w:tc>
          <w:tcPr>
            <w:tcW w:w="562" w:type="dxa"/>
            <w:vAlign w:val="center"/>
          </w:tcPr>
          <w:p w14:paraId="2A4FEBA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570F7C78"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设备维护及管理方面</w:t>
            </w:r>
          </w:p>
        </w:tc>
        <w:tc>
          <w:tcPr>
            <w:tcW w:w="4957" w:type="dxa"/>
            <w:gridSpan w:val="2"/>
            <w:noWrap/>
          </w:tcPr>
          <w:p w14:paraId="0826E08A"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支持自动配置，请详细描述功能和实现；支持批量升级</w:t>
            </w:r>
          </w:p>
        </w:tc>
        <w:tc>
          <w:tcPr>
            <w:tcW w:w="5855" w:type="dxa"/>
          </w:tcPr>
          <w:p w14:paraId="5680B28C"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完全满足。支持自动配置；支持批量升级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24E8957"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9F7985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4729BD1B" w14:textId="77777777" w:rsidTr="004525C6">
        <w:trPr>
          <w:gridAfter w:val="1"/>
          <w:wAfter w:w="83" w:type="dxa"/>
        </w:trPr>
        <w:tc>
          <w:tcPr>
            <w:tcW w:w="562" w:type="dxa"/>
            <w:vAlign w:val="center"/>
          </w:tcPr>
          <w:p w14:paraId="7A8F09E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5C7B3A3B"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7E75D181"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支持完善的以太OAM(IEEE 802.3ah/802.1ag)，用于快速检测链路故障</w:t>
            </w:r>
          </w:p>
        </w:tc>
        <w:tc>
          <w:tcPr>
            <w:tcW w:w="5855" w:type="dxa"/>
          </w:tcPr>
          <w:p w14:paraId="08F34D89"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完全满足。支持完善的以太OAM(IEEE 802.3ah/802.1ag)，用于快速检测链路故障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8F2240F"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C5E427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501BD2E6" w14:textId="77777777" w:rsidTr="004525C6">
        <w:trPr>
          <w:gridAfter w:val="1"/>
          <w:wAfter w:w="83" w:type="dxa"/>
        </w:trPr>
        <w:tc>
          <w:tcPr>
            <w:tcW w:w="562" w:type="dxa"/>
            <w:vAlign w:val="center"/>
          </w:tcPr>
          <w:p w14:paraId="27488CD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25504B15"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145D2DD6"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简易运维方案，提供新入网设备零安装、故障设备更换免.配置、USB开局、设备批量配置、批量远程升级等功能，便于安装、升级、业务发放和其他管理维护工作，大大降低了运维成本</w:t>
            </w:r>
          </w:p>
        </w:tc>
        <w:tc>
          <w:tcPr>
            <w:tcW w:w="5855" w:type="dxa"/>
          </w:tcPr>
          <w:p w14:paraId="55B42FFA"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完全满足。简易运维方案，提供新入网设备零安装、故障设备更换，配置、USB开局、设备批量配置、批量远程升级等功能，便于安装、升级、业务发放和其他管理维护工作，大大降低运维成本</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CA15D5D"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587A6E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561B981B" w14:textId="77777777" w:rsidTr="004525C6">
        <w:trPr>
          <w:gridAfter w:val="1"/>
          <w:wAfter w:w="83" w:type="dxa"/>
        </w:trPr>
        <w:tc>
          <w:tcPr>
            <w:tcW w:w="562" w:type="dxa"/>
            <w:vAlign w:val="center"/>
          </w:tcPr>
          <w:p w14:paraId="5676A49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2095D375"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2EDE00BA"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通过多条链路接入到多台汇聚交换机上，实现了上行链路的备份，极大地提升了接入侧设备的可靠性</w:t>
            </w:r>
          </w:p>
        </w:tc>
        <w:tc>
          <w:tcPr>
            <w:tcW w:w="5855" w:type="dxa"/>
          </w:tcPr>
          <w:p w14:paraId="15CEB584"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完全满足。通过多条链路接入到多台汇聚交换机上，实现上行链路的备份，极大地提升接入侧设备的可靠性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hint="eastAsia"/>
                <w:snapToGrid w:val="0"/>
                <w:kern w:val="0"/>
                <w:sz w:val="21"/>
                <w:szCs w:val="21"/>
              </w:rPr>
              <w:lastRenderedPageBreak/>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616498B"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1010230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44979C52" w14:textId="77777777" w:rsidTr="004525C6">
        <w:trPr>
          <w:gridAfter w:val="1"/>
          <w:wAfter w:w="83" w:type="dxa"/>
        </w:trPr>
        <w:tc>
          <w:tcPr>
            <w:tcW w:w="562" w:type="dxa"/>
            <w:vAlign w:val="center"/>
          </w:tcPr>
          <w:p w14:paraId="7BA72D3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577F2013" w14:textId="77777777" w:rsidR="00AA0029" w:rsidRPr="00AA0029" w:rsidRDefault="00AA0029" w:rsidP="00AA0029">
            <w:pPr>
              <w:autoSpaceDE w:val="0"/>
              <w:autoSpaceDN w:val="0"/>
              <w:adjustRightInd w:val="0"/>
              <w:spacing w:line="240" w:lineRule="auto"/>
              <w:jc w:val="center"/>
              <w:textAlignment w:val="baseline"/>
              <w:rPr>
                <w:rFonts w:asciiTheme="minorEastAsia" w:hAnsiTheme="minorEastAsia" w:cs="Arial"/>
                <w:snapToGrid w:val="0"/>
                <w:kern w:val="0"/>
                <w:sz w:val="21"/>
                <w:szCs w:val="21"/>
              </w:rPr>
            </w:pPr>
          </w:p>
        </w:tc>
        <w:tc>
          <w:tcPr>
            <w:tcW w:w="4957" w:type="dxa"/>
            <w:gridSpan w:val="2"/>
            <w:noWrap/>
          </w:tcPr>
          <w:p w14:paraId="42FE6B9E"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支持sFlow功能，按照标准定义的方式，对转发的流量按需采样，并实时地将采样流量上送到收集器，用于生成统计信息图表，为企业用户的日常维护提供了极大的方便</w:t>
            </w:r>
          </w:p>
        </w:tc>
        <w:tc>
          <w:tcPr>
            <w:tcW w:w="5855" w:type="dxa"/>
          </w:tcPr>
          <w:p w14:paraId="357369C3"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完全满足。支持sFlow功能，按照标准定义的方式，对转发的流量按需采样，并实时地将采样流量上送到收集器，用于生成统计信息图表，为企业用户的日常维护提供极大的方便</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_Ref430858966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1675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7AD1DC1" w14:textId="77777777" w:rsidR="00AA0029" w:rsidRPr="00AA0029" w:rsidRDefault="00AA0029" w:rsidP="00AA0029">
            <w:pPr>
              <w:autoSpaceDE w:val="0"/>
              <w:autoSpaceDN w:val="0"/>
              <w:adjustRightInd w:val="0"/>
              <w:spacing w:line="240" w:lineRule="auto"/>
              <w:ind w:leftChars="26" w:left="62" w:rightChars="-51" w:right="-122" w:firstLine="1"/>
              <w:jc w:val="center"/>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75B4CA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szCs w:val="21"/>
              </w:rPr>
              <w:t>无</w:t>
            </w:r>
          </w:p>
        </w:tc>
      </w:tr>
      <w:tr w:rsidR="00AA0029" w:rsidRPr="00AA0029" w14:paraId="38D3C2B0" w14:textId="77777777" w:rsidTr="004525C6">
        <w:trPr>
          <w:gridAfter w:val="1"/>
          <w:wAfter w:w="83" w:type="dxa"/>
        </w:trPr>
        <w:tc>
          <w:tcPr>
            <w:tcW w:w="562" w:type="dxa"/>
            <w:vAlign w:val="center"/>
          </w:tcPr>
          <w:p w14:paraId="0754DBD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D82B014"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30" w:name="_Toc408959815"/>
            <w:r w:rsidRPr="00AA0029">
              <w:rPr>
                <w:rFonts w:asciiTheme="minorEastAsia" w:hAnsiTheme="minorEastAsia" w:cs="宋体" w:hint="eastAsia"/>
                <w:b/>
                <w:color w:val="000000"/>
                <w:kern w:val="0"/>
                <w:sz w:val="21"/>
                <w:szCs w:val="21"/>
              </w:rPr>
              <w:t>2.3.5上网行为审计</w:t>
            </w:r>
            <w:bookmarkEnd w:id="30"/>
          </w:p>
          <w:p w14:paraId="79A9DB7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为了给学校的学生和老师营造一个安全的办公和学习环境，要求在互联网出口部署上网行为审计设备。要求能够提供应用控制、带宽管理、URL过滤、恶意软件防护、数据防泄漏、行为审计等多项功能，有效控制QQ、MSN、P2P下载、在线视频、股票软件和其它IM软件等上网行为，做到全流程管理上网行为一体化，实现可视、可控、可查。为提升工作效率、营造安全办公环境、以及法规遵从提供了一体化的解决方案。</w:t>
            </w:r>
          </w:p>
          <w:p w14:paraId="045522CD" w14:textId="77777777" w:rsidR="00AA0029" w:rsidRPr="00AA0029" w:rsidRDefault="00AA0029" w:rsidP="00AA0029">
            <w:pPr>
              <w:autoSpaceDE w:val="0"/>
              <w:autoSpaceDN w:val="0"/>
              <w:adjustRightInd w:val="0"/>
              <w:spacing w:line="240" w:lineRule="auto"/>
              <w:ind w:firstLineChars="250" w:firstLine="527"/>
              <w:jc w:val="left"/>
              <w:rPr>
                <w:rFonts w:asciiTheme="minorEastAsia" w:hAnsiTheme="minorEastAsia"/>
                <w:sz w:val="21"/>
                <w:szCs w:val="21"/>
              </w:rPr>
            </w:pPr>
            <w:r w:rsidRPr="00AA0029">
              <w:rPr>
                <w:rFonts w:asciiTheme="minorEastAsia" w:hAnsiTheme="minorEastAsia" w:hint="eastAsia"/>
                <w:b/>
                <w:snapToGrid w:val="0"/>
                <w:kern w:val="0"/>
                <w:sz w:val="21"/>
                <w:szCs w:val="21"/>
              </w:rPr>
              <w:t>主要技术要求：</w:t>
            </w:r>
          </w:p>
        </w:tc>
        <w:tc>
          <w:tcPr>
            <w:tcW w:w="5855" w:type="dxa"/>
          </w:tcPr>
          <w:p w14:paraId="5124B95C"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完全满足。2.3.5上网行为审计</w:t>
            </w:r>
          </w:p>
          <w:p w14:paraId="08E7E2A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为了给学校的学生和老师营造一个安全的办公和学习环境，在互联网出口部署上网行为审计设备。能够提供应用控制、带宽管理、URL过滤、恶意软件防护、数据防泄漏、行为审计等多项功能，有效控制QQ、MSN、P2P下载、在线视频、股票软件和其它IM软件等上网行为，做到全流程管理上网行为一体化，实现可视、可控、可查。为提升工作效率、营造安全办公环境、以及法规遵从提供一体化的解决方案。</w:t>
            </w:r>
          </w:p>
          <w:p w14:paraId="42EFE209" w14:textId="77777777" w:rsidR="00AA0029" w:rsidRPr="00AA0029" w:rsidRDefault="00AA0029" w:rsidP="00AA0029">
            <w:pPr>
              <w:autoSpaceDE w:val="0"/>
              <w:autoSpaceDN w:val="0"/>
              <w:adjustRightInd w:val="0"/>
              <w:spacing w:line="240" w:lineRule="auto"/>
              <w:ind w:firstLineChars="250" w:firstLine="527"/>
              <w:jc w:val="left"/>
              <w:rPr>
                <w:rFonts w:asciiTheme="minorEastAsia" w:hAnsiTheme="minorEastAsia"/>
                <w:sz w:val="21"/>
                <w:szCs w:val="21"/>
              </w:rPr>
            </w:pPr>
            <w:r w:rsidRPr="00AA0029">
              <w:rPr>
                <w:rFonts w:asciiTheme="minorEastAsia" w:hAnsiTheme="minorEastAsia" w:hint="eastAsia"/>
                <w:b/>
                <w:snapToGrid w:val="0"/>
                <w:kern w:val="0"/>
                <w:sz w:val="21"/>
                <w:szCs w:val="21"/>
              </w:rPr>
              <w:t>主要技术要求：</w:t>
            </w:r>
          </w:p>
        </w:tc>
        <w:tc>
          <w:tcPr>
            <w:tcW w:w="812" w:type="dxa"/>
          </w:tcPr>
          <w:p w14:paraId="07BF4F4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151591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0B61557" w14:textId="77777777" w:rsidTr="004525C6">
        <w:trPr>
          <w:gridAfter w:val="1"/>
          <w:wAfter w:w="83" w:type="dxa"/>
        </w:trPr>
        <w:tc>
          <w:tcPr>
            <w:tcW w:w="562" w:type="dxa"/>
            <w:vAlign w:val="center"/>
          </w:tcPr>
          <w:p w14:paraId="2EE0B30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7D40EC4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BYPASS</w:t>
            </w:r>
          </w:p>
        </w:tc>
        <w:tc>
          <w:tcPr>
            <w:tcW w:w="4957" w:type="dxa"/>
            <w:gridSpan w:val="2"/>
          </w:tcPr>
          <w:p w14:paraId="3EB47C3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支持故障时BYPASS </w:t>
            </w:r>
          </w:p>
        </w:tc>
        <w:tc>
          <w:tcPr>
            <w:tcW w:w="5855" w:type="dxa"/>
          </w:tcPr>
          <w:p w14:paraId="2D0E148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完全满足。支持故障时BYPASS</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0369B59"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19F25510"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54352678" w14:textId="77777777" w:rsidTr="004525C6">
        <w:trPr>
          <w:gridAfter w:val="1"/>
          <w:wAfter w:w="83" w:type="dxa"/>
        </w:trPr>
        <w:tc>
          <w:tcPr>
            <w:tcW w:w="562" w:type="dxa"/>
            <w:vAlign w:val="center"/>
          </w:tcPr>
          <w:p w14:paraId="645D6BD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6F00058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尺寸要求</w:t>
            </w:r>
          </w:p>
        </w:tc>
        <w:tc>
          <w:tcPr>
            <w:tcW w:w="4957" w:type="dxa"/>
            <w:gridSpan w:val="2"/>
          </w:tcPr>
          <w:p w14:paraId="6EE013B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标准2U</w:t>
            </w:r>
          </w:p>
        </w:tc>
        <w:tc>
          <w:tcPr>
            <w:tcW w:w="5855" w:type="dxa"/>
          </w:tcPr>
          <w:p w14:paraId="2560EBA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完全满足。标准2U</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23E65D4"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7ED533E7"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716FB2B7" w14:textId="77777777" w:rsidTr="004525C6">
        <w:trPr>
          <w:gridAfter w:val="1"/>
          <w:wAfter w:w="83" w:type="dxa"/>
        </w:trPr>
        <w:tc>
          <w:tcPr>
            <w:tcW w:w="562" w:type="dxa"/>
            <w:vAlign w:val="center"/>
          </w:tcPr>
          <w:p w14:paraId="1611A5A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3E0DE71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电源</w:t>
            </w:r>
          </w:p>
        </w:tc>
        <w:tc>
          <w:tcPr>
            <w:tcW w:w="4957" w:type="dxa"/>
            <w:gridSpan w:val="2"/>
          </w:tcPr>
          <w:p w14:paraId="36683AB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冗余电源</w:t>
            </w:r>
          </w:p>
        </w:tc>
        <w:tc>
          <w:tcPr>
            <w:tcW w:w="5855" w:type="dxa"/>
          </w:tcPr>
          <w:p w14:paraId="57A28AD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完全满足。冗余电源</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1B5A264"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00239DF7"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2FDE4E86" w14:textId="77777777" w:rsidTr="004525C6">
        <w:trPr>
          <w:gridAfter w:val="1"/>
          <w:wAfter w:w="83" w:type="dxa"/>
        </w:trPr>
        <w:tc>
          <w:tcPr>
            <w:tcW w:w="562" w:type="dxa"/>
            <w:vAlign w:val="center"/>
          </w:tcPr>
          <w:p w14:paraId="65281A3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4E82318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部署方式</w:t>
            </w:r>
          </w:p>
        </w:tc>
        <w:tc>
          <w:tcPr>
            <w:tcW w:w="4957" w:type="dxa"/>
            <w:gridSpan w:val="2"/>
          </w:tcPr>
          <w:p w14:paraId="73B3E74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支持网桥模式部署、旁路模式部署，支持多机模式部署</w:t>
            </w:r>
          </w:p>
        </w:tc>
        <w:tc>
          <w:tcPr>
            <w:tcW w:w="5855" w:type="dxa"/>
          </w:tcPr>
          <w:p w14:paraId="57BD898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完全满足。支持网桥模式部署、旁路模式部署、反代理模式部署，支持多机模式部署</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D52EDEC"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117E2857"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支持反代理模式</w:t>
            </w:r>
          </w:p>
        </w:tc>
      </w:tr>
      <w:tr w:rsidR="00AA0029" w:rsidRPr="00AA0029" w14:paraId="1AE21A98" w14:textId="77777777" w:rsidTr="004525C6">
        <w:trPr>
          <w:gridAfter w:val="1"/>
          <w:wAfter w:w="83" w:type="dxa"/>
        </w:trPr>
        <w:tc>
          <w:tcPr>
            <w:tcW w:w="562" w:type="dxa"/>
            <w:vAlign w:val="center"/>
          </w:tcPr>
          <w:p w14:paraId="7E77380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3EAC699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设备管理</w:t>
            </w:r>
          </w:p>
        </w:tc>
        <w:tc>
          <w:tcPr>
            <w:tcW w:w="4957" w:type="dxa"/>
            <w:gridSpan w:val="2"/>
          </w:tcPr>
          <w:p w14:paraId="775B76A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支持通过IE、firefox等浏览器通过SSL加密WEB方式、SSH命令行方式管理设备.支持从CF卡启动，支持CF系统备份</w:t>
            </w:r>
            <w:r w:rsidRPr="00AA0029">
              <w:rPr>
                <w:rFonts w:asciiTheme="minorEastAsia" w:hAnsiTheme="minorEastAsia" w:cs="宋体" w:hint="eastAsia"/>
                <w:kern w:val="0"/>
                <w:sz w:val="21"/>
                <w:szCs w:val="21"/>
              </w:rPr>
              <w:br/>
              <w:t>硬件上支持国产和silicom受控式bypass，支持千兆和万兆，多模和单模的任意搭配</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支持v1、v2、v3方式连接设备SNMP服务</w:t>
            </w:r>
            <w:r w:rsidRPr="00AA0029">
              <w:rPr>
                <w:rFonts w:asciiTheme="minorEastAsia" w:hAnsiTheme="minorEastAsia" w:cs="宋体" w:hint="eastAsia"/>
                <w:kern w:val="0"/>
                <w:sz w:val="21"/>
                <w:szCs w:val="21"/>
              </w:rPr>
              <w:br/>
              <w:t>支持设备配置备份与恢复</w:t>
            </w:r>
          </w:p>
        </w:tc>
        <w:tc>
          <w:tcPr>
            <w:tcW w:w="5855" w:type="dxa"/>
          </w:tcPr>
          <w:p w14:paraId="0AE3083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完全满足。支持通过IE、</w:t>
            </w:r>
            <w:r w:rsidRPr="00AA0029">
              <w:rPr>
                <w:rFonts w:asciiTheme="minorEastAsia" w:hAnsiTheme="minorEastAsia" w:cs="宋体"/>
                <w:kern w:val="0"/>
                <w:sz w:val="21"/>
                <w:szCs w:val="21"/>
              </w:rPr>
              <w:t>F</w:t>
            </w:r>
            <w:r w:rsidRPr="00AA0029">
              <w:rPr>
                <w:rFonts w:asciiTheme="minorEastAsia" w:hAnsiTheme="minorEastAsia" w:cs="宋体" w:hint="eastAsia"/>
                <w:kern w:val="0"/>
                <w:sz w:val="21"/>
                <w:szCs w:val="21"/>
              </w:rPr>
              <w:t>irefox等浏览器通过SSL加密WEB方式、SSH命令行方式管理设备.支持从CF卡启动，支持CF系统备份，硬件上支持国产和silicom受控式bypass，支持千兆和万兆，多模和单模的任意搭配，支持v1、v2、v3方式连接设备SNMP服务，支持设备配置备份与恢复</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2BEADB3"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81A7AB4"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4C695C89" w14:textId="77777777" w:rsidTr="004525C6">
        <w:trPr>
          <w:gridAfter w:val="1"/>
          <w:wAfter w:w="83" w:type="dxa"/>
        </w:trPr>
        <w:tc>
          <w:tcPr>
            <w:tcW w:w="562" w:type="dxa"/>
            <w:vAlign w:val="center"/>
          </w:tcPr>
          <w:p w14:paraId="6F22EC7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29D69AB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IPV4/IPv6</w:t>
            </w:r>
          </w:p>
        </w:tc>
        <w:tc>
          <w:tcPr>
            <w:tcW w:w="4957" w:type="dxa"/>
            <w:gridSpan w:val="2"/>
          </w:tcPr>
          <w:p w14:paraId="28FA910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支持在IPV4/IPv6环境下做静态路由（投标时提供产品界面截图）</w:t>
            </w:r>
          </w:p>
        </w:tc>
        <w:tc>
          <w:tcPr>
            <w:tcW w:w="5855" w:type="dxa"/>
          </w:tcPr>
          <w:p w14:paraId="2F9ADA57" w14:textId="77777777" w:rsidR="00AA0029" w:rsidRPr="00AA0029" w:rsidRDefault="00AA0029" w:rsidP="00AA0029">
            <w:pPr>
              <w:widowControl/>
              <w:spacing w:line="240" w:lineRule="auto"/>
              <w:rPr>
                <w:rFonts w:asciiTheme="minorEastAsia" w:hAnsiTheme="minorEastAsia" w:cs="宋体"/>
                <w:kern w:val="0"/>
                <w:sz w:val="21"/>
                <w:szCs w:val="21"/>
                <w:highlight w:val="yellow"/>
              </w:rPr>
            </w:pPr>
            <w:r w:rsidRPr="00AA0029">
              <w:rPr>
                <w:rFonts w:asciiTheme="minorEastAsia" w:hAnsiTheme="minorEastAsia" w:cs="宋体" w:hint="eastAsia"/>
                <w:kern w:val="0"/>
                <w:sz w:val="21"/>
                <w:szCs w:val="21"/>
              </w:rPr>
              <w:t>完全满足。支持在IPV4/IPv6环境下做静态路由（截图</w:t>
            </w:r>
            <w:r w:rsidRPr="00AA0029">
              <w:rPr>
                <w:rFonts w:asciiTheme="minorEastAsia" w:hAnsiTheme="minorEastAsia" w:cs="宋体"/>
                <w:kern w:val="0"/>
                <w:sz w:val="21"/>
                <w:szCs w:val="21"/>
              </w:rPr>
              <w:t>见后面附件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2B70DCD" w14:textId="77777777" w:rsidR="00AA0029" w:rsidRPr="00AA0029" w:rsidRDefault="00AA0029" w:rsidP="00AA0029">
            <w:pPr>
              <w:widowControl/>
              <w:spacing w:line="240" w:lineRule="auto"/>
              <w:ind w:rightChars="-51" w:right="-122"/>
              <w:rPr>
                <w:rFonts w:asciiTheme="minorEastAsia" w:hAnsiTheme="minorEastAsia" w:cs="宋体"/>
                <w:kern w:val="0"/>
                <w:sz w:val="21"/>
                <w:szCs w:val="21"/>
                <w:highlight w:val="yellow"/>
              </w:rPr>
            </w:pPr>
            <w:r w:rsidRPr="00AA0029">
              <w:rPr>
                <w:rFonts w:asciiTheme="minorEastAsia" w:hAnsiTheme="minorEastAsia" w:cs="宋体" w:hint="eastAsia"/>
                <w:kern w:val="0"/>
                <w:sz w:val="21"/>
                <w:szCs w:val="21"/>
              </w:rPr>
              <w:t>无偏离</w:t>
            </w:r>
          </w:p>
        </w:tc>
        <w:tc>
          <w:tcPr>
            <w:tcW w:w="1417" w:type="dxa"/>
          </w:tcPr>
          <w:p w14:paraId="23995547"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28AE0ADE" w14:textId="77777777" w:rsidTr="004525C6">
        <w:trPr>
          <w:gridAfter w:val="1"/>
          <w:wAfter w:w="83" w:type="dxa"/>
        </w:trPr>
        <w:tc>
          <w:tcPr>
            <w:tcW w:w="562" w:type="dxa"/>
            <w:vAlign w:val="center"/>
          </w:tcPr>
          <w:p w14:paraId="010FC22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5497DF2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用户管理</w:t>
            </w:r>
          </w:p>
        </w:tc>
        <w:tc>
          <w:tcPr>
            <w:tcW w:w="4957" w:type="dxa"/>
            <w:gridSpan w:val="2"/>
          </w:tcPr>
          <w:p w14:paraId="6157DF1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不需要认证（以IP做用户名）</w:t>
            </w:r>
            <w:r w:rsidRPr="00AA0029">
              <w:rPr>
                <w:rFonts w:asciiTheme="minorEastAsia" w:hAnsiTheme="minorEastAsia" w:cs="宋体" w:hint="eastAsia"/>
                <w:kern w:val="0"/>
                <w:sz w:val="21"/>
                <w:szCs w:val="21"/>
              </w:rPr>
              <w:br/>
              <w:t>支持Web单点登录、PPPoE单点登录、城市热点单点登录</w:t>
            </w:r>
            <w:r w:rsidRPr="00AA0029">
              <w:rPr>
                <w:rFonts w:asciiTheme="minorEastAsia" w:hAnsiTheme="minorEastAsia" w:cs="宋体" w:hint="eastAsia"/>
                <w:kern w:val="0"/>
                <w:sz w:val="21"/>
                <w:szCs w:val="21"/>
              </w:rPr>
              <w:br/>
              <w:t>支持用户和IP地址单向、双向绑定，</w:t>
            </w:r>
            <w:r w:rsidRPr="00AA0029">
              <w:rPr>
                <w:rFonts w:asciiTheme="minorEastAsia" w:hAnsiTheme="minorEastAsia" w:cs="宋体" w:hint="eastAsia"/>
                <w:kern w:val="0"/>
                <w:sz w:val="21"/>
                <w:szCs w:val="21"/>
              </w:rPr>
              <w:br/>
              <w:t>支持CSV格式文件导入用户</w:t>
            </w:r>
            <w:r w:rsidRPr="00AA0029">
              <w:rPr>
                <w:rFonts w:asciiTheme="minorEastAsia" w:hAnsiTheme="minorEastAsia" w:cs="宋体" w:hint="eastAsia"/>
                <w:kern w:val="0"/>
                <w:sz w:val="21"/>
                <w:szCs w:val="21"/>
              </w:rPr>
              <w:br/>
              <w:t>支持自动注销指定时间内无流量的已认证用户</w:t>
            </w:r>
            <w:r w:rsidRPr="00AA0029">
              <w:rPr>
                <w:rFonts w:asciiTheme="minorEastAsia" w:hAnsiTheme="minorEastAsia" w:cs="宋体" w:hint="eastAsia"/>
                <w:kern w:val="0"/>
                <w:sz w:val="21"/>
                <w:szCs w:val="21"/>
              </w:rPr>
              <w:br/>
              <w:t>支持已冻结的用户不能被同IP的其他用户挤下线</w:t>
            </w:r>
          </w:p>
        </w:tc>
        <w:tc>
          <w:tcPr>
            <w:tcW w:w="5855" w:type="dxa"/>
          </w:tcPr>
          <w:p w14:paraId="03163C1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完全满足。不需要认证（以IP做用户名）</w:t>
            </w:r>
            <w:r w:rsidRPr="00AA0029">
              <w:rPr>
                <w:rFonts w:asciiTheme="minorEastAsia" w:hAnsiTheme="minorEastAsia" w:cs="宋体" w:hint="eastAsia"/>
                <w:kern w:val="0"/>
                <w:sz w:val="21"/>
                <w:szCs w:val="21"/>
              </w:rPr>
              <w:br/>
              <w:t>支持Web单点登录、PPPoE单点登录、城市热点单点登录</w:t>
            </w:r>
            <w:r w:rsidRPr="00AA0029">
              <w:rPr>
                <w:rFonts w:asciiTheme="minorEastAsia" w:hAnsiTheme="minorEastAsia" w:cs="宋体" w:hint="eastAsia"/>
                <w:kern w:val="0"/>
                <w:sz w:val="21"/>
                <w:szCs w:val="21"/>
              </w:rPr>
              <w:br/>
              <w:t>支持用户和IP地址单向、双向绑定，</w:t>
            </w:r>
            <w:r w:rsidRPr="00AA0029">
              <w:rPr>
                <w:rFonts w:asciiTheme="minorEastAsia" w:hAnsiTheme="minorEastAsia" w:cs="宋体" w:hint="eastAsia"/>
                <w:kern w:val="0"/>
                <w:sz w:val="21"/>
                <w:szCs w:val="21"/>
              </w:rPr>
              <w:br/>
              <w:t>支持CSV格式文件导入用户</w:t>
            </w:r>
            <w:r w:rsidRPr="00AA0029">
              <w:rPr>
                <w:rFonts w:asciiTheme="minorEastAsia" w:hAnsiTheme="minorEastAsia" w:cs="宋体" w:hint="eastAsia"/>
                <w:kern w:val="0"/>
                <w:sz w:val="21"/>
                <w:szCs w:val="21"/>
              </w:rPr>
              <w:br/>
              <w:t>支持自动注销指定时间内无流量的已认证用户</w:t>
            </w:r>
            <w:r w:rsidRPr="00AA0029">
              <w:rPr>
                <w:rFonts w:asciiTheme="minorEastAsia" w:hAnsiTheme="minorEastAsia" w:cs="宋体" w:hint="eastAsia"/>
                <w:kern w:val="0"/>
                <w:sz w:val="21"/>
                <w:szCs w:val="21"/>
              </w:rPr>
              <w:br/>
              <w:t>支持已冻结的用户不能被同IP的其他用户挤下线</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70C03D1"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72FB2B03"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17EF95AE" w14:textId="77777777" w:rsidTr="004525C6">
        <w:trPr>
          <w:gridAfter w:val="1"/>
          <w:wAfter w:w="83" w:type="dxa"/>
        </w:trPr>
        <w:tc>
          <w:tcPr>
            <w:tcW w:w="562" w:type="dxa"/>
            <w:vAlign w:val="center"/>
          </w:tcPr>
          <w:p w14:paraId="37E3A9D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33F8342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网络实时监控</w:t>
            </w:r>
          </w:p>
        </w:tc>
        <w:tc>
          <w:tcPr>
            <w:tcW w:w="4957" w:type="dxa"/>
            <w:gridSpan w:val="2"/>
          </w:tcPr>
          <w:p w14:paraId="53F50D0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提供设备实时CPU、内存、磁盘占有率、会话数、在线用户数、系统时间、网络接口等信息</w:t>
            </w:r>
            <w:r w:rsidRPr="00AA0029">
              <w:rPr>
                <w:rFonts w:asciiTheme="minorEastAsia" w:hAnsiTheme="minorEastAsia" w:cs="宋体" w:hint="eastAsia"/>
                <w:kern w:val="0"/>
                <w:sz w:val="21"/>
                <w:szCs w:val="21"/>
              </w:rPr>
              <w:br/>
              <w:t>实时提供用户流量排名、应用流量排名、所有线路应用流速趋势、流量管理状态、连接监控信息</w:t>
            </w:r>
            <w:r w:rsidRPr="00AA0029">
              <w:rPr>
                <w:rFonts w:asciiTheme="minorEastAsia" w:hAnsiTheme="minorEastAsia" w:cs="宋体" w:hint="eastAsia"/>
                <w:kern w:val="0"/>
                <w:sz w:val="21"/>
                <w:szCs w:val="21"/>
              </w:rPr>
              <w:br/>
              <w:t>实时显示设置过滤条件的用户上网行为监控，支持手动设置刷新时间</w:t>
            </w:r>
          </w:p>
        </w:tc>
        <w:tc>
          <w:tcPr>
            <w:tcW w:w="5855" w:type="dxa"/>
          </w:tcPr>
          <w:p w14:paraId="7B0208C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完全满足。提供设备实时CPU、内存、磁盘占有率、会话数、在线用户数、系统时间、网络接口等信息</w:t>
            </w:r>
            <w:r w:rsidRPr="00AA0029">
              <w:rPr>
                <w:rFonts w:asciiTheme="minorEastAsia" w:hAnsiTheme="minorEastAsia" w:cs="宋体" w:hint="eastAsia"/>
                <w:kern w:val="0"/>
                <w:sz w:val="21"/>
                <w:szCs w:val="21"/>
              </w:rPr>
              <w:br/>
              <w:t>实时提供用户流量排名、应用流量排名、所有线路应用流速趋势、流量管理状态、连接监控信息</w:t>
            </w:r>
            <w:r w:rsidRPr="00AA0029">
              <w:rPr>
                <w:rFonts w:asciiTheme="minorEastAsia" w:hAnsiTheme="minorEastAsia" w:cs="宋体" w:hint="eastAsia"/>
                <w:kern w:val="0"/>
                <w:sz w:val="21"/>
                <w:szCs w:val="21"/>
              </w:rPr>
              <w:br/>
              <w:t>实时显示设置过滤条件的用户上网行为监控，支持手动设置刷新时间</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818AE51"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05E40710"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165AC579" w14:textId="77777777" w:rsidTr="004525C6">
        <w:trPr>
          <w:gridAfter w:val="1"/>
          <w:wAfter w:w="83" w:type="dxa"/>
        </w:trPr>
        <w:tc>
          <w:tcPr>
            <w:tcW w:w="562" w:type="dxa"/>
            <w:vAlign w:val="center"/>
          </w:tcPr>
          <w:p w14:paraId="5D4DF5C6"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12DA844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网页过滤</w:t>
            </w:r>
          </w:p>
        </w:tc>
        <w:tc>
          <w:tcPr>
            <w:tcW w:w="4957" w:type="dxa"/>
            <w:gridSpan w:val="2"/>
          </w:tcPr>
          <w:p w14:paraId="6412298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设备内置千万级URL，具有完整URL分类，保持每两周更新一次，同时支持URL智能识别，保障网页识别率</w:t>
            </w:r>
            <w:r w:rsidRPr="00AA0029">
              <w:rPr>
                <w:rFonts w:asciiTheme="minorEastAsia" w:hAnsiTheme="minorEastAsia" w:cs="宋体" w:hint="eastAsia"/>
                <w:kern w:val="0"/>
                <w:sz w:val="21"/>
                <w:szCs w:val="21"/>
              </w:rPr>
              <w:br/>
              <w:t>支持根据网页类型过滤访问的http、https网站</w:t>
            </w:r>
            <w:r w:rsidRPr="00AA0029">
              <w:rPr>
                <w:rFonts w:asciiTheme="minorEastAsia" w:hAnsiTheme="minorEastAsia" w:cs="宋体" w:hint="eastAsia"/>
                <w:kern w:val="0"/>
                <w:sz w:val="21"/>
                <w:szCs w:val="21"/>
              </w:rPr>
              <w:br/>
              <w:t>支持根据网页类型允许或者禁止post内容</w:t>
            </w:r>
            <w:r w:rsidRPr="00AA0029">
              <w:rPr>
                <w:rFonts w:asciiTheme="minorEastAsia" w:hAnsiTheme="minorEastAsia" w:cs="宋体" w:hint="eastAsia"/>
                <w:kern w:val="0"/>
                <w:sz w:val="21"/>
                <w:szCs w:val="21"/>
              </w:rPr>
              <w:br/>
              <w:t>支持根据网页搜索关键字过滤访问的网站，并发送告警邮件</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支持根据关键字过滤http上传内容，并发送告警邮件</w:t>
            </w:r>
          </w:p>
        </w:tc>
        <w:tc>
          <w:tcPr>
            <w:tcW w:w="5855" w:type="dxa"/>
          </w:tcPr>
          <w:p w14:paraId="27CF282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完全满足。设备内置千万级URL，具有完整URL分类，保持每两周更新一次，同时支持URL智能识别，保障网页识别率</w:t>
            </w:r>
            <w:r w:rsidRPr="00AA0029">
              <w:rPr>
                <w:rFonts w:asciiTheme="minorEastAsia" w:hAnsiTheme="minorEastAsia" w:cs="宋体" w:hint="eastAsia"/>
                <w:kern w:val="0"/>
                <w:sz w:val="21"/>
                <w:szCs w:val="21"/>
              </w:rPr>
              <w:br/>
              <w:t>支持根据网页类型过滤访问的http、https网站</w:t>
            </w:r>
            <w:r w:rsidRPr="00AA0029">
              <w:rPr>
                <w:rFonts w:asciiTheme="minorEastAsia" w:hAnsiTheme="minorEastAsia" w:cs="宋体" w:hint="eastAsia"/>
                <w:kern w:val="0"/>
                <w:sz w:val="21"/>
                <w:szCs w:val="21"/>
              </w:rPr>
              <w:br/>
              <w:t>支持根据网页类型允许或者禁止post内容</w:t>
            </w:r>
            <w:r w:rsidRPr="00AA0029">
              <w:rPr>
                <w:rFonts w:asciiTheme="minorEastAsia" w:hAnsiTheme="minorEastAsia" w:cs="宋体" w:hint="eastAsia"/>
                <w:kern w:val="0"/>
                <w:sz w:val="21"/>
                <w:szCs w:val="21"/>
              </w:rPr>
              <w:br/>
              <w:t>支持根据网页搜索关键字过滤访问的网站，并发送告警邮件</w:t>
            </w:r>
            <w:r w:rsidRPr="00AA0029">
              <w:rPr>
                <w:rFonts w:asciiTheme="minorEastAsia" w:hAnsiTheme="minorEastAsia" w:cs="宋体" w:hint="eastAsia"/>
                <w:kern w:val="0"/>
                <w:sz w:val="21"/>
                <w:szCs w:val="21"/>
              </w:rPr>
              <w:br/>
              <w:t>支持根据关键字过滤http上传内容，并发送告警邮件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1446EC1"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4959D55A"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2113BFFC" w14:textId="77777777" w:rsidTr="004525C6">
        <w:trPr>
          <w:gridAfter w:val="1"/>
          <w:wAfter w:w="83" w:type="dxa"/>
        </w:trPr>
        <w:tc>
          <w:tcPr>
            <w:tcW w:w="562" w:type="dxa"/>
            <w:vAlign w:val="center"/>
          </w:tcPr>
          <w:p w14:paraId="33567C63"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17EEBC1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应用控制</w:t>
            </w:r>
          </w:p>
        </w:tc>
        <w:tc>
          <w:tcPr>
            <w:tcW w:w="4957" w:type="dxa"/>
            <w:gridSpan w:val="2"/>
          </w:tcPr>
          <w:p w14:paraId="3CB31EF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设备内置超过30个大类、980种应用、2000条以上规则的应用识别规则库，保持每两周更次一次 （投标时提供产品界面截图）</w:t>
            </w:r>
            <w:r w:rsidRPr="00AA0029">
              <w:rPr>
                <w:rFonts w:asciiTheme="minorEastAsia" w:hAnsiTheme="minorEastAsia" w:cs="宋体" w:hint="eastAsia"/>
                <w:kern w:val="0"/>
                <w:sz w:val="21"/>
                <w:szCs w:val="21"/>
              </w:rPr>
              <w:br/>
              <w:t>支持根据IP等自定义应用，支持根据应用特征智能识别新出现的应用</w:t>
            </w:r>
            <w:r w:rsidRPr="00AA0029">
              <w:rPr>
                <w:rFonts w:asciiTheme="minorEastAsia" w:hAnsiTheme="minorEastAsia" w:cs="宋体" w:hint="eastAsia"/>
                <w:kern w:val="0"/>
                <w:sz w:val="21"/>
                <w:szCs w:val="21"/>
              </w:rPr>
              <w:br/>
              <w:t>支持根据应用类型、具体某种应用允许或者禁止用户使用</w:t>
            </w:r>
          </w:p>
        </w:tc>
        <w:tc>
          <w:tcPr>
            <w:tcW w:w="5855" w:type="dxa"/>
          </w:tcPr>
          <w:p w14:paraId="3EB8BF2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完全满足。设备内置超过30个大类、980种应用、2000条以上规则的应用识别规则库，保持每两周更次一次（截图</w:t>
            </w:r>
            <w:r w:rsidRPr="00AA0029">
              <w:rPr>
                <w:rFonts w:asciiTheme="minorEastAsia" w:hAnsiTheme="minorEastAsia" w:cs="宋体"/>
                <w:kern w:val="0"/>
                <w:sz w:val="21"/>
                <w:szCs w:val="21"/>
              </w:rPr>
              <w:t>见后面附件）</w:t>
            </w:r>
          </w:p>
          <w:p w14:paraId="508B176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支持根据IP等自定义应用，支持根据应用特征智能识别新出现的应用</w:t>
            </w:r>
            <w:r w:rsidRPr="00AA0029">
              <w:rPr>
                <w:rFonts w:asciiTheme="minorEastAsia" w:hAnsiTheme="minorEastAsia" w:cs="宋体" w:hint="eastAsia"/>
                <w:kern w:val="0"/>
                <w:sz w:val="21"/>
                <w:szCs w:val="21"/>
              </w:rPr>
              <w:br/>
              <w:t>支持根据应用类型、具体某种应用允许或者禁止用户使用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30EE15C"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CE82657"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1B136443" w14:textId="77777777" w:rsidTr="004525C6">
        <w:trPr>
          <w:gridAfter w:val="1"/>
          <w:wAfter w:w="83" w:type="dxa"/>
        </w:trPr>
        <w:tc>
          <w:tcPr>
            <w:tcW w:w="562" w:type="dxa"/>
            <w:vAlign w:val="center"/>
          </w:tcPr>
          <w:p w14:paraId="0DB8F201"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0B28C07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防共享</w:t>
            </w:r>
          </w:p>
        </w:tc>
        <w:tc>
          <w:tcPr>
            <w:tcW w:w="4957" w:type="dxa"/>
            <w:gridSpan w:val="2"/>
          </w:tcPr>
          <w:p w14:paraId="356C869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具有防共享上网功能，可检测到内网共享代理上网行为，并冻结该用户；</w:t>
            </w:r>
          </w:p>
        </w:tc>
        <w:tc>
          <w:tcPr>
            <w:tcW w:w="5855" w:type="dxa"/>
          </w:tcPr>
          <w:p w14:paraId="1F746E9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完全满足。具有防共享上网功能，可检测到内网共享代理上网行为，并冻结该用户</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0C3EDAD"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0781D6A0"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6AF4D2D4" w14:textId="77777777" w:rsidTr="004525C6">
        <w:trPr>
          <w:gridAfter w:val="1"/>
          <w:wAfter w:w="83" w:type="dxa"/>
        </w:trPr>
        <w:tc>
          <w:tcPr>
            <w:tcW w:w="562" w:type="dxa"/>
            <w:vAlign w:val="center"/>
          </w:tcPr>
          <w:p w14:paraId="51FA114A"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01763182"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2E55F1B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在数据中心报表中可查询通过共享上网的IP、用户，并能导出报表； </w:t>
            </w:r>
          </w:p>
        </w:tc>
        <w:tc>
          <w:tcPr>
            <w:tcW w:w="5855" w:type="dxa"/>
          </w:tcPr>
          <w:p w14:paraId="3227AB4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完全满足。在数据中心报表中可查询通过共享上网的IP、MAC、用户及上网时间，并能导出报表，也可制作报表进行导入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6E2193F"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1AEF574D"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还可查询MAC，也可制作报表进行导入</w:t>
            </w:r>
          </w:p>
        </w:tc>
      </w:tr>
      <w:tr w:rsidR="00AA0029" w:rsidRPr="00AA0029" w14:paraId="4EC84BB9" w14:textId="77777777" w:rsidTr="004525C6">
        <w:trPr>
          <w:gridAfter w:val="1"/>
          <w:wAfter w:w="83" w:type="dxa"/>
        </w:trPr>
        <w:tc>
          <w:tcPr>
            <w:tcW w:w="562" w:type="dxa"/>
            <w:vAlign w:val="center"/>
          </w:tcPr>
          <w:p w14:paraId="4D48EF26"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020B607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流量管理</w:t>
            </w:r>
          </w:p>
        </w:tc>
        <w:tc>
          <w:tcPr>
            <w:tcW w:w="4957" w:type="dxa"/>
            <w:gridSpan w:val="2"/>
          </w:tcPr>
          <w:p w14:paraId="097FAE8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支持实时显示当前网络流量、用户流量排行、应用流量排行</w:t>
            </w:r>
            <w:r w:rsidRPr="00AA0029">
              <w:rPr>
                <w:rFonts w:asciiTheme="minorEastAsia" w:hAnsiTheme="minorEastAsia" w:cs="宋体" w:hint="eastAsia"/>
                <w:kern w:val="0"/>
                <w:sz w:val="21"/>
                <w:szCs w:val="21"/>
              </w:rPr>
              <w:br/>
              <w:t>支持根据应用和用户对带宽进行保障和限制</w:t>
            </w:r>
            <w:r w:rsidRPr="00AA0029">
              <w:rPr>
                <w:rFonts w:asciiTheme="minorEastAsia" w:hAnsiTheme="minorEastAsia" w:cs="宋体" w:hint="eastAsia"/>
                <w:kern w:val="0"/>
                <w:sz w:val="21"/>
                <w:szCs w:val="21"/>
              </w:rPr>
              <w:br/>
              <w:t>支持限制单IP最大带宽</w:t>
            </w:r>
            <w:r w:rsidRPr="00AA0029">
              <w:rPr>
                <w:rFonts w:asciiTheme="minorEastAsia" w:hAnsiTheme="minorEastAsia" w:cs="宋体" w:hint="eastAsia"/>
                <w:kern w:val="0"/>
                <w:sz w:val="21"/>
                <w:szCs w:val="21"/>
              </w:rPr>
              <w:br/>
              <w:t>支持两级父子通道</w:t>
            </w:r>
            <w:r w:rsidRPr="00AA0029">
              <w:rPr>
                <w:rFonts w:asciiTheme="minorEastAsia" w:hAnsiTheme="minorEastAsia" w:cs="宋体" w:hint="eastAsia"/>
                <w:kern w:val="0"/>
                <w:sz w:val="21"/>
                <w:szCs w:val="21"/>
              </w:rPr>
              <w:br/>
              <w:t>支持虚拟线路（多条线路虚拟成一条）</w:t>
            </w:r>
            <w:r w:rsidRPr="00AA0029">
              <w:rPr>
                <w:rFonts w:asciiTheme="minorEastAsia" w:hAnsiTheme="minorEastAsia" w:cs="宋体" w:hint="eastAsia"/>
                <w:kern w:val="0"/>
                <w:sz w:val="21"/>
                <w:szCs w:val="21"/>
              </w:rPr>
              <w:br/>
              <w:t>支持对IPv6流量进行控制</w:t>
            </w:r>
            <w:r w:rsidRPr="00AA0029">
              <w:rPr>
                <w:rFonts w:asciiTheme="minorEastAsia" w:hAnsiTheme="minorEastAsia" w:cs="宋体" w:hint="eastAsia"/>
                <w:kern w:val="0"/>
                <w:sz w:val="21"/>
                <w:szCs w:val="21"/>
              </w:rPr>
              <w:br/>
              <w:t>支持在链路聚合环境下使用流控（投标时提供产品界面截图）</w:t>
            </w:r>
          </w:p>
        </w:tc>
        <w:tc>
          <w:tcPr>
            <w:tcW w:w="5855" w:type="dxa"/>
          </w:tcPr>
          <w:p w14:paraId="02569AC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完全满足。支持实时显示当前网络流量、用户流量排行、应用流量排行</w:t>
            </w:r>
            <w:r w:rsidRPr="00AA0029">
              <w:rPr>
                <w:rFonts w:asciiTheme="minorEastAsia" w:hAnsiTheme="minorEastAsia" w:cs="宋体" w:hint="eastAsia"/>
                <w:kern w:val="0"/>
                <w:sz w:val="21"/>
                <w:szCs w:val="21"/>
              </w:rPr>
              <w:br/>
              <w:t>支持根据应用和用户对带宽进行保障和限制</w:t>
            </w:r>
            <w:r w:rsidRPr="00AA0029">
              <w:rPr>
                <w:rFonts w:asciiTheme="minorEastAsia" w:hAnsiTheme="minorEastAsia" w:cs="宋体" w:hint="eastAsia"/>
                <w:kern w:val="0"/>
                <w:sz w:val="21"/>
                <w:szCs w:val="21"/>
              </w:rPr>
              <w:br/>
              <w:t>支持限制单IP最大带宽</w:t>
            </w:r>
            <w:r w:rsidRPr="00AA0029">
              <w:rPr>
                <w:rFonts w:asciiTheme="minorEastAsia" w:hAnsiTheme="minorEastAsia" w:cs="宋体" w:hint="eastAsia"/>
                <w:kern w:val="0"/>
                <w:sz w:val="21"/>
                <w:szCs w:val="21"/>
              </w:rPr>
              <w:br/>
              <w:t>支持两级父子通道</w:t>
            </w:r>
            <w:r w:rsidRPr="00AA0029">
              <w:rPr>
                <w:rFonts w:asciiTheme="minorEastAsia" w:hAnsiTheme="minorEastAsia" w:cs="宋体" w:hint="eastAsia"/>
                <w:kern w:val="0"/>
                <w:sz w:val="21"/>
                <w:szCs w:val="21"/>
              </w:rPr>
              <w:br/>
              <w:t>支持虚拟线路（多条线路虚拟成一条）</w:t>
            </w:r>
            <w:r w:rsidRPr="00AA0029">
              <w:rPr>
                <w:rFonts w:asciiTheme="minorEastAsia" w:hAnsiTheme="minorEastAsia" w:cs="宋体" w:hint="eastAsia"/>
                <w:kern w:val="0"/>
                <w:sz w:val="21"/>
                <w:szCs w:val="21"/>
              </w:rPr>
              <w:br/>
              <w:t>支持对IPv6流量进行控制</w:t>
            </w:r>
            <w:r w:rsidRPr="00AA0029">
              <w:rPr>
                <w:rFonts w:asciiTheme="minorEastAsia" w:hAnsiTheme="minorEastAsia" w:cs="宋体" w:hint="eastAsia"/>
                <w:kern w:val="0"/>
                <w:sz w:val="21"/>
                <w:szCs w:val="21"/>
              </w:rPr>
              <w:br/>
              <w:t>支持在链路聚合环境下使用流控（截图</w:t>
            </w:r>
            <w:r w:rsidRPr="00AA0029">
              <w:rPr>
                <w:rFonts w:asciiTheme="minorEastAsia" w:hAnsiTheme="minorEastAsia" w:cs="宋体"/>
                <w:kern w:val="0"/>
                <w:sz w:val="21"/>
                <w:szCs w:val="21"/>
              </w:rPr>
              <w:t>见后面附件）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F7D98AF"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0574394"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7FB819C1" w14:textId="77777777" w:rsidTr="004525C6">
        <w:trPr>
          <w:gridAfter w:val="1"/>
          <w:wAfter w:w="83" w:type="dxa"/>
        </w:trPr>
        <w:tc>
          <w:tcPr>
            <w:tcW w:w="562" w:type="dxa"/>
            <w:vAlign w:val="center"/>
          </w:tcPr>
          <w:p w14:paraId="750DD291"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2E54072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上网审计</w:t>
            </w:r>
          </w:p>
        </w:tc>
        <w:tc>
          <w:tcPr>
            <w:tcW w:w="4957" w:type="dxa"/>
            <w:gridSpan w:val="2"/>
          </w:tcPr>
          <w:p w14:paraId="68A2399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支持web bbs发帖内容、网页上传文本内容审计</w:t>
            </w:r>
            <w:r w:rsidRPr="00AA0029">
              <w:rPr>
                <w:rFonts w:asciiTheme="minorEastAsia" w:hAnsiTheme="minorEastAsia" w:cs="宋体" w:hint="eastAsia"/>
                <w:kern w:val="0"/>
                <w:sz w:val="21"/>
                <w:szCs w:val="21"/>
              </w:rPr>
              <w:br/>
              <w:t>支持web mail 邮件内容、附件内容审计</w:t>
            </w:r>
            <w:r w:rsidRPr="00AA0029">
              <w:rPr>
                <w:rFonts w:asciiTheme="minorEastAsia" w:hAnsiTheme="minorEastAsia" w:cs="宋体" w:hint="eastAsia"/>
                <w:kern w:val="0"/>
                <w:sz w:val="21"/>
                <w:szCs w:val="21"/>
              </w:rPr>
              <w:br/>
              <w:t>支持微博内容审计，包含图片、视频、音乐等微博附件</w:t>
            </w:r>
            <w:r w:rsidRPr="00AA0029">
              <w:rPr>
                <w:rFonts w:asciiTheme="minorEastAsia" w:hAnsiTheme="minorEastAsia" w:cs="宋体" w:hint="eastAsia"/>
                <w:kern w:val="0"/>
                <w:sz w:val="21"/>
                <w:szCs w:val="21"/>
              </w:rPr>
              <w:br/>
              <w:t>支持访问URL行为审计，支持指定URL类型审计</w:t>
            </w:r>
          </w:p>
        </w:tc>
        <w:tc>
          <w:tcPr>
            <w:tcW w:w="5855" w:type="dxa"/>
          </w:tcPr>
          <w:p w14:paraId="3288C72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完全满足。支持web bbs发帖内容、网页上传文本内容审计</w:t>
            </w:r>
            <w:r w:rsidRPr="00AA0029">
              <w:rPr>
                <w:rFonts w:asciiTheme="minorEastAsia" w:hAnsiTheme="minorEastAsia" w:cs="宋体" w:hint="eastAsia"/>
                <w:kern w:val="0"/>
                <w:sz w:val="21"/>
                <w:szCs w:val="21"/>
              </w:rPr>
              <w:br/>
              <w:t>支持web mail 邮件内容、附件内容审计</w:t>
            </w:r>
            <w:r w:rsidRPr="00AA0029">
              <w:rPr>
                <w:rFonts w:asciiTheme="minorEastAsia" w:hAnsiTheme="minorEastAsia" w:cs="宋体" w:hint="eastAsia"/>
                <w:kern w:val="0"/>
                <w:sz w:val="21"/>
                <w:szCs w:val="21"/>
              </w:rPr>
              <w:br/>
              <w:t>支持微博内容审计，包含图片、视频、音乐等微博附件</w:t>
            </w:r>
            <w:r w:rsidRPr="00AA0029">
              <w:rPr>
                <w:rFonts w:asciiTheme="minorEastAsia" w:hAnsiTheme="minorEastAsia" w:cs="宋体" w:hint="eastAsia"/>
                <w:kern w:val="0"/>
                <w:sz w:val="21"/>
                <w:szCs w:val="21"/>
              </w:rPr>
              <w:br/>
              <w:t>支持访问URL行为审计，支持指定URL类型审计</w:t>
            </w:r>
          </w:p>
          <w:p w14:paraId="444BEBF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支持FTP文件传输内容审计</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FA85EAA"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694463DE"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支持FTP文件传输内容审计</w:t>
            </w:r>
          </w:p>
        </w:tc>
      </w:tr>
      <w:tr w:rsidR="00AA0029" w:rsidRPr="00AA0029" w14:paraId="5355B113" w14:textId="77777777" w:rsidTr="004525C6">
        <w:trPr>
          <w:gridAfter w:val="1"/>
          <w:wAfter w:w="83" w:type="dxa"/>
          <w:trHeight w:val="45"/>
        </w:trPr>
        <w:tc>
          <w:tcPr>
            <w:tcW w:w="562" w:type="dxa"/>
            <w:vMerge w:val="restart"/>
            <w:vAlign w:val="center"/>
          </w:tcPr>
          <w:p w14:paraId="54C106B6"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1134" w:type="dxa"/>
            <w:vMerge w:val="restart"/>
          </w:tcPr>
          <w:p w14:paraId="0C2B48DD" w14:textId="77777777" w:rsidR="00AA0029" w:rsidRPr="00AA0029" w:rsidRDefault="00AA0029" w:rsidP="00AA0029">
            <w:pPr>
              <w:spacing w:line="240" w:lineRule="auto"/>
              <w:rPr>
                <w:rFonts w:asciiTheme="minorEastAsia" w:hAnsiTheme="minorEastAsia" w:cs="宋体"/>
                <w:kern w:val="0"/>
                <w:sz w:val="21"/>
                <w:szCs w:val="21"/>
              </w:rPr>
            </w:pPr>
          </w:p>
        </w:tc>
        <w:tc>
          <w:tcPr>
            <w:tcW w:w="4957" w:type="dxa"/>
            <w:gridSpan w:val="2"/>
          </w:tcPr>
          <w:p w14:paraId="73970A78"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支持邮件内容审计，包括邮件正文、主题、邮件内容和收发邮件人地址</w:t>
            </w:r>
          </w:p>
        </w:tc>
        <w:tc>
          <w:tcPr>
            <w:tcW w:w="5855" w:type="dxa"/>
          </w:tcPr>
          <w:p w14:paraId="047982AD"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完全满足。支持邮件内容审计，包括邮件正文、主题、邮件内容和收发邮件人地址</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496DBAC" w14:textId="77777777" w:rsidR="00AA0029" w:rsidRPr="00AA0029" w:rsidRDefault="00AA0029" w:rsidP="00AA0029">
            <w:pPr>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A76317E"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15219210" w14:textId="77777777" w:rsidTr="004525C6">
        <w:trPr>
          <w:gridAfter w:val="1"/>
          <w:wAfter w:w="83" w:type="dxa"/>
          <w:trHeight w:val="585"/>
        </w:trPr>
        <w:tc>
          <w:tcPr>
            <w:tcW w:w="562" w:type="dxa"/>
            <w:vMerge/>
            <w:vAlign w:val="center"/>
          </w:tcPr>
          <w:p w14:paraId="1976FAE0" w14:textId="77777777" w:rsidR="00AA0029" w:rsidRPr="00AA0029" w:rsidRDefault="00AA0029" w:rsidP="00AA0029">
            <w:pPr>
              <w:widowControl/>
              <w:spacing w:line="240" w:lineRule="auto"/>
              <w:rPr>
                <w:rFonts w:asciiTheme="minorEastAsia" w:hAnsiTheme="minorEastAsia" w:cs="宋体"/>
                <w:snapToGrid w:val="0"/>
                <w:kern w:val="0"/>
                <w:sz w:val="21"/>
                <w:szCs w:val="21"/>
              </w:rPr>
            </w:pPr>
          </w:p>
        </w:tc>
        <w:tc>
          <w:tcPr>
            <w:tcW w:w="1134" w:type="dxa"/>
            <w:vMerge/>
          </w:tcPr>
          <w:p w14:paraId="0483161B" w14:textId="77777777" w:rsidR="00AA0029" w:rsidRPr="00AA0029" w:rsidRDefault="00AA0029" w:rsidP="00AA0029">
            <w:pPr>
              <w:spacing w:line="240" w:lineRule="auto"/>
              <w:rPr>
                <w:rFonts w:asciiTheme="minorEastAsia" w:hAnsiTheme="minorEastAsia" w:cs="宋体"/>
                <w:kern w:val="0"/>
                <w:sz w:val="21"/>
                <w:szCs w:val="21"/>
              </w:rPr>
            </w:pPr>
          </w:p>
        </w:tc>
        <w:tc>
          <w:tcPr>
            <w:tcW w:w="4957" w:type="dxa"/>
            <w:gridSpan w:val="2"/>
          </w:tcPr>
          <w:p w14:paraId="33F3BC29"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支持通过HTTP、FTP、SMTP等下载的文件名和附件内容审计</w:t>
            </w:r>
            <w:r w:rsidRPr="00AA0029">
              <w:rPr>
                <w:rFonts w:asciiTheme="minorEastAsia" w:hAnsiTheme="minorEastAsia" w:cs="宋体" w:hint="eastAsia"/>
                <w:kern w:val="0"/>
                <w:sz w:val="21"/>
                <w:szCs w:val="21"/>
              </w:rPr>
              <w:br/>
              <w:t>支持MSN、雅虎通、Gtalk、飞信、Web QQ、Web MSN、mini QQ、qqmail聊天内容审计</w:t>
            </w:r>
            <w:r w:rsidRPr="00AA0029">
              <w:rPr>
                <w:rFonts w:asciiTheme="minorEastAsia" w:hAnsiTheme="minorEastAsia" w:cs="宋体" w:hint="eastAsia"/>
                <w:kern w:val="0"/>
                <w:sz w:val="21"/>
                <w:szCs w:val="21"/>
              </w:rPr>
              <w:br/>
              <w:t>支持网页快照 （投标时提供产品界面截图）</w:t>
            </w:r>
          </w:p>
          <w:p w14:paraId="28864D22"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支持TELNET执行命令审计</w:t>
            </w:r>
          </w:p>
        </w:tc>
        <w:tc>
          <w:tcPr>
            <w:tcW w:w="5855" w:type="dxa"/>
          </w:tcPr>
          <w:p w14:paraId="4349DBD5"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完全满足。支持通过HTTP、FTP、SMTP等下载的文件名和附件内容审计</w:t>
            </w:r>
            <w:r w:rsidRPr="00AA0029">
              <w:rPr>
                <w:rFonts w:asciiTheme="minorEastAsia" w:hAnsiTheme="minorEastAsia" w:cs="宋体" w:hint="eastAsia"/>
                <w:kern w:val="0"/>
                <w:sz w:val="21"/>
                <w:szCs w:val="21"/>
              </w:rPr>
              <w:br/>
              <w:t>支持MSN、雅虎通、Gtalk、飞信、Web QQ、Web MSN、mini QQ、qqmail聊天内容审计</w:t>
            </w:r>
            <w:r w:rsidRPr="00AA0029">
              <w:rPr>
                <w:rFonts w:asciiTheme="minorEastAsia" w:hAnsiTheme="minorEastAsia" w:cs="宋体" w:hint="eastAsia"/>
                <w:kern w:val="0"/>
                <w:sz w:val="21"/>
                <w:szCs w:val="21"/>
              </w:rPr>
              <w:br/>
              <w:t>支持网页快照（截图</w:t>
            </w:r>
            <w:r w:rsidRPr="00AA0029">
              <w:rPr>
                <w:rFonts w:asciiTheme="minorEastAsia" w:hAnsiTheme="minorEastAsia" w:cs="宋体"/>
                <w:kern w:val="0"/>
                <w:sz w:val="21"/>
                <w:szCs w:val="21"/>
              </w:rPr>
              <w:t>见后面附件）</w:t>
            </w:r>
            <w:r w:rsidRPr="00AA0029">
              <w:rPr>
                <w:rFonts w:asciiTheme="minorEastAsia" w:hAnsiTheme="minorEastAsia" w:cs="宋体" w:hint="eastAsia"/>
                <w:kern w:val="0"/>
                <w:sz w:val="21"/>
                <w:szCs w:val="21"/>
              </w:rPr>
              <w:t xml:space="preserve"> </w:t>
            </w:r>
          </w:p>
          <w:p w14:paraId="038342FD" w14:textId="77777777" w:rsidR="00AA0029" w:rsidRPr="00AA0029" w:rsidRDefault="00AA0029" w:rsidP="00AA0029">
            <w:pPr>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支持TELNET执行命令审计</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DAD97C2" w14:textId="77777777" w:rsidR="00AA0029" w:rsidRPr="00AA0029" w:rsidRDefault="00AA0029" w:rsidP="00AA0029">
            <w:pPr>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7A3E1FD"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4ADC5698" w14:textId="77777777" w:rsidTr="004525C6">
        <w:trPr>
          <w:gridAfter w:val="1"/>
          <w:wAfter w:w="83" w:type="dxa"/>
        </w:trPr>
        <w:tc>
          <w:tcPr>
            <w:tcW w:w="562" w:type="dxa"/>
            <w:vAlign w:val="center"/>
          </w:tcPr>
          <w:p w14:paraId="43ED198C"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p>
        </w:tc>
        <w:tc>
          <w:tcPr>
            <w:tcW w:w="1134" w:type="dxa"/>
          </w:tcPr>
          <w:p w14:paraId="79F9F05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告警</w:t>
            </w:r>
          </w:p>
        </w:tc>
        <w:tc>
          <w:tcPr>
            <w:tcW w:w="4957" w:type="dxa"/>
            <w:gridSpan w:val="2"/>
          </w:tcPr>
          <w:p w14:paraId="04871E3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支持短信告警：磁盘故障告警、光口bypass告警、流量超限告警、磁盘剩余空间告警、数据中心异常告警时支持将告警短信发送到指定的手机号码（投标时提供产品界面截图）</w:t>
            </w:r>
            <w:r w:rsidRPr="00AA0029">
              <w:rPr>
                <w:rFonts w:asciiTheme="minorEastAsia" w:hAnsiTheme="minorEastAsia" w:cs="宋体" w:hint="eastAsia"/>
                <w:kern w:val="0"/>
                <w:sz w:val="21"/>
                <w:szCs w:val="21"/>
              </w:rPr>
              <w:br/>
              <w:t>支持邮件告警： URL类型过滤、网页搜索关键字过滤、流量超限、磁盘故障和剩余空间、数据中心异常邮件告警（投标时提供产品界面截图）</w:t>
            </w:r>
          </w:p>
        </w:tc>
        <w:tc>
          <w:tcPr>
            <w:tcW w:w="5855" w:type="dxa"/>
          </w:tcPr>
          <w:p w14:paraId="4E9E01C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完全满足。支持短信告警：磁盘故障告警、光口bypass告警、流量超限告警、磁盘剩余空间告警、数据中心异常告警时支持将告警短信发送到指定的手机号码（截图</w:t>
            </w:r>
            <w:r w:rsidRPr="00AA0029">
              <w:rPr>
                <w:rFonts w:asciiTheme="minorEastAsia" w:hAnsiTheme="minorEastAsia" w:cs="宋体"/>
                <w:kern w:val="0"/>
                <w:sz w:val="21"/>
                <w:szCs w:val="21"/>
              </w:rPr>
              <w:t>见后面附件）</w:t>
            </w:r>
            <w:r w:rsidRPr="00AA0029">
              <w:rPr>
                <w:rFonts w:asciiTheme="minorEastAsia" w:hAnsiTheme="minorEastAsia" w:cs="宋体" w:hint="eastAsia"/>
                <w:kern w:val="0"/>
                <w:sz w:val="21"/>
                <w:szCs w:val="21"/>
              </w:rPr>
              <w:br/>
              <w:t>支持邮件告警： URL类型过滤、网页搜索关键字过滤、流量超限、磁盘故障和剩余空间、数据中心异常邮件告警（截图</w:t>
            </w:r>
            <w:r w:rsidRPr="00AA0029">
              <w:rPr>
                <w:rFonts w:asciiTheme="minorEastAsia" w:hAnsiTheme="minorEastAsia" w:cs="宋体"/>
                <w:kern w:val="0"/>
                <w:sz w:val="21"/>
                <w:szCs w:val="21"/>
              </w:rPr>
              <w:t>见后面附件）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EB66604"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56746891"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2F3E518F" w14:textId="77777777" w:rsidTr="004525C6">
        <w:trPr>
          <w:gridAfter w:val="1"/>
          <w:wAfter w:w="83" w:type="dxa"/>
        </w:trPr>
        <w:tc>
          <w:tcPr>
            <w:tcW w:w="562" w:type="dxa"/>
            <w:vAlign w:val="center"/>
          </w:tcPr>
          <w:p w14:paraId="01F2EFD9"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5FE7F72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数据中心</w:t>
            </w:r>
          </w:p>
        </w:tc>
        <w:tc>
          <w:tcPr>
            <w:tcW w:w="4957" w:type="dxa"/>
            <w:gridSpan w:val="2"/>
          </w:tcPr>
          <w:p w14:paraId="61016A2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64位mysql数据库，支持外置数据中心，存储海量数据</w:t>
            </w:r>
            <w:r w:rsidRPr="00AA0029">
              <w:rPr>
                <w:rFonts w:asciiTheme="minorEastAsia" w:hAnsiTheme="minorEastAsia" w:cs="宋体" w:hint="eastAsia"/>
                <w:kern w:val="0"/>
                <w:sz w:val="21"/>
                <w:szCs w:val="21"/>
              </w:rPr>
              <w:br/>
              <w:t>支持自定义报表、查看历史报表、支持日志的导出、报表的定时发送到邮箱</w:t>
            </w:r>
            <w:r w:rsidRPr="00AA0029">
              <w:rPr>
                <w:rFonts w:asciiTheme="minorEastAsia" w:hAnsiTheme="minorEastAsia" w:cs="宋体" w:hint="eastAsia"/>
                <w:kern w:val="0"/>
                <w:sz w:val="21"/>
                <w:szCs w:val="21"/>
              </w:rPr>
              <w:br/>
              <w:t>支持应用和流量统计报表、对比报表、趋势报表</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支持对上网行为的查询、流量的查询</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shd w:val="clear" w:color="auto" w:fill="FFFFFF" w:themeFill="background1"/>
              </w:rPr>
              <w:t>支持对数据中心分权限查看，具有数据中心key功能（提供产品界面截图）</w:t>
            </w:r>
          </w:p>
        </w:tc>
        <w:tc>
          <w:tcPr>
            <w:tcW w:w="5855" w:type="dxa"/>
          </w:tcPr>
          <w:p w14:paraId="0E52935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完全满足。64位mysql数据库，支持外置数据中心，存储海量数据</w:t>
            </w:r>
            <w:r w:rsidRPr="00AA0029">
              <w:rPr>
                <w:rFonts w:asciiTheme="minorEastAsia" w:hAnsiTheme="minorEastAsia" w:cs="宋体" w:hint="eastAsia"/>
                <w:kern w:val="0"/>
                <w:sz w:val="21"/>
                <w:szCs w:val="21"/>
              </w:rPr>
              <w:br/>
              <w:t>支持自定义报表、查看历史报表、支持日志的导出、报表的定时发送到邮箱</w:t>
            </w:r>
            <w:r w:rsidRPr="00AA0029">
              <w:rPr>
                <w:rFonts w:asciiTheme="minorEastAsia" w:hAnsiTheme="minorEastAsia" w:cs="宋体" w:hint="eastAsia"/>
                <w:kern w:val="0"/>
                <w:sz w:val="21"/>
                <w:szCs w:val="21"/>
              </w:rPr>
              <w:br/>
              <w:t>支持应用和流量统计报表、对比报表、趋势报表</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支持对上网行为的查询、流量的查询</w:t>
            </w:r>
            <w:r w:rsidRPr="00AA0029">
              <w:rPr>
                <w:rFonts w:asciiTheme="minorEastAsia" w:hAnsiTheme="minorEastAsia" w:cs="宋体" w:hint="eastAsia"/>
                <w:kern w:val="0"/>
                <w:sz w:val="21"/>
                <w:szCs w:val="21"/>
              </w:rPr>
              <w:br/>
              <w:t>支持对数据中心分权限查看，具有数据中心key功能（截图</w:t>
            </w:r>
            <w:r w:rsidRPr="00AA0029">
              <w:rPr>
                <w:rFonts w:asciiTheme="minorEastAsia" w:hAnsiTheme="minorEastAsia" w:cs="宋体"/>
                <w:kern w:val="0"/>
                <w:sz w:val="21"/>
                <w:szCs w:val="21"/>
              </w:rPr>
              <w:t>见后面附件）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0EA5DE6"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0A21015F"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5A0AC578" w14:textId="77777777" w:rsidTr="004525C6">
        <w:trPr>
          <w:gridAfter w:val="1"/>
          <w:wAfter w:w="83" w:type="dxa"/>
        </w:trPr>
        <w:tc>
          <w:tcPr>
            <w:tcW w:w="562" w:type="dxa"/>
            <w:vAlign w:val="center"/>
          </w:tcPr>
          <w:p w14:paraId="04CBAFB2"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152003D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投标产品认证要求</w:t>
            </w:r>
          </w:p>
        </w:tc>
        <w:tc>
          <w:tcPr>
            <w:tcW w:w="4957" w:type="dxa"/>
            <w:gridSpan w:val="2"/>
          </w:tcPr>
          <w:p w14:paraId="084080E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产品具有中国信息安全认证中心ISCCC《中国国家信息安全产品认证证书》，投标时提供证书复印件加盖公章</w:t>
            </w:r>
          </w:p>
        </w:tc>
        <w:tc>
          <w:tcPr>
            <w:tcW w:w="5855" w:type="dxa"/>
          </w:tcPr>
          <w:p w14:paraId="2D9E45C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完全满足。产品具有中国信息安全认证中心ISCCC《中国国家信息安全产品认证证书》，证书复印件加盖公章见附件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BE6F886"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56D8E660"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3597FECD" w14:textId="77777777" w:rsidTr="004525C6">
        <w:trPr>
          <w:gridAfter w:val="1"/>
          <w:wAfter w:w="83" w:type="dxa"/>
        </w:trPr>
        <w:tc>
          <w:tcPr>
            <w:tcW w:w="562" w:type="dxa"/>
            <w:vAlign w:val="center"/>
          </w:tcPr>
          <w:p w14:paraId="6A466934"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2A3EDD36"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48B93AF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产品具有中国软件测评中心（CSTC）《网络安全产品性能测试报告》，投标时提供证书复印件加盖公章</w:t>
            </w:r>
          </w:p>
        </w:tc>
        <w:tc>
          <w:tcPr>
            <w:tcW w:w="5855" w:type="dxa"/>
          </w:tcPr>
          <w:p w14:paraId="05188B4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完全满足。产品具有中国软件测评中心（CSTC）《网络安全产品性能测试报告》，证书复印件见附件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9A3B8F9"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38FBF94E"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57E57243" w14:textId="77777777" w:rsidTr="004525C6">
        <w:trPr>
          <w:gridAfter w:val="1"/>
          <w:wAfter w:w="83" w:type="dxa"/>
        </w:trPr>
        <w:tc>
          <w:tcPr>
            <w:tcW w:w="562" w:type="dxa"/>
            <w:vAlign w:val="center"/>
          </w:tcPr>
          <w:p w14:paraId="2316D3AB"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3DC30EC1"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7F19CE7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产品具有国家保密局《涉密信息系统安全保密测评中心检测报告》，投标时提供证书复印件</w:t>
            </w:r>
          </w:p>
        </w:tc>
        <w:tc>
          <w:tcPr>
            <w:tcW w:w="5855" w:type="dxa"/>
          </w:tcPr>
          <w:p w14:paraId="1C12889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完全满足。产品具有国家保密局《涉密信息系统安全保密测评中心检测报告》，证书复印件见附件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_Ref430859028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1698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E0EEF49"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DFE829B"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043E35C1" w14:textId="77777777" w:rsidTr="004525C6">
        <w:trPr>
          <w:gridAfter w:val="1"/>
          <w:wAfter w:w="83" w:type="dxa"/>
        </w:trPr>
        <w:tc>
          <w:tcPr>
            <w:tcW w:w="562" w:type="dxa"/>
            <w:vAlign w:val="center"/>
          </w:tcPr>
          <w:p w14:paraId="185D5B3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08135E1"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31" w:name="_Toc400271247"/>
            <w:bookmarkStart w:id="32" w:name="_Toc408959816"/>
            <w:r w:rsidRPr="00AA0029">
              <w:rPr>
                <w:rFonts w:asciiTheme="minorEastAsia" w:hAnsiTheme="minorEastAsia" w:cs="宋体" w:hint="eastAsia"/>
                <w:b/>
                <w:color w:val="000000"/>
                <w:kern w:val="0"/>
                <w:sz w:val="21"/>
                <w:szCs w:val="21"/>
              </w:rPr>
              <w:t>2.3.6出口防火墙</w:t>
            </w:r>
            <w:bookmarkEnd w:id="31"/>
            <w:bookmarkEnd w:id="32"/>
          </w:p>
          <w:p w14:paraId="07FCDDF8" w14:textId="77777777" w:rsidR="00AA0029" w:rsidRPr="00AA0029" w:rsidRDefault="00AA0029" w:rsidP="00AA0029">
            <w:pPr>
              <w:autoSpaceDE w:val="0"/>
              <w:autoSpaceDN w:val="0"/>
              <w:adjustRightInd w:val="0"/>
              <w:spacing w:line="240" w:lineRule="auto"/>
              <w:ind w:firstLine="43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有线网的防火墙部署在整个园区出口，负责整个学校网络的安全，因此要求出口防火墙具有强大的负载能力和非常高的安全性能。在有线网的出口部署两台高端防火墙，与有线网核心交换机采用万兆双归组网，提高链路的可靠性。</w:t>
            </w:r>
          </w:p>
          <w:p w14:paraId="0ADC35C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b/>
                <w:snapToGrid w:val="0"/>
                <w:color w:val="000000"/>
                <w:kern w:val="0"/>
                <w:sz w:val="21"/>
                <w:szCs w:val="21"/>
              </w:rPr>
              <w:t>主要技术要求：</w:t>
            </w:r>
          </w:p>
        </w:tc>
        <w:tc>
          <w:tcPr>
            <w:tcW w:w="5855" w:type="dxa"/>
          </w:tcPr>
          <w:p w14:paraId="3D080675"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完全满足。2.3.6出口防火墙</w:t>
            </w:r>
          </w:p>
          <w:p w14:paraId="77EC974F" w14:textId="77777777" w:rsidR="00AA0029" w:rsidRPr="00AA0029" w:rsidRDefault="00AA0029" w:rsidP="00AA0029">
            <w:pPr>
              <w:autoSpaceDE w:val="0"/>
              <w:autoSpaceDN w:val="0"/>
              <w:adjustRightInd w:val="0"/>
              <w:spacing w:line="240" w:lineRule="auto"/>
              <w:ind w:firstLine="43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有线网的防火墙部署在整个园区出口，负责整个学校网络的安全，出口防火墙具有强大的负载能力和非常高的安全性能。在有线网的出口部署两台高端防火墙，与有线网核心交换机采用万兆双归组网，提高链路的可靠性。</w:t>
            </w:r>
          </w:p>
          <w:p w14:paraId="4A75A59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b/>
                <w:snapToGrid w:val="0"/>
                <w:color w:val="000000"/>
                <w:kern w:val="0"/>
                <w:sz w:val="21"/>
                <w:szCs w:val="21"/>
              </w:rPr>
              <w:t>主要技术要求：</w:t>
            </w:r>
          </w:p>
        </w:tc>
        <w:tc>
          <w:tcPr>
            <w:tcW w:w="812" w:type="dxa"/>
          </w:tcPr>
          <w:p w14:paraId="1E5F51E0" w14:textId="77777777" w:rsidR="00AA0029" w:rsidRPr="00AA0029" w:rsidRDefault="00AA0029" w:rsidP="00AA0029">
            <w:pPr>
              <w:widowControl/>
              <w:autoSpaceDE w:val="0"/>
              <w:autoSpaceDN w:val="0"/>
              <w:adjustRightInd w:val="0"/>
              <w:spacing w:line="240" w:lineRule="auto"/>
              <w:ind w:rightChars="-51" w:right="-122"/>
              <w:rPr>
                <w:rFonts w:asciiTheme="minorEastAsia" w:hAnsiTheme="minorEastAsia" w:cs="宋体"/>
                <w:bCs/>
                <w:snapToGrid w:val="0"/>
                <w:kern w:val="0"/>
                <w:sz w:val="21"/>
                <w:szCs w:val="21"/>
              </w:rPr>
            </w:pPr>
            <w:r w:rsidRPr="00AA0029">
              <w:rPr>
                <w:rFonts w:asciiTheme="minorEastAsia" w:hAnsiTheme="minorEastAsia" w:cs="宋体" w:hint="eastAsia"/>
                <w:kern w:val="0"/>
                <w:sz w:val="21"/>
                <w:szCs w:val="21"/>
              </w:rPr>
              <w:t>无偏离</w:t>
            </w:r>
          </w:p>
        </w:tc>
        <w:tc>
          <w:tcPr>
            <w:tcW w:w="1417" w:type="dxa"/>
          </w:tcPr>
          <w:p w14:paraId="49D4D00C" w14:textId="77777777" w:rsidR="00AA0029" w:rsidRPr="00AA0029" w:rsidRDefault="00AA0029" w:rsidP="00AA0029">
            <w:pPr>
              <w:widowControl/>
              <w:autoSpaceDE w:val="0"/>
              <w:autoSpaceDN w:val="0"/>
              <w:adjustRightInd w:val="0"/>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无</w:t>
            </w:r>
          </w:p>
        </w:tc>
      </w:tr>
      <w:tr w:rsidR="00AA0029" w:rsidRPr="00AA0029" w14:paraId="71F167C0" w14:textId="77777777" w:rsidTr="004525C6">
        <w:trPr>
          <w:gridAfter w:val="1"/>
          <w:wAfter w:w="83" w:type="dxa"/>
        </w:trPr>
        <w:tc>
          <w:tcPr>
            <w:tcW w:w="562" w:type="dxa"/>
            <w:vAlign w:val="center"/>
          </w:tcPr>
          <w:p w14:paraId="61A0D4F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7217469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关键器件冗余</w:t>
            </w:r>
          </w:p>
        </w:tc>
        <w:tc>
          <w:tcPr>
            <w:tcW w:w="4957" w:type="dxa"/>
            <w:gridSpan w:val="2"/>
          </w:tcPr>
          <w:p w14:paraId="01FB416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要求配置双主控，双电源；电源、主控板、接口板、业务板支持热插拔</w:t>
            </w:r>
          </w:p>
        </w:tc>
        <w:tc>
          <w:tcPr>
            <w:tcW w:w="5855" w:type="dxa"/>
          </w:tcPr>
          <w:p w14:paraId="1F08074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完全满足。所投傲天动联安全网关A8-8012，配置双主控，双电源，支持电源、主控、接口以及业务板热插拔功能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20BC487"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87F2D1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253C961" w14:textId="77777777" w:rsidTr="004525C6">
        <w:trPr>
          <w:gridAfter w:val="1"/>
          <w:wAfter w:w="83" w:type="dxa"/>
        </w:trPr>
        <w:tc>
          <w:tcPr>
            <w:tcW w:w="562" w:type="dxa"/>
            <w:vAlign w:val="center"/>
          </w:tcPr>
          <w:p w14:paraId="55262AE2"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3447FCF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物理尺寸</w:t>
            </w:r>
          </w:p>
        </w:tc>
        <w:tc>
          <w:tcPr>
            <w:tcW w:w="4957" w:type="dxa"/>
            <w:gridSpan w:val="2"/>
          </w:tcPr>
          <w:p w14:paraId="48BF5F0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为节省机柜空间，节能环保，要求设备为标准4U及以下设备。</w:t>
            </w:r>
          </w:p>
        </w:tc>
        <w:tc>
          <w:tcPr>
            <w:tcW w:w="5855" w:type="dxa"/>
          </w:tcPr>
          <w:p w14:paraId="70AE43B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完全满足。所投傲天动联安全网关A8-8012，机架式4U设备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868ED6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C68FA3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69F5E19" w14:textId="77777777" w:rsidTr="004525C6">
        <w:trPr>
          <w:gridAfter w:val="1"/>
          <w:wAfter w:w="83" w:type="dxa"/>
        </w:trPr>
        <w:tc>
          <w:tcPr>
            <w:tcW w:w="562" w:type="dxa"/>
            <w:vAlign w:val="center"/>
          </w:tcPr>
          <w:p w14:paraId="636146F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25EC121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虚拟系统数量</w:t>
            </w:r>
          </w:p>
        </w:tc>
        <w:tc>
          <w:tcPr>
            <w:tcW w:w="4957" w:type="dxa"/>
            <w:gridSpan w:val="2"/>
          </w:tcPr>
          <w:p w14:paraId="6C7F4BE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虚拟防火墙数≥2000；</w:t>
            </w:r>
          </w:p>
        </w:tc>
        <w:tc>
          <w:tcPr>
            <w:tcW w:w="5855" w:type="dxa"/>
          </w:tcPr>
          <w:p w14:paraId="6A8FE2A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完全满足。所投傲天动联安全网关A8-8012，支持虚拟防火墙数≥2000，满足招标要求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CF77671"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C8788F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CA4F07C" w14:textId="77777777" w:rsidTr="004525C6">
        <w:trPr>
          <w:gridAfter w:val="1"/>
          <w:wAfter w:w="83" w:type="dxa"/>
        </w:trPr>
        <w:tc>
          <w:tcPr>
            <w:tcW w:w="562" w:type="dxa"/>
            <w:vAlign w:val="center"/>
          </w:tcPr>
          <w:p w14:paraId="0AE9DF8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49309D2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路由能力</w:t>
            </w:r>
          </w:p>
        </w:tc>
        <w:tc>
          <w:tcPr>
            <w:tcW w:w="4957" w:type="dxa"/>
            <w:gridSpan w:val="2"/>
          </w:tcPr>
          <w:p w14:paraId="69099E9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支持静态路由、路由策略、策略路由、RIP、OSPF、BGP、ISIS等路由协议</w:t>
            </w:r>
          </w:p>
        </w:tc>
        <w:tc>
          <w:tcPr>
            <w:tcW w:w="5855" w:type="dxa"/>
          </w:tcPr>
          <w:p w14:paraId="31169E6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完全满足。所投傲天动联安全网关A8-8012，支持静态路由，基于源地址，目的地址的策略路由，支持RIP、OSPF、BGP等动态路由协议；支持基于用户认证的路由、支持虚拟域内部路由、支持安全区域间路由</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BC816E2"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5622B5C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271BD66" w14:textId="77777777" w:rsidTr="004525C6">
        <w:trPr>
          <w:gridAfter w:val="1"/>
          <w:wAfter w:w="83" w:type="dxa"/>
        </w:trPr>
        <w:tc>
          <w:tcPr>
            <w:tcW w:w="562" w:type="dxa"/>
            <w:vAlign w:val="center"/>
          </w:tcPr>
          <w:p w14:paraId="2EAA8051"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5E0970E6"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2B3D20B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支持等价路由，等价路由的条数不少于16条。</w:t>
            </w:r>
          </w:p>
        </w:tc>
        <w:tc>
          <w:tcPr>
            <w:tcW w:w="5855" w:type="dxa"/>
          </w:tcPr>
          <w:p w14:paraId="631CDB4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完全满足。所投傲天动联安全网关A8-8012，支持等价路由32条</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5161C78"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417" w:type="dxa"/>
          </w:tcPr>
          <w:p w14:paraId="1C4F1F5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支持等价路由32条</w:t>
            </w:r>
          </w:p>
        </w:tc>
      </w:tr>
      <w:tr w:rsidR="00AA0029" w:rsidRPr="00AA0029" w14:paraId="089393B2" w14:textId="77777777" w:rsidTr="004525C6">
        <w:trPr>
          <w:gridAfter w:val="1"/>
          <w:wAfter w:w="83" w:type="dxa"/>
        </w:trPr>
        <w:tc>
          <w:tcPr>
            <w:tcW w:w="562" w:type="dxa"/>
            <w:vAlign w:val="center"/>
          </w:tcPr>
          <w:p w14:paraId="007BAA68"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2344FBAD" w14:textId="77777777" w:rsidR="00AA0029" w:rsidRPr="00AA0029" w:rsidRDefault="00AA0029" w:rsidP="00AA0029">
            <w:pPr>
              <w:autoSpaceDE w:val="0"/>
              <w:autoSpaceDN w:val="0"/>
              <w:adjustRightInd w:val="0"/>
              <w:spacing w:line="240" w:lineRule="auto"/>
              <w:jc w:val="center"/>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虚拟专用网（VPN）</w:t>
            </w:r>
          </w:p>
        </w:tc>
        <w:tc>
          <w:tcPr>
            <w:tcW w:w="4957" w:type="dxa"/>
            <w:gridSpan w:val="2"/>
          </w:tcPr>
          <w:p w14:paraId="2877CF8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支持IPSec、L2TP、GRE，对L2TP\GRE\IPSEC VPN进行隧道报文监控统计</w:t>
            </w:r>
          </w:p>
        </w:tc>
        <w:tc>
          <w:tcPr>
            <w:tcW w:w="5855" w:type="dxa"/>
          </w:tcPr>
          <w:p w14:paraId="17621FF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完全满足。所投傲天动联安全网关A8-8012，支持针对IPSec、L2TP、GRE，对L2TP\GRE\IPSEC VPN隧道进行报文监控统计</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A7015DD"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9038F0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AAF20DF" w14:textId="77777777" w:rsidTr="004525C6">
        <w:trPr>
          <w:gridAfter w:val="1"/>
          <w:wAfter w:w="83" w:type="dxa"/>
        </w:trPr>
        <w:tc>
          <w:tcPr>
            <w:tcW w:w="562" w:type="dxa"/>
            <w:vAlign w:val="center"/>
          </w:tcPr>
          <w:p w14:paraId="2095C4B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2CA815F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475F0AB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支持IPSEC双机热备，实现会话同步，设备切换VPN业务不中断</w:t>
            </w:r>
          </w:p>
        </w:tc>
        <w:tc>
          <w:tcPr>
            <w:tcW w:w="5855" w:type="dxa"/>
          </w:tcPr>
          <w:p w14:paraId="242A10B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完全满足。所投傲天动联安全网关A8-8012，，支持主-主，主-备、集群的高可靠性特性，支持IPSEC双机热备，实现会话同步，设备切换VPN业务不中断</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CD0078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53BED2F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4EB3DFB" w14:textId="77777777" w:rsidTr="004525C6">
        <w:trPr>
          <w:gridAfter w:val="1"/>
          <w:wAfter w:w="83" w:type="dxa"/>
        </w:trPr>
        <w:tc>
          <w:tcPr>
            <w:tcW w:w="562" w:type="dxa"/>
            <w:vAlign w:val="center"/>
          </w:tcPr>
          <w:p w14:paraId="0B8CE322"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36F233D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负载均衡</w:t>
            </w:r>
          </w:p>
        </w:tc>
        <w:tc>
          <w:tcPr>
            <w:tcW w:w="4957" w:type="dxa"/>
            <w:gridSpan w:val="2"/>
          </w:tcPr>
          <w:p w14:paraId="04BBAA8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设备应包含服务器负载均衡功能，支持多 WAN链路等多条线路的负载均衡与冗余，网关的负载均衡支持基于源、基于权重、基于使用率等多种模式。对于服务器负载均衡支持轮询、权重等多种方式，支持对服务器进行健康检查，服务器出现故障时，能自动将业务倒换到健康的服务器上，服务器健康检查要能支持PING /TCP/HTTP以及能容层等多种检测方式。</w:t>
            </w:r>
          </w:p>
        </w:tc>
        <w:tc>
          <w:tcPr>
            <w:tcW w:w="5855" w:type="dxa"/>
          </w:tcPr>
          <w:p w14:paraId="2E8ACF3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具备包含服务器负载均衡功能，支持多WAN链路等多条线路的负载均衡与冗余，网关的负载均衡支持基于源、基于权重、基于使用率等多种模式。对于服务器负载均衡支持轮询、权重等多种方式，支持对服务器进行健康检查，服务器出现故障时，能自动将业务倒换到健康的服务器上，服务器健康检查要能支持PING /TCP/HTTP以及能容层等多种检测方式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E3B8131"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BD7E7F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B34AA32" w14:textId="77777777" w:rsidTr="004525C6">
        <w:trPr>
          <w:gridAfter w:val="1"/>
          <w:wAfter w:w="83" w:type="dxa"/>
        </w:trPr>
        <w:tc>
          <w:tcPr>
            <w:tcW w:w="562" w:type="dxa"/>
            <w:vAlign w:val="center"/>
          </w:tcPr>
          <w:p w14:paraId="5FB5B03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5835BBEA"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网络地址转换（NAT）</w:t>
            </w:r>
          </w:p>
        </w:tc>
        <w:tc>
          <w:tcPr>
            <w:tcW w:w="4957" w:type="dxa"/>
            <w:gridSpan w:val="2"/>
          </w:tcPr>
          <w:p w14:paraId="2076F7F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支持端口段分配功能（Port-rang）和端口块的静态端口分配2种NAT方式。</w:t>
            </w:r>
          </w:p>
        </w:tc>
        <w:tc>
          <w:tcPr>
            <w:tcW w:w="5855" w:type="dxa"/>
          </w:tcPr>
          <w:p w14:paraId="0F13B78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完全满足。所投傲天动联安全网关A8-8012，支持NAT、路由、透明工作模式，NAT支持端口段分配功能（Port-rang）和端口块的静态端口分配2种NAT方式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274154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A61F65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1E87BD2" w14:textId="77777777" w:rsidTr="004525C6">
        <w:trPr>
          <w:gridAfter w:val="1"/>
          <w:wAfter w:w="83" w:type="dxa"/>
        </w:trPr>
        <w:tc>
          <w:tcPr>
            <w:tcW w:w="562" w:type="dxa"/>
            <w:vAlign w:val="center"/>
          </w:tcPr>
          <w:p w14:paraId="0E72264B"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4C33D4D3"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智能选路</w:t>
            </w:r>
          </w:p>
        </w:tc>
        <w:tc>
          <w:tcPr>
            <w:tcW w:w="4957" w:type="dxa"/>
            <w:gridSpan w:val="2"/>
          </w:tcPr>
          <w:p w14:paraId="7B788AB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支持基于链路最小延时、带宽、权重比例的多出口</w:t>
            </w:r>
            <w:r w:rsidRPr="00AA0029">
              <w:rPr>
                <w:rFonts w:asciiTheme="minorEastAsia" w:hAnsiTheme="minorEastAsia" w:hint="eastAsia"/>
                <w:snapToGrid w:val="0"/>
                <w:kern w:val="0"/>
                <w:sz w:val="21"/>
                <w:szCs w:val="21"/>
              </w:rPr>
              <w:lastRenderedPageBreak/>
              <w:t>智能选路；</w:t>
            </w:r>
          </w:p>
        </w:tc>
        <w:tc>
          <w:tcPr>
            <w:tcW w:w="5855" w:type="dxa"/>
          </w:tcPr>
          <w:p w14:paraId="5A6EE6D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完全满足。所投傲天动联安全网关A8-8012，支持基于链路最</w:t>
            </w:r>
            <w:r w:rsidRPr="00AA0029">
              <w:rPr>
                <w:rFonts w:asciiTheme="minorEastAsia" w:hAnsiTheme="minorEastAsia" w:hint="eastAsia"/>
                <w:snapToGrid w:val="0"/>
                <w:kern w:val="0"/>
                <w:sz w:val="21"/>
                <w:szCs w:val="21"/>
              </w:rPr>
              <w:lastRenderedPageBreak/>
              <w:t>小延时、带宽、权重比例的多出口智能选路；满足招标要求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B9BE907"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5747A09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2412D13" w14:textId="77777777" w:rsidTr="004525C6">
        <w:trPr>
          <w:gridAfter w:val="1"/>
          <w:wAfter w:w="83" w:type="dxa"/>
        </w:trPr>
        <w:tc>
          <w:tcPr>
            <w:tcW w:w="562" w:type="dxa"/>
            <w:vAlign w:val="center"/>
          </w:tcPr>
          <w:p w14:paraId="7EE3259D" w14:textId="77777777" w:rsidR="00AA0029" w:rsidRPr="00AA0029" w:rsidRDefault="00AA0029" w:rsidP="00AA0029">
            <w:pPr>
              <w:numPr>
                <w:ilvl w:val="1"/>
                <w:numId w:val="9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6B2701D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p>
        </w:tc>
        <w:tc>
          <w:tcPr>
            <w:tcW w:w="4957" w:type="dxa"/>
            <w:gridSpan w:val="2"/>
          </w:tcPr>
          <w:p w14:paraId="527DFD5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支持基于应用的智能选路</w:t>
            </w:r>
          </w:p>
        </w:tc>
        <w:tc>
          <w:tcPr>
            <w:tcW w:w="5855" w:type="dxa"/>
          </w:tcPr>
          <w:p w14:paraId="466D4FB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完全满足。所投傲天动联安全网关A8-8012，支持基于应用的智能选路</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A982081"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923ECD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E6C7E5B" w14:textId="77777777" w:rsidTr="004525C6">
        <w:trPr>
          <w:gridAfter w:val="1"/>
          <w:wAfter w:w="83" w:type="dxa"/>
        </w:trPr>
        <w:tc>
          <w:tcPr>
            <w:tcW w:w="562" w:type="dxa"/>
            <w:vAlign w:val="center"/>
          </w:tcPr>
          <w:p w14:paraId="396B0440" w14:textId="77777777" w:rsidR="00AA0029" w:rsidRPr="00AA0029" w:rsidRDefault="00AA0029" w:rsidP="00AA0029">
            <w:pPr>
              <w:numPr>
                <w:ilvl w:val="1"/>
                <w:numId w:val="9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598ED6A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p>
        </w:tc>
        <w:tc>
          <w:tcPr>
            <w:tcW w:w="4957" w:type="dxa"/>
            <w:gridSpan w:val="2"/>
          </w:tcPr>
          <w:p w14:paraId="57CCADF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设备应内置各运营商地址列表，根据需要在路由设置中引用此列表。</w:t>
            </w:r>
          </w:p>
        </w:tc>
        <w:tc>
          <w:tcPr>
            <w:tcW w:w="5855" w:type="dxa"/>
          </w:tcPr>
          <w:p w14:paraId="623B920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完全满足。所投傲天动联安全网关A8-8012，具备内置运营商地址列表功能，支持根据需要在路由设置中引用此列表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25E35EB"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347394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FCAC99E" w14:textId="77777777" w:rsidTr="004525C6">
        <w:trPr>
          <w:gridAfter w:val="1"/>
          <w:wAfter w:w="83" w:type="dxa"/>
        </w:trPr>
        <w:tc>
          <w:tcPr>
            <w:tcW w:w="562" w:type="dxa"/>
            <w:vAlign w:val="center"/>
          </w:tcPr>
          <w:p w14:paraId="133839AF"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6F09B32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622A00E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设备应包含服务器负载均衡功能，其负载均衡算法包括但不限于简单轮询、加权轮询、最小连接、加权最小连接等；</w:t>
            </w:r>
          </w:p>
        </w:tc>
        <w:tc>
          <w:tcPr>
            <w:tcW w:w="5855" w:type="dxa"/>
          </w:tcPr>
          <w:p w14:paraId="0071B14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完全满足。所投傲天动联安全网关A8-8012，支持包含服务器的负载均衡功能，支持负载均衡算法包括但不限于简单轮询、加权轮询、最小连接、加权最小连接等</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4ABBBD4"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B517A3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28623E6" w14:textId="77777777" w:rsidTr="004525C6">
        <w:trPr>
          <w:gridAfter w:val="1"/>
          <w:wAfter w:w="83" w:type="dxa"/>
        </w:trPr>
        <w:tc>
          <w:tcPr>
            <w:tcW w:w="562" w:type="dxa"/>
            <w:vAlign w:val="center"/>
          </w:tcPr>
          <w:p w14:paraId="11A579A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1438F1E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67A51CE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支持智能DNS，设备与DNS服务器配合，不同ISP的用户DNS请求可以得到不同的IP地址。</w:t>
            </w:r>
          </w:p>
        </w:tc>
        <w:tc>
          <w:tcPr>
            <w:tcW w:w="5855" w:type="dxa"/>
          </w:tcPr>
          <w:p w14:paraId="4451EE8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完全满足。所投傲天动联安全网关A8-8012，支持智能DNS，设备与DNS服务器配合，不同ISP的用户DNS请求可以得到不同的IP地址</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637B3F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200C4A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E0C51B4" w14:textId="77777777" w:rsidTr="004525C6">
        <w:trPr>
          <w:gridAfter w:val="1"/>
          <w:wAfter w:w="83" w:type="dxa"/>
        </w:trPr>
        <w:tc>
          <w:tcPr>
            <w:tcW w:w="562" w:type="dxa"/>
            <w:vAlign w:val="center"/>
          </w:tcPr>
          <w:p w14:paraId="0F1BFC8F"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3FB4B0C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11EF5A7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支持出站DNS请求负载均衡，可以将DNS请求报文分流到不同的出站ISP链路上；</w:t>
            </w:r>
          </w:p>
        </w:tc>
        <w:tc>
          <w:tcPr>
            <w:tcW w:w="5855" w:type="dxa"/>
          </w:tcPr>
          <w:p w14:paraId="266DCD8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完全满足。所投傲天动联安全网关A8-8012，支持出站DNS请求负载均衡，可以将DNS请求报文分流到不同的出站ISP链路上</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D72DFD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B029B4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4CD9C20" w14:textId="77777777" w:rsidTr="004525C6">
        <w:trPr>
          <w:gridAfter w:val="1"/>
          <w:wAfter w:w="83" w:type="dxa"/>
        </w:trPr>
        <w:tc>
          <w:tcPr>
            <w:tcW w:w="562" w:type="dxa"/>
            <w:vAlign w:val="center"/>
          </w:tcPr>
          <w:p w14:paraId="49A74ED7"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32886FE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高可靠性</w:t>
            </w:r>
          </w:p>
        </w:tc>
        <w:tc>
          <w:tcPr>
            <w:tcW w:w="4957" w:type="dxa"/>
            <w:gridSpan w:val="2"/>
          </w:tcPr>
          <w:p w14:paraId="373932E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在透明、路由、NAT模式下都要求支持HA，AA（主备与主主）模式，支持上联线路状态检测和三层地址检测(Ping Server)线路切换，支持8台以上防火墙的HA配置。</w:t>
            </w:r>
          </w:p>
        </w:tc>
        <w:tc>
          <w:tcPr>
            <w:tcW w:w="5855" w:type="dxa"/>
          </w:tcPr>
          <w:p w14:paraId="2861AC4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完全满足。所投傲天动联安全网关A8-8012，在透明、路由、NAT模式下支持HA，AA（主备与主主）模式，支持上联线路状态检测和三层地址检测(Ping Server)线路切换，支持8台以上防火墙的HA配置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61B88D2"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95CB66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0BBD7AA" w14:textId="77777777" w:rsidTr="004525C6">
        <w:trPr>
          <w:gridAfter w:val="1"/>
          <w:wAfter w:w="83" w:type="dxa"/>
        </w:trPr>
        <w:tc>
          <w:tcPr>
            <w:tcW w:w="562" w:type="dxa"/>
            <w:vAlign w:val="center"/>
          </w:tcPr>
          <w:p w14:paraId="3EEB5F40"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tcPr>
          <w:p w14:paraId="66B1FC1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系统日志</w:t>
            </w:r>
          </w:p>
        </w:tc>
        <w:tc>
          <w:tcPr>
            <w:tcW w:w="4957" w:type="dxa"/>
            <w:gridSpan w:val="2"/>
          </w:tcPr>
          <w:p w14:paraId="55217A30" w14:textId="77777777" w:rsidR="00AA0029" w:rsidRPr="00AA0029" w:rsidRDefault="00AA0029" w:rsidP="00AA0029">
            <w:pPr>
              <w:autoSpaceDE w:val="0"/>
              <w:autoSpaceDN w:val="0"/>
              <w:adjustRightInd w:val="0"/>
              <w:spacing w:line="240" w:lineRule="auto"/>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支持URL日志，URL日志内容应同时包含NAT信息和URL信息。</w:t>
            </w:r>
          </w:p>
        </w:tc>
        <w:tc>
          <w:tcPr>
            <w:tcW w:w="5855" w:type="dxa"/>
          </w:tcPr>
          <w:p w14:paraId="0059703D"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完全满足。所投傲天动联安全网关A8-8012，支持URL日志，URL日志内容应同时包含NAT信息和URL信息</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2337DC0" w14:textId="77777777" w:rsidR="00AA0029" w:rsidRPr="00AA0029" w:rsidRDefault="00AA0029" w:rsidP="00AA0029">
            <w:pPr>
              <w:autoSpaceDE w:val="0"/>
              <w:autoSpaceDN w:val="0"/>
              <w:adjustRightInd w:val="0"/>
              <w:spacing w:line="240" w:lineRule="auto"/>
              <w:ind w:rightChars="-51" w:right="-122"/>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C6BDAF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F32A276" w14:textId="77777777" w:rsidTr="004525C6">
        <w:trPr>
          <w:gridAfter w:val="1"/>
          <w:wAfter w:w="83" w:type="dxa"/>
        </w:trPr>
        <w:tc>
          <w:tcPr>
            <w:tcW w:w="562" w:type="dxa"/>
            <w:vAlign w:val="center"/>
          </w:tcPr>
          <w:p w14:paraId="614D533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6E7E148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75E62900" w14:textId="77777777" w:rsidR="00AA0029" w:rsidRPr="00AA0029" w:rsidRDefault="00AA0029" w:rsidP="00AA0029">
            <w:pPr>
              <w:autoSpaceDE w:val="0"/>
              <w:autoSpaceDN w:val="0"/>
              <w:adjustRightInd w:val="0"/>
              <w:spacing w:line="240" w:lineRule="auto"/>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支持端口段分配NAT日志（port－range）</w:t>
            </w:r>
          </w:p>
        </w:tc>
        <w:tc>
          <w:tcPr>
            <w:tcW w:w="5855" w:type="dxa"/>
          </w:tcPr>
          <w:p w14:paraId="19BFDA6A"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完全满足。所投傲天动联安全网关A8-8012，支持端口段分配</w:t>
            </w:r>
            <w:r w:rsidRPr="00AA0029">
              <w:rPr>
                <w:rFonts w:asciiTheme="minorEastAsia" w:hAnsiTheme="minorEastAsia" w:hint="eastAsia"/>
                <w:snapToGrid w:val="0"/>
                <w:kern w:val="0"/>
                <w:sz w:val="21"/>
                <w:szCs w:val="21"/>
              </w:rPr>
              <w:lastRenderedPageBreak/>
              <w:t>NAT日志（port－range）</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02AE042" w14:textId="77777777" w:rsidR="00AA0029" w:rsidRPr="00AA0029" w:rsidRDefault="00AA0029" w:rsidP="00AA0029">
            <w:pPr>
              <w:autoSpaceDE w:val="0"/>
              <w:autoSpaceDN w:val="0"/>
              <w:adjustRightInd w:val="0"/>
              <w:spacing w:line="240" w:lineRule="auto"/>
              <w:ind w:rightChars="-51" w:right="-122"/>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37EA365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2E77E59" w14:textId="77777777" w:rsidTr="004525C6">
        <w:trPr>
          <w:gridAfter w:val="1"/>
          <w:wAfter w:w="83" w:type="dxa"/>
        </w:trPr>
        <w:tc>
          <w:tcPr>
            <w:tcW w:w="562" w:type="dxa"/>
            <w:vAlign w:val="center"/>
          </w:tcPr>
          <w:p w14:paraId="448F44F6"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47555EC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3121776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支持日志发送高可靠性，设备日志可轮询发送，并发发送。</w:t>
            </w:r>
          </w:p>
        </w:tc>
        <w:tc>
          <w:tcPr>
            <w:tcW w:w="5855" w:type="dxa"/>
          </w:tcPr>
          <w:p w14:paraId="6BEE30A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完全满足。所投傲天动联安全网关A8-8012，支持日志发送高可靠性，设备日志可轮询发送，并发发送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_Ref430878535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BCCB9F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80780D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699CA20" w14:textId="77777777" w:rsidTr="004525C6">
        <w:trPr>
          <w:gridAfter w:val="1"/>
          <w:wAfter w:w="83" w:type="dxa"/>
        </w:trPr>
        <w:tc>
          <w:tcPr>
            <w:tcW w:w="562" w:type="dxa"/>
            <w:vAlign w:val="center"/>
          </w:tcPr>
          <w:p w14:paraId="05E6CA9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Align w:val="center"/>
          </w:tcPr>
          <w:p w14:paraId="01F5D2E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vAlign w:val="center"/>
          </w:tcPr>
          <w:p w14:paraId="4EA9AC0C"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33" w:name="_Toc408959817"/>
            <w:r w:rsidRPr="00AA0029">
              <w:rPr>
                <w:rFonts w:asciiTheme="minorEastAsia" w:hAnsiTheme="minorEastAsia" w:cs="宋体" w:hint="eastAsia"/>
                <w:b/>
                <w:color w:val="000000"/>
                <w:kern w:val="0"/>
                <w:sz w:val="21"/>
                <w:szCs w:val="21"/>
              </w:rPr>
              <w:t>2.3.7流量控制设备</w:t>
            </w:r>
            <w:bookmarkEnd w:id="33"/>
          </w:p>
          <w:p w14:paraId="5E3A30C3" w14:textId="77777777" w:rsidR="00AA0029" w:rsidRPr="00AA0029" w:rsidRDefault="00AA0029" w:rsidP="00AA0029">
            <w:pPr>
              <w:autoSpaceDE w:val="0"/>
              <w:autoSpaceDN w:val="0"/>
              <w:adjustRightInd w:val="0"/>
              <w:spacing w:line="240" w:lineRule="auto"/>
              <w:ind w:firstLine="420"/>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主要技术要求：</w:t>
            </w:r>
          </w:p>
        </w:tc>
        <w:tc>
          <w:tcPr>
            <w:tcW w:w="5855" w:type="dxa"/>
          </w:tcPr>
          <w:p w14:paraId="796DA212"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2.3.7流量控制设备</w:t>
            </w:r>
          </w:p>
          <w:p w14:paraId="7DEF88B1" w14:textId="77777777" w:rsidR="00AA0029" w:rsidRPr="00AA0029" w:rsidRDefault="00AA0029" w:rsidP="00AA0029">
            <w:pPr>
              <w:autoSpaceDE w:val="0"/>
              <w:autoSpaceDN w:val="0"/>
              <w:adjustRightInd w:val="0"/>
              <w:spacing w:line="240" w:lineRule="auto"/>
              <w:ind w:firstLine="420"/>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主要技术要求</w:t>
            </w:r>
          </w:p>
        </w:tc>
        <w:tc>
          <w:tcPr>
            <w:tcW w:w="812" w:type="dxa"/>
          </w:tcPr>
          <w:p w14:paraId="695BEDC0"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6BCDDE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58EDF62C" w14:textId="77777777" w:rsidTr="004525C6">
        <w:trPr>
          <w:gridAfter w:val="1"/>
          <w:wAfter w:w="83" w:type="dxa"/>
        </w:trPr>
        <w:tc>
          <w:tcPr>
            <w:tcW w:w="562" w:type="dxa"/>
            <w:vAlign w:val="center"/>
          </w:tcPr>
          <w:p w14:paraId="24EBF3F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AFBD388"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34" w:name="_Toc408959818"/>
            <w:r w:rsidRPr="00AA0029">
              <w:rPr>
                <w:rFonts w:asciiTheme="minorEastAsia" w:hAnsiTheme="minorEastAsia" w:cs="宋体" w:hint="eastAsia"/>
                <w:b/>
                <w:color w:val="000000"/>
                <w:kern w:val="0"/>
                <w:sz w:val="21"/>
                <w:szCs w:val="21"/>
              </w:rPr>
              <w:t>2.3.8 SSL VPN设备</w:t>
            </w:r>
            <w:bookmarkEnd w:id="34"/>
          </w:p>
          <w:p w14:paraId="79EEB8B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随着互联网的飞速发展，移动办公越来越方便，在外的师生对能够访问校园内部资源的需求越来越迫切；同时，为了保障校园内部网络的安全，需要采用必要的安全技术进行安全接入。相对IPSec VPN在移动安全接入方面的不足，SSL VPN能够满足用户随时随地以多种方式接入网络、对用户访问权限进行严格限制的需求，本次SSL VPN组网模式采用单臂模式，在此模式下，SSL VPN网关相当于一台代理服务器，代理远程的请求，与内部服务器进行通信。此时SSL VPN网关不处在网络通信的关键路径上，其性能不会影响内外网的通信。</w:t>
            </w:r>
          </w:p>
          <w:p w14:paraId="5631E434" w14:textId="77777777" w:rsidR="00AA0029" w:rsidRPr="00AA0029" w:rsidRDefault="00AA0029" w:rsidP="00AA0029">
            <w:pPr>
              <w:autoSpaceDE w:val="0"/>
              <w:autoSpaceDN w:val="0"/>
              <w:adjustRightInd w:val="0"/>
              <w:spacing w:line="240" w:lineRule="auto"/>
              <w:ind w:firstLine="420"/>
              <w:jc w:val="left"/>
              <w:rPr>
                <w:rFonts w:asciiTheme="minorEastAsia" w:hAnsiTheme="minorEastAsia"/>
                <w:sz w:val="21"/>
                <w:szCs w:val="21"/>
              </w:rPr>
            </w:pPr>
            <w:r w:rsidRPr="00AA0029">
              <w:rPr>
                <w:rFonts w:asciiTheme="minorEastAsia" w:hAnsiTheme="minorEastAsia" w:hint="eastAsia"/>
                <w:snapToGrid w:val="0"/>
                <w:kern w:val="0"/>
                <w:sz w:val="21"/>
                <w:szCs w:val="21"/>
                <w:lang w:val="x-none"/>
              </w:rPr>
              <w:t xml:space="preserve">  </w:t>
            </w:r>
            <w:r w:rsidRPr="00AA0029">
              <w:rPr>
                <w:rFonts w:asciiTheme="minorEastAsia" w:hAnsiTheme="minorEastAsia" w:hint="eastAsia"/>
                <w:b/>
                <w:snapToGrid w:val="0"/>
                <w:kern w:val="0"/>
                <w:sz w:val="21"/>
                <w:szCs w:val="21"/>
              </w:rPr>
              <w:t>主要技术要求：</w:t>
            </w:r>
          </w:p>
        </w:tc>
        <w:tc>
          <w:tcPr>
            <w:tcW w:w="5855" w:type="dxa"/>
          </w:tcPr>
          <w:p w14:paraId="530C8BE9"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完全满足。2.3.8 SSL VPN设备</w:t>
            </w:r>
          </w:p>
          <w:p w14:paraId="23604E8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随着互联网的飞速发展，移动办公越来越方便，在外的师生对能够访问校园内部资源的需求越来越迫切；同时，为了保障校园内部网络的安全，采用必要的安全技术进行安全接入。相对IPSec VPN在移动安全接入方面的不足，SSL VPN能够满足用户随时随地以多种方式接入网络、对用户访问权限进行严格限制的需求，本次SSL VPN组网模式采用单臂模式，在此模式下，SSL VPN网关相当于一台代理服务器，代理远程的请求，与内部服务器进行通信。此时SSL VPN网关不处在网络通信的关键路径上，其性能不会影响内外网的通信。</w:t>
            </w:r>
          </w:p>
          <w:p w14:paraId="40B04AB5" w14:textId="77777777" w:rsidR="00AA0029" w:rsidRPr="00AA0029" w:rsidRDefault="00AA0029" w:rsidP="00AA0029">
            <w:pPr>
              <w:autoSpaceDE w:val="0"/>
              <w:autoSpaceDN w:val="0"/>
              <w:adjustRightInd w:val="0"/>
              <w:spacing w:line="240" w:lineRule="auto"/>
              <w:ind w:firstLine="420"/>
              <w:jc w:val="left"/>
              <w:rPr>
                <w:rFonts w:asciiTheme="minorEastAsia" w:hAnsiTheme="minorEastAsia"/>
                <w:sz w:val="21"/>
                <w:szCs w:val="21"/>
              </w:rPr>
            </w:pPr>
            <w:r w:rsidRPr="00AA0029">
              <w:rPr>
                <w:rFonts w:asciiTheme="minorEastAsia" w:hAnsiTheme="minorEastAsia" w:hint="eastAsia"/>
                <w:snapToGrid w:val="0"/>
                <w:kern w:val="0"/>
                <w:sz w:val="21"/>
                <w:szCs w:val="21"/>
                <w:lang w:val="x-none"/>
              </w:rPr>
              <w:t xml:space="preserve">  </w:t>
            </w:r>
            <w:r w:rsidRPr="00AA0029">
              <w:rPr>
                <w:rFonts w:asciiTheme="minorEastAsia" w:hAnsiTheme="minorEastAsia" w:hint="eastAsia"/>
                <w:b/>
                <w:snapToGrid w:val="0"/>
                <w:kern w:val="0"/>
                <w:sz w:val="21"/>
                <w:szCs w:val="21"/>
              </w:rPr>
              <w:t>主要技术要求：</w:t>
            </w:r>
          </w:p>
        </w:tc>
        <w:tc>
          <w:tcPr>
            <w:tcW w:w="812" w:type="dxa"/>
          </w:tcPr>
          <w:p w14:paraId="462EE32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0FCD7AD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64A179E9" w14:textId="77777777" w:rsidTr="004525C6">
        <w:trPr>
          <w:gridAfter w:val="1"/>
          <w:wAfter w:w="83" w:type="dxa"/>
        </w:trPr>
        <w:tc>
          <w:tcPr>
            <w:tcW w:w="562" w:type="dxa"/>
            <w:vAlign w:val="center"/>
          </w:tcPr>
          <w:p w14:paraId="3C09EA0D"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6364B60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IPSec VPN性能参数</w:t>
            </w:r>
          </w:p>
        </w:tc>
        <w:tc>
          <w:tcPr>
            <w:tcW w:w="4957" w:type="dxa"/>
            <w:gridSpan w:val="2"/>
          </w:tcPr>
          <w:p w14:paraId="29A9464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IPSec VPN加密速度≥205M,IPSec VPN隧道数 ≥8000</w:t>
            </w:r>
          </w:p>
        </w:tc>
        <w:tc>
          <w:tcPr>
            <w:tcW w:w="5855" w:type="dxa"/>
          </w:tcPr>
          <w:p w14:paraId="5DF9C9B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完全满足。IPSec VPN加密速度≥430M,IPSec VPN隧道数 ≥8000</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BB521B"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7749C89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VPN加密速度≥430M</w:t>
            </w:r>
          </w:p>
        </w:tc>
      </w:tr>
      <w:tr w:rsidR="00AA0029" w:rsidRPr="00AA0029" w14:paraId="7637F6A7" w14:textId="77777777" w:rsidTr="004525C6">
        <w:trPr>
          <w:gridAfter w:val="1"/>
          <w:wAfter w:w="83" w:type="dxa"/>
        </w:trPr>
        <w:tc>
          <w:tcPr>
            <w:tcW w:w="562" w:type="dxa"/>
            <w:vAlign w:val="center"/>
          </w:tcPr>
          <w:p w14:paraId="21CEC1E1"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13F08D3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支持完整性</w:t>
            </w:r>
          </w:p>
        </w:tc>
        <w:tc>
          <w:tcPr>
            <w:tcW w:w="4957" w:type="dxa"/>
            <w:gridSpan w:val="2"/>
          </w:tcPr>
          <w:p w14:paraId="0E670EF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IPSec VPN、SSL VPN二合一网关，同时支持IPSec VPN和SSLVPN两种VPN协议</w:t>
            </w:r>
            <w:r w:rsidRPr="00AA0029">
              <w:rPr>
                <w:rFonts w:asciiTheme="minorEastAsia" w:hAnsiTheme="minorEastAsia" w:cs="宋体" w:hint="eastAsia"/>
                <w:kern w:val="0"/>
                <w:sz w:val="21"/>
                <w:szCs w:val="21"/>
              </w:rPr>
              <w:br/>
              <w:t>采用标准SSL 协议，对外仅开放443端口</w:t>
            </w:r>
            <w:r w:rsidRPr="00AA0029">
              <w:rPr>
                <w:rFonts w:asciiTheme="minorEastAsia" w:hAnsiTheme="minorEastAsia" w:cs="宋体" w:hint="eastAsia"/>
                <w:kern w:val="0"/>
                <w:sz w:val="21"/>
                <w:szCs w:val="21"/>
              </w:rPr>
              <w:br/>
              <w:t>支持对基于TCP、UDP、ICMP的所有B/S、C/S应用系统的支持，例如视频、语音、Ping等服务；支持Web</w:t>
            </w:r>
            <w:r w:rsidRPr="00AA0029">
              <w:rPr>
                <w:rFonts w:asciiTheme="minorEastAsia" w:hAnsiTheme="minorEastAsia" w:cs="宋体" w:hint="eastAsia"/>
                <w:kern w:val="0"/>
                <w:sz w:val="21"/>
                <w:szCs w:val="21"/>
              </w:rPr>
              <w:lastRenderedPageBreak/>
              <w:t>参数修正，可针对Flash、Java、Applet、视频等对象进行修正，无需安装插件访问B/S应用；</w:t>
            </w:r>
            <w:r w:rsidRPr="00AA0029">
              <w:rPr>
                <w:rFonts w:asciiTheme="minorEastAsia" w:hAnsiTheme="minorEastAsia" w:cs="宋体" w:hint="eastAsia"/>
                <w:kern w:val="0"/>
                <w:sz w:val="21"/>
                <w:szCs w:val="21"/>
              </w:rPr>
              <w:br/>
              <w:t>支持终端使用包括Win7、Mac、Linux等操作系统来登录SSLVPN系统，并完整支持该操作系统下的各种IP层以上的B/S和C/S应用；</w:t>
            </w:r>
            <w:r w:rsidRPr="00AA0029">
              <w:rPr>
                <w:rFonts w:asciiTheme="minorEastAsia" w:hAnsiTheme="minorEastAsia" w:cs="宋体" w:hint="eastAsia"/>
                <w:kern w:val="0"/>
                <w:sz w:val="21"/>
                <w:szCs w:val="21"/>
              </w:rPr>
              <w:br/>
              <w:t>支持Windows Mobile、IPhone OS、Symbian、Android操作系统的智能手机、PDA等移动终端的SSL VPN接入</w:t>
            </w:r>
          </w:p>
        </w:tc>
        <w:tc>
          <w:tcPr>
            <w:tcW w:w="5855" w:type="dxa"/>
          </w:tcPr>
          <w:p w14:paraId="22B6D1B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完全满足。IPSec VPN、SSL VPN二合一网关，同时支持IPSec VPN和SSLVPN两种VPN协议</w:t>
            </w:r>
            <w:r w:rsidRPr="00AA0029">
              <w:rPr>
                <w:rFonts w:asciiTheme="minorEastAsia" w:hAnsiTheme="minorEastAsia" w:cs="宋体" w:hint="eastAsia"/>
                <w:kern w:val="0"/>
                <w:sz w:val="21"/>
                <w:szCs w:val="21"/>
              </w:rPr>
              <w:br/>
              <w:t>采用标准SSL 协议，对外仅开放443端口</w:t>
            </w:r>
            <w:r w:rsidRPr="00AA0029">
              <w:rPr>
                <w:rFonts w:asciiTheme="minorEastAsia" w:hAnsiTheme="minorEastAsia" w:cs="宋体" w:hint="eastAsia"/>
                <w:kern w:val="0"/>
                <w:sz w:val="21"/>
                <w:szCs w:val="21"/>
              </w:rPr>
              <w:br/>
              <w:t>支持对基于TCP、UDP、ICMP的所有B/S、C/S应用系统的支持，例如视频、语音、Ping等服务；支持Web参数修正，可针对</w:t>
            </w:r>
            <w:r w:rsidRPr="00AA0029">
              <w:rPr>
                <w:rFonts w:asciiTheme="minorEastAsia" w:hAnsiTheme="minorEastAsia" w:cs="宋体" w:hint="eastAsia"/>
                <w:kern w:val="0"/>
                <w:sz w:val="21"/>
                <w:szCs w:val="21"/>
              </w:rPr>
              <w:lastRenderedPageBreak/>
              <w:t>Flash、Java、Applet、视频等对象进行修正，无需安装插件访问B/S应用；</w:t>
            </w:r>
            <w:r w:rsidRPr="00AA0029">
              <w:rPr>
                <w:rFonts w:asciiTheme="minorEastAsia" w:hAnsiTheme="minorEastAsia" w:cs="宋体" w:hint="eastAsia"/>
                <w:kern w:val="0"/>
                <w:sz w:val="21"/>
                <w:szCs w:val="21"/>
              </w:rPr>
              <w:br/>
              <w:t>支持终端使用包括Win7、Mac、Linux等操作系统来登录SSLVPN系统，并完整支持该操作系统下的各种IP层以上的B/S和C/S应用；</w:t>
            </w:r>
            <w:r w:rsidRPr="00AA0029">
              <w:rPr>
                <w:rFonts w:asciiTheme="minorEastAsia" w:hAnsiTheme="minorEastAsia" w:cs="宋体" w:hint="eastAsia"/>
                <w:kern w:val="0"/>
                <w:sz w:val="21"/>
                <w:szCs w:val="21"/>
              </w:rPr>
              <w:br/>
              <w:t>支持Windows Mobile、IPhone OS、Symbian、Android操作系统的智能手机、PDA等移动终端的SSL VPN接入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A98DA42"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34FA025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1DDA6EE" w14:textId="77777777" w:rsidTr="004525C6">
        <w:trPr>
          <w:gridAfter w:val="1"/>
          <w:wAfter w:w="83" w:type="dxa"/>
        </w:trPr>
        <w:tc>
          <w:tcPr>
            <w:tcW w:w="562" w:type="dxa"/>
            <w:vAlign w:val="center"/>
          </w:tcPr>
          <w:p w14:paraId="5BFE4FF7"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464E94C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易用性</w:t>
            </w:r>
          </w:p>
        </w:tc>
        <w:tc>
          <w:tcPr>
            <w:tcW w:w="4957" w:type="dxa"/>
            <w:gridSpan w:val="2"/>
          </w:tcPr>
          <w:p w14:paraId="4FADFB7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可支持虚拟门户功能，在一台设备上配置多个域名或者IP地址，配置不同的使用界面，提供给用户独立的使用体验；</w:t>
            </w:r>
            <w:r w:rsidRPr="00AA0029">
              <w:rPr>
                <w:rFonts w:asciiTheme="minorEastAsia" w:hAnsiTheme="minorEastAsia" w:cs="宋体" w:hint="eastAsia"/>
                <w:kern w:val="0"/>
                <w:sz w:val="21"/>
                <w:szCs w:val="21"/>
              </w:rPr>
              <w:br/>
              <w:t xml:space="preserve">可支持远程应用发布功能：只传输鼠标、键盘操作和显示数据，无需安装客户端即可支持C/S模式软件系统的远程使用。支持客户端、服务端权限细化控制、远程存储，支持虚拟打印机、本地输入法映射；支持远程应用单点登录 </w:t>
            </w:r>
            <w:r w:rsidRPr="00AA0029">
              <w:rPr>
                <w:rFonts w:asciiTheme="minorEastAsia" w:hAnsiTheme="minorEastAsia" w:cs="宋体" w:hint="eastAsia"/>
                <w:kern w:val="0"/>
                <w:sz w:val="21"/>
                <w:szCs w:val="21"/>
              </w:rPr>
              <w:br/>
              <w:t xml:space="preserve">支持Web文件共享功能，用户登录SSL VPN后无需安装插件即可使用，进行文件打包下载、上传、删除、重命名、剪切、复制、粘贴、新建文件夹等常用文件操作 </w:t>
            </w:r>
          </w:p>
        </w:tc>
        <w:tc>
          <w:tcPr>
            <w:tcW w:w="5855" w:type="dxa"/>
          </w:tcPr>
          <w:p w14:paraId="6095036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完全满足。可支持虚拟门户功能，在一台设备上配置多个域名或者IP地址，配置不同的使用界面，提供给用户独立的使用体验；</w:t>
            </w:r>
            <w:r w:rsidRPr="00AA0029">
              <w:rPr>
                <w:rFonts w:asciiTheme="minorEastAsia" w:hAnsiTheme="minorEastAsia" w:cs="宋体" w:hint="eastAsia"/>
                <w:kern w:val="0"/>
                <w:sz w:val="21"/>
                <w:szCs w:val="21"/>
              </w:rPr>
              <w:br/>
              <w:t xml:space="preserve">可支持远程应用发布功能：只传输鼠标、键盘操作和显示数据，无需安装客户端即可支持C/S模式软件系统的远程使用。支持客户端、服务端权限细化控制、远程存储，支持虚拟打印机、本地输入法映射；支持远程应用单点登录 </w:t>
            </w:r>
            <w:r w:rsidRPr="00AA0029">
              <w:rPr>
                <w:rFonts w:asciiTheme="minorEastAsia" w:hAnsiTheme="minorEastAsia" w:cs="宋体" w:hint="eastAsia"/>
                <w:kern w:val="0"/>
                <w:sz w:val="21"/>
                <w:szCs w:val="21"/>
              </w:rPr>
              <w:br/>
              <w:t xml:space="preserve">支持Web文件共享功能，用户登录SSL VPN后无需安装插件即可使用，进行文件打包下载、上传、删除、重命名、剪切、复制、粘贴、新建文件夹等常用文件操作 </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FAFA9CE"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112308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65CEB7B" w14:textId="77777777" w:rsidTr="004525C6">
        <w:trPr>
          <w:gridAfter w:val="1"/>
          <w:wAfter w:w="83" w:type="dxa"/>
        </w:trPr>
        <w:tc>
          <w:tcPr>
            <w:tcW w:w="562" w:type="dxa"/>
            <w:vAlign w:val="center"/>
          </w:tcPr>
          <w:p w14:paraId="3F59CF27"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736CEB1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安全管理</w:t>
            </w:r>
          </w:p>
        </w:tc>
        <w:tc>
          <w:tcPr>
            <w:tcW w:w="4957" w:type="dxa"/>
            <w:gridSpan w:val="2"/>
          </w:tcPr>
          <w:p w14:paraId="348324E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产品应可在用户登录SSLVPN时智能判断存在中间人攻击行为，断开被攻击的连接，并可提示异常现象和记录攻击日志。 </w:t>
            </w:r>
            <w:r w:rsidRPr="00AA0029">
              <w:rPr>
                <w:rFonts w:asciiTheme="minorEastAsia" w:hAnsiTheme="minorEastAsia" w:cs="宋体" w:hint="eastAsia"/>
                <w:kern w:val="0"/>
                <w:sz w:val="21"/>
                <w:szCs w:val="21"/>
              </w:rPr>
              <w:br/>
              <w:t>支持用户终端登录前、登陆后的安全性检测，检测范围包括：用户接入IP、接入时间、接入线路IP、进</w:t>
            </w:r>
            <w:r w:rsidRPr="00AA0029">
              <w:rPr>
                <w:rFonts w:asciiTheme="minorEastAsia" w:hAnsiTheme="minorEastAsia" w:cs="宋体" w:hint="eastAsia"/>
                <w:kern w:val="0"/>
                <w:sz w:val="21"/>
                <w:szCs w:val="21"/>
              </w:rPr>
              <w:lastRenderedPageBreak/>
              <w:t xml:space="preserve">程、文件、注册表、操作系统、使用终端，可以检测出客户端是否安装指定的防火墙或杀毒软件 </w:t>
            </w:r>
            <w:r w:rsidRPr="00AA0029">
              <w:rPr>
                <w:rFonts w:asciiTheme="minorEastAsia" w:hAnsiTheme="minorEastAsia" w:cs="宋体" w:hint="eastAsia"/>
                <w:kern w:val="0"/>
                <w:sz w:val="21"/>
                <w:szCs w:val="21"/>
              </w:rPr>
              <w:br/>
              <w:t xml:space="preserve">支持客户端安全策略库，并支持自动升级 </w:t>
            </w:r>
          </w:p>
        </w:tc>
        <w:tc>
          <w:tcPr>
            <w:tcW w:w="5855" w:type="dxa"/>
          </w:tcPr>
          <w:p w14:paraId="262C56A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 xml:space="preserve">完全满足。产品可在用户登录SSLVPN时智能判断存在中间人攻击行为，断开被攻击的连接，并可提示异常现象和记录攻击日志。 </w:t>
            </w:r>
            <w:r w:rsidRPr="00AA0029">
              <w:rPr>
                <w:rFonts w:asciiTheme="minorEastAsia" w:hAnsiTheme="minorEastAsia" w:cs="宋体" w:hint="eastAsia"/>
                <w:kern w:val="0"/>
                <w:sz w:val="21"/>
                <w:szCs w:val="21"/>
              </w:rPr>
              <w:br/>
              <w:t>支持用户终端登录前、登陆后的安全性检测，检测范围包括：用户接入IP、接入时间、接入线路IP、进程、文件、注册表、</w:t>
            </w:r>
            <w:r w:rsidRPr="00AA0029">
              <w:rPr>
                <w:rFonts w:asciiTheme="minorEastAsia" w:hAnsiTheme="minorEastAsia" w:cs="宋体" w:hint="eastAsia"/>
                <w:kern w:val="0"/>
                <w:sz w:val="21"/>
                <w:szCs w:val="21"/>
              </w:rPr>
              <w:lastRenderedPageBreak/>
              <w:t xml:space="preserve">操作系统、使用终端，可以检测出客户端是否安装指定的防火墙或杀毒软件 </w:t>
            </w:r>
            <w:r w:rsidRPr="00AA0029">
              <w:rPr>
                <w:rFonts w:asciiTheme="minorEastAsia" w:hAnsiTheme="minorEastAsia" w:cs="宋体" w:hint="eastAsia"/>
                <w:kern w:val="0"/>
                <w:sz w:val="21"/>
                <w:szCs w:val="21"/>
              </w:rPr>
              <w:br/>
              <w:t xml:space="preserve">支持客户端安全策略库，并支持自动升级 </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E0584F0"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04C9A21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850CA8F" w14:textId="77777777" w:rsidTr="004525C6">
        <w:trPr>
          <w:gridAfter w:val="1"/>
          <w:wAfter w:w="83" w:type="dxa"/>
        </w:trPr>
        <w:tc>
          <w:tcPr>
            <w:tcW w:w="562" w:type="dxa"/>
            <w:vAlign w:val="center"/>
          </w:tcPr>
          <w:p w14:paraId="75C2A951"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47E68E3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资源安全</w:t>
            </w:r>
          </w:p>
        </w:tc>
        <w:tc>
          <w:tcPr>
            <w:tcW w:w="4957" w:type="dxa"/>
            <w:gridSpan w:val="2"/>
          </w:tcPr>
          <w:p w14:paraId="72EBF09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针对同一用户/用户组可根据客户端检查结果的安全级别进行不同的资源授权，保护重要资源安全 </w:t>
            </w:r>
            <w:r w:rsidRPr="00AA0029">
              <w:rPr>
                <w:rFonts w:asciiTheme="minorEastAsia" w:hAnsiTheme="minorEastAsia" w:cs="宋体" w:hint="eastAsia"/>
                <w:kern w:val="0"/>
                <w:sz w:val="21"/>
                <w:szCs w:val="21"/>
              </w:rPr>
              <w:br/>
              <w:t xml:space="preserve">支持针对指定用户/用户组设置允许/禁止用户登录SSLVPN后自行修改密码、用户描述、手机号码，便于用户对个人信息的自行变更 </w:t>
            </w:r>
            <w:r w:rsidRPr="00AA0029">
              <w:rPr>
                <w:rFonts w:asciiTheme="minorEastAsia" w:hAnsiTheme="minorEastAsia" w:cs="宋体" w:hint="eastAsia"/>
                <w:kern w:val="0"/>
                <w:sz w:val="21"/>
                <w:szCs w:val="21"/>
              </w:rPr>
              <w:br/>
              <w:t>支持客户端注销后自动清除所有缓存、Cookies、浏览器历史记录、保存的表单信息，实现零痕迹访问</w:t>
            </w:r>
            <w:r w:rsidRPr="00AA0029">
              <w:rPr>
                <w:rFonts w:asciiTheme="minorEastAsia" w:hAnsiTheme="minorEastAsia" w:cs="宋体" w:hint="eastAsia"/>
                <w:kern w:val="0"/>
                <w:sz w:val="21"/>
                <w:szCs w:val="21"/>
              </w:rPr>
              <w:br/>
              <w:t xml:space="preserve">可配置用户在接入SSL VPN的同时，断开与Internet其他连接 </w:t>
            </w:r>
          </w:p>
        </w:tc>
        <w:tc>
          <w:tcPr>
            <w:tcW w:w="5855" w:type="dxa"/>
          </w:tcPr>
          <w:p w14:paraId="607A75D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完全满足。针对同一用户/用户组可根据客户端检查结果的安全级别进行不同的资源授权，保护重要资源安全 </w:t>
            </w:r>
            <w:r w:rsidRPr="00AA0029">
              <w:rPr>
                <w:rFonts w:asciiTheme="minorEastAsia" w:hAnsiTheme="minorEastAsia" w:cs="宋体" w:hint="eastAsia"/>
                <w:kern w:val="0"/>
                <w:sz w:val="21"/>
                <w:szCs w:val="21"/>
              </w:rPr>
              <w:br/>
              <w:t xml:space="preserve">支持针对指定用户/用户组设置允许/禁止用户登录SSLVPN后自行修改密码、用户描述、手机号码，便于用户对个人信息的自行变更 </w:t>
            </w:r>
            <w:r w:rsidRPr="00AA0029">
              <w:rPr>
                <w:rFonts w:asciiTheme="minorEastAsia" w:hAnsiTheme="minorEastAsia" w:cs="宋体" w:hint="eastAsia"/>
                <w:kern w:val="0"/>
                <w:sz w:val="21"/>
                <w:szCs w:val="21"/>
              </w:rPr>
              <w:br/>
              <w:t>支持客户端注销后自动清除所有缓存、Cookies、浏览器历史记录、保存的表单信息，实现零痕迹访问</w:t>
            </w:r>
            <w:r w:rsidRPr="00AA0029">
              <w:rPr>
                <w:rFonts w:asciiTheme="minorEastAsia" w:hAnsiTheme="minorEastAsia" w:cs="宋体" w:hint="eastAsia"/>
                <w:kern w:val="0"/>
                <w:sz w:val="21"/>
                <w:szCs w:val="21"/>
              </w:rPr>
              <w:br/>
              <w:t xml:space="preserve">可配置用户在接入SSL VPN的同时，断开与Internet其他连接 </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50701E2"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08E019F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3EFFDE8" w14:textId="77777777" w:rsidTr="004525C6">
        <w:trPr>
          <w:gridAfter w:val="1"/>
          <w:wAfter w:w="83" w:type="dxa"/>
        </w:trPr>
        <w:tc>
          <w:tcPr>
            <w:tcW w:w="562" w:type="dxa"/>
            <w:vAlign w:val="center"/>
          </w:tcPr>
          <w:p w14:paraId="6E77A1C5"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7E85E9E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权限、服务器安全</w:t>
            </w:r>
          </w:p>
        </w:tc>
        <w:tc>
          <w:tcPr>
            <w:tcW w:w="4957" w:type="dxa"/>
            <w:gridSpan w:val="2"/>
          </w:tcPr>
          <w:p w14:paraId="726ABC3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产品应具有用户/用户组细粒度的权限分配功能：可以针对被访问资源的IP地址、端口、提供的服务、URL地址等进行权限控制；针对同一B/S资源，可对不同用户做到细致到URL级别的授权。 </w:t>
            </w:r>
            <w:r w:rsidRPr="00AA0029">
              <w:rPr>
                <w:rFonts w:asciiTheme="minorEastAsia" w:hAnsiTheme="minorEastAsia" w:cs="宋体" w:hint="eastAsia"/>
                <w:kern w:val="0"/>
                <w:sz w:val="21"/>
                <w:szCs w:val="21"/>
              </w:rPr>
              <w:br/>
              <w:t xml:space="preserve">支持主从认证账号绑定，应实现SSL VPN账号与应用系统账号的唯一绑定，VPN资源中的系统只能以指定账号登陆，加强身份认证，防止登录SSL VPN后冒名登录应用系统 </w:t>
            </w:r>
            <w:r w:rsidRPr="00AA0029">
              <w:rPr>
                <w:rFonts w:asciiTheme="minorEastAsia" w:hAnsiTheme="minorEastAsia" w:cs="宋体" w:hint="eastAsia"/>
                <w:kern w:val="0"/>
                <w:sz w:val="21"/>
                <w:szCs w:val="21"/>
              </w:rPr>
              <w:br/>
              <w:t>支持关键文件保护功能，可针对特定应用关键文件进行锁定，防止用户进行篡改进行越权</w:t>
            </w:r>
            <w:r w:rsidRPr="00AA0029">
              <w:rPr>
                <w:rFonts w:asciiTheme="minorEastAsia" w:hAnsiTheme="minorEastAsia" w:cs="宋体" w:hint="eastAsia"/>
                <w:kern w:val="0"/>
                <w:sz w:val="21"/>
                <w:szCs w:val="21"/>
              </w:rPr>
              <w:br/>
              <w:t>针对服务器地址保护方面，可支持SSLVPN资源列表</w:t>
            </w:r>
            <w:r w:rsidRPr="00AA0029">
              <w:rPr>
                <w:rFonts w:asciiTheme="minorEastAsia" w:hAnsiTheme="minorEastAsia" w:cs="宋体" w:hint="eastAsia"/>
                <w:kern w:val="0"/>
                <w:sz w:val="21"/>
                <w:szCs w:val="21"/>
              </w:rPr>
              <w:lastRenderedPageBreak/>
              <w:t xml:space="preserve">界面上的用户授权资源隐藏；针对B/S应用，可进行URL地址伪装，防止服务器真实IP地址泄露  </w:t>
            </w:r>
          </w:p>
        </w:tc>
        <w:tc>
          <w:tcPr>
            <w:tcW w:w="5855" w:type="dxa"/>
          </w:tcPr>
          <w:p w14:paraId="03C4B6C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 xml:space="preserve">完全满足。产品具有用户/用户组细粒度的权限分配功能：可以针对被访问资源的IP地址、端口、提供的服务、URL地址等进行权限控制；针对同一B/S资源，可对不同用户做到细致到URL级别的授权。 </w:t>
            </w:r>
            <w:r w:rsidRPr="00AA0029">
              <w:rPr>
                <w:rFonts w:asciiTheme="minorEastAsia" w:hAnsiTheme="minorEastAsia" w:cs="宋体" w:hint="eastAsia"/>
                <w:kern w:val="0"/>
                <w:sz w:val="21"/>
                <w:szCs w:val="21"/>
              </w:rPr>
              <w:br/>
              <w:t xml:space="preserve">支持主从认证账号绑定，应实现SSL VPN账号与应用系统账号的唯一绑定，VPN资源中的系统只能以指定账号登陆，加强身份认证，防止登录SSL VPN后冒名登录应用系统 </w:t>
            </w:r>
            <w:r w:rsidRPr="00AA0029">
              <w:rPr>
                <w:rFonts w:asciiTheme="minorEastAsia" w:hAnsiTheme="minorEastAsia" w:cs="宋体" w:hint="eastAsia"/>
                <w:kern w:val="0"/>
                <w:sz w:val="21"/>
                <w:szCs w:val="21"/>
              </w:rPr>
              <w:br/>
              <w:t>支持关键文件保护功能，可针对特定应用关键文件进行锁定，防止用户进行篡改进行越权</w:t>
            </w:r>
            <w:r w:rsidRPr="00AA0029">
              <w:rPr>
                <w:rFonts w:asciiTheme="minorEastAsia" w:hAnsiTheme="minorEastAsia" w:cs="宋体" w:hint="eastAsia"/>
                <w:kern w:val="0"/>
                <w:sz w:val="21"/>
                <w:szCs w:val="21"/>
              </w:rPr>
              <w:br/>
              <w:t>针对服务器地址保护方面，可支持SSLVPN资源列表界面上的用户授权资源隐藏；针对B/S应用，可进行URL地址伪装，防止服务器真实IP地址泄露</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CA577F8"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2F81FF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C1AA661" w14:textId="77777777" w:rsidTr="004525C6">
        <w:trPr>
          <w:gridAfter w:val="1"/>
          <w:wAfter w:w="83" w:type="dxa"/>
        </w:trPr>
        <w:tc>
          <w:tcPr>
            <w:tcW w:w="562" w:type="dxa"/>
            <w:vAlign w:val="center"/>
          </w:tcPr>
          <w:p w14:paraId="08EC94B0"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7710CA8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身份认证</w:t>
            </w:r>
          </w:p>
        </w:tc>
        <w:tc>
          <w:tcPr>
            <w:tcW w:w="4957" w:type="dxa"/>
            <w:gridSpan w:val="2"/>
          </w:tcPr>
          <w:p w14:paraId="5A36656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产品应支持Local DB 、USB KEY、短信认证、硬件特征码、动态令牌、数字证书认证、LDAP、RADIUS、CA等认证方式；可针对用户/用户组设置认证方式的与、或组合，可进行LDAP、USB KEY、硬件特征码、短信认证或动态令牌的四因素捆绑认证 </w:t>
            </w:r>
            <w:r w:rsidRPr="00AA0029">
              <w:rPr>
                <w:rFonts w:asciiTheme="minorEastAsia" w:hAnsiTheme="minorEastAsia" w:cs="宋体" w:hint="eastAsia"/>
                <w:kern w:val="0"/>
                <w:sz w:val="21"/>
                <w:szCs w:val="21"/>
              </w:rPr>
              <w:br/>
              <w:t xml:space="preserve">产品应支持用户的硬件特征码认证，通过自动获取而非手动输入获取登录终端硬件信息并生产证书；不同用户应允许拥有不同数目的硬件特征码个数；硬件特征码审批支持自动审批及分级分权管理 </w:t>
            </w:r>
            <w:r w:rsidRPr="00AA0029">
              <w:rPr>
                <w:rFonts w:asciiTheme="minorEastAsia" w:hAnsiTheme="minorEastAsia" w:cs="宋体" w:hint="eastAsia"/>
                <w:kern w:val="0"/>
                <w:sz w:val="21"/>
                <w:szCs w:val="21"/>
              </w:rPr>
              <w:br/>
              <w:t>支持将LDAP指定OU中将用户导入到SSLVPN指定用户组，可根据该OU中的子OU结构自动创建子用户组并完成用户导入；支持定时自动同步导入。在LDAP中新增用户，在未及时导入SSLVPN前，该用户可通过LDAP认证后，根据所属OU自动映射到指定用户组，根据所属安全组自动映射到指定角色享有相应资源授权。LDAP认证支持扩展读取手机号码属性、虚拟IP属性、授权资源属性，方便管理员进行管理</w:t>
            </w:r>
          </w:p>
        </w:tc>
        <w:tc>
          <w:tcPr>
            <w:tcW w:w="5855" w:type="dxa"/>
          </w:tcPr>
          <w:p w14:paraId="73DDCC0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完全满足。产品支持Local DB 、USB KEY、短信认证、硬件特征码、动态令牌、数字证书认证、LDAP、RADIUS、CA等认证方式；可针对用户/用户组设置认证方式的与、或组合，可进行LDAP、USB KEY、硬件特征码、短信认证或动态令牌的四因素捆绑认证 </w:t>
            </w:r>
            <w:r w:rsidRPr="00AA0029">
              <w:rPr>
                <w:rFonts w:asciiTheme="minorEastAsia" w:hAnsiTheme="minorEastAsia" w:cs="宋体" w:hint="eastAsia"/>
                <w:kern w:val="0"/>
                <w:sz w:val="21"/>
                <w:szCs w:val="21"/>
              </w:rPr>
              <w:br/>
              <w:t xml:space="preserve">产品应支持用户的硬件特征码认证，通过自动获取而非手动输入获取登录终端硬件信息并生产证书；不同用户允许拥有不同数目的硬件特征码个数；硬件特征码审批支持自动审批及分级分权管理 </w:t>
            </w:r>
            <w:r w:rsidRPr="00AA0029">
              <w:rPr>
                <w:rFonts w:asciiTheme="minorEastAsia" w:hAnsiTheme="minorEastAsia" w:cs="宋体" w:hint="eastAsia"/>
                <w:kern w:val="0"/>
                <w:sz w:val="21"/>
                <w:szCs w:val="21"/>
              </w:rPr>
              <w:br/>
              <w:t>支持将LDAP指定OU中将用户导入到SSLVPN指定用户组，可根据该OU中的子OU结构自动创建子用户组并完成用户导入；支持定时自动同步导入。在LDAP中新增用户，在未及时导入SSLVPN前，该用户可通过LDAP认证后，根据所属OU自动映射到指定用户组，根据所属安全组自动映射到指定角色享有相应资源授权。LDAP认证支持扩展读取手机号码属性、虚拟IP属性、授权资源属性，方便管理员进行管理</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EEA1D8A"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167BF2B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B59E2B3" w14:textId="77777777" w:rsidTr="004525C6">
        <w:trPr>
          <w:gridAfter w:val="1"/>
          <w:wAfter w:w="83" w:type="dxa"/>
        </w:trPr>
        <w:tc>
          <w:tcPr>
            <w:tcW w:w="562" w:type="dxa"/>
            <w:vAlign w:val="center"/>
          </w:tcPr>
          <w:p w14:paraId="156D998E"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28A8868C" w14:textId="77777777" w:rsidR="00AA0029" w:rsidRPr="00AA0029" w:rsidRDefault="00AA0029" w:rsidP="00AA0029">
            <w:pPr>
              <w:widowControl/>
              <w:spacing w:line="240" w:lineRule="auto"/>
              <w:rPr>
                <w:rFonts w:asciiTheme="minorEastAsia" w:hAnsiTheme="minorEastAsia"/>
                <w:kern w:val="0"/>
                <w:sz w:val="21"/>
                <w:szCs w:val="21"/>
              </w:rPr>
            </w:pPr>
          </w:p>
        </w:tc>
        <w:tc>
          <w:tcPr>
            <w:tcW w:w="4957" w:type="dxa"/>
            <w:gridSpan w:val="2"/>
          </w:tcPr>
          <w:p w14:paraId="643E77E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同一RADIUS认证支持服务器多地址配置；RADIUS认证支持读取手机号码、虚拟IP；通过RADIUS认证的用户，可根据该用户字段属性自动映射到指定用户组，并享有该用户组所绑定的角色资源授权，方便进行管理 </w:t>
            </w:r>
            <w:r w:rsidRPr="00AA0029">
              <w:rPr>
                <w:rFonts w:asciiTheme="minorEastAsia" w:hAnsiTheme="minorEastAsia" w:cs="宋体" w:hint="eastAsia"/>
                <w:kern w:val="0"/>
                <w:sz w:val="21"/>
                <w:szCs w:val="21"/>
              </w:rPr>
              <w:br/>
              <w:t>支持有驱USB KEY、无驱USB KEY认证，无驱KEY无</w:t>
            </w:r>
            <w:r w:rsidRPr="00AA0029">
              <w:rPr>
                <w:rFonts w:asciiTheme="minorEastAsia" w:hAnsiTheme="minorEastAsia" w:cs="宋体" w:hint="eastAsia"/>
                <w:kern w:val="0"/>
                <w:sz w:val="21"/>
                <w:szCs w:val="21"/>
              </w:rPr>
              <w:lastRenderedPageBreak/>
              <w:t xml:space="preserve">需在客户端安装驱动，方便用户 </w:t>
            </w:r>
            <w:r w:rsidRPr="00AA0029">
              <w:rPr>
                <w:rFonts w:asciiTheme="minorEastAsia" w:hAnsiTheme="minorEastAsia" w:cs="宋体" w:hint="eastAsia"/>
                <w:kern w:val="0"/>
                <w:sz w:val="21"/>
                <w:szCs w:val="21"/>
              </w:rPr>
              <w:br/>
              <w:t>支持随机验证码短信认证，可自定义所发送短信信息格式，支持用户端短信重发功能；支持结合移动、联通、电信的短信网关进行认证；可结合短信猫自行搭建SSLVPN短信认证平台；支持webservice短信认证</w:t>
            </w:r>
          </w:p>
        </w:tc>
        <w:tc>
          <w:tcPr>
            <w:tcW w:w="5855" w:type="dxa"/>
          </w:tcPr>
          <w:p w14:paraId="4B8AF15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 xml:space="preserve">完全满足。同一RADIUS认证支持服务器多地址配置；RADIUS认证支持读取手机号码、虚拟IP；通过RADIUS认证的用户，可根据该用户字段属性自动映射到指定用户组，并享有该用户组所绑定的角色资源授权，方便进行管理 </w:t>
            </w:r>
            <w:r w:rsidRPr="00AA0029">
              <w:rPr>
                <w:rFonts w:asciiTheme="minorEastAsia" w:hAnsiTheme="minorEastAsia" w:cs="宋体" w:hint="eastAsia"/>
                <w:kern w:val="0"/>
                <w:sz w:val="21"/>
                <w:szCs w:val="21"/>
              </w:rPr>
              <w:br/>
              <w:t xml:space="preserve">支持有驱USB KEY、无驱USB KEY认证，无驱KEY无需在客户端安装驱动，方便用户 </w:t>
            </w:r>
            <w:r w:rsidRPr="00AA0029">
              <w:rPr>
                <w:rFonts w:asciiTheme="minorEastAsia" w:hAnsiTheme="minorEastAsia" w:cs="宋体" w:hint="eastAsia"/>
                <w:kern w:val="0"/>
                <w:sz w:val="21"/>
                <w:szCs w:val="21"/>
              </w:rPr>
              <w:br/>
            </w:r>
            <w:r w:rsidRPr="00AA0029">
              <w:rPr>
                <w:rFonts w:asciiTheme="minorEastAsia" w:hAnsiTheme="minorEastAsia" w:cs="宋体" w:hint="eastAsia"/>
                <w:kern w:val="0"/>
                <w:sz w:val="21"/>
                <w:szCs w:val="21"/>
              </w:rPr>
              <w:lastRenderedPageBreak/>
              <w:t>支持随机验证码短信认证，可自定义所发送短信信息格式，支持用户端短信重发功能；支持结合移动、联通、电信的短信网关进行认证；可结合短信猫自行搭建SSLVPN短信认证平台；支持webservice短信认证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C58C22A"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641D83E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DE01289" w14:textId="77777777" w:rsidTr="004525C6">
        <w:trPr>
          <w:gridAfter w:val="1"/>
          <w:wAfter w:w="83" w:type="dxa"/>
        </w:trPr>
        <w:tc>
          <w:tcPr>
            <w:tcW w:w="562" w:type="dxa"/>
            <w:vAlign w:val="center"/>
          </w:tcPr>
          <w:p w14:paraId="225AC632"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0F72257D" w14:textId="77777777" w:rsidR="00AA0029" w:rsidRPr="00AA0029" w:rsidRDefault="00AA0029" w:rsidP="00AA0029">
            <w:pPr>
              <w:widowControl/>
              <w:spacing w:line="240" w:lineRule="auto"/>
              <w:rPr>
                <w:rFonts w:asciiTheme="minorEastAsia" w:hAnsiTheme="minorEastAsia"/>
                <w:kern w:val="0"/>
                <w:sz w:val="21"/>
                <w:szCs w:val="21"/>
              </w:rPr>
            </w:pPr>
          </w:p>
        </w:tc>
        <w:tc>
          <w:tcPr>
            <w:tcW w:w="4957" w:type="dxa"/>
            <w:gridSpan w:val="2"/>
          </w:tcPr>
          <w:p w14:paraId="2914DE2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设备内部应支持自建CA中心，便于数字证书认证平台搭建；并支持与基于PKI体系的第三方CA进行结合认证 ，可根据CA某字段将通过CA认证的用户自动映射到指定用户组，方便进行权限授权配置；支持多CA环境；支持CRL证书撤销列表</w:t>
            </w:r>
            <w:r w:rsidRPr="00AA0029">
              <w:rPr>
                <w:rFonts w:asciiTheme="minorEastAsia" w:hAnsiTheme="minorEastAsia" w:cs="宋体" w:hint="eastAsia"/>
                <w:kern w:val="0"/>
                <w:sz w:val="21"/>
                <w:szCs w:val="21"/>
              </w:rPr>
              <w:br/>
              <w:t xml:space="preserve">支持匿名登录，无需认证直接登录SSLVPN，只提供SSL加密隧道传输 </w:t>
            </w:r>
            <w:r w:rsidRPr="00AA0029">
              <w:rPr>
                <w:rFonts w:asciiTheme="minorEastAsia" w:hAnsiTheme="minorEastAsia" w:cs="宋体" w:hint="eastAsia"/>
                <w:kern w:val="0"/>
                <w:sz w:val="21"/>
                <w:szCs w:val="21"/>
              </w:rPr>
              <w:br/>
              <w:t xml:space="preserve">支持图形校验码，验证码应包含数字和字母组合；支持软键盘认证，每次登陆数字和密码随机变换；支持基于同用户名或同IP的防暴力破解，可设置锁定时间进行自动解锁或手动解锁 </w:t>
            </w:r>
            <w:r w:rsidRPr="00AA0029">
              <w:rPr>
                <w:rFonts w:asciiTheme="minorEastAsia" w:hAnsiTheme="minorEastAsia" w:cs="宋体" w:hint="eastAsia"/>
                <w:kern w:val="0"/>
                <w:sz w:val="21"/>
                <w:szCs w:val="21"/>
              </w:rPr>
              <w:br/>
              <w:t xml:space="preserve">支持密码强度设置，如限定密码最小长度、密码应包含数字字母特殊字符组合、密码不能包含用户名；设置用户第一次登录必须修改初始密码，新密码不能与旧密码相同；设置每隔指定天数用户必须修改密码，密码过期前几天提示修改 </w:t>
            </w:r>
          </w:p>
        </w:tc>
        <w:tc>
          <w:tcPr>
            <w:tcW w:w="5855" w:type="dxa"/>
          </w:tcPr>
          <w:p w14:paraId="209BBC1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完全满足。设备内部支持自建CA中心，便于数字证书认证平台搭建；并支持与基于PKI体系的第三方CA进行结合认证 ，可根据CA某字段将通过CA认证的用户自动映射到指定用户组，方便进行权限授权配置；支持多CA环境；支持CRL证书撤销列表</w:t>
            </w:r>
            <w:r w:rsidRPr="00AA0029">
              <w:rPr>
                <w:rFonts w:asciiTheme="minorEastAsia" w:hAnsiTheme="minorEastAsia" w:cs="宋体" w:hint="eastAsia"/>
                <w:kern w:val="0"/>
                <w:sz w:val="21"/>
                <w:szCs w:val="21"/>
              </w:rPr>
              <w:br/>
              <w:t xml:space="preserve">支持匿名登录，无需认证直接登录SSLVPN，只提供SSL加密隧道传输 </w:t>
            </w:r>
            <w:r w:rsidRPr="00AA0029">
              <w:rPr>
                <w:rFonts w:asciiTheme="minorEastAsia" w:hAnsiTheme="minorEastAsia" w:cs="宋体" w:hint="eastAsia"/>
                <w:kern w:val="0"/>
                <w:sz w:val="21"/>
                <w:szCs w:val="21"/>
              </w:rPr>
              <w:br/>
              <w:t xml:space="preserve">支持图形校验码，验证码包含数字和字母组合；支持软键盘认证，每次登陆数字和密码随机变换；支持基于同用户名或同IP的防暴力破解，可设置锁定时间进行自动解锁或手动解锁 </w:t>
            </w:r>
            <w:r w:rsidRPr="00AA0029">
              <w:rPr>
                <w:rFonts w:asciiTheme="minorEastAsia" w:hAnsiTheme="minorEastAsia" w:cs="宋体" w:hint="eastAsia"/>
                <w:kern w:val="0"/>
                <w:sz w:val="21"/>
                <w:szCs w:val="21"/>
              </w:rPr>
              <w:br/>
              <w:t xml:space="preserve">支持密码强度设置，如限定密码最小长度、密码包含数字字母特殊字符组合、密码不能包含用户名；设置用户第一次登录必须修改初始密码，新密码不能与旧密码相同；设置每隔指定天数用户必须修改密码，密码过期前几天提示修改 </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18C699F"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52BCBE5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40CCA02" w14:textId="77777777" w:rsidTr="004525C6">
        <w:trPr>
          <w:gridAfter w:val="1"/>
          <w:wAfter w:w="83" w:type="dxa"/>
        </w:trPr>
        <w:tc>
          <w:tcPr>
            <w:tcW w:w="562" w:type="dxa"/>
            <w:vAlign w:val="center"/>
          </w:tcPr>
          <w:p w14:paraId="0833EB50"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4AD711D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高速性</w:t>
            </w:r>
          </w:p>
        </w:tc>
        <w:tc>
          <w:tcPr>
            <w:tcW w:w="4957" w:type="dxa"/>
            <w:gridSpan w:val="2"/>
          </w:tcPr>
          <w:p w14:paraId="37D50EC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支持HTP快速传输协议，大幅优化无线环境（CDMA、GPRS、WIFI、3G）、高丢包、高延等恶劣网络环境下传输速度及效率</w:t>
            </w:r>
            <w:r w:rsidRPr="00AA0029">
              <w:rPr>
                <w:rFonts w:asciiTheme="minorEastAsia" w:hAnsiTheme="minorEastAsia" w:cs="宋体" w:hint="eastAsia"/>
                <w:kern w:val="0"/>
                <w:sz w:val="21"/>
                <w:szCs w:val="21"/>
              </w:rPr>
              <w:br/>
              <w:t>针对B/S资源支持WebCache技术，动态缓存页面元</w:t>
            </w:r>
            <w:r w:rsidRPr="00AA0029">
              <w:rPr>
                <w:rFonts w:asciiTheme="minorEastAsia" w:hAnsiTheme="minorEastAsia" w:cs="宋体" w:hint="eastAsia"/>
                <w:kern w:val="0"/>
                <w:sz w:val="21"/>
                <w:szCs w:val="21"/>
              </w:rPr>
              <w:lastRenderedPageBreak/>
              <w:t xml:space="preserve">素，提高Web页面响应速度 </w:t>
            </w:r>
            <w:r w:rsidRPr="00AA0029">
              <w:rPr>
                <w:rFonts w:asciiTheme="minorEastAsia" w:hAnsiTheme="minorEastAsia" w:cs="宋体" w:hint="eastAsia"/>
                <w:kern w:val="0"/>
                <w:sz w:val="21"/>
                <w:szCs w:val="21"/>
              </w:rPr>
              <w:br/>
              <w:t xml:space="preserve">远程应用发布支持自有SRAP协议，极大提高应用访问速度 </w:t>
            </w:r>
            <w:r w:rsidRPr="00AA0029">
              <w:rPr>
                <w:rFonts w:asciiTheme="minorEastAsia" w:hAnsiTheme="minorEastAsia" w:cs="宋体" w:hint="eastAsia"/>
                <w:kern w:val="0"/>
                <w:sz w:val="21"/>
                <w:szCs w:val="21"/>
              </w:rPr>
              <w:br/>
              <w:t>针对PDA等手持移动终端上的B/S资源使用，可实时动态调整页面架构适应终端进行显示，实现Web优化，提高用户体验</w:t>
            </w:r>
          </w:p>
        </w:tc>
        <w:tc>
          <w:tcPr>
            <w:tcW w:w="5855" w:type="dxa"/>
          </w:tcPr>
          <w:p w14:paraId="03A574D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完全满足。支持HTP快速传输协议，大幅优化无线环境（CDMA、GPRS、WIFI、3G）、高丢包、高延等恶劣网络环境下传输速度及效率</w:t>
            </w:r>
            <w:r w:rsidRPr="00AA0029">
              <w:rPr>
                <w:rFonts w:asciiTheme="minorEastAsia" w:hAnsiTheme="minorEastAsia" w:cs="宋体" w:hint="eastAsia"/>
                <w:kern w:val="0"/>
                <w:sz w:val="21"/>
                <w:szCs w:val="21"/>
              </w:rPr>
              <w:br/>
              <w:t>针对B/S资源支持WebCache技术，动态缓存页面元素，提高</w:t>
            </w:r>
            <w:r w:rsidRPr="00AA0029">
              <w:rPr>
                <w:rFonts w:asciiTheme="minorEastAsia" w:hAnsiTheme="minorEastAsia" w:cs="宋体" w:hint="eastAsia"/>
                <w:kern w:val="0"/>
                <w:sz w:val="21"/>
                <w:szCs w:val="21"/>
              </w:rPr>
              <w:lastRenderedPageBreak/>
              <w:t xml:space="preserve">Web页面响应速度 </w:t>
            </w:r>
            <w:r w:rsidRPr="00AA0029">
              <w:rPr>
                <w:rFonts w:asciiTheme="minorEastAsia" w:hAnsiTheme="minorEastAsia" w:cs="宋体" w:hint="eastAsia"/>
                <w:kern w:val="0"/>
                <w:sz w:val="21"/>
                <w:szCs w:val="21"/>
              </w:rPr>
              <w:br/>
              <w:t xml:space="preserve">远程应用发布支持自有SRAP协议，极大提高应用访问速度 </w:t>
            </w:r>
            <w:r w:rsidRPr="00AA0029">
              <w:rPr>
                <w:rFonts w:asciiTheme="minorEastAsia" w:hAnsiTheme="minorEastAsia" w:cs="宋体" w:hint="eastAsia"/>
                <w:kern w:val="0"/>
                <w:sz w:val="21"/>
                <w:szCs w:val="21"/>
              </w:rPr>
              <w:br/>
              <w:t>针对PDA等手持移动终端上的B/S资源使用，可实时动态调整页面架构适应终端进行显示，实现Web优化，提高用户体验</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D800F94"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34E298C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DF94817" w14:textId="77777777" w:rsidTr="004525C6">
        <w:trPr>
          <w:gridAfter w:val="1"/>
          <w:wAfter w:w="83" w:type="dxa"/>
        </w:trPr>
        <w:tc>
          <w:tcPr>
            <w:tcW w:w="562" w:type="dxa"/>
            <w:vAlign w:val="center"/>
          </w:tcPr>
          <w:p w14:paraId="29AEB141"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2DD2CE4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高管理要求</w:t>
            </w:r>
          </w:p>
        </w:tc>
        <w:tc>
          <w:tcPr>
            <w:tcW w:w="4957" w:type="dxa"/>
            <w:gridSpan w:val="2"/>
          </w:tcPr>
          <w:p w14:paraId="0B402E1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支持5级以上的管理员分级分权限管理，从Admin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 </w:t>
            </w:r>
            <w:r w:rsidRPr="00AA0029">
              <w:rPr>
                <w:rFonts w:asciiTheme="minorEastAsia" w:hAnsiTheme="minorEastAsia" w:cs="宋体" w:hint="eastAsia"/>
                <w:kern w:val="0"/>
                <w:sz w:val="21"/>
                <w:szCs w:val="21"/>
              </w:rPr>
              <w:br/>
              <w:t xml:space="preserve">支持10级以上用户组树形结构分级管理，下级组可继承上级组的角色，资源及认证方式等属性 </w:t>
            </w:r>
            <w:r w:rsidRPr="00AA0029">
              <w:rPr>
                <w:rFonts w:asciiTheme="minorEastAsia" w:hAnsiTheme="minorEastAsia" w:cs="宋体" w:hint="eastAsia"/>
                <w:kern w:val="0"/>
                <w:sz w:val="21"/>
                <w:szCs w:val="21"/>
              </w:rPr>
              <w:br/>
              <w:t>支持基于用户、用户组分配不同的虚拟IP；对于用户仅启用L3VPN应用/仅启用TCP应用/仅启用Web应用，都可支持用户的虚拟IP绑定</w:t>
            </w:r>
            <w:r w:rsidRPr="00AA0029">
              <w:rPr>
                <w:rFonts w:asciiTheme="minorEastAsia" w:hAnsiTheme="minorEastAsia" w:cs="宋体" w:hint="eastAsia"/>
                <w:kern w:val="0"/>
                <w:sz w:val="21"/>
                <w:szCs w:val="21"/>
              </w:rPr>
              <w:br/>
              <w:t xml:space="preserve">支持基于用户、用户组的流量控制和会话限制、无流量超时时间、账号过期时间、闲置失效时间设置  </w:t>
            </w:r>
          </w:p>
        </w:tc>
        <w:tc>
          <w:tcPr>
            <w:tcW w:w="5855" w:type="dxa"/>
          </w:tcPr>
          <w:p w14:paraId="3835205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完全满足。支持8级管理员分级分权限管理，从Admin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 </w:t>
            </w:r>
            <w:r w:rsidRPr="00AA0029">
              <w:rPr>
                <w:rFonts w:asciiTheme="minorEastAsia" w:hAnsiTheme="minorEastAsia" w:cs="宋体" w:hint="eastAsia"/>
                <w:kern w:val="0"/>
                <w:sz w:val="21"/>
                <w:szCs w:val="21"/>
              </w:rPr>
              <w:br/>
              <w:t xml:space="preserve">支持15级用户组树形结构分级管理，下级组可继承上级组的角色，资源及认证方式等属性 </w:t>
            </w:r>
            <w:r w:rsidRPr="00AA0029">
              <w:rPr>
                <w:rFonts w:asciiTheme="minorEastAsia" w:hAnsiTheme="minorEastAsia" w:cs="宋体" w:hint="eastAsia"/>
                <w:kern w:val="0"/>
                <w:sz w:val="21"/>
                <w:szCs w:val="21"/>
              </w:rPr>
              <w:br/>
              <w:t>支持基于用户、用户组分配不同的虚拟IP；对于用户仅启用L3VPN应用/仅启用TCP应用/仅启用Web应用，都可支持用户的虚拟IP绑定</w:t>
            </w:r>
            <w:r w:rsidRPr="00AA0029">
              <w:rPr>
                <w:rFonts w:asciiTheme="minorEastAsia" w:hAnsiTheme="minorEastAsia" w:cs="宋体" w:hint="eastAsia"/>
                <w:kern w:val="0"/>
                <w:sz w:val="21"/>
                <w:szCs w:val="21"/>
              </w:rPr>
              <w:br/>
              <w:t>支持基于用户、用户组的流量控制和会话限制、无流量超时时间、账号过期时间、闲置失效时间设置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92595D8"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61F2782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支持8级管理员分级分权限管理,支持15级用户组树形结构分级管理</w:t>
            </w:r>
          </w:p>
        </w:tc>
      </w:tr>
      <w:tr w:rsidR="00AA0029" w:rsidRPr="00AA0029" w14:paraId="32553F99" w14:textId="77777777" w:rsidTr="004525C6">
        <w:trPr>
          <w:gridAfter w:val="1"/>
          <w:wAfter w:w="83" w:type="dxa"/>
        </w:trPr>
        <w:tc>
          <w:tcPr>
            <w:tcW w:w="562" w:type="dxa"/>
            <w:vAlign w:val="center"/>
          </w:tcPr>
          <w:p w14:paraId="4F4F69DB"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349CC5A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实时监控</w:t>
            </w:r>
          </w:p>
        </w:tc>
        <w:tc>
          <w:tcPr>
            <w:tcW w:w="4957" w:type="dxa"/>
            <w:gridSpan w:val="2"/>
          </w:tcPr>
          <w:p w14:paraId="7D589D3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系统实时监控，图形化显示一段时间内的运行状况，可查看CPU占用率、各条线路网络吞吐量、各条线路的IP地址及发送接收流速、并发会话数、SSL并发用户数；可查看历史最高并发用户数并显示时间记录；可实时查看SSL接入用户的用户名、发送流速、接收流速、发送流量、接收流量、接入时间、并发会</w:t>
            </w:r>
            <w:r w:rsidRPr="00AA0029">
              <w:rPr>
                <w:rFonts w:asciiTheme="minorEastAsia" w:hAnsiTheme="minorEastAsia" w:cs="宋体" w:hint="eastAsia"/>
                <w:kern w:val="0"/>
                <w:sz w:val="21"/>
                <w:szCs w:val="21"/>
              </w:rPr>
              <w:lastRenderedPageBreak/>
              <w:t xml:space="preserve">话数、接入IP、虚拟IP、认证方式等信息，并可在线中断指定用户 </w:t>
            </w:r>
            <w:r w:rsidRPr="00AA0029">
              <w:rPr>
                <w:rFonts w:asciiTheme="minorEastAsia" w:hAnsiTheme="minorEastAsia" w:cs="宋体" w:hint="eastAsia"/>
                <w:kern w:val="0"/>
                <w:sz w:val="21"/>
                <w:szCs w:val="21"/>
              </w:rPr>
              <w:br/>
              <w:t xml:space="preserve">支持独立日志中心进行SSLVPN实时日志记录，可详细记录用户访问资源记录（用户、主机IP、资源、时间）、管理员日志（管理员、主机IP、时间、管理行为、对象）、系统日志、告警日志；可根据用户名、主机IP等信息进行用户行为查询；可提供用户组/用户流量排行及查询、资源流量排行及查询、资源活跃程度、用户活跃程度等记录；提供暴破登录记录；可提供用户登陆SSLVPN采用非绑定账号访问应用系统的记录 </w:t>
            </w:r>
            <w:r w:rsidRPr="00AA0029">
              <w:rPr>
                <w:rFonts w:asciiTheme="minorEastAsia" w:hAnsiTheme="minorEastAsia" w:cs="宋体" w:hint="eastAsia"/>
                <w:kern w:val="0"/>
                <w:sz w:val="21"/>
                <w:szCs w:val="21"/>
              </w:rPr>
              <w:br/>
              <w:t xml:space="preserve">支持整体网关配置的本地及远程备份、恢复功能；支持SSLVPN配置的单独备份、恢复功能，并支持历史配置的回滚 </w:t>
            </w:r>
          </w:p>
        </w:tc>
        <w:tc>
          <w:tcPr>
            <w:tcW w:w="5855" w:type="dxa"/>
          </w:tcPr>
          <w:p w14:paraId="4B94549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支持系统实时监控，图形化显示一段时间内的运行状况，可查看CPU占用率、各条线路网络吞吐量、各条线路的IP地址及发送接收流速、并发会话数、SSL并发用户数；可查看历史最高并发用户数并显示时间记录；可实时查看SSL接入用户的用户名、发送流速、接收流速、发送流量、接收流量、接入时间、并发会话数、接入IP、虚拟IP、认证方式等信息，</w:t>
            </w:r>
            <w:r w:rsidRPr="00AA0029">
              <w:rPr>
                <w:rFonts w:asciiTheme="minorEastAsia" w:hAnsiTheme="minorEastAsia" w:cs="宋体" w:hint="eastAsia"/>
                <w:kern w:val="0"/>
                <w:sz w:val="21"/>
                <w:szCs w:val="21"/>
              </w:rPr>
              <w:lastRenderedPageBreak/>
              <w:t xml:space="preserve">并可在线中断指定用户 </w:t>
            </w:r>
            <w:r w:rsidRPr="00AA0029">
              <w:rPr>
                <w:rFonts w:asciiTheme="minorEastAsia" w:hAnsiTheme="minorEastAsia" w:cs="宋体" w:hint="eastAsia"/>
                <w:kern w:val="0"/>
                <w:sz w:val="21"/>
                <w:szCs w:val="21"/>
              </w:rPr>
              <w:br/>
              <w:t xml:space="preserve">支持独立日志中心进行SSLVPN实时日志记录，可详细记录用户访问资源记录（用户、主机IP、资源、时间）、管理员日志（管理员、主机IP、时间、管理行为、对象）、系统日志、告警日志；可根据用户名、主机IP等信息进行用户行为查询；可提供用户组/用户流量排行及查询、资源流量排行及查询、资源活跃程度、用户活跃程度等记录；提供暴破登录记录；可提供用户登陆SSLVPN采用非绑定账号访问应用系统的记录 </w:t>
            </w:r>
            <w:r w:rsidRPr="00AA0029">
              <w:rPr>
                <w:rFonts w:asciiTheme="minorEastAsia" w:hAnsiTheme="minorEastAsia" w:cs="宋体" w:hint="eastAsia"/>
                <w:kern w:val="0"/>
                <w:sz w:val="21"/>
                <w:szCs w:val="21"/>
              </w:rPr>
              <w:br/>
              <w:t xml:space="preserve">支持整体网关配置的本地及远程备份、恢复功能；支持SSLVPN配置的单独备份、恢复功能，并支持历史配置的回滚 </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47E30C0"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4820EDF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98CEF2A" w14:textId="77777777" w:rsidTr="004525C6">
        <w:trPr>
          <w:gridAfter w:val="1"/>
          <w:wAfter w:w="83" w:type="dxa"/>
        </w:trPr>
        <w:tc>
          <w:tcPr>
            <w:tcW w:w="562" w:type="dxa"/>
            <w:vAlign w:val="center"/>
          </w:tcPr>
          <w:p w14:paraId="0B758C87"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379CD68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稳定性、可扩展性</w:t>
            </w:r>
          </w:p>
        </w:tc>
        <w:tc>
          <w:tcPr>
            <w:tcW w:w="4957" w:type="dxa"/>
            <w:gridSpan w:val="2"/>
          </w:tcPr>
          <w:p w14:paraId="16DE0D4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支持不依赖于第三方的动态IP寻址系统和动态IP组网支持（非DDNS）</w:t>
            </w:r>
            <w:r w:rsidRPr="00AA0029">
              <w:rPr>
                <w:rFonts w:asciiTheme="minorEastAsia" w:hAnsiTheme="minorEastAsia" w:cs="宋体" w:hint="eastAsia"/>
                <w:kern w:val="0"/>
                <w:sz w:val="21"/>
                <w:szCs w:val="21"/>
              </w:rPr>
              <w:br/>
              <w:t xml:space="preserve">设备端多线路部署下，应支持线路状态实时探测，若线路状态不稳定，用户端可实时切换SSLVPN接入线路，并保持SSLVPN连接不中断；支持SSLVPN隧道断线自动重连 </w:t>
            </w:r>
            <w:r w:rsidRPr="00AA0029">
              <w:rPr>
                <w:rFonts w:asciiTheme="minorEastAsia" w:hAnsiTheme="minorEastAsia" w:cs="宋体" w:hint="eastAsia"/>
                <w:kern w:val="0"/>
                <w:sz w:val="21"/>
                <w:szCs w:val="21"/>
              </w:rPr>
              <w:br/>
              <w:t>支持253台不同型号设备间进行集群（A/A），支持路由模式、单臂模式下多线路部署的集群；支持集群设备间Session同步，一台设备宕机后其上用户无需重新登录SSLVPN可继续使用；可扩展分布式集群功能，无需专门的全局负载设备即可实现异地SSLVPN</w:t>
            </w:r>
            <w:r w:rsidRPr="00AA0029">
              <w:rPr>
                <w:rFonts w:asciiTheme="minorEastAsia" w:hAnsiTheme="minorEastAsia" w:cs="宋体" w:hint="eastAsia"/>
                <w:kern w:val="0"/>
                <w:sz w:val="21"/>
                <w:szCs w:val="21"/>
              </w:rPr>
              <w:lastRenderedPageBreak/>
              <w:t>设备间的接入用户负载分担、速度优选接入，异地设备间互为备份，分布式集群中用户可通过唯一的一个地址访问到所有加入到分布式集群的SSLVPN设备</w:t>
            </w:r>
          </w:p>
        </w:tc>
        <w:tc>
          <w:tcPr>
            <w:tcW w:w="5855" w:type="dxa"/>
          </w:tcPr>
          <w:p w14:paraId="5FB0EEC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完全满足。支持不依赖于第三方的动态IP寻址系统和动态IP组网支持（非DDNS）</w:t>
            </w:r>
            <w:r w:rsidRPr="00AA0029">
              <w:rPr>
                <w:rFonts w:asciiTheme="minorEastAsia" w:hAnsiTheme="minorEastAsia" w:cs="宋体" w:hint="eastAsia"/>
                <w:kern w:val="0"/>
                <w:sz w:val="21"/>
                <w:szCs w:val="21"/>
              </w:rPr>
              <w:br/>
              <w:t>设备端多线路部署下，支持线路状态实时探测，若线路状态不稳定，用户端可实时切换SSL</w:t>
            </w:r>
            <w:r w:rsidRPr="00AA0029">
              <w:rPr>
                <w:rFonts w:asciiTheme="minorEastAsia" w:hAnsiTheme="minorEastAsia" w:cs="宋体"/>
                <w:kern w:val="0"/>
                <w:sz w:val="21"/>
                <w:szCs w:val="21"/>
              </w:rPr>
              <w:t xml:space="preserve"> </w:t>
            </w:r>
            <w:r w:rsidRPr="00AA0029">
              <w:rPr>
                <w:rFonts w:asciiTheme="minorEastAsia" w:hAnsiTheme="minorEastAsia" w:cs="宋体" w:hint="eastAsia"/>
                <w:kern w:val="0"/>
                <w:sz w:val="21"/>
                <w:szCs w:val="21"/>
              </w:rPr>
              <w:t>VPN接入线路，并保持SSL</w:t>
            </w:r>
            <w:r w:rsidRPr="00AA0029">
              <w:rPr>
                <w:rFonts w:asciiTheme="minorEastAsia" w:hAnsiTheme="minorEastAsia" w:cs="宋体"/>
                <w:kern w:val="0"/>
                <w:sz w:val="21"/>
                <w:szCs w:val="21"/>
              </w:rPr>
              <w:t xml:space="preserve"> </w:t>
            </w:r>
            <w:r w:rsidRPr="00AA0029">
              <w:rPr>
                <w:rFonts w:asciiTheme="minorEastAsia" w:hAnsiTheme="minorEastAsia" w:cs="宋体" w:hint="eastAsia"/>
                <w:kern w:val="0"/>
                <w:sz w:val="21"/>
                <w:szCs w:val="21"/>
              </w:rPr>
              <w:t>VPN连接不中断；支持SSL</w:t>
            </w:r>
            <w:r w:rsidRPr="00AA0029">
              <w:rPr>
                <w:rFonts w:asciiTheme="minorEastAsia" w:hAnsiTheme="minorEastAsia" w:cs="宋体"/>
                <w:kern w:val="0"/>
                <w:sz w:val="21"/>
                <w:szCs w:val="21"/>
              </w:rPr>
              <w:t xml:space="preserve"> </w:t>
            </w:r>
            <w:r w:rsidRPr="00AA0029">
              <w:rPr>
                <w:rFonts w:asciiTheme="minorEastAsia" w:hAnsiTheme="minorEastAsia" w:cs="宋体" w:hint="eastAsia"/>
                <w:kern w:val="0"/>
                <w:sz w:val="21"/>
                <w:szCs w:val="21"/>
              </w:rPr>
              <w:t xml:space="preserve">VPN隧道断线自动重连 </w:t>
            </w:r>
            <w:r w:rsidRPr="00AA0029">
              <w:rPr>
                <w:rFonts w:asciiTheme="minorEastAsia" w:hAnsiTheme="minorEastAsia" w:cs="宋体" w:hint="eastAsia"/>
                <w:kern w:val="0"/>
                <w:sz w:val="21"/>
                <w:szCs w:val="21"/>
              </w:rPr>
              <w:br/>
              <w:t>支持253台不同型号设备间进行集群（A/A），支持路由模式、单臂模式下多线路部署的集群；支持集群设备间Session同步，一台设备宕机后其上用户无需重新登录SSL</w:t>
            </w:r>
            <w:r w:rsidRPr="00AA0029">
              <w:rPr>
                <w:rFonts w:asciiTheme="minorEastAsia" w:hAnsiTheme="minorEastAsia" w:cs="宋体"/>
                <w:kern w:val="0"/>
                <w:sz w:val="21"/>
                <w:szCs w:val="21"/>
              </w:rPr>
              <w:t xml:space="preserve"> </w:t>
            </w:r>
            <w:r w:rsidRPr="00AA0029">
              <w:rPr>
                <w:rFonts w:asciiTheme="minorEastAsia" w:hAnsiTheme="minorEastAsia" w:cs="宋体" w:hint="eastAsia"/>
                <w:kern w:val="0"/>
                <w:sz w:val="21"/>
                <w:szCs w:val="21"/>
              </w:rPr>
              <w:t>VPN可继续使用；可扩展分布式集群功能，无需专门的全局负载设备即可实现异地SSLVPN设备间的接入用户负载分担、速度优选接入，异地设备间互为备份，分布式集群中用户可通过唯一的一个地址访</w:t>
            </w:r>
            <w:r w:rsidRPr="00AA0029">
              <w:rPr>
                <w:rFonts w:asciiTheme="minorEastAsia" w:hAnsiTheme="minorEastAsia" w:cs="宋体" w:hint="eastAsia"/>
                <w:kern w:val="0"/>
                <w:sz w:val="21"/>
                <w:szCs w:val="21"/>
              </w:rPr>
              <w:lastRenderedPageBreak/>
              <w:t>问到所有加入到分布式集群的SSL</w:t>
            </w:r>
            <w:r w:rsidRPr="00AA0029">
              <w:rPr>
                <w:rFonts w:asciiTheme="minorEastAsia" w:hAnsiTheme="minorEastAsia" w:cs="宋体"/>
                <w:kern w:val="0"/>
                <w:sz w:val="21"/>
                <w:szCs w:val="21"/>
              </w:rPr>
              <w:t xml:space="preserve"> </w:t>
            </w:r>
            <w:r w:rsidRPr="00AA0029">
              <w:rPr>
                <w:rFonts w:asciiTheme="minorEastAsia" w:hAnsiTheme="minorEastAsia" w:cs="宋体" w:hint="eastAsia"/>
                <w:kern w:val="0"/>
                <w:sz w:val="21"/>
                <w:szCs w:val="21"/>
              </w:rPr>
              <w:t>VPN设备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1C638A5"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4C77C35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D86E628" w14:textId="77777777" w:rsidTr="004525C6">
        <w:trPr>
          <w:gridAfter w:val="1"/>
          <w:wAfter w:w="83" w:type="dxa"/>
        </w:trPr>
        <w:tc>
          <w:tcPr>
            <w:tcW w:w="562" w:type="dxa"/>
            <w:vAlign w:val="center"/>
          </w:tcPr>
          <w:p w14:paraId="1EBFF7F3"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4597E90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IPSec VPN功能</w:t>
            </w:r>
          </w:p>
        </w:tc>
        <w:tc>
          <w:tcPr>
            <w:tcW w:w="4957" w:type="dxa"/>
            <w:gridSpan w:val="2"/>
          </w:tcPr>
          <w:p w14:paraId="6FD2F9B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支持IPSecVPN移动用户的LocalDB、LDAP、RADIUS、USBKEY认证，支持硬件鉴权绑定用户登录终端；支持移动用户有效接入时间、过期时间设置，支持用户最后一次登录时间记录；可允许/禁止用户在线修改密码，可允许/禁止同时多人以同一账号以IPSecVPN移动客户端方式登陆 </w:t>
            </w:r>
            <w:r w:rsidRPr="00AA0029">
              <w:rPr>
                <w:rFonts w:asciiTheme="minorEastAsia" w:hAnsiTheme="minorEastAsia" w:cs="宋体" w:hint="eastAsia"/>
                <w:kern w:val="0"/>
                <w:sz w:val="21"/>
                <w:szCs w:val="21"/>
              </w:rPr>
              <w:br/>
              <w:t xml:space="preserve">支持硬件网关的硬件鉴权，可根据设备本身的硬件信息生成证书，分支设备接入总部根据该证书进行验证，防止非法网关的接入 </w:t>
            </w:r>
            <w:r w:rsidRPr="00AA0029">
              <w:rPr>
                <w:rFonts w:asciiTheme="minorEastAsia" w:hAnsiTheme="minorEastAsia" w:cs="宋体" w:hint="eastAsia"/>
                <w:kern w:val="0"/>
                <w:sz w:val="21"/>
                <w:szCs w:val="21"/>
              </w:rPr>
              <w:br/>
              <w:t>支持IPSecVPN组网设备进行双向访问权限控制，总部可限制分支对本地访问权限，分支可限制总部对本地访问权限，对对端设备仅开放指定服务，可细致到IP、端口</w:t>
            </w:r>
          </w:p>
        </w:tc>
        <w:tc>
          <w:tcPr>
            <w:tcW w:w="5855" w:type="dxa"/>
          </w:tcPr>
          <w:p w14:paraId="0BC2FBB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完全满足。支持IPSecVPN移动用户的LocalDB、LDAP、RADIUS、USBKEY认证，支持硬件鉴权绑定用户登录终端；支持移动用户有效接入时间、过期时间设置，支持用户最后一次登录时间记录；可允许/禁止用户在线修改密码，可允许/禁止同时多人以同一账号以IPSecVPN移动客户端方式登陆 </w:t>
            </w:r>
            <w:r w:rsidRPr="00AA0029">
              <w:rPr>
                <w:rFonts w:asciiTheme="minorEastAsia" w:hAnsiTheme="minorEastAsia" w:cs="宋体" w:hint="eastAsia"/>
                <w:kern w:val="0"/>
                <w:sz w:val="21"/>
                <w:szCs w:val="21"/>
              </w:rPr>
              <w:br/>
              <w:t xml:space="preserve">支持硬件网关的硬件鉴权，可根据设备本身的硬件信息生成证书，分支设备接入总部根据该证书进行验证，防止非法网关的接入 </w:t>
            </w:r>
            <w:r w:rsidRPr="00AA0029">
              <w:rPr>
                <w:rFonts w:asciiTheme="minorEastAsia" w:hAnsiTheme="minorEastAsia" w:cs="宋体" w:hint="eastAsia"/>
                <w:kern w:val="0"/>
                <w:sz w:val="21"/>
                <w:szCs w:val="21"/>
              </w:rPr>
              <w:br/>
              <w:t>支持IPSecVPN组网设备进行双向访问权限控制，总部可限制分支对本地访问权限，分支可限制总部对本地访问权限，对对端设备仅开放指定服务，可细致到IP、端口</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3E3B85"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387E3A1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F0436B2" w14:textId="77777777" w:rsidTr="004525C6">
        <w:trPr>
          <w:gridAfter w:val="1"/>
          <w:wAfter w:w="83" w:type="dxa"/>
        </w:trPr>
        <w:tc>
          <w:tcPr>
            <w:tcW w:w="562" w:type="dxa"/>
            <w:vAlign w:val="center"/>
          </w:tcPr>
          <w:p w14:paraId="1B388505"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6253C74A"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43113DB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支持IPSecVPN隧道内组播、广播、网上邻居 </w:t>
            </w:r>
            <w:r w:rsidRPr="00AA0029">
              <w:rPr>
                <w:rFonts w:asciiTheme="minorEastAsia" w:hAnsiTheme="minorEastAsia" w:cs="宋体" w:hint="eastAsia"/>
                <w:kern w:val="0"/>
                <w:sz w:val="21"/>
                <w:szCs w:val="21"/>
              </w:rPr>
              <w:br/>
              <w:t xml:space="preserve">支持同网段分支可通过隧道内NAT实现与总部同时建立IPSec VPN隧道 </w:t>
            </w:r>
            <w:r w:rsidRPr="00AA0029">
              <w:rPr>
                <w:rFonts w:asciiTheme="minorEastAsia" w:hAnsiTheme="minorEastAsia" w:cs="宋体" w:hint="eastAsia"/>
                <w:kern w:val="0"/>
                <w:sz w:val="21"/>
                <w:szCs w:val="21"/>
              </w:rPr>
              <w:br/>
              <w:t>支持总部与多分支组网，通过隧道间路由让分支与分支的VPN互访数据通过总部进行转发，实现非直连组网</w:t>
            </w:r>
            <w:r w:rsidRPr="00AA0029">
              <w:rPr>
                <w:rFonts w:asciiTheme="minorEastAsia" w:hAnsiTheme="minorEastAsia" w:cs="宋体" w:hint="eastAsia"/>
                <w:kern w:val="0"/>
                <w:sz w:val="21"/>
                <w:szCs w:val="21"/>
              </w:rPr>
              <w:br/>
              <w:t xml:space="preserve">支持VPN隧道内流量控制，为每个接入分支和移动用户的上下行带宽限制 </w:t>
            </w:r>
            <w:r w:rsidRPr="00AA0029">
              <w:rPr>
                <w:rFonts w:asciiTheme="minorEastAsia" w:hAnsiTheme="minorEastAsia" w:cs="宋体" w:hint="eastAsia"/>
                <w:kern w:val="0"/>
                <w:sz w:val="21"/>
                <w:szCs w:val="21"/>
              </w:rPr>
              <w:br/>
              <w:t>总部与分支有多条线路，可在线路间一一进行</w:t>
            </w:r>
            <w:r w:rsidRPr="00AA0029">
              <w:rPr>
                <w:rFonts w:asciiTheme="minorEastAsia" w:hAnsiTheme="minorEastAsia" w:cs="宋体" w:hint="eastAsia"/>
                <w:kern w:val="0"/>
                <w:sz w:val="21"/>
                <w:szCs w:val="21"/>
              </w:rPr>
              <w:lastRenderedPageBreak/>
              <w:t>IPSecVPN隧道建立，并设置主隧道及备份隧道，对主隧道可进行带宽叠加、按包或会话进行流量平均分配，主隧道断开备份隧道自动启用，保证IPSecVPN连接不中断；可为每一分支单独设置不同的多线路策略；单臂部署下同样支持多线路策略</w:t>
            </w:r>
          </w:p>
        </w:tc>
        <w:tc>
          <w:tcPr>
            <w:tcW w:w="5855" w:type="dxa"/>
          </w:tcPr>
          <w:p w14:paraId="077A966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 xml:space="preserve">完全满足。支持IPSecVPN隧道内组播、广播、网上邻居 </w:t>
            </w:r>
            <w:r w:rsidRPr="00AA0029">
              <w:rPr>
                <w:rFonts w:asciiTheme="minorEastAsia" w:hAnsiTheme="minorEastAsia" w:cs="宋体" w:hint="eastAsia"/>
                <w:kern w:val="0"/>
                <w:sz w:val="21"/>
                <w:szCs w:val="21"/>
              </w:rPr>
              <w:br/>
              <w:t xml:space="preserve">支持同网段分支可通过隧道内NAT实现与总部同时建立IPSec VPN隧道 </w:t>
            </w:r>
            <w:r w:rsidRPr="00AA0029">
              <w:rPr>
                <w:rFonts w:asciiTheme="minorEastAsia" w:hAnsiTheme="minorEastAsia" w:cs="宋体" w:hint="eastAsia"/>
                <w:kern w:val="0"/>
                <w:sz w:val="21"/>
                <w:szCs w:val="21"/>
              </w:rPr>
              <w:br/>
              <w:t>支持总部与多分支组网，通过隧道间路由让分支与分支的VPN互访数据通过总部进行转发，实现非直连组网</w:t>
            </w:r>
            <w:r w:rsidRPr="00AA0029">
              <w:rPr>
                <w:rFonts w:asciiTheme="minorEastAsia" w:hAnsiTheme="minorEastAsia" w:cs="宋体" w:hint="eastAsia"/>
                <w:kern w:val="0"/>
                <w:sz w:val="21"/>
                <w:szCs w:val="21"/>
              </w:rPr>
              <w:br/>
              <w:t xml:space="preserve">支持VPN隧道内流量控制，为每个接入分支和移动用户的上下行带宽限制 </w:t>
            </w:r>
            <w:r w:rsidRPr="00AA0029">
              <w:rPr>
                <w:rFonts w:asciiTheme="minorEastAsia" w:hAnsiTheme="minorEastAsia" w:cs="宋体" w:hint="eastAsia"/>
                <w:kern w:val="0"/>
                <w:sz w:val="21"/>
                <w:szCs w:val="21"/>
              </w:rPr>
              <w:br/>
              <w:t>总部与分支有多条线路，可在线路间一一进行IPSecVPN隧道建立，并设置主隧道及备份隧道，对主隧道可进行带宽叠加、</w:t>
            </w:r>
            <w:r w:rsidRPr="00AA0029">
              <w:rPr>
                <w:rFonts w:asciiTheme="minorEastAsia" w:hAnsiTheme="minorEastAsia" w:cs="宋体" w:hint="eastAsia"/>
                <w:kern w:val="0"/>
                <w:sz w:val="21"/>
                <w:szCs w:val="21"/>
              </w:rPr>
              <w:lastRenderedPageBreak/>
              <w:t>按包或会话进行流量平均分配，主隧道断开备份隧道自动启用，保证IPSecVPN连接不中断；可为每一分支单独设置不同的多线路策略；单臂部署下同样支持多线路策略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4E8312E"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无偏离</w:t>
            </w:r>
          </w:p>
        </w:tc>
        <w:tc>
          <w:tcPr>
            <w:tcW w:w="1417" w:type="dxa"/>
          </w:tcPr>
          <w:p w14:paraId="5AB363B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CABF3A7" w14:textId="77777777" w:rsidTr="004525C6">
        <w:trPr>
          <w:gridAfter w:val="1"/>
          <w:wAfter w:w="83" w:type="dxa"/>
        </w:trPr>
        <w:tc>
          <w:tcPr>
            <w:tcW w:w="562" w:type="dxa"/>
            <w:vAlign w:val="center"/>
          </w:tcPr>
          <w:p w14:paraId="4FB329BF"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2755717C"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4957" w:type="dxa"/>
            <w:gridSpan w:val="2"/>
          </w:tcPr>
          <w:p w14:paraId="13EF678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针对线路跨运营商、高丢包导致的IPSecVPN使用不佳的情况，支持特定技术进行优化，加快应用响应，提高访问速度 </w:t>
            </w:r>
            <w:r w:rsidRPr="00AA0029">
              <w:rPr>
                <w:rFonts w:asciiTheme="minorEastAsia" w:hAnsiTheme="minorEastAsia" w:cs="宋体" w:hint="eastAsia"/>
                <w:kern w:val="0"/>
                <w:sz w:val="21"/>
                <w:szCs w:val="21"/>
              </w:rPr>
              <w:br/>
              <w:t>支持与Cisco、Juniper等第三方标准IPSec VPN进行对接</w:t>
            </w:r>
            <w:r w:rsidRPr="00AA0029">
              <w:rPr>
                <w:rFonts w:asciiTheme="minorEastAsia" w:hAnsiTheme="minorEastAsia" w:cs="宋体" w:hint="eastAsia"/>
                <w:kern w:val="0"/>
                <w:sz w:val="21"/>
                <w:szCs w:val="21"/>
              </w:rPr>
              <w:br/>
              <w:t>支持在线查看各隧道连接状态、连接名称、用户名、实时流量、Internet IP、内网IP、接入时间、传输类型；可整体查看设备外网流量、VPN流量、连接总数、剩余IPSec VPN授权数</w:t>
            </w:r>
          </w:p>
        </w:tc>
        <w:tc>
          <w:tcPr>
            <w:tcW w:w="5855" w:type="dxa"/>
          </w:tcPr>
          <w:p w14:paraId="6262A85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完全满足。针对线路跨运营商、高丢包导致的IPSecVPN使用不佳的情况，支持特定技术进行优化，加快应用响应，提高访问速度 </w:t>
            </w:r>
            <w:r w:rsidRPr="00AA0029">
              <w:rPr>
                <w:rFonts w:asciiTheme="minorEastAsia" w:hAnsiTheme="minorEastAsia" w:cs="宋体" w:hint="eastAsia"/>
                <w:kern w:val="0"/>
                <w:sz w:val="21"/>
                <w:szCs w:val="21"/>
              </w:rPr>
              <w:br/>
              <w:t>支持与Cisco、Juniper等第三方标准IPSec VPN进行对接</w:t>
            </w:r>
            <w:r w:rsidRPr="00AA0029">
              <w:rPr>
                <w:rFonts w:asciiTheme="minorEastAsia" w:hAnsiTheme="minorEastAsia" w:cs="宋体" w:hint="eastAsia"/>
                <w:kern w:val="0"/>
                <w:sz w:val="21"/>
                <w:szCs w:val="21"/>
              </w:rPr>
              <w:br/>
              <w:t>支持在线查看各隧道连接状态、连接名称、用户名、实时流量、Internet IP、内网IP、接入时间、传输类型；可整体查看设备外网流量、VPN流量、连接总数、剩余IPSec VPN授权数</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DDFE6D7"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11A7C7E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909ED92" w14:textId="77777777" w:rsidTr="004525C6">
        <w:trPr>
          <w:gridAfter w:val="1"/>
          <w:wAfter w:w="83" w:type="dxa"/>
        </w:trPr>
        <w:tc>
          <w:tcPr>
            <w:tcW w:w="562" w:type="dxa"/>
            <w:vAlign w:val="center"/>
          </w:tcPr>
          <w:p w14:paraId="1BAF439C"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2DC1678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防火墙</w:t>
            </w:r>
          </w:p>
        </w:tc>
        <w:tc>
          <w:tcPr>
            <w:tcW w:w="4957" w:type="dxa"/>
            <w:gridSpan w:val="2"/>
          </w:tcPr>
          <w:p w14:paraId="6FAE68A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产品应具备基于状态监测技术的防火墙功能，能够抵抗常见的网络攻击，能够进行包过滤或WAN、LAN、DMZ口之间访问控制；为了避免人为配置错误，产品应支持对防火墙的过滤规则能够进行在线虚拟测试。 </w:t>
            </w:r>
          </w:p>
        </w:tc>
        <w:tc>
          <w:tcPr>
            <w:tcW w:w="5855" w:type="dxa"/>
          </w:tcPr>
          <w:p w14:paraId="10F2E0F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完全满足。产品具备基于状态监测技术的防火墙功能，能够抵抗常见的网络攻击，能够进行包过滤或WAN、LAN、DMZ口之间访问控制；支持对防火墙的过滤规则能够进行在线虚拟测试。</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1728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0ACF9AF" w14:textId="77777777" w:rsidR="00AA0029" w:rsidRPr="00AA0029" w:rsidRDefault="00AA0029" w:rsidP="00AA0029">
            <w:pPr>
              <w:widowControl/>
              <w:spacing w:line="240" w:lineRule="auto"/>
              <w:ind w:rightChars="-51" w:right="-122"/>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16F390E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6CAD128" w14:textId="77777777" w:rsidTr="004525C6">
        <w:trPr>
          <w:gridAfter w:val="1"/>
          <w:wAfter w:w="83" w:type="dxa"/>
        </w:trPr>
        <w:tc>
          <w:tcPr>
            <w:tcW w:w="562" w:type="dxa"/>
            <w:vAlign w:val="center"/>
          </w:tcPr>
          <w:p w14:paraId="2CEBA7BF"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678F1C95"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84863EE"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35" w:name="_Toc408959819"/>
            <w:r w:rsidRPr="00AA0029">
              <w:rPr>
                <w:rFonts w:asciiTheme="minorEastAsia" w:hAnsiTheme="minorEastAsia" w:cs="宋体" w:hint="eastAsia"/>
                <w:b/>
                <w:color w:val="000000"/>
                <w:kern w:val="0"/>
                <w:sz w:val="21"/>
                <w:szCs w:val="21"/>
              </w:rPr>
              <w:t>2.3.9负载均衡设备</w:t>
            </w:r>
            <w:bookmarkEnd w:id="35"/>
          </w:p>
          <w:p w14:paraId="0C2E9F9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b/>
                <w:snapToGrid w:val="0"/>
                <w:kern w:val="0"/>
                <w:sz w:val="21"/>
                <w:szCs w:val="21"/>
              </w:rPr>
              <w:t>主要技术要求：</w:t>
            </w:r>
            <w:r w:rsidRPr="00AA0029">
              <w:rPr>
                <w:rFonts w:asciiTheme="minorEastAsia" w:hAnsiTheme="minorEastAsia" w:cs="宋体"/>
                <w:kern w:val="0"/>
                <w:sz w:val="21"/>
                <w:szCs w:val="21"/>
              </w:rPr>
              <w:t xml:space="preserve"> </w:t>
            </w:r>
          </w:p>
        </w:tc>
        <w:tc>
          <w:tcPr>
            <w:tcW w:w="5855" w:type="dxa"/>
          </w:tcPr>
          <w:p w14:paraId="73AC4C1F"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2.3.9负载均衡设备</w:t>
            </w:r>
          </w:p>
          <w:p w14:paraId="33F1484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hint="eastAsia"/>
                <w:b/>
                <w:snapToGrid w:val="0"/>
                <w:kern w:val="0"/>
                <w:sz w:val="21"/>
                <w:szCs w:val="21"/>
              </w:rPr>
              <w:t>主要技术要求：</w:t>
            </w:r>
            <w:r w:rsidRPr="00AA0029">
              <w:rPr>
                <w:rFonts w:asciiTheme="minorEastAsia" w:hAnsiTheme="minorEastAsia" w:cs="宋体"/>
                <w:kern w:val="0"/>
                <w:sz w:val="21"/>
                <w:szCs w:val="21"/>
              </w:rPr>
              <w:t xml:space="preserve"> </w:t>
            </w:r>
          </w:p>
        </w:tc>
        <w:tc>
          <w:tcPr>
            <w:tcW w:w="812" w:type="dxa"/>
          </w:tcPr>
          <w:p w14:paraId="4A6ED84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96C321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0A49FEB" w14:textId="77777777" w:rsidTr="004525C6">
        <w:trPr>
          <w:gridAfter w:val="1"/>
          <w:wAfter w:w="83" w:type="dxa"/>
        </w:trPr>
        <w:tc>
          <w:tcPr>
            <w:tcW w:w="562" w:type="dxa"/>
            <w:vAlign w:val="center"/>
          </w:tcPr>
          <w:p w14:paraId="0DC6D0D6"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1F466B66"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部署方式</w:t>
            </w:r>
          </w:p>
        </w:tc>
        <w:tc>
          <w:tcPr>
            <w:tcW w:w="4957" w:type="dxa"/>
            <w:gridSpan w:val="2"/>
          </w:tcPr>
          <w:p w14:paraId="6B92F0B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支持串接部署、旁路部署；支持三角传输模式。</w:t>
            </w:r>
          </w:p>
        </w:tc>
        <w:tc>
          <w:tcPr>
            <w:tcW w:w="5855" w:type="dxa"/>
          </w:tcPr>
          <w:p w14:paraId="7F2A3D7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完全满足。支持串接部署、旁路部署，支持双机部署，支持三角传输模式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28561CA"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正偏离</w:t>
            </w:r>
          </w:p>
        </w:tc>
        <w:tc>
          <w:tcPr>
            <w:tcW w:w="1417" w:type="dxa"/>
          </w:tcPr>
          <w:p w14:paraId="22054E9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支持双机部署</w:t>
            </w:r>
          </w:p>
        </w:tc>
      </w:tr>
      <w:tr w:rsidR="00AA0029" w:rsidRPr="00AA0029" w14:paraId="7E025CEF" w14:textId="77777777" w:rsidTr="004525C6">
        <w:trPr>
          <w:gridAfter w:val="1"/>
          <w:wAfter w:w="83" w:type="dxa"/>
        </w:trPr>
        <w:tc>
          <w:tcPr>
            <w:tcW w:w="562" w:type="dxa"/>
            <w:vAlign w:val="center"/>
          </w:tcPr>
          <w:p w14:paraId="0697C288"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070E8BD0"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高可用性</w:t>
            </w:r>
          </w:p>
        </w:tc>
        <w:tc>
          <w:tcPr>
            <w:tcW w:w="4957" w:type="dxa"/>
            <w:gridSpan w:val="2"/>
          </w:tcPr>
          <w:p w14:paraId="54166B1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支持双机热备部署，设备之间同步会话信息。</w:t>
            </w:r>
          </w:p>
        </w:tc>
        <w:tc>
          <w:tcPr>
            <w:tcW w:w="5855" w:type="dxa"/>
          </w:tcPr>
          <w:p w14:paraId="7B16A0C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完全满足。支持双机热备部署，设备之间同步会话信息</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E23BDB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2C31652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82076B4" w14:textId="77777777" w:rsidTr="004525C6">
        <w:trPr>
          <w:gridAfter w:val="1"/>
          <w:wAfter w:w="83" w:type="dxa"/>
        </w:trPr>
        <w:tc>
          <w:tcPr>
            <w:tcW w:w="562" w:type="dxa"/>
            <w:vMerge w:val="restart"/>
            <w:vAlign w:val="center"/>
          </w:tcPr>
          <w:p w14:paraId="3BB43FE0"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0D034261"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多合一功能集成</w:t>
            </w:r>
          </w:p>
        </w:tc>
        <w:tc>
          <w:tcPr>
            <w:tcW w:w="4957" w:type="dxa"/>
            <w:gridSpan w:val="2"/>
          </w:tcPr>
          <w:p w14:paraId="51163A1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提供针对多条出口线路的链路负载均衡功能，实现inbound和outbound流量的均衡调度，以及链路之间的冗余互备。</w:t>
            </w:r>
          </w:p>
        </w:tc>
        <w:tc>
          <w:tcPr>
            <w:tcW w:w="5855" w:type="dxa"/>
          </w:tcPr>
          <w:p w14:paraId="5CBF365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完全满足。提供针对多条出口线路的链路负载均衡功能，实现inbound和outbound流量的均衡调度，以及链路之间的冗余互备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E943AA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079A5E4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2856C14" w14:textId="77777777" w:rsidTr="004525C6">
        <w:trPr>
          <w:gridAfter w:val="1"/>
          <w:wAfter w:w="83" w:type="dxa"/>
        </w:trPr>
        <w:tc>
          <w:tcPr>
            <w:tcW w:w="562" w:type="dxa"/>
            <w:vMerge/>
            <w:vAlign w:val="center"/>
          </w:tcPr>
          <w:p w14:paraId="2076C337"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072BD712"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37E688F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提供针对L4/L7内容交换的服务器负载均衡功能，可在单一设备上支持多个应用和服务器集群，可以根据多种算法和要求分配用户的请求。</w:t>
            </w:r>
          </w:p>
        </w:tc>
        <w:tc>
          <w:tcPr>
            <w:tcW w:w="5855" w:type="dxa"/>
          </w:tcPr>
          <w:p w14:paraId="2220FA6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完全满足。提供针对L4/L7内容交换的服务器负载均衡功能，可在单一设备上支持多个应用和服务器集群，可以根据多种算法和要求分配用户的请求。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633A56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665E162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7D4B090" w14:textId="77777777" w:rsidTr="004525C6">
        <w:trPr>
          <w:gridAfter w:val="1"/>
          <w:wAfter w:w="83" w:type="dxa"/>
        </w:trPr>
        <w:tc>
          <w:tcPr>
            <w:tcW w:w="562" w:type="dxa"/>
            <w:vMerge/>
            <w:vAlign w:val="center"/>
          </w:tcPr>
          <w:p w14:paraId="139009CB"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17D47203"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4C26989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提供针对多站点业务发布的全局负载均衡功能，通过智能DNS等机制实现公网用户对多个数据中心或单个数据中心多条线路的最佳访问。</w:t>
            </w:r>
          </w:p>
        </w:tc>
        <w:tc>
          <w:tcPr>
            <w:tcW w:w="5855" w:type="dxa"/>
          </w:tcPr>
          <w:p w14:paraId="7FB86E8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完全满足。提供针对多站点业务发布的全局负载均衡功能，通过智能DNS等机制实现公网用户对多个数据中心或单个数据中心多条线路的最佳访问。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1745E0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847DC2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02D2842" w14:textId="77777777" w:rsidTr="004525C6">
        <w:trPr>
          <w:gridAfter w:val="1"/>
          <w:wAfter w:w="83" w:type="dxa"/>
        </w:trPr>
        <w:tc>
          <w:tcPr>
            <w:tcW w:w="562" w:type="dxa"/>
            <w:vAlign w:val="center"/>
          </w:tcPr>
          <w:p w14:paraId="05863E3C"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0A0E46F0"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负载均衡算法</w:t>
            </w:r>
          </w:p>
        </w:tc>
        <w:tc>
          <w:tcPr>
            <w:tcW w:w="4957" w:type="dxa"/>
            <w:gridSpan w:val="2"/>
          </w:tcPr>
          <w:p w14:paraId="60C40F1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支持轮询、加权轮询、加权最小连接、动态反馈、最快响应、最小流量、带宽比例、哈希、主备、首个可用、UDP强行负载等算法。</w:t>
            </w:r>
          </w:p>
        </w:tc>
        <w:tc>
          <w:tcPr>
            <w:tcW w:w="5855" w:type="dxa"/>
          </w:tcPr>
          <w:p w14:paraId="5C8313F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完全满足。支持轮询、加权轮询、加权最小连接、动态反馈、最快响应、最小流量、带宽比例、哈希、主备、首个可用、UDP强行负载等算法。</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BA27A5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33C6CF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B87B950" w14:textId="77777777" w:rsidTr="004525C6">
        <w:trPr>
          <w:gridAfter w:val="1"/>
          <w:wAfter w:w="83" w:type="dxa"/>
        </w:trPr>
        <w:tc>
          <w:tcPr>
            <w:tcW w:w="562" w:type="dxa"/>
            <w:vAlign w:val="center"/>
          </w:tcPr>
          <w:p w14:paraId="2F6E2E5D"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30F57D14"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会话保持机制</w:t>
            </w:r>
          </w:p>
        </w:tc>
        <w:tc>
          <w:tcPr>
            <w:tcW w:w="4957" w:type="dxa"/>
            <w:gridSpan w:val="2"/>
          </w:tcPr>
          <w:p w14:paraId="54CC333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支持源IP、Cookie（插入/被动/改写）、HTTP-Header、Radius、SSL Session ID等多种会话保持机制。</w:t>
            </w:r>
          </w:p>
        </w:tc>
        <w:tc>
          <w:tcPr>
            <w:tcW w:w="5855" w:type="dxa"/>
          </w:tcPr>
          <w:p w14:paraId="38D4D13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完全满足。支持源IP、Cookie（插入/被动/改写）、HTTP-Header、Radius、SSL Session ID等多种会话保持机制。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76B12D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1BE45C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E50BC45" w14:textId="77777777" w:rsidTr="004525C6">
        <w:trPr>
          <w:gridAfter w:val="1"/>
          <w:wAfter w:w="83" w:type="dxa"/>
        </w:trPr>
        <w:tc>
          <w:tcPr>
            <w:tcW w:w="562" w:type="dxa"/>
            <w:vMerge w:val="restart"/>
            <w:vAlign w:val="center"/>
          </w:tcPr>
          <w:p w14:paraId="60DCF99E"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18610E26"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链路健康检查</w:t>
            </w:r>
          </w:p>
        </w:tc>
        <w:tc>
          <w:tcPr>
            <w:tcW w:w="4957" w:type="dxa"/>
            <w:gridSpan w:val="2"/>
          </w:tcPr>
          <w:p w14:paraId="5E6882E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支持多种链路检测方法，能够通过PING、TCP、HTTP等方式监控链路的连通性。</w:t>
            </w:r>
          </w:p>
        </w:tc>
        <w:tc>
          <w:tcPr>
            <w:tcW w:w="5855" w:type="dxa"/>
          </w:tcPr>
          <w:p w14:paraId="6A737DA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完全满足。支持多种链路检测方法，能够通过PING、TCP、HTTP等方式监控链路的连通性。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BA7B140"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B47D8B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AC42701" w14:textId="77777777" w:rsidTr="004525C6">
        <w:trPr>
          <w:gridAfter w:val="1"/>
          <w:wAfter w:w="83" w:type="dxa"/>
        </w:trPr>
        <w:tc>
          <w:tcPr>
            <w:tcW w:w="562" w:type="dxa"/>
            <w:vMerge/>
            <w:vAlign w:val="center"/>
          </w:tcPr>
          <w:p w14:paraId="6A535EDB"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tcPr>
          <w:p w14:paraId="1B6AF5D1"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16508D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支持链路冗余机制，当某一条链路故障时，可将访问流量切换到其它链路，保障用户业务的持久通畅</w:t>
            </w:r>
          </w:p>
        </w:tc>
        <w:tc>
          <w:tcPr>
            <w:tcW w:w="5855" w:type="dxa"/>
          </w:tcPr>
          <w:p w14:paraId="4C124AD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完全满足。支持链路冗余机制，当某一条链路故障时，可将访问流量切换到其它链路，保障用户业务的持久通畅。</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4CD453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01E50A2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83F6396" w14:textId="77777777" w:rsidTr="004525C6">
        <w:trPr>
          <w:gridAfter w:val="1"/>
          <w:wAfter w:w="83" w:type="dxa"/>
        </w:trPr>
        <w:tc>
          <w:tcPr>
            <w:tcW w:w="562" w:type="dxa"/>
            <w:vMerge w:val="restart"/>
            <w:vAlign w:val="center"/>
          </w:tcPr>
          <w:p w14:paraId="62193638"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7C41DF8D"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带宽管理与流量整形</w:t>
            </w:r>
          </w:p>
        </w:tc>
        <w:tc>
          <w:tcPr>
            <w:tcW w:w="4957" w:type="dxa"/>
            <w:gridSpan w:val="2"/>
          </w:tcPr>
          <w:p w14:paraId="062A22E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支持基于链路的流控，可针对每个应用服务发布分别划分各条链路的上行/下行带宽占用率。</w:t>
            </w:r>
          </w:p>
        </w:tc>
        <w:tc>
          <w:tcPr>
            <w:tcW w:w="5855" w:type="dxa"/>
          </w:tcPr>
          <w:p w14:paraId="198ABDE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完全满足。支持基于链路的流控，可针对每个应用服务发布分别划分各条链路的上行/下行带宽占用率。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AA5398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2F9C3F9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4BD09C3" w14:textId="77777777" w:rsidTr="004525C6">
        <w:trPr>
          <w:gridAfter w:val="1"/>
          <w:wAfter w:w="83" w:type="dxa"/>
        </w:trPr>
        <w:tc>
          <w:tcPr>
            <w:tcW w:w="562" w:type="dxa"/>
            <w:vMerge/>
            <w:vAlign w:val="center"/>
          </w:tcPr>
          <w:p w14:paraId="52DC3706"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6537D099"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294A5B3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支持基于用户的流控，可限制单个用户访问应用服务的最大上行/下行带宽。</w:t>
            </w:r>
          </w:p>
        </w:tc>
        <w:tc>
          <w:tcPr>
            <w:tcW w:w="5855" w:type="dxa"/>
          </w:tcPr>
          <w:p w14:paraId="249B355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完全满足。支持基于用户的流控，可限制单个用户访问应用服务的最大上行/下行带宽。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159051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7F254B0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AE4A8D3" w14:textId="77777777" w:rsidTr="004525C6">
        <w:trPr>
          <w:gridAfter w:val="1"/>
          <w:wAfter w:w="83" w:type="dxa"/>
        </w:trPr>
        <w:tc>
          <w:tcPr>
            <w:tcW w:w="562" w:type="dxa"/>
            <w:vMerge/>
            <w:vAlign w:val="center"/>
          </w:tcPr>
          <w:p w14:paraId="732C6829"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09A4E36F"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15B5DA9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支持基于URL的流控，可控制应用服务发布的单个URL的独享下载带宽或者一组URL的共享下载带宽。（投标时提供设备操作界面截图证明材料）</w:t>
            </w:r>
          </w:p>
        </w:tc>
        <w:tc>
          <w:tcPr>
            <w:tcW w:w="5855" w:type="dxa"/>
          </w:tcPr>
          <w:p w14:paraId="7C8F8E5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完全满足。支持基于URL的流控，可控制应用服务发布的单个URL的独享下载带宽或者一组URL的共享下载带宽。（证明材料见后面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A54CEB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28B08F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6FBD8F3" w14:textId="77777777" w:rsidTr="004525C6">
        <w:trPr>
          <w:gridAfter w:val="1"/>
          <w:wAfter w:w="83" w:type="dxa"/>
        </w:trPr>
        <w:tc>
          <w:tcPr>
            <w:tcW w:w="562" w:type="dxa"/>
            <w:vMerge w:val="restart"/>
            <w:vAlign w:val="center"/>
          </w:tcPr>
          <w:p w14:paraId="312D9B77"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3DB204F7"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服务器性能优化</w:t>
            </w:r>
          </w:p>
        </w:tc>
        <w:tc>
          <w:tcPr>
            <w:tcW w:w="4957" w:type="dxa"/>
            <w:gridSpan w:val="2"/>
          </w:tcPr>
          <w:p w14:paraId="71753E4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支持SSL卸载和加速功能，卸除服务器端的密集型运算任务，释放服务器计算资源，并提升SSL业务的处理速度。</w:t>
            </w:r>
          </w:p>
        </w:tc>
        <w:tc>
          <w:tcPr>
            <w:tcW w:w="5855" w:type="dxa"/>
          </w:tcPr>
          <w:p w14:paraId="39E460F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完全满足。支持SSL卸载和加速功能，卸除服务器端的密集型运算任务，释放服务器计算资源，并提升SSL业务的处理速度。</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96814AF"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78EE3F3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D69FD8C" w14:textId="77777777" w:rsidTr="004525C6">
        <w:trPr>
          <w:gridAfter w:val="1"/>
          <w:wAfter w:w="83" w:type="dxa"/>
        </w:trPr>
        <w:tc>
          <w:tcPr>
            <w:tcW w:w="562" w:type="dxa"/>
            <w:vMerge/>
            <w:vAlign w:val="center"/>
          </w:tcPr>
          <w:p w14:paraId="66BED67D"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42376F0C"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63ABFFF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支持HTTP缓存功能，利用内存Cache缓存用户频繁访问的web内容，降低后台服务器的负载压力,提升用户访问的响应速度。</w:t>
            </w:r>
          </w:p>
        </w:tc>
        <w:tc>
          <w:tcPr>
            <w:tcW w:w="5855" w:type="dxa"/>
          </w:tcPr>
          <w:p w14:paraId="58869F8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完全满足。支持HTTP缓存功能，利用内存Cache缓存用户频繁访问的web内容，降低后台服务器的负载压力,提升用户访问的响应速度。</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FA4171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51623D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70D83B5" w14:textId="77777777" w:rsidTr="004525C6">
        <w:trPr>
          <w:gridAfter w:val="1"/>
          <w:wAfter w:w="83" w:type="dxa"/>
        </w:trPr>
        <w:tc>
          <w:tcPr>
            <w:tcW w:w="562" w:type="dxa"/>
            <w:vMerge/>
            <w:vAlign w:val="center"/>
          </w:tcPr>
          <w:p w14:paraId="3630A2CD"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02E25C22"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40F526A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支持HTTP压缩功能，采用工业标准的GZIP或Deflate算法来压缩HTTP数据，从而减少传输数据量并降低带宽消耗，缩短客户端访问的下载等待时间。</w:t>
            </w:r>
          </w:p>
        </w:tc>
        <w:tc>
          <w:tcPr>
            <w:tcW w:w="5855" w:type="dxa"/>
          </w:tcPr>
          <w:p w14:paraId="17D94F4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完全满足。支持HTTP压缩功能，采用工业标准的GZIP或Deflate算法来压缩HTTP数据，从而减少传输数据量并降低带宽消耗，缩短客户端访问的下载等待时间。</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6C4445F"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327FAC9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A5E9949" w14:textId="77777777" w:rsidTr="004525C6">
        <w:trPr>
          <w:gridAfter w:val="1"/>
          <w:wAfter w:w="83" w:type="dxa"/>
        </w:trPr>
        <w:tc>
          <w:tcPr>
            <w:tcW w:w="562" w:type="dxa"/>
            <w:vMerge/>
            <w:vAlign w:val="center"/>
          </w:tcPr>
          <w:p w14:paraId="0C82A8F3"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0B981EDD"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65E4BAA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支持TCP连接复用功能，利用HTTP连接池机制，将来自客户端的多个请求合并成一个连接发送到服务器，减少服务器端的工作负荷，并提升业务效率</w:t>
            </w:r>
          </w:p>
        </w:tc>
        <w:tc>
          <w:tcPr>
            <w:tcW w:w="5855" w:type="dxa"/>
          </w:tcPr>
          <w:p w14:paraId="12DAA07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完全满足。支持TCP连接复用功能，利用HTTP连接池机制，将来自客户端的多个请求合并成一个连接发送到服务器，减少服务器端的工作负荷，并提升业务效率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84AEDB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D8E625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D6E11D0" w14:textId="77777777" w:rsidTr="004525C6">
        <w:trPr>
          <w:gridAfter w:val="1"/>
          <w:wAfter w:w="83" w:type="dxa"/>
        </w:trPr>
        <w:tc>
          <w:tcPr>
            <w:tcW w:w="562" w:type="dxa"/>
            <w:vMerge/>
            <w:vAlign w:val="center"/>
          </w:tcPr>
          <w:p w14:paraId="1A2B79E3"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10EFB064"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564EA54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免费开通HTTP压缩、HTTP缓存、TCP连接复用、SSL加速功能，无需额外购买相应授权。（投标时提供厂家授权免费开通声明）。</w:t>
            </w:r>
          </w:p>
        </w:tc>
        <w:tc>
          <w:tcPr>
            <w:tcW w:w="5855" w:type="dxa"/>
          </w:tcPr>
          <w:p w14:paraId="22274A1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完全满足。免费开通HTTP压缩、HTTP缓存、TCP连接复用、SSL加速功能，无需额外购买相应授权。（证明材料见后面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8514DA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21C296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124A629" w14:textId="77777777" w:rsidTr="004525C6">
        <w:trPr>
          <w:gridAfter w:val="1"/>
          <w:wAfter w:w="83" w:type="dxa"/>
        </w:trPr>
        <w:tc>
          <w:tcPr>
            <w:tcW w:w="562" w:type="dxa"/>
            <w:vMerge w:val="restart"/>
            <w:vAlign w:val="center"/>
          </w:tcPr>
          <w:p w14:paraId="12AE42E4"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4248CEA3"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策略路由配置</w:t>
            </w:r>
          </w:p>
        </w:tc>
        <w:tc>
          <w:tcPr>
            <w:tcW w:w="4957" w:type="dxa"/>
            <w:gridSpan w:val="2"/>
          </w:tcPr>
          <w:p w14:paraId="7E2C2AB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支持基于五元组条件（源IP地址，源端口，目的IP地址，目的端口，传输层协议号）来配置出站访问的链路调度策略。</w:t>
            </w:r>
          </w:p>
        </w:tc>
        <w:tc>
          <w:tcPr>
            <w:tcW w:w="5855" w:type="dxa"/>
          </w:tcPr>
          <w:p w14:paraId="7F6E9C3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完全满足。支持基于五元组条件（源IP地址，源端口，目的IP地址，目的端口，传输层协议号）来配置出站访问的链路调度策略。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16BFAF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3687C1D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25D39B3" w14:textId="77777777" w:rsidTr="004525C6">
        <w:trPr>
          <w:gridAfter w:val="1"/>
          <w:wAfter w:w="83" w:type="dxa"/>
        </w:trPr>
        <w:tc>
          <w:tcPr>
            <w:tcW w:w="562" w:type="dxa"/>
            <w:vMerge/>
            <w:vAlign w:val="center"/>
          </w:tcPr>
          <w:p w14:paraId="46071DD4"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1A102AEE"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94BA8E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支持基于管理员自定义的时间计划来配置出站访问的链路调度策略。（提供设备操作界面截图证明材料）</w:t>
            </w:r>
          </w:p>
        </w:tc>
        <w:tc>
          <w:tcPr>
            <w:tcW w:w="5855" w:type="dxa"/>
          </w:tcPr>
          <w:p w14:paraId="669C7C5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完全满足。支持基于管理员自定义的时间计划来配置出站访问的链路调度策略。（证明材料见后面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C5AF35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6836335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19EBE59" w14:textId="77777777" w:rsidTr="004525C6">
        <w:trPr>
          <w:gridAfter w:val="1"/>
          <w:wAfter w:w="83" w:type="dxa"/>
        </w:trPr>
        <w:tc>
          <w:tcPr>
            <w:tcW w:w="562" w:type="dxa"/>
            <w:vMerge/>
            <w:vAlign w:val="center"/>
          </w:tcPr>
          <w:p w14:paraId="4D7B435F"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0CD467F6"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4BA507A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支持基于目的域名或ISP地址段来配置出站访问的链路调度策略。（投标时提供设备操作界面截图证明材料）</w:t>
            </w:r>
          </w:p>
        </w:tc>
        <w:tc>
          <w:tcPr>
            <w:tcW w:w="5855" w:type="dxa"/>
          </w:tcPr>
          <w:p w14:paraId="15248AB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完全满足。支持基于目的域名或ISP地址段来配置出站访问的链路调度策略。（证明材料见后面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EA1C3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714866D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B71A920" w14:textId="77777777" w:rsidTr="004525C6">
        <w:trPr>
          <w:gridAfter w:val="1"/>
          <w:wAfter w:w="83" w:type="dxa"/>
        </w:trPr>
        <w:tc>
          <w:tcPr>
            <w:tcW w:w="562" w:type="dxa"/>
            <w:vAlign w:val="center"/>
          </w:tcPr>
          <w:p w14:paraId="41F90744"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0998989E"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链路繁忙控制</w:t>
            </w:r>
          </w:p>
        </w:tc>
        <w:tc>
          <w:tcPr>
            <w:tcW w:w="4957" w:type="dxa"/>
            <w:gridSpan w:val="2"/>
          </w:tcPr>
          <w:p w14:paraId="3E23AD5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支持基于链路负荷情况的繁忙保护机制，能根据链路的上行/下行带宽占用率情况执行对出站/入站流量的高级调度策略。（投标时提供设备操作界面截图证明材料）</w:t>
            </w:r>
          </w:p>
        </w:tc>
        <w:tc>
          <w:tcPr>
            <w:tcW w:w="5855" w:type="dxa"/>
          </w:tcPr>
          <w:p w14:paraId="79BD57B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完全满足。支持基于链路负荷情况的繁忙保护机制，能根据链路的上行/下行带宽占用率情况执行对出站/入站流量的高级调度策略。（证明材料见后面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FDBE0E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614FBF7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53BFBDB" w14:textId="77777777" w:rsidTr="004525C6">
        <w:trPr>
          <w:gridAfter w:val="1"/>
          <w:wAfter w:w="83" w:type="dxa"/>
        </w:trPr>
        <w:tc>
          <w:tcPr>
            <w:tcW w:w="562" w:type="dxa"/>
            <w:vMerge w:val="restart"/>
            <w:vAlign w:val="center"/>
          </w:tcPr>
          <w:p w14:paraId="6272097D"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4BE2EA95"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服务器繁忙控制</w:t>
            </w:r>
          </w:p>
        </w:tc>
        <w:tc>
          <w:tcPr>
            <w:tcW w:w="4957" w:type="dxa"/>
            <w:gridSpan w:val="2"/>
          </w:tcPr>
          <w:p w14:paraId="5B4E3EB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支持配置每台的服务器最大连接限制和新建连接限制，以及单个特定用户或者一个用户组中所有用户访问指定应用服务的并发连接总数限制，避免应用系统的服务器过载。</w:t>
            </w:r>
          </w:p>
        </w:tc>
        <w:tc>
          <w:tcPr>
            <w:tcW w:w="5855" w:type="dxa"/>
          </w:tcPr>
          <w:p w14:paraId="63C9554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完全满足。支持配置每台的服务器最大连接限制和新建连接限制，以及单个特定用户或者一个用户组中所有用户访问指定应用服务的并发连接总数限制，避免应用系统的服务器过载。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DD9CB0E"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674FA36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3F52A7E" w14:textId="77777777" w:rsidTr="004525C6">
        <w:trPr>
          <w:gridAfter w:val="1"/>
          <w:wAfter w:w="83" w:type="dxa"/>
        </w:trPr>
        <w:tc>
          <w:tcPr>
            <w:tcW w:w="562" w:type="dxa"/>
            <w:vMerge/>
            <w:vAlign w:val="center"/>
          </w:tcPr>
          <w:p w14:paraId="1939FA2B"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603F15F7"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6F3A967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面向服务器健康度的弹性调控机制，可通过监控业务流中的TCP传输异常来衡量服务器节点的有效性，尝试对性能不足的服务器临时开启过载保护，动态调节服务器的负载。（投标时提供设备操作界面截图证明材料）</w:t>
            </w:r>
          </w:p>
        </w:tc>
        <w:tc>
          <w:tcPr>
            <w:tcW w:w="5855" w:type="dxa"/>
          </w:tcPr>
          <w:p w14:paraId="35AB6F7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完全满足。支持面向服务器健康度的弹性调控机制，可通过监控业务流中的TCP传输异常来衡量服务器节点的有效性，尝试对性能不足的服务器临时开启过载保护，动态调节服务器的负载。（证明材料见后面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CDFAAB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7BA4950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DA42216" w14:textId="77777777" w:rsidTr="004525C6">
        <w:trPr>
          <w:gridAfter w:val="1"/>
          <w:wAfter w:w="83" w:type="dxa"/>
        </w:trPr>
        <w:tc>
          <w:tcPr>
            <w:tcW w:w="562" w:type="dxa"/>
            <w:vMerge w:val="restart"/>
            <w:vAlign w:val="center"/>
          </w:tcPr>
          <w:p w14:paraId="1F6C099A"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0EB92D18"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报表功能</w:t>
            </w:r>
          </w:p>
        </w:tc>
        <w:tc>
          <w:tcPr>
            <w:tcW w:w="4957" w:type="dxa"/>
            <w:gridSpan w:val="2"/>
          </w:tcPr>
          <w:p w14:paraId="7103A48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设备内置数据中心，支持自动订阅和手动生成两种方式输出PDF格式报表。</w:t>
            </w:r>
          </w:p>
        </w:tc>
        <w:tc>
          <w:tcPr>
            <w:tcW w:w="5855" w:type="dxa"/>
          </w:tcPr>
          <w:p w14:paraId="33CB6200"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完全满足。设备内置数据中心，支持自动订阅和手动生成两种方式输出PDF、Excel、TXT格式报表。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C7B723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正偏离</w:t>
            </w:r>
          </w:p>
        </w:tc>
        <w:tc>
          <w:tcPr>
            <w:tcW w:w="1417" w:type="dxa"/>
          </w:tcPr>
          <w:p w14:paraId="46D8939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还支持自动订阅和手动生成两种方式Excel、TXT格式报表</w:t>
            </w:r>
          </w:p>
        </w:tc>
      </w:tr>
      <w:tr w:rsidR="00AA0029" w:rsidRPr="00AA0029" w14:paraId="07D9E9E8" w14:textId="77777777" w:rsidTr="004525C6">
        <w:trPr>
          <w:gridAfter w:val="1"/>
          <w:wAfter w:w="83" w:type="dxa"/>
        </w:trPr>
        <w:tc>
          <w:tcPr>
            <w:tcW w:w="562" w:type="dxa"/>
            <w:vMerge/>
            <w:vAlign w:val="center"/>
          </w:tcPr>
          <w:p w14:paraId="1CBC9257"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0946E043"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F1616D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支持对链路和服务器的稳定性进行统计，可查询服务器的异常状态信息，并提供对故障原因的分析</w:t>
            </w:r>
          </w:p>
        </w:tc>
        <w:tc>
          <w:tcPr>
            <w:tcW w:w="5855" w:type="dxa"/>
          </w:tcPr>
          <w:p w14:paraId="0D7758A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完全满足。支持对链路和服务器的稳定性进行统计，可查询服务器的异常状态信息，并提供对故障原因的分析</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68FCB3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573D5B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6FD016A" w14:textId="77777777" w:rsidTr="004525C6">
        <w:trPr>
          <w:gridAfter w:val="1"/>
          <w:wAfter w:w="83" w:type="dxa"/>
        </w:trPr>
        <w:tc>
          <w:tcPr>
            <w:tcW w:w="562" w:type="dxa"/>
            <w:vMerge/>
            <w:vAlign w:val="center"/>
          </w:tcPr>
          <w:p w14:paraId="4DEF0D65"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66E1CAA8"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F288F9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支持统计虚拟服务和真实服务器的流量、访问次数、并发连接数，并可统计URL页面的平均响应时间</w:t>
            </w:r>
          </w:p>
        </w:tc>
        <w:tc>
          <w:tcPr>
            <w:tcW w:w="5855" w:type="dxa"/>
          </w:tcPr>
          <w:p w14:paraId="521A21D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完全满足。支持统计虚拟服务和真实服务器的流量、访问次数、并发连接数，并可统计URL页面的平均响应时间</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F90608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70D358A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167E126" w14:textId="77777777" w:rsidTr="004525C6">
        <w:trPr>
          <w:gridAfter w:val="1"/>
          <w:wAfter w:w="83" w:type="dxa"/>
        </w:trPr>
        <w:tc>
          <w:tcPr>
            <w:tcW w:w="562" w:type="dxa"/>
            <w:vMerge/>
            <w:vAlign w:val="center"/>
          </w:tcPr>
          <w:p w14:paraId="632C3E5C"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33613D31"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34755E9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支持全局数据中心智能DNS统计，包括访问次数统计及按照Local DNS来源统计。</w:t>
            </w:r>
          </w:p>
        </w:tc>
        <w:tc>
          <w:tcPr>
            <w:tcW w:w="5855" w:type="dxa"/>
          </w:tcPr>
          <w:p w14:paraId="15BB706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完全满足。支持全局数据中心智能DNS统计，包括访问次数统计及按照Local DNS来源统计。</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D3B7D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F40BB8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C67EEDF" w14:textId="77777777" w:rsidTr="004525C6">
        <w:trPr>
          <w:gridAfter w:val="1"/>
          <w:wAfter w:w="83" w:type="dxa"/>
        </w:trPr>
        <w:tc>
          <w:tcPr>
            <w:tcW w:w="562" w:type="dxa"/>
            <w:vMerge w:val="restart"/>
            <w:vAlign w:val="center"/>
          </w:tcPr>
          <w:p w14:paraId="593528DF"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676DEA72"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配置界面与安全管理</w:t>
            </w:r>
          </w:p>
        </w:tc>
        <w:tc>
          <w:tcPr>
            <w:tcW w:w="4957" w:type="dxa"/>
            <w:gridSpan w:val="2"/>
          </w:tcPr>
          <w:p w14:paraId="7EC805C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支持全中文管理界面和HTTPS方式登录、用户角色管理、多级授权管理。</w:t>
            </w:r>
          </w:p>
        </w:tc>
        <w:tc>
          <w:tcPr>
            <w:tcW w:w="5855" w:type="dxa"/>
          </w:tcPr>
          <w:p w14:paraId="5A92B8D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完全满足。支持全中文管理界面和HTTPS方式登录、用户角色管理、多级授权管理。</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9CA4BF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70D0916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FA0BDD5" w14:textId="77777777" w:rsidTr="004525C6">
        <w:trPr>
          <w:gridAfter w:val="1"/>
          <w:wAfter w:w="83" w:type="dxa"/>
        </w:trPr>
        <w:tc>
          <w:tcPr>
            <w:tcW w:w="562" w:type="dxa"/>
            <w:vMerge/>
            <w:vAlign w:val="center"/>
          </w:tcPr>
          <w:p w14:paraId="0A43A6A0"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605BF1C9"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4257858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支持SNMP v1/v2c/v3，标准MIB库和自定义库，可接受第三方网管平台的管理</w:t>
            </w:r>
          </w:p>
        </w:tc>
        <w:tc>
          <w:tcPr>
            <w:tcW w:w="5855" w:type="dxa"/>
          </w:tcPr>
          <w:p w14:paraId="32AB9B1D"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完全满足。支持SNMP v1/v2c/v3，标准MIB库和自定义库，可接受第三方网管平台的管理</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C6A6B0B"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1999781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4347AE0" w14:textId="77777777" w:rsidTr="004525C6">
        <w:trPr>
          <w:gridAfter w:val="1"/>
          <w:wAfter w:w="83" w:type="dxa"/>
        </w:trPr>
        <w:tc>
          <w:tcPr>
            <w:tcW w:w="562" w:type="dxa"/>
            <w:vMerge/>
            <w:vAlign w:val="center"/>
          </w:tcPr>
          <w:p w14:paraId="449F660D"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321ADA1D"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4B2E58C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支持路由配置向导功能，引导管理员按照所期望的出口链路使用效果，完成链路负载策略的配置（投标时提供设备操作界面截图证明材料）</w:t>
            </w:r>
          </w:p>
        </w:tc>
        <w:tc>
          <w:tcPr>
            <w:tcW w:w="5855" w:type="dxa"/>
          </w:tcPr>
          <w:p w14:paraId="4C0FFC9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完全满足。支持路由配置向导功能，引导管理员按照所期望的出口链路使用效果，完成链路负载策略的配置（证明材料见后面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C5A1F3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86BA20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8F5790D" w14:textId="77777777" w:rsidTr="004525C6">
        <w:trPr>
          <w:gridAfter w:val="1"/>
          <w:wAfter w:w="83" w:type="dxa"/>
        </w:trPr>
        <w:tc>
          <w:tcPr>
            <w:tcW w:w="562" w:type="dxa"/>
            <w:vMerge/>
            <w:vAlign w:val="center"/>
          </w:tcPr>
          <w:p w14:paraId="4C5ADF62"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55387DAE"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33A563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支持应用配置模版功能，提供WebLogic、WebSphere、Oracle等主流商业应用的配置模版，管理员可直接套用完成应用系统的部署上线，简化配置与调试工作（投标时提供设备操作界面截图证明材料）</w:t>
            </w:r>
          </w:p>
        </w:tc>
        <w:tc>
          <w:tcPr>
            <w:tcW w:w="5855" w:type="dxa"/>
          </w:tcPr>
          <w:p w14:paraId="2009C22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完全满足。支持应用配置模版功能，提供WebLogic、WebSphere、Oracle等主流商业应用的配置模版，管理员可直接套用完成应用系统的部署上线，简化配置与调试工作（证明材料见后面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16989DD"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38DAB24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0F6F6C2" w14:textId="77777777" w:rsidTr="004525C6">
        <w:trPr>
          <w:gridAfter w:val="1"/>
          <w:wAfter w:w="83" w:type="dxa"/>
        </w:trPr>
        <w:tc>
          <w:tcPr>
            <w:tcW w:w="562" w:type="dxa"/>
            <w:vMerge/>
            <w:vAlign w:val="center"/>
          </w:tcPr>
          <w:p w14:paraId="3C31B0DA"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595A7FD3"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7FE6995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内置智能告警系统, 支持E-mail、短信、SNMP Trap三种告警方式，管理员可基于业务安全所关注方面来选择告警触发事件与对应的告警方式，当业务网络环境中发生问题时（如服务器宕机、网络攻击、链路中断等故障场景），即会自动向管理员发送告警信息。（投标时提供设备操作界面截图证明材料）</w:t>
            </w:r>
          </w:p>
        </w:tc>
        <w:tc>
          <w:tcPr>
            <w:tcW w:w="5855" w:type="dxa"/>
          </w:tcPr>
          <w:p w14:paraId="4C94A63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完全满足。内置智能告警系统, 支持E-mail、短信、SNMP Trap三种告警方式，管理员可基于业务安全所关注方面来选择告警触发事件与对应的告警方式，当业务网络环境中发生问题时（如服务器宕机、网络攻击、链路中断等故障场景），即会自动向管理员发送告警信息。（证明材料见后面</w:t>
            </w:r>
            <w:r w:rsidRPr="00AA0029">
              <w:rPr>
                <w:rFonts w:asciiTheme="minorEastAsia" w:hAnsiTheme="minorEastAsia" w:cs="宋体"/>
                <w:kern w:val="0"/>
                <w:sz w:val="21"/>
                <w:szCs w:val="21"/>
              </w:rPr>
              <w:t>附件</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DB8AA0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30607F0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7CDF7BF" w14:textId="77777777" w:rsidTr="004525C6">
        <w:trPr>
          <w:gridAfter w:val="1"/>
          <w:wAfter w:w="83" w:type="dxa"/>
        </w:trPr>
        <w:tc>
          <w:tcPr>
            <w:tcW w:w="562" w:type="dxa"/>
            <w:vAlign w:val="center"/>
          </w:tcPr>
          <w:p w14:paraId="1D652C92"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4D6BAA71"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API接口</w:t>
            </w:r>
          </w:p>
        </w:tc>
        <w:tc>
          <w:tcPr>
            <w:tcW w:w="4957" w:type="dxa"/>
            <w:gridSpan w:val="2"/>
          </w:tcPr>
          <w:p w14:paraId="3676886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支持开放的网络编程端口，并提供Python和Java的SDK工具，可实现与第三方应用平台的集成与二次开发。</w:t>
            </w:r>
          </w:p>
        </w:tc>
        <w:tc>
          <w:tcPr>
            <w:tcW w:w="5855" w:type="dxa"/>
          </w:tcPr>
          <w:p w14:paraId="7C5AD2C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完全满足。支持开放的网络编程端口，并提供Python和Java的SDK工具，可实现与第三方应用平台的集成与二次开发。</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355A29E"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74C5E6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A8A4778" w14:textId="77777777" w:rsidTr="004525C6">
        <w:trPr>
          <w:gridAfter w:val="1"/>
          <w:wAfter w:w="83" w:type="dxa"/>
        </w:trPr>
        <w:tc>
          <w:tcPr>
            <w:tcW w:w="562" w:type="dxa"/>
            <w:vMerge w:val="restart"/>
            <w:vAlign w:val="center"/>
          </w:tcPr>
          <w:p w14:paraId="13A636ED"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vMerge w:val="restart"/>
          </w:tcPr>
          <w:p w14:paraId="6A95E216"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VMware服务器虚拟化环境结合</w:t>
            </w:r>
          </w:p>
        </w:tc>
        <w:tc>
          <w:tcPr>
            <w:tcW w:w="4957" w:type="dxa"/>
            <w:gridSpan w:val="2"/>
          </w:tcPr>
          <w:p w14:paraId="130F447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支持与VMware vSphere服务器虚拟化环境深度结合，提供VMware vCenter的插件，可以实现在vCenter上管理负载均衡设备，自动同步配置。</w:t>
            </w:r>
          </w:p>
        </w:tc>
        <w:tc>
          <w:tcPr>
            <w:tcW w:w="5855" w:type="dxa"/>
          </w:tcPr>
          <w:p w14:paraId="4BC2D80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完全满足。支持与VMware vSphere服务器虚拟化环境深度结合，提供VMware vCenter的插件，可以实现在vCenter上管理负载均衡设备，自动同步配置。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CE6915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04624F5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C31BDCF" w14:textId="77777777" w:rsidTr="004525C6">
        <w:trPr>
          <w:gridAfter w:val="1"/>
          <w:wAfter w:w="83" w:type="dxa"/>
        </w:trPr>
        <w:tc>
          <w:tcPr>
            <w:tcW w:w="562" w:type="dxa"/>
            <w:vMerge/>
            <w:vAlign w:val="center"/>
          </w:tcPr>
          <w:p w14:paraId="35E4AD65"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20DCDDA0"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542F061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支持与VMware vCenter联动，可根据业务高峰期与空闲时段进行主动判断，针对应用系统的虚拟机负荷（例如服务发连接数、CPU阈值等信息）进行实时调整，通过动态增加或关闭虚拟机以调整业务资源（无需额外购买VMware Lisence）</w:t>
            </w:r>
          </w:p>
        </w:tc>
        <w:tc>
          <w:tcPr>
            <w:tcW w:w="5855" w:type="dxa"/>
          </w:tcPr>
          <w:p w14:paraId="2B0A48D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完全满足。支持与VMware vCenter联动，可根据业务高峰期与空闲时段进行主动判断，针对应用系统的虚拟机负荷（例如服务发连接数、CPU阈值等信息）进行实时调整，通过动态增加或关闭虚拟机以调整业务资源（无需额外购买VMware Lisence）</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4997D2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F63369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164C649" w14:textId="77777777" w:rsidTr="004525C6">
        <w:trPr>
          <w:gridAfter w:val="1"/>
          <w:wAfter w:w="83" w:type="dxa"/>
        </w:trPr>
        <w:tc>
          <w:tcPr>
            <w:tcW w:w="562" w:type="dxa"/>
            <w:vMerge/>
            <w:vAlign w:val="center"/>
          </w:tcPr>
          <w:p w14:paraId="0B4B7336" w14:textId="77777777" w:rsidR="00AA0029" w:rsidRPr="00AA0029" w:rsidRDefault="00AA0029" w:rsidP="00AA0029">
            <w:pPr>
              <w:widowControl/>
              <w:spacing w:line="240" w:lineRule="auto"/>
              <w:rPr>
                <w:rFonts w:asciiTheme="minorEastAsia" w:hAnsiTheme="minorEastAsia" w:cs="宋体"/>
                <w:kern w:val="0"/>
                <w:sz w:val="21"/>
                <w:szCs w:val="21"/>
              </w:rPr>
            </w:pPr>
          </w:p>
        </w:tc>
        <w:tc>
          <w:tcPr>
            <w:tcW w:w="1134" w:type="dxa"/>
            <w:vMerge/>
          </w:tcPr>
          <w:p w14:paraId="688F9D41" w14:textId="77777777" w:rsidR="00AA0029" w:rsidRPr="00AA0029" w:rsidRDefault="00AA0029" w:rsidP="00AA0029">
            <w:pPr>
              <w:widowControl/>
              <w:spacing w:line="240" w:lineRule="auto"/>
              <w:rPr>
                <w:rFonts w:asciiTheme="minorEastAsia" w:hAnsiTheme="minorEastAsia" w:cs="宋体"/>
                <w:bCs/>
                <w:kern w:val="0"/>
                <w:sz w:val="21"/>
                <w:szCs w:val="21"/>
              </w:rPr>
            </w:pPr>
          </w:p>
        </w:tc>
        <w:tc>
          <w:tcPr>
            <w:tcW w:w="4957" w:type="dxa"/>
            <w:gridSpan w:val="2"/>
          </w:tcPr>
          <w:p w14:paraId="6890C11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支持智能的托管处理机制，可针对应用假死、虚拟机宕机等业务不可用情况，自动通知vCenter重启虚拟机进行恢复业务（无需额外购买VMware Lisence），并通过短信、邮件等形式及时告知管理员，提升IT部门应急响应能力</w:t>
            </w:r>
          </w:p>
        </w:tc>
        <w:tc>
          <w:tcPr>
            <w:tcW w:w="5855" w:type="dxa"/>
          </w:tcPr>
          <w:p w14:paraId="144D9B6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完全满足。支持智能的托管处理机制，可针对应用假死、虚拟机宕机等业务不可用情况，自动通知vCenter重启虚拟机进行恢复业务（无需额外购买VMware Lisence），并通过短信、邮件等形式及时告知管理员，提升IT部门应急响应能力</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050844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2BEF964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FD6FC1B" w14:textId="77777777" w:rsidTr="004525C6">
        <w:trPr>
          <w:gridAfter w:val="1"/>
          <w:wAfter w:w="83" w:type="dxa"/>
        </w:trPr>
        <w:tc>
          <w:tcPr>
            <w:tcW w:w="562" w:type="dxa"/>
            <w:vAlign w:val="center"/>
          </w:tcPr>
          <w:p w14:paraId="3217B1FE" w14:textId="77777777" w:rsidR="00AA0029" w:rsidRPr="00AA0029" w:rsidRDefault="00AA0029" w:rsidP="00D82A1C">
            <w:pPr>
              <w:widowControl/>
              <w:numPr>
                <w:ilvl w:val="0"/>
                <w:numId w:val="139"/>
              </w:numPr>
              <w:spacing w:line="240" w:lineRule="auto"/>
              <w:rPr>
                <w:rFonts w:asciiTheme="minorEastAsia" w:hAnsiTheme="minorEastAsia" w:cs="宋体"/>
                <w:kern w:val="0"/>
                <w:sz w:val="21"/>
                <w:szCs w:val="21"/>
              </w:rPr>
            </w:pPr>
          </w:p>
        </w:tc>
        <w:tc>
          <w:tcPr>
            <w:tcW w:w="1134" w:type="dxa"/>
          </w:tcPr>
          <w:p w14:paraId="52141E16" w14:textId="77777777" w:rsidR="00AA0029" w:rsidRPr="00AA0029" w:rsidRDefault="00AA0029" w:rsidP="00AA0029">
            <w:pPr>
              <w:widowControl/>
              <w:spacing w:line="240" w:lineRule="auto"/>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认证要求</w:t>
            </w:r>
          </w:p>
        </w:tc>
        <w:tc>
          <w:tcPr>
            <w:tcW w:w="4957" w:type="dxa"/>
            <w:gridSpan w:val="2"/>
          </w:tcPr>
          <w:p w14:paraId="68D31066"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所投产品具备《计算机软件著作权登记证书》(提供复印件)</w:t>
            </w:r>
          </w:p>
        </w:tc>
        <w:tc>
          <w:tcPr>
            <w:tcW w:w="5855" w:type="dxa"/>
          </w:tcPr>
          <w:p w14:paraId="0429142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完全满足。所投产品具备《计算机软件著作权登记证书》(复印件见附件)</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_Ref430878750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1731</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6F7537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cs="宋体" w:hint="eastAsia"/>
                <w:kern w:val="0"/>
                <w:sz w:val="21"/>
                <w:szCs w:val="21"/>
              </w:rPr>
              <w:t>无偏离</w:t>
            </w:r>
          </w:p>
        </w:tc>
        <w:tc>
          <w:tcPr>
            <w:tcW w:w="1417" w:type="dxa"/>
          </w:tcPr>
          <w:p w14:paraId="4948FB2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03050E6" w14:textId="77777777" w:rsidTr="004525C6">
        <w:trPr>
          <w:gridAfter w:val="1"/>
          <w:wAfter w:w="83" w:type="dxa"/>
        </w:trPr>
        <w:tc>
          <w:tcPr>
            <w:tcW w:w="562" w:type="dxa"/>
            <w:vAlign w:val="center"/>
          </w:tcPr>
          <w:p w14:paraId="4592467D"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7A70979"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36" w:name="_Toc408959820"/>
            <w:r w:rsidRPr="00AA0029">
              <w:rPr>
                <w:rFonts w:asciiTheme="minorEastAsia" w:hAnsiTheme="minorEastAsia" w:cs="宋体" w:hint="eastAsia"/>
                <w:b/>
                <w:color w:val="000000"/>
                <w:kern w:val="0"/>
                <w:sz w:val="21"/>
                <w:szCs w:val="21"/>
              </w:rPr>
              <w:t>2.3.10身份认证计费管理平台系统</w:t>
            </w:r>
            <w:bookmarkEnd w:id="36"/>
          </w:p>
          <w:p w14:paraId="7E23152F" w14:textId="77777777" w:rsidR="00AA0029" w:rsidRPr="00AA0029" w:rsidRDefault="00AA0029" w:rsidP="00AA0029">
            <w:pPr>
              <w:autoSpaceDE w:val="0"/>
              <w:autoSpaceDN w:val="0"/>
              <w:adjustRightInd w:val="0"/>
              <w:spacing w:line="240" w:lineRule="auto"/>
              <w:ind w:firstLine="43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认证计费系统是学校网络组成的重要部分，要求具有丰富灵活的认证、计费、控制策略，具有详实的符合国家法律要求的上网访问记录，真正的防用户私接，支持校园网络统一身份认证，支持有线无线、VPN一体化。</w:t>
            </w:r>
          </w:p>
          <w:p w14:paraId="22F0AF0D" w14:textId="77777777" w:rsidR="00AA0029" w:rsidRPr="00AA0029" w:rsidRDefault="00AA0029" w:rsidP="00AA0029">
            <w:pPr>
              <w:autoSpaceDE w:val="0"/>
              <w:autoSpaceDN w:val="0"/>
              <w:adjustRightInd w:val="0"/>
              <w:spacing w:line="240" w:lineRule="auto"/>
              <w:ind w:firstLineChars="202" w:firstLine="426"/>
              <w:jc w:val="left"/>
              <w:rPr>
                <w:rFonts w:asciiTheme="minorEastAsia" w:hAnsiTheme="minorEastAsia"/>
                <w:sz w:val="21"/>
                <w:szCs w:val="21"/>
              </w:rPr>
            </w:pPr>
            <w:r w:rsidRPr="00AA0029">
              <w:rPr>
                <w:rFonts w:asciiTheme="minorEastAsia" w:hAnsiTheme="minorEastAsia" w:cs="宋体" w:hint="eastAsia"/>
                <w:b/>
                <w:snapToGrid w:val="0"/>
                <w:color w:val="000000"/>
                <w:kern w:val="0"/>
                <w:sz w:val="21"/>
                <w:szCs w:val="21"/>
              </w:rPr>
              <w:t>主要技术要求：</w:t>
            </w:r>
          </w:p>
        </w:tc>
        <w:tc>
          <w:tcPr>
            <w:tcW w:w="5855" w:type="dxa"/>
          </w:tcPr>
          <w:p w14:paraId="06784CAF"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完全满足。2.3.10身份认证计费管理平台系统</w:t>
            </w:r>
          </w:p>
          <w:p w14:paraId="50228993" w14:textId="77777777" w:rsidR="00AA0029" w:rsidRPr="00AA0029" w:rsidRDefault="00AA0029" w:rsidP="00AA0029">
            <w:pPr>
              <w:autoSpaceDE w:val="0"/>
              <w:autoSpaceDN w:val="0"/>
              <w:adjustRightInd w:val="0"/>
              <w:spacing w:line="240" w:lineRule="auto"/>
              <w:ind w:firstLine="43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认证计费系统是学校网络组成的重要部分，具有丰富灵活的认证、计费、控制策略，具有详实的符合国家法律要求的上网访问记录，真正的防用户私接，支持校园网络统一身份认证，支持有线无线、VPN一体化。</w:t>
            </w:r>
          </w:p>
          <w:p w14:paraId="5804A87D" w14:textId="77777777" w:rsidR="00AA0029" w:rsidRPr="00AA0029" w:rsidRDefault="00AA0029" w:rsidP="00AA0029">
            <w:pPr>
              <w:autoSpaceDE w:val="0"/>
              <w:autoSpaceDN w:val="0"/>
              <w:adjustRightInd w:val="0"/>
              <w:spacing w:line="240" w:lineRule="auto"/>
              <w:ind w:firstLineChars="202" w:firstLine="426"/>
              <w:jc w:val="left"/>
              <w:rPr>
                <w:rFonts w:asciiTheme="minorEastAsia" w:hAnsiTheme="minorEastAsia" w:cs="宋体"/>
                <w:b/>
                <w:snapToGrid w:val="0"/>
                <w:color w:val="000000"/>
                <w:kern w:val="0"/>
                <w:sz w:val="21"/>
                <w:szCs w:val="21"/>
              </w:rPr>
            </w:pPr>
            <w:r w:rsidRPr="00AA0029">
              <w:rPr>
                <w:rFonts w:asciiTheme="minorEastAsia" w:hAnsiTheme="minorEastAsia" w:cs="宋体" w:hint="eastAsia"/>
                <w:b/>
                <w:snapToGrid w:val="0"/>
                <w:color w:val="000000"/>
                <w:kern w:val="0"/>
                <w:sz w:val="21"/>
                <w:szCs w:val="21"/>
              </w:rPr>
              <w:t>主要技术要求：</w:t>
            </w:r>
          </w:p>
        </w:tc>
        <w:tc>
          <w:tcPr>
            <w:tcW w:w="812" w:type="dxa"/>
          </w:tcPr>
          <w:p w14:paraId="45C0A65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0AB9424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943DB64" w14:textId="77777777" w:rsidTr="004525C6">
        <w:trPr>
          <w:gridAfter w:val="1"/>
          <w:wAfter w:w="83" w:type="dxa"/>
        </w:trPr>
        <w:tc>
          <w:tcPr>
            <w:tcW w:w="562" w:type="dxa"/>
            <w:vAlign w:val="center"/>
          </w:tcPr>
          <w:p w14:paraId="589C366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7BDF3B9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认证方式和能力</w:t>
            </w:r>
          </w:p>
        </w:tc>
        <w:tc>
          <w:tcPr>
            <w:tcW w:w="4957" w:type="dxa"/>
            <w:gridSpan w:val="2"/>
          </w:tcPr>
          <w:p w14:paraId="3DFE3752"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要求支持国际标准认证方式（WEB、PPPoE、802.1x、PPTP等）。</w:t>
            </w:r>
          </w:p>
          <w:p w14:paraId="5C9D1D6E"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要求兼容主流厂家设备的802.1.x接入认证。</w:t>
            </w:r>
          </w:p>
          <w:p w14:paraId="127EDA3C"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要求支持基于MAC地址的认证，支持基于IP地址的认证，基于VLAN ID认证。</w:t>
            </w:r>
          </w:p>
          <w:p w14:paraId="2786D809"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要求支持用户账号的唯一性认证；同时支持同一账户允许多人同时登陆。</w:t>
            </w:r>
          </w:p>
          <w:p w14:paraId="7B1A997F"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要求支持登陆地址段、VLAN ID来限制户账号漫游。</w:t>
            </w:r>
          </w:p>
          <w:p w14:paraId="467FA13C"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要求支持多元素绑定功能，这些数据包括：IP地址、MAC地址、VLAN号、用户账号等多元素的绑定，可在这些元素之间采用“与”“或”的关系。</w:t>
            </w:r>
          </w:p>
          <w:p w14:paraId="29595DA1"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要求支持自动绑定数据功能。针对成千上万的用户的绑定数据，手动输入则工作量大并且容易出错。此功能可减少网管人员的工作量，解决了绑定数据输入错误等问题。</w:t>
            </w:r>
          </w:p>
          <w:p w14:paraId="6469B35E"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要求支持web、client、802.1X、PPPOE混合同时接入。</w:t>
            </w:r>
          </w:p>
          <w:p w14:paraId="4612FABC"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要求支持专线账号、直通账号。</w:t>
            </w:r>
          </w:p>
          <w:p w14:paraId="6129D31D"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要求支持指定的目的IP免认证功能，实现灵活的接入访问控制和对特殊服务进行计费。</w:t>
            </w:r>
          </w:p>
          <w:p w14:paraId="1C94F10E"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要求支持指定的端口控制机制（tcp/udp/icmp等）</w:t>
            </w:r>
          </w:p>
          <w:p w14:paraId="18F060AF"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要求支持访问目的IP的service服务类型和ACL功能，可指定某些目的IP或IP组不可访问，从而防止上网者访问某些非法网站或黄色网站。</w:t>
            </w:r>
          </w:p>
          <w:p w14:paraId="58B9CEB2"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要求支持在认证通过后，将第一个打开的网页重定向到指定的主页上。</w:t>
            </w:r>
          </w:p>
          <w:p w14:paraId="6B3B7A8C"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能指定不同用户认证通过后重定向到不同的页面。</w:t>
            </w:r>
          </w:p>
          <w:p w14:paraId="63D93EAC"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需支持外置Portal服务器，满足中国移动等运营商的Portal规范；</w:t>
            </w:r>
          </w:p>
          <w:p w14:paraId="20464964"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支持国际漫游IPASS标准接口GIS；</w:t>
            </w:r>
          </w:p>
          <w:p w14:paraId="437A534D"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网关支持RADIUS CLIENT、RADIUS SEVER、RADIUS CACHE功能，使网关与第三方无线控制器、第三方RADIUS SERVER（漫游账号）无缝联连。</w:t>
            </w:r>
          </w:p>
          <w:p w14:paraId="46DA7FDF"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客户端支持WINXP、Win7、Win8等微软操作系统平台；也支持Mac OS、IOS、ANDROID、LINUX操作系统，支持各类便携无线终端客户端认证方式（如苹果IPHONE、平板电脑等）；需提供苹果APP商店或安卓市场APK安装文件；</w:t>
            </w:r>
          </w:p>
          <w:p w14:paraId="4768721E"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需支持授权方式的二维码认证方式：向访客终端Portal首页推送二维码认证页面，由企业员工终端扫描二维码可授权该访客终端登录上网，并且后台能查询该访客账户关联到扫描二维码的员工账号，用于溯源管理。</w:t>
            </w:r>
          </w:p>
          <w:p w14:paraId="0CEEB627"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需支持短信动态密码方式：支持通过短信网关或短信猫的接口下发动态密码，用户采用手机号和动态密码登陆（备注：短信动态密码需要运营方自己有短信网关，只是提供接口）</w:t>
            </w:r>
          </w:p>
          <w:p w14:paraId="3CCEB40F"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支持微信动态密码方式：支持通过关注微信公众号下发动态密码（备注：微信认证会产生公有云，只是提供接口）。</w:t>
            </w:r>
          </w:p>
          <w:p w14:paraId="60DE7EA3"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支持微信认证方式：关注学校微信后可在微信内完成认证上网。</w:t>
            </w:r>
          </w:p>
          <w:p w14:paraId="52AD0F3A" w14:textId="77777777" w:rsidR="00AA0029" w:rsidRPr="00AA0029" w:rsidRDefault="00AA0029" w:rsidP="00AA0029">
            <w:pPr>
              <w:widowControl/>
              <w:numPr>
                <w:ilvl w:val="0"/>
                <w:numId w:val="11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支持无感知认证方式：在指定的无感知周期内，在第二次登陆的时候用户无需输入账号密码，由后台自动完成认证过程。</w:t>
            </w:r>
          </w:p>
        </w:tc>
        <w:tc>
          <w:tcPr>
            <w:tcW w:w="5855" w:type="dxa"/>
          </w:tcPr>
          <w:p w14:paraId="542E0002" w14:textId="77777777" w:rsidR="00AA0029" w:rsidRPr="00AA0029" w:rsidRDefault="00AA0029" w:rsidP="00AA0029">
            <w:pPr>
              <w:widowControl/>
              <w:autoSpaceDE w:val="0"/>
              <w:autoSpaceDN w:val="0"/>
              <w:adjustRightInd w:val="0"/>
              <w:spacing w:line="240" w:lineRule="auto"/>
              <w:ind w:left="101"/>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完全满足。</w:t>
            </w:r>
          </w:p>
          <w:p w14:paraId="03C321B3"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本系统支持国际标准认证方式（WEB、PPPoE、802.1x、PPTP等）。</w:t>
            </w:r>
          </w:p>
          <w:p w14:paraId="6FF082C0"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本系统兼容主流厂家设备的802.1.x接入认证。</w:t>
            </w:r>
          </w:p>
          <w:p w14:paraId="78D4FED3"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本系统支持基于MAC地址的认证，支持基于IP地址的认证，基于VLAN ID认证。</w:t>
            </w:r>
          </w:p>
          <w:p w14:paraId="1E40E741"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本系统支持用户账号的唯一性认证；同时支持同一账户允许多人同时登陆。</w:t>
            </w:r>
          </w:p>
          <w:p w14:paraId="3AF4732B"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本系统支持登陆地址段、VLAN ID来限制户账号漫游。</w:t>
            </w:r>
          </w:p>
          <w:p w14:paraId="4EF30832"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本系统支持多元素绑定功能，这些数据包括：IP地址、MAC地址、VLAN号、用户账号等多元素的绑定，可在这些元素之间采用“与”“或”的关系。</w:t>
            </w:r>
          </w:p>
          <w:p w14:paraId="5C8E3C41"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本系统支持自动绑定数据功能。针对成千上万的用户的绑定数据，手动输入则工作量大并且容易出错。此功能可减少网管人员的工作量，解决了绑定数据输入错误等问题。</w:t>
            </w:r>
          </w:p>
          <w:p w14:paraId="57AA7E80"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本系统支持web、client、802.1X、PPPOE混合同时接入。</w:t>
            </w:r>
          </w:p>
          <w:p w14:paraId="42C3DC20"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本系统支持专线账号、直通账号。</w:t>
            </w:r>
          </w:p>
          <w:p w14:paraId="6EE0997B"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本系统支持指定的目的IP免认证功能，实现灵活的接入访问控制和对特殊服务进行计费。</w:t>
            </w:r>
          </w:p>
          <w:p w14:paraId="396CE611"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本系统支持指定的端口控制机制（tcp/udp/icmp等）</w:t>
            </w:r>
          </w:p>
          <w:p w14:paraId="21C2E0AF"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本系统支持访问目的IP的service服务类型和ACL功能，可指定某些目的IP或IP组不可访问，从而防止上网者访问某些非法网站或黄色网站。</w:t>
            </w:r>
          </w:p>
          <w:p w14:paraId="4C32707E"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本系统支持在认证通过后，将第一个打开的网页重定向到指定的主页上。</w:t>
            </w:r>
          </w:p>
          <w:p w14:paraId="46126039"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本系统能指定不同用户认证通过后重定向到不同的页面。</w:t>
            </w:r>
          </w:p>
          <w:p w14:paraId="4A024B5D"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本系统支持外置Portal服务器，满足中国移动等运营商的Portal规范；</w:t>
            </w:r>
          </w:p>
          <w:p w14:paraId="551214C3"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支持国际漫游IPASS标准接口GIS；</w:t>
            </w:r>
          </w:p>
          <w:p w14:paraId="31B35ED9"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网关支持RADIUS CLIENT、RADIUS SEVER、RADIUS CACHE功能，使网关与第三方无线控制器、第三方RADIUS SERVER（漫游账号）无缝联连。</w:t>
            </w:r>
          </w:p>
          <w:p w14:paraId="494A74C9"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客户端支持WINXP、Win7、Win8等微软操作系统平台；也支持Mac OS、IOS、ANDROID、LINUX操作系统，支持各类便携无线终端客户端认证方式（如苹果IPHONE、平板电脑等）；实施时可提供苹果APP商店或安卓市场APK安装文件；</w:t>
            </w:r>
          </w:p>
          <w:p w14:paraId="486F2793"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本系统支持授权方式的二维码认证方式：向访客终端Portal首页推送二维码认证页面，由终端扫描二维码可授权该访客终端登录上网，并且后台能查询该访客账户关联到扫描二维码的员工账号，用于溯源管理。</w:t>
            </w:r>
          </w:p>
          <w:p w14:paraId="6B4E0319"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本系统支持短信动态密码方式：支持通过短信网关或短信猫的接口下发动态密码，用户采用手机号和动态密码登陆（备注：短信动态密码需要运营方自己有短信网关，只是提供接口）</w:t>
            </w:r>
          </w:p>
          <w:p w14:paraId="2AD9C7FA"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本系统支持微信动态密码方式：支持通过关注微信公众号下发动态密码（备注：微信认证会产生公有云，只是提供接口）。</w:t>
            </w:r>
          </w:p>
          <w:p w14:paraId="7FD978E4"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本系统支持微信认证方式：关注学校微信后可在微信内完成认证上网。</w:t>
            </w:r>
          </w:p>
          <w:p w14:paraId="54FFB013" w14:textId="77777777" w:rsidR="00AA0029" w:rsidRPr="00AA0029" w:rsidRDefault="00AA0029" w:rsidP="00AA0029">
            <w:pPr>
              <w:widowControl/>
              <w:numPr>
                <w:ilvl w:val="0"/>
                <w:numId w:val="112"/>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本系统支持无感知认证方式：在指定的无感知周期内，在第二次登陆的时候用户无需输入账号密码，由后台自动完成认证过程。</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0129C72" w14:textId="77777777" w:rsidR="00AA0029" w:rsidRPr="00AA0029" w:rsidRDefault="00AA0029" w:rsidP="00AA0029">
            <w:pPr>
              <w:widowControl/>
              <w:autoSpaceDE w:val="0"/>
              <w:autoSpaceDN w:val="0"/>
              <w:adjustRightInd w:val="0"/>
              <w:spacing w:line="240" w:lineRule="auto"/>
              <w:ind w:left="101"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无偏离</w:t>
            </w:r>
          </w:p>
        </w:tc>
        <w:tc>
          <w:tcPr>
            <w:tcW w:w="1417" w:type="dxa"/>
          </w:tcPr>
          <w:p w14:paraId="1508AF9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B7DEA94" w14:textId="77777777" w:rsidTr="004525C6">
        <w:trPr>
          <w:gridAfter w:val="1"/>
          <w:wAfter w:w="83" w:type="dxa"/>
        </w:trPr>
        <w:tc>
          <w:tcPr>
            <w:tcW w:w="562" w:type="dxa"/>
            <w:vAlign w:val="center"/>
          </w:tcPr>
          <w:p w14:paraId="0B44480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558BC69A"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Portal认证</w:t>
            </w:r>
          </w:p>
        </w:tc>
        <w:tc>
          <w:tcPr>
            <w:tcW w:w="4957" w:type="dxa"/>
            <w:gridSpan w:val="2"/>
          </w:tcPr>
          <w:p w14:paraId="6E4ED32A" w14:textId="77777777" w:rsidR="00AA0029" w:rsidRPr="00AA0029" w:rsidRDefault="00AA0029" w:rsidP="00AA0029">
            <w:pPr>
              <w:widowControl/>
              <w:numPr>
                <w:ilvl w:val="0"/>
                <w:numId w:val="104"/>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强制Portal认证：用户通过WEB浏览器发起Internet访问请求后，AC可以将该请求强制到PORTAL 服务器，PORTAL 服务器接收强制PORTAL请求，并向用户发送指定的WEB页面。</w:t>
            </w:r>
          </w:p>
          <w:p w14:paraId="6107EE90" w14:textId="77777777" w:rsidR="00AA0029" w:rsidRPr="00AA0029" w:rsidRDefault="00AA0029" w:rsidP="00AA0029">
            <w:pPr>
              <w:widowControl/>
              <w:numPr>
                <w:ilvl w:val="0"/>
                <w:numId w:val="104"/>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个性化认证页面推送：支持针对不同的VLAN ID、IP地址段推送不同的用户认证页面，为不同区域商业用户定制个性化的登陆页面，如餐饮业推送餐饮区域登陆页面，并进行广告推送服务；而零售百货商店则推送百货商场页面。</w:t>
            </w:r>
          </w:p>
          <w:p w14:paraId="0857F158" w14:textId="77777777" w:rsidR="00AA0029" w:rsidRPr="00AA0029" w:rsidRDefault="00AA0029" w:rsidP="00AA0029">
            <w:pPr>
              <w:widowControl/>
              <w:numPr>
                <w:ilvl w:val="0"/>
                <w:numId w:val="104"/>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动态密码认证：当采用基于WEB的动态密码认证方式时，PORTAL 服务器接收手机用户“动态密码请求”信息，并通过PORTAL与RADIUS之间的直连接口发起动态密码申请请求；RADUIS</w:t>
            </w:r>
            <w:r w:rsidRPr="00AA0029">
              <w:rPr>
                <w:rFonts w:asciiTheme="minorEastAsia" w:hAnsiTheme="minorEastAsia" w:cs="宋体" w:hint="eastAsia"/>
                <w:snapToGrid w:val="0"/>
                <w:color w:val="000000"/>
                <w:kern w:val="0"/>
                <w:sz w:val="21"/>
                <w:szCs w:val="21"/>
              </w:rPr>
              <w:lastRenderedPageBreak/>
              <w:t>生成动态密码并通过短信下发给用户。动态密码认证流程与静态密码认证相同。</w:t>
            </w:r>
          </w:p>
          <w:p w14:paraId="30D26714" w14:textId="77777777" w:rsidR="00AA0029" w:rsidRPr="00AA0029" w:rsidRDefault="00AA0029" w:rsidP="00AA0029">
            <w:pPr>
              <w:widowControl/>
              <w:numPr>
                <w:ilvl w:val="0"/>
                <w:numId w:val="104"/>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手机用户认证：Portal支持手机终端UA信息适配功能，支持为手机终端推送定制Portal页面及认证功能。</w:t>
            </w:r>
          </w:p>
          <w:p w14:paraId="12C94741" w14:textId="77777777" w:rsidR="00AA0029" w:rsidRPr="00AA0029" w:rsidRDefault="00AA0029" w:rsidP="00AA0029">
            <w:pPr>
              <w:widowControl/>
              <w:numPr>
                <w:ilvl w:val="0"/>
                <w:numId w:val="104"/>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MAC地址认证：支持基于MAC地址进行认证，用户验证一次后，下次检测到该MAC地址则无需认证。</w:t>
            </w:r>
          </w:p>
          <w:p w14:paraId="4EBF4C0C" w14:textId="77777777" w:rsidR="00AA0029" w:rsidRPr="00AA0029" w:rsidRDefault="00AA0029" w:rsidP="00AA0029">
            <w:pPr>
              <w:widowControl/>
              <w:numPr>
                <w:ilvl w:val="0"/>
                <w:numId w:val="104"/>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Cookies免认证：Portal页面支持自动登录功能，用户勾选自动登录后，下次无需认证直接登录。</w:t>
            </w:r>
          </w:p>
        </w:tc>
        <w:tc>
          <w:tcPr>
            <w:tcW w:w="5855" w:type="dxa"/>
          </w:tcPr>
          <w:p w14:paraId="1BD5547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完全满足。</w:t>
            </w:r>
          </w:p>
          <w:p w14:paraId="6216D0A4" w14:textId="77777777" w:rsidR="00AA0029" w:rsidRPr="00AA0029" w:rsidRDefault="00AA0029" w:rsidP="00AA0029">
            <w:pPr>
              <w:widowControl/>
              <w:numPr>
                <w:ilvl w:val="0"/>
                <w:numId w:val="113"/>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本系统支持强制Portal认证：用户通过WEB浏览器发起Internet访问请求后，AC可以将该请求强制到PORTAL 服务器，PORTAL 服务器接收强制PORTAL请求，并向用户发送指定的WEB页面。</w:t>
            </w:r>
          </w:p>
          <w:p w14:paraId="204F1B3E" w14:textId="77777777" w:rsidR="00AA0029" w:rsidRPr="00AA0029" w:rsidRDefault="00AA0029" w:rsidP="00AA0029">
            <w:pPr>
              <w:widowControl/>
              <w:numPr>
                <w:ilvl w:val="0"/>
                <w:numId w:val="113"/>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本系统支持个性化认证页面推送：支持针对不同的VLAN ID、IP地址段推送不同的用户认证页面，为不同区域商业用户定制个性化的登陆页面，如餐饮业推送餐饮区域登陆页面，并进行广告推送服务；而零售百货商店则推送百货商场页面。</w:t>
            </w:r>
          </w:p>
          <w:p w14:paraId="15D4D013" w14:textId="77777777" w:rsidR="00AA0029" w:rsidRPr="00AA0029" w:rsidRDefault="00AA0029" w:rsidP="00AA0029">
            <w:pPr>
              <w:widowControl/>
              <w:numPr>
                <w:ilvl w:val="0"/>
                <w:numId w:val="113"/>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本系统支持动态密码认证：当采用基于WEB的动态密码认证方式时，PORTAL 服务器接收手机用户“动态密码请求”信息，并通过PORTAL与RADIUS之间的直连接口发起</w:t>
            </w:r>
            <w:r w:rsidRPr="00AA0029">
              <w:rPr>
                <w:rFonts w:asciiTheme="minorEastAsia" w:hAnsiTheme="minorEastAsia" w:cs="宋体" w:hint="eastAsia"/>
                <w:snapToGrid w:val="0"/>
                <w:color w:val="000000"/>
                <w:kern w:val="0"/>
                <w:sz w:val="21"/>
                <w:szCs w:val="21"/>
              </w:rPr>
              <w:lastRenderedPageBreak/>
              <w:t>动态密码申请请求；RADUIS生成动态密码并通过短信下发给用户。动态密码认证流程与静态密码认证相同。</w:t>
            </w:r>
          </w:p>
          <w:p w14:paraId="203F255F" w14:textId="77777777" w:rsidR="00AA0029" w:rsidRPr="00AA0029" w:rsidRDefault="00AA0029" w:rsidP="00AA0029">
            <w:pPr>
              <w:widowControl/>
              <w:numPr>
                <w:ilvl w:val="0"/>
                <w:numId w:val="113"/>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本系统支持手机用户认证：Portal支持手机终端UA信息适配功能，支持为手机终端推送定制Portal页面及认证功能。</w:t>
            </w:r>
          </w:p>
          <w:p w14:paraId="31897764" w14:textId="77777777" w:rsidR="00AA0029" w:rsidRPr="00AA0029" w:rsidRDefault="00AA0029" w:rsidP="00AA0029">
            <w:pPr>
              <w:widowControl/>
              <w:numPr>
                <w:ilvl w:val="0"/>
                <w:numId w:val="113"/>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本系统支持MAC地址认证：支持基于MAC地址进行认证，用户验证一次后，下次检测到该MAC地址则无需认证。</w:t>
            </w:r>
          </w:p>
          <w:p w14:paraId="01B614EB" w14:textId="77777777" w:rsidR="00AA0029" w:rsidRPr="00AA0029" w:rsidRDefault="00AA0029" w:rsidP="00AA0029">
            <w:pPr>
              <w:widowControl/>
              <w:numPr>
                <w:ilvl w:val="0"/>
                <w:numId w:val="113"/>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本系统支持Cookies免认证：Portal页面支持自动登录功能，用户勾选自动登录后，下次无需认证直接登录。</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14D29D4"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无偏离</w:t>
            </w:r>
          </w:p>
        </w:tc>
        <w:tc>
          <w:tcPr>
            <w:tcW w:w="1417" w:type="dxa"/>
          </w:tcPr>
          <w:p w14:paraId="484A752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89FE05D" w14:textId="77777777" w:rsidTr="004525C6">
        <w:trPr>
          <w:gridAfter w:val="1"/>
          <w:wAfter w:w="83" w:type="dxa"/>
        </w:trPr>
        <w:tc>
          <w:tcPr>
            <w:tcW w:w="562" w:type="dxa"/>
            <w:vAlign w:val="center"/>
          </w:tcPr>
          <w:p w14:paraId="589D288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20297B92"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客户端安全控制</w:t>
            </w:r>
          </w:p>
        </w:tc>
        <w:tc>
          <w:tcPr>
            <w:tcW w:w="4957" w:type="dxa"/>
            <w:gridSpan w:val="2"/>
          </w:tcPr>
          <w:p w14:paraId="72765B6A"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防代理功能：用户无需安装客户端，采用WEB PORTAL认证，单纯通过网关进行特征库检测实现旁路防代理功能检测及控制；可以对NAT、软件代理（单双网卡）、百度和360mini WIFI等；重复MAC和IP等情况进行灵活控制允许或不允许。</w:t>
            </w:r>
          </w:p>
          <w:p w14:paraId="419DE75F"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防IP地址篡改，不仅在认证可绑定IP，用户上线后也必须使用指定的IP。</w:t>
            </w:r>
          </w:p>
          <w:p w14:paraId="61C1F6B6"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客户端自动升级功能。</w:t>
            </w:r>
          </w:p>
          <w:p w14:paraId="69227DBB"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控制每一用户在线时的最大TCP会话连接数限制。</w:t>
            </w:r>
          </w:p>
          <w:p w14:paraId="6B3E5210"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灵活控制一个账号可以让多人同时使用，方便测试或用于公共账号。</w:t>
            </w:r>
          </w:p>
          <w:p w14:paraId="50DF1590"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具有防私接DHCP服务器干扰功能。</w:t>
            </w:r>
          </w:p>
          <w:p w14:paraId="194B28EE"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客户端能绑定第三方防毒或安全审计软件。</w:t>
            </w:r>
          </w:p>
          <w:p w14:paraId="736DF059" w14:textId="77777777" w:rsidR="00AA0029" w:rsidRPr="00AA0029" w:rsidRDefault="00AA0029" w:rsidP="00AA0029">
            <w:pPr>
              <w:widowControl/>
              <w:numPr>
                <w:ilvl w:val="0"/>
                <w:numId w:val="103"/>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具智能终端客户端及全球漫游合作伙伴（IPASS）</w:t>
            </w:r>
          </w:p>
        </w:tc>
        <w:tc>
          <w:tcPr>
            <w:tcW w:w="5855" w:type="dxa"/>
          </w:tcPr>
          <w:p w14:paraId="5BAA87E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完全满足。</w:t>
            </w:r>
          </w:p>
          <w:p w14:paraId="382BC530" w14:textId="77777777" w:rsidR="00AA0029" w:rsidRPr="00AA0029" w:rsidRDefault="00AA0029" w:rsidP="00AA0029">
            <w:pPr>
              <w:widowControl/>
              <w:numPr>
                <w:ilvl w:val="0"/>
                <w:numId w:val="118"/>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本系统支持防代理功能：用户无需安装客户端，采用WEB PORTAL认证，单纯通过网关进行特征库检测实现旁路防代理功能检测及控制；可以对NAT、软件代理（单双网卡）、百度和360mini WIFI等；重复MAC和IP等情况进行灵活控制允许或不允许。</w:t>
            </w:r>
          </w:p>
          <w:p w14:paraId="0238A559" w14:textId="77777777" w:rsidR="00AA0029" w:rsidRPr="00AA0029" w:rsidRDefault="00AA0029" w:rsidP="00AA0029">
            <w:pPr>
              <w:widowControl/>
              <w:numPr>
                <w:ilvl w:val="0"/>
                <w:numId w:val="118"/>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本系统支持防IP地址篡改，不仅在认证可绑定IP，用户上线后也必须使用指定的IP。</w:t>
            </w:r>
          </w:p>
          <w:p w14:paraId="522BF1D1" w14:textId="77777777" w:rsidR="00AA0029" w:rsidRPr="00AA0029" w:rsidRDefault="00AA0029" w:rsidP="00AA0029">
            <w:pPr>
              <w:widowControl/>
              <w:numPr>
                <w:ilvl w:val="0"/>
                <w:numId w:val="118"/>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本系统支持客户端自动升级功能。</w:t>
            </w:r>
          </w:p>
          <w:p w14:paraId="7AE8B864" w14:textId="77777777" w:rsidR="00AA0029" w:rsidRPr="00AA0029" w:rsidRDefault="00AA0029" w:rsidP="00AA0029">
            <w:pPr>
              <w:widowControl/>
              <w:numPr>
                <w:ilvl w:val="0"/>
                <w:numId w:val="118"/>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本系统支持控制每一用户在线时的最大TCP会话连接数限制。</w:t>
            </w:r>
          </w:p>
          <w:p w14:paraId="4CF6C086" w14:textId="77777777" w:rsidR="00AA0029" w:rsidRPr="00AA0029" w:rsidRDefault="00AA0029" w:rsidP="00AA0029">
            <w:pPr>
              <w:widowControl/>
              <w:numPr>
                <w:ilvl w:val="0"/>
                <w:numId w:val="118"/>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本系统支持灵活控制一个账号可以让多人同时使用，方便测试或用于公共账号。</w:t>
            </w:r>
          </w:p>
          <w:p w14:paraId="3144B99C" w14:textId="77777777" w:rsidR="00AA0029" w:rsidRPr="00AA0029" w:rsidRDefault="00AA0029" w:rsidP="00AA0029">
            <w:pPr>
              <w:widowControl/>
              <w:numPr>
                <w:ilvl w:val="0"/>
                <w:numId w:val="118"/>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本系统支持具有防私接DHCP服务器干扰功能。</w:t>
            </w:r>
          </w:p>
          <w:p w14:paraId="349162D9" w14:textId="77777777" w:rsidR="00AA0029" w:rsidRPr="00AA0029" w:rsidRDefault="00AA0029" w:rsidP="00AA0029">
            <w:pPr>
              <w:widowControl/>
              <w:numPr>
                <w:ilvl w:val="0"/>
                <w:numId w:val="118"/>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本系统客户端能绑定第三方防毒或安全审计软件。</w:t>
            </w:r>
          </w:p>
          <w:p w14:paraId="4889FC1E" w14:textId="77777777" w:rsidR="00AA0029" w:rsidRPr="00AA0029" w:rsidRDefault="00AA0029" w:rsidP="00AA0029">
            <w:pPr>
              <w:widowControl/>
              <w:numPr>
                <w:ilvl w:val="0"/>
                <w:numId w:val="118"/>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本系统支持具智能终端客户端及全球漫游合作伙伴（IPASS）</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099EA34" w14:textId="77777777" w:rsidR="00AA0029" w:rsidRPr="00AA0029" w:rsidRDefault="00AA0029" w:rsidP="00AA0029">
            <w:pPr>
              <w:widowControl/>
              <w:autoSpaceDE w:val="0"/>
              <w:autoSpaceDN w:val="0"/>
              <w:adjustRightInd w:val="0"/>
              <w:spacing w:line="240" w:lineRule="auto"/>
              <w:ind w:left="101"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无偏离</w:t>
            </w:r>
          </w:p>
        </w:tc>
        <w:tc>
          <w:tcPr>
            <w:tcW w:w="1417" w:type="dxa"/>
          </w:tcPr>
          <w:p w14:paraId="5BBACEE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45E0AD1" w14:textId="77777777" w:rsidTr="004525C6">
        <w:trPr>
          <w:gridAfter w:val="1"/>
          <w:wAfter w:w="83" w:type="dxa"/>
        </w:trPr>
        <w:tc>
          <w:tcPr>
            <w:tcW w:w="562" w:type="dxa"/>
            <w:vAlign w:val="center"/>
          </w:tcPr>
          <w:p w14:paraId="186F19F8"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7943EBD3"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在线信息发布（可扩展模块）</w:t>
            </w:r>
          </w:p>
        </w:tc>
        <w:tc>
          <w:tcPr>
            <w:tcW w:w="4957" w:type="dxa"/>
            <w:gridSpan w:val="2"/>
          </w:tcPr>
          <w:p w14:paraId="3DBAE85A" w14:textId="77777777" w:rsidR="00AA0029" w:rsidRPr="00AA0029" w:rsidRDefault="00AA0029" w:rsidP="00AA0029">
            <w:pPr>
              <w:widowControl/>
              <w:numPr>
                <w:ilvl w:val="0"/>
                <w:numId w:val="109"/>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在在线信息发布平台覆盖范围区域内，用浏览器打开任意网站，在每一个网页上实时加插工具栏或飘窗，或替换原来网页内容，用于校内紧急信息通知及校内重要信息发布（不能被浏览器或其他防病毒防火墙软件拦截）；</w:t>
            </w:r>
          </w:p>
          <w:p w14:paraId="46709159" w14:textId="77777777" w:rsidR="00AA0029" w:rsidRPr="00AA0029" w:rsidRDefault="00AA0029" w:rsidP="00AA0029">
            <w:pPr>
              <w:widowControl/>
              <w:numPr>
                <w:ilvl w:val="0"/>
                <w:numId w:val="109"/>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支持有线无线外置PORTAL认证，支持有线无线广告页面推送，兼容主流的智能手机终端，支持Android、IOS两个智能操作系统平台页面推送和管理，支持个性化页面推送和设计。</w:t>
            </w:r>
          </w:p>
          <w:p w14:paraId="6784D633" w14:textId="77777777" w:rsidR="00AA0029" w:rsidRPr="00AA0029" w:rsidRDefault="00AA0029" w:rsidP="00AA0029">
            <w:pPr>
              <w:widowControl/>
              <w:numPr>
                <w:ilvl w:val="0"/>
                <w:numId w:val="109"/>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无遮挡的工具栏，不会对原来网页的功能有任何影响；</w:t>
            </w:r>
          </w:p>
          <w:p w14:paraId="6E1A5EAE" w14:textId="77777777" w:rsidR="00AA0029" w:rsidRPr="00AA0029" w:rsidRDefault="00AA0029" w:rsidP="00AA0029">
            <w:pPr>
              <w:widowControl/>
              <w:numPr>
                <w:ilvl w:val="0"/>
                <w:numId w:val="109"/>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插播内容包括：图片，文字的滚动播出</w:t>
            </w:r>
          </w:p>
        </w:tc>
        <w:tc>
          <w:tcPr>
            <w:tcW w:w="5855" w:type="dxa"/>
          </w:tcPr>
          <w:p w14:paraId="04AF389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完全满足。</w:t>
            </w:r>
          </w:p>
          <w:p w14:paraId="511ACA9A" w14:textId="77777777" w:rsidR="00AA0029" w:rsidRPr="00AA0029" w:rsidRDefault="00AA0029" w:rsidP="00AA0029">
            <w:pPr>
              <w:widowControl/>
              <w:numPr>
                <w:ilvl w:val="0"/>
                <w:numId w:val="116"/>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在在线信息发布平台覆盖范围区域内，用浏览器打开任意网站，在每一个网页上实时加插工具栏或飘窗，或替换原来网页内容，用于校内紧急信息通知及校内重要信息发布（不能被浏览器或其他防病毒防火墙软件拦截）；</w:t>
            </w:r>
          </w:p>
          <w:p w14:paraId="0BDB564E" w14:textId="77777777" w:rsidR="00AA0029" w:rsidRPr="00AA0029" w:rsidRDefault="00AA0029" w:rsidP="00AA0029">
            <w:pPr>
              <w:widowControl/>
              <w:numPr>
                <w:ilvl w:val="0"/>
                <w:numId w:val="116"/>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本系统支持有线无线外置PORTAL认证，支持有线无线广告页面推送，兼容主流的智能手机终端，支持Android、IOS两个智能操作系统平台页面推送和管理，支持个性化页面推送和设计。</w:t>
            </w:r>
          </w:p>
          <w:p w14:paraId="788AB870" w14:textId="77777777" w:rsidR="00AA0029" w:rsidRPr="00AA0029" w:rsidRDefault="00AA0029" w:rsidP="00AA0029">
            <w:pPr>
              <w:widowControl/>
              <w:numPr>
                <w:ilvl w:val="0"/>
                <w:numId w:val="116"/>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无遮挡的工具栏，不会对原来网页的功能有任何影响；</w:t>
            </w:r>
          </w:p>
          <w:p w14:paraId="7CD2932D" w14:textId="77777777" w:rsidR="00AA0029" w:rsidRPr="00AA0029" w:rsidRDefault="00AA0029" w:rsidP="00AA0029">
            <w:pPr>
              <w:widowControl/>
              <w:numPr>
                <w:ilvl w:val="0"/>
                <w:numId w:val="116"/>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插播内容包括：图片，文字的滚动播出</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65142B" w14:textId="77777777" w:rsidR="00AA0029" w:rsidRPr="00AA0029" w:rsidRDefault="00AA0029" w:rsidP="00AA0029">
            <w:pPr>
              <w:widowControl/>
              <w:autoSpaceDE w:val="0"/>
              <w:autoSpaceDN w:val="0"/>
              <w:adjustRightInd w:val="0"/>
              <w:spacing w:line="240" w:lineRule="auto"/>
              <w:ind w:left="101"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无偏离</w:t>
            </w:r>
          </w:p>
        </w:tc>
        <w:tc>
          <w:tcPr>
            <w:tcW w:w="1417" w:type="dxa"/>
          </w:tcPr>
          <w:p w14:paraId="01C381F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66A364D" w14:textId="77777777" w:rsidTr="004525C6">
        <w:trPr>
          <w:gridAfter w:val="1"/>
          <w:wAfter w:w="83" w:type="dxa"/>
        </w:trPr>
        <w:tc>
          <w:tcPr>
            <w:tcW w:w="562" w:type="dxa"/>
            <w:vAlign w:val="center"/>
          </w:tcPr>
          <w:p w14:paraId="66D1DA34"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1BACEB6A"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系统平台接口</w:t>
            </w:r>
          </w:p>
        </w:tc>
        <w:tc>
          <w:tcPr>
            <w:tcW w:w="4957" w:type="dxa"/>
            <w:gridSpan w:val="2"/>
          </w:tcPr>
          <w:p w14:paraId="53CFF1E9" w14:textId="77777777" w:rsidR="00AA0029" w:rsidRPr="00AA0029" w:rsidRDefault="00AA0029" w:rsidP="00AA0029">
            <w:pPr>
              <w:widowControl/>
              <w:numPr>
                <w:ilvl w:val="0"/>
                <w:numId w:val="108"/>
              </w:numPr>
              <w:autoSpaceDE w:val="0"/>
              <w:autoSpaceDN w:val="0"/>
              <w:adjustRightInd w:val="0"/>
              <w:spacing w:line="240" w:lineRule="auto"/>
              <w:ind w:leftChars="48" w:left="47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支持校园一卡通认证计费接口，具备与学校一卡通的全业务接口，如开户、开停机、圈存、扣费、自动开通等功能。</w:t>
            </w:r>
          </w:p>
        </w:tc>
        <w:tc>
          <w:tcPr>
            <w:tcW w:w="5855" w:type="dxa"/>
          </w:tcPr>
          <w:p w14:paraId="6B805E8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完全满足。本系统支持校园一卡通认证计费接口，具备与学校一卡通的全业务接口，如开户、开停机、圈存、扣费、自动开通等功能。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6B6FD38"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无偏离</w:t>
            </w:r>
          </w:p>
        </w:tc>
        <w:tc>
          <w:tcPr>
            <w:tcW w:w="1417" w:type="dxa"/>
          </w:tcPr>
          <w:p w14:paraId="251D0C3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0DFA39E" w14:textId="77777777" w:rsidTr="004525C6">
        <w:trPr>
          <w:gridAfter w:val="1"/>
          <w:wAfter w:w="83" w:type="dxa"/>
          <w:trHeight w:val="413"/>
        </w:trPr>
        <w:tc>
          <w:tcPr>
            <w:tcW w:w="562" w:type="dxa"/>
            <w:vAlign w:val="center"/>
          </w:tcPr>
          <w:p w14:paraId="13B21B24"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32C7EE86"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用户管理、计费、日志功能</w:t>
            </w:r>
          </w:p>
        </w:tc>
        <w:tc>
          <w:tcPr>
            <w:tcW w:w="4957" w:type="dxa"/>
            <w:gridSpan w:val="2"/>
          </w:tcPr>
          <w:p w14:paraId="3B16583B"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管理平台需支持B/S和C/S的方式</w:t>
            </w:r>
          </w:p>
          <w:p w14:paraId="6343A932"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用户web自注册开户功能。</w:t>
            </w:r>
          </w:p>
          <w:p w14:paraId="35BED43B"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要求用户上网的时段控制。</w:t>
            </w:r>
          </w:p>
          <w:p w14:paraId="74E0B8F1"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要求基于不同时间段实现不同的控制策略。</w:t>
            </w:r>
          </w:p>
          <w:p w14:paraId="6C23E9C3"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用户组的用户管理和方便的开户模板方式。</w:t>
            </w:r>
          </w:p>
          <w:p w14:paraId="38CBD38E"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要求在线用户管理功能：强制下线、修改用户资料、查询、用户名、IP、MAC、相互反查、短消息通知、自动发送催费信息等功能。</w:t>
            </w:r>
          </w:p>
          <w:p w14:paraId="7E7FAFD8"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要求不管是L2/L3层结构，都能控制每个用户的上下行带宽，粒度为16-48K。</w:t>
            </w:r>
          </w:p>
          <w:p w14:paraId="0389F9B1"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可记录用户上网的时间段、所使用的IP地址、MAC地址、VLAN ID等数据，并可统计上网时长流量。</w:t>
            </w:r>
          </w:p>
          <w:p w14:paraId="5F3CB777"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可记录用户每次上网的上下行IP流量。</w:t>
            </w:r>
          </w:p>
          <w:p w14:paraId="37574AF7"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要求能详细记录认证用户的详细的访问记录。包括用户电脑的MAC，源IP、用户名、目的地址、访问时间等等。方便网监部门实时查询。</w:t>
            </w:r>
          </w:p>
          <w:p w14:paraId="2AE3AD70"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能与第三方安全审计系统对接。</w:t>
            </w:r>
          </w:p>
          <w:p w14:paraId="7B817501"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支持MAC黑名单和白名单功能。</w:t>
            </w:r>
          </w:p>
          <w:p w14:paraId="3072A6F8"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可实时监控在线用户当前账号、实时上下行带宽、上下行流量、源/目标端口、MAC、TCP/UDP连接数、上下行发包数、上传下载速率等。</w:t>
            </w:r>
          </w:p>
          <w:p w14:paraId="397C3875"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支持基于时长、流量、周期的计费策略，可组合成各种计费套餐；支持各种时段及目标IP优惠策略；</w:t>
            </w:r>
          </w:p>
          <w:p w14:paraId="6D8EBB77"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流量计费最小颗粒度为1KB；</w:t>
            </w:r>
          </w:p>
          <w:p w14:paraId="17BAB1B4"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用户账户余额为零时可实时停机，避免出现欠费现象；</w:t>
            </w:r>
          </w:p>
          <w:p w14:paraId="70400866"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月结时网关无需中断扎账，保持网络畅通；</w:t>
            </w:r>
          </w:p>
          <w:p w14:paraId="638F323B"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具备完善、规范一卡通等信息系统接口功能，有与如新中新、迪科、金智公司产品的成功案例。</w:t>
            </w:r>
          </w:p>
          <w:p w14:paraId="0786E0F9"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具备全业务接口，便于用户自主开发及第三方系统对接。</w:t>
            </w:r>
          </w:p>
          <w:p w14:paraId="5C715445"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需能与流控系统和行为审计系统联动，在TOP IP及TOP 应用中显示该IP对应的用户账号等信息；将计费系统的账号与审计系统管理的IP对应,提高管理效率；（需提供成功联动的厂家名单）</w:t>
            </w:r>
          </w:p>
          <w:p w14:paraId="02BAD487"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支持不少于2000条的URL域名访问过滤策略功能。</w:t>
            </w:r>
          </w:p>
          <w:p w14:paraId="54780360" w14:textId="77777777" w:rsidR="00AA0029" w:rsidRPr="00AA0029" w:rsidRDefault="00AA0029" w:rsidP="00AA0029">
            <w:pPr>
              <w:widowControl/>
              <w:numPr>
                <w:ilvl w:val="0"/>
                <w:numId w:val="10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24小时日志查找时间小于3秒。</w:t>
            </w:r>
          </w:p>
        </w:tc>
        <w:tc>
          <w:tcPr>
            <w:tcW w:w="5855" w:type="dxa"/>
          </w:tcPr>
          <w:p w14:paraId="1B266CE5" w14:textId="77777777" w:rsidR="00AA0029" w:rsidRPr="00AA0029" w:rsidRDefault="00AA0029" w:rsidP="00AA0029">
            <w:pPr>
              <w:widowControl/>
              <w:autoSpaceDE w:val="0"/>
              <w:autoSpaceDN w:val="0"/>
              <w:adjustRightInd w:val="0"/>
              <w:spacing w:line="240" w:lineRule="auto"/>
              <w:ind w:left="101"/>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完全满足。</w:t>
            </w:r>
          </w:p>
          <w:p w14:paraId="2C2C50B4"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本系统管理平台支持B/S和C/S的方式</w:t>
            </w:r>
          </w:p>
          <w:p w14:paraId="3B20D61E"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用户web自注册开户功能。</w:t>
            </w:r>
          </w:p>
          <w:p w14:paraId="75C316BC"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本系统支持对用户上网的时段控制。</w:t>
            </w:r>
          </w:p>
          <w:p w14:paraId="584C2255"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本系统支持基于不同时间段实现不同的控制策略。</w:t>
            </w:r>
          </w:p>
          <w:p w14:paraId="7BCDF06A"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用户组的用户管理和方便的开户模板方式。</w:t>
            </w:r>
          </w:p>
          <w:p w14:paraId="268D1509"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本系统支持在线用户管理功能：强制下线、修改用户资料、查询、用户名、IP、MAC、相互反查、短消息通知、自动发送催费信息等功能。</w:t>
            </w:r>
          </w:p>
          <w:p w14:paraId="0D6CBDEF"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本系统支持在L2/L3层结构，都能控制每个用户的上下行带宽，粒度为16-48K。</w:t>
            </w:r>
          </w:p>
          <w:p w14:paraId="1FBF2E20"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本系统支持记录用户上网的时间段、所使用的IP地址、MAC地址、VLAN ID等数据，并可统计上网时长流量。</w:t>
            </w:r>
          </w:p>
          <w:p w14:paraId="0459533A"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本系统支持记录用户每次上网的上下行IP流量。</w:t>
            </w:r>
          </w:p>
          <w:p w14:paraId="71DA8420"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本系统能详细记录认证用户的详细的访问记录。包括用户电脑的MAC，源IP、用户名、目的地址、访问时间等等。方便网监部门实时查询。</w:t>
            </w:r>
          </w:p>
          <w:p w14:paraId="670BB855"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本系统能与第三方安全审计系统对接。</w:t>
            </w:r>
          </w:p>
          <w:p w14:paraId="47AB86B2"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本系统支持MAC黑名单和白名单功能。</w:t>
            </w:r>
          </w:p>
          <w:p w14:paraId="1A5B3122"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本系统支持实时监控在线用户当前账号、实时上下行带宽、上下行流量、源/目标端口、MAC、TCP/UDP连接数、上下行发包数、上传下载速率等。</w:t>
            </w:r>
          </w:p>
          <w:p w14:paraId="3778B05B"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本系统支持基于时长、流量、周期的计费策略，可组合成各种计费套餐；支持各种时段及目标IP优惠策略；</w:t>
            </w:r>
          </w:p>
          <w:p w14:paraId="2C126615"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流量计费最小颗粒度为1KB；</w:t>
            </w:r>
          </w:p>
          <w:p w14:paraId="58E2F0FE"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用户账户余额为零时可实时停机，避免出现欠费现象；</w:t>
            </w:r>
          </w:p>
          <w:p w14:paraId="1544376A"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月结时网关无需中断扎账，保持网络畅通；</w:t>
            </w:r>
          </w:p>
          <w:p w14:paraId="750E89A3"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本系统具备完善、规范一卡通等信息系统接口功能，有与如新中新、迪科、金智公司产品的成功案例。</w:t>
            </w:r>
          </w:p>
          <w:p w14:paraId="49C331E4"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本系统具备全业务接口，便于用户自主开发及第三方系统对接。</w:t>
            </w:r>
          </w:p>
          <w:p w14:paraId="605DE572"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本系统能与流控系统和行为审计系统联动，在TOP IP及TOP 应用中显示该IP对应的用户账号等信息；将计费系统的账号与审计系统管理的IP对应,提高管理效率，成功联动的厂家名单见附件</w:t>
            </w:r>
          </w:p>
          <w:p w14:paraId="0D383CA8"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本系统支持不少于2000条的URL域名访问过滤策略功能。</w:t>
            </w:r>
          </w:p>
          <w:p w14:paraId="417B9E45" w14:textId="77777777" w:rsidR="00AA0029" w:rsidRPr="00AA0029" w:rsidRDefault="00AA0029" w:rsidP="00AA0029">
            <w:pPr>
              <w:widowControl/>
              <w:numPr>
                <w:ilvl w:val="0"/>
                <w:numId w:val="114"/>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24小时日志查找时间小于3秒。</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E73A179" w14:textId="77777777" w:rsidR="00AA0029" w:rsidRPr="00AA0029" w:rsidRDefault="00AA0029" w:rsidP="00AA0029">
            <w:pPr>
              <w:widowControl/>
              <w:autoSpaceDE w:val="0"/>
              <w:autoSpaceDN w:val="0"/>
              <w:adjustRightInd w:val="0"/>
              <w:spacing w:line="240" w:lineRule="auto"/>
              <w:ind w:left="101"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无偏离</w:t>
            </w:r>
          </w:p>
        </w:tc>
        <w:tc>
          <w:tcPr>
            <w:tcW w:w="1417" w:type="dxa"/>
          </w:tcPr>
          <w:p w14:paraId="750661B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7E3574D" w14:textId="77777777" w:rsidTr="004525C6">
        <w:trPr>
          <w:gridAfter w:val="1"/>
          <w:wAfter w:w="83" w:type="dxa"/>
          <w:trHeight w:val="315"/>
        </w:trPr>
        <w:tc>
          <w:tcPr>
            <w:tcW w:w="562" w:type="dxa"/>
            <w:vAlign w:val="center"/>
          </w:tcPr>
          <w:p w14:paraId="6E949ADE"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560638DF"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系统管理功能</w:t>
            </w:r>
          </w:p>
        </w:tc>
        <w:tc>
          <w:tcPr>
            <w:tcW w:w="4957" w:type="dxa"/>
            <w:gridSpan w:val="2"/>
          </w:tcPr>
          <w:p w14:paraId="47C0B786" w14:textId="77777777" w:rsidR="00AA0029" w:rsidRPr="00AA0029" w:rsidRDefault="00AA0029" w:rsidP="00AA0029">
            <w:pPr>
              <w:widowControl/>
              <w:numPr>
                <w:ilvl w:val="0"/>
                <w:numId w:val="11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支持专用管理软件、TELNET、SMNP等网管功能</w:t>
            </w:r>
          </w:p>
          <w:p w14:paraId="474D7AD4" w14:textId="77777777" w:rsidR="00AA0029" w:rsidRPr="00AA0029" w:rsidRDefault="00AA0029" w:rsidP="00AA0029">
            <w:pPr>
              <w:widowControl/>
              <w:numPr>
                <w:ilvl w:val="0"/>
                <w:numId w:val="11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操作员日志功能，将每个操作员的所有操作都记录在案，防止一些非常操作。操作员根据不同的组有不同的操作权限。</w:t>
            </w:r>
          </w:p>
          <w:p w14:paraId="026DE71E" w14:textId="77777777" w:rsidR="00AA0029" w:rsidRPr="00AA0029" w:rsidRDefault="00AA0029" w:rsidP="00AA0029">
            <w:pPr>
              <w:widowControl/>
              <w:numPr>
                <w:ilvl w:val="0"/>
                <w:numId w:val="11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要求不同级别系统管理员、操作人员能划分不同的权限。</w:t>
            </w:r>
          </w:p>
          <w:p w14:paraId="4D48240B" w14:textId="77777777" w:rsidR="00AA0029" w:rsidRPr="00AA0029" w:rsidRDefault="00AA0029" w:rsidP="00AA0029">
            <w:pPr>
              <w:widowControl/>
              <w:numPr>
                <w:ilvl w:val="0"/>
                <w:numId w:val="11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支持通过远程多名操作人员同时操作，并且管理模块跨平台。</w:t>
            </w:r>
          </w:p>
          <w:p w14:paraId="639B920A" w14:textId="77777777" w:rsidR="00AA0029" w:rsidRPr="00AA0029" w:rsidRDefault="00AA0029" w:rsidP="00AA0029">
            <w:pPr>
              <w:widowControl/>
              <w:numPr>
                <w:ilvl w:val="0"/>
                <w:numId w:val="11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支持主、备服务器的数据自动同步功能。</w:t>
            </w:r>
          </w:p>
          <w:p w14:paraId="623E6485" w14:textId="77777777" w:rsidR="00AA0029" w:rsidRPr="00AA0029" w:rsidRDefault="00AA0029" w:rsidP="00AA0029">
            <w:pPr>
              <w:widowControl/>
              <w:numPr>
                <w:ilvl w:val="0"/>
                <w:numId w:val="11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如今后扩展用户数，要求能在线平滑升级，不影响用户的接入。</w:t>
            </w:r>
          </w:p>
        </w:tc>
        <w:tc>
          <w:tcPr>
            <w:tcW w:w="5855" w:type="dxa"/>
          </w:tcPr>
          <w:p w14:paraId="0EA328D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完全满足。本系统支持专用管理软件、TELNET、SMNP等网管功能</w:t>
            </w:r>
          </w:p>
          <w:p w14:paraId="2461C659" w14:textId="77777777" w:rsidR="00AA0029" w:rsidRPr="00AA0029" w:rsidRDefault="00AA0029" w:rsidP="00AA0029">
            <w:pPr>
              <w:widowControl/>
              <w:numPr>
                <w:ilvl w:val="0"/>
                <w:numId w:val="12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操作员日志功能，将每个操作员的所有操作都记录在案，防止一些非常操作。操作员根据不同的组有不同的操作权限。</w:t>
            </w:r>
          </w:p>
          <w:p w14:paraId="560317CD" w14:textId="77777777" w:rsidR="00AA0029" w:rsidRPr="00AA0029" w:rsidRDefault="00AA0029" w:rsidP="00AA0029">
            <w:pPr>
              <w:widowControl/>
              <w:numPr>
                <w:ilvl w:val="0"/>
                <w:numId w:val="12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本系统支持不同级别系统管理员、操作人员能划分不同的权限。</w:t>
            </w:r>
          </w:p>
          <w:p w14:paraId="4FB4FAA6" w14:textId="77777777" w:rsidR="00AA0029" w:rsidRPr="00AA0029" w:rsidRDefault="00AA0029" w:rsidP="00AA0029">
            <w:pPr>
              <w:widowControl/>
              <w:numPr>
                <w:ilvl w:val="0"/>
                <w:numId w:val="12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本系统支持通过远程多名操作人员同时操作，并且管理模块跨平台。</w:t>
            </w:r>
          </w:p>
          <w:p w14:paraId="6D0090B6" w14:textId="77777777" w:rsidR="00AA0029" w:rsidRPr="00AA0029" w:rsidRDefault="00AA0029" w:rsidP="00AA0029">
            <w:pPr>
              <w:widowControl/>
              <w:numPr>
                <w:ilvl w:val="0"/>
                <w:numId w:val="12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本系统支持主、备服务器的数据自动同步功能。</w:t>
            </w:r>
          </w:p>
          <w:p w14:paraId="49BC9139" w14:textId="77777777" w:rsidR="00AA0029" w:rsidRPr="00AA0029" w:rsidRDefault="00AA0029" w:rsidP="00AA0029">
            <w:pPr>
              <w:widowControl/>
              <w:numPr>
                <w:ilvl w:val="0"/>
                <w:numId w:val="120"/>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如今后扩展用户数，能在线平滑升级，不影响用户的接入。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21C2254" w14:textId="77777777" w:rsidR="00AA0029" w:rsidRPr="00AA0029" w:rsidRDefault="00AA0029" w:rsidP="00AA0029">
            <w:pPr>
              <w:widowControl/>
              <w:autoSpaceDE w:val="0"/>
              <w:autoSpaceDN w:val="0"/>
              <w:adjustRightInd w:val="0"/>
              <w:spacing w:line="240" w:lineRule="auto"/>
              <w:ind w:left="41"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无偏离</w:t>
            </w:r>
          </w:p>
        </w:tc>
        <w:tc>
          <w:tcPr>
            <w:tcW w:w="1417" w:type="dxa"/>
          </w:tcPr>
          <w:p w14:paraId="6C5DDC8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498F0DC" w14:textId="77777777" w:rsidTr="004525C6">
        <w:trPr>
          <w:gridAfter w:val="1"/>
          <w:wAfter w:w="83" w:type="dxa"/>
          <w:trHeight w:val="1875"/>
        </w:trPr>
        <w:tc>
          <w:tcPr>
            <w:tcW w:w="562" w:type="dxa"/>
            <w:vAlign w:val="center"/>
          </w:tcPr>
          <w:p w14:paraId="179920D5"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688D4885"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组网功能</w:t>
            </w:r>
          </w:p>
        </w:tc>
        <w:tc>
          <w:tcPr>
            <w:tcW w:w="4957" w:type="dxa"/>
            <w:gridSpan w:val="2"/>
          </w:tcPr>
          <w:p w14:paraId="0F23F88D"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需支持集群式负载均衡部署方式。</w:t>
            </w:r>
          </w:p>
          <w:p w14:paraId="7202F1B7"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支持双机热备部署模式提供不少于10个用户案例证明材料。支持双机热切热备工作模式。</w:t>
            </w:r>
          </w:p>
          <w:p w14:paraId="75FFF808"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支持分布部署，统一管理模式。</w:t>
            </w:r>
          </w:p>
          <w:p w14:paraId="77DB432A"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设备端口需支持多进多出。</w:t>
            </w:r>
          </w:p>
          <w:p w14:paraId="31AC90A1"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支持链路聚合功能，满足上下行单向超过1G流量的网络环境。</w:t>
            </w:r>
          </w:p>
          <w:p w14:paraId="44353965"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需支持Bypass旁路功能，当设备掉电、系统崩溃时能自动旁路网络，不影响用户正常上网；</w:t>
            </w:r>
          </w:p>
          <w:p w14:paraId="48E7A76A"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需支持基于源地址或用户组的策略路由。</w:t>
            </w:r>
          </w:p>
          <w:p w14:paraId="7A0E7189"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需持VLAN透传</w:t>
            </w:r>
          </w:p>
          <w:p w14:paraId="1726816B"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需支持IPV4和IPV6双应栈协议。</w:t>
            </w:r>
          </w:p>
          <w:p w14:paraId="3B3FA809"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要求支持L2/L3转发和路由模式，做为透明模式不用改变网络任何结构和IP。</w:t>
            </w:r>
          </w:p>
          <w:p w14:paraId="141E23A9"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要求支持NAT静/动态方式：在以三层路由转发模式工作时，也可以实现NAT功能。</w:t>
            </w:r>
          </w:p>
          <w:p w14:paraId="634ABB52"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要求能提供DHCP服务功能，并能基于VLAN分配指定DHCP地址池功能。</w:t>
            </w:r>
          </w:p>
          <w:p w14:paraId="45012A15"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要求能和第3方标准RADIUS厂商的RADIUS服务器对接，本身也可以提供RADIUS服务。</w:t>
            </w:r>
          </w:p>
          <w:p w14:paraId="58B833AE" w14:textId="77777777" w:rsidR="00AA0029" w:rsidRPr="00AA0029" w:rsidRDefault="00AA0029" w:rsidP="00AA0029">
            <w:pPr>
              <w:widowControl/>
              <w:numPr>
                <w:ilvl w:val="0"/>
                <w:numId w:val="105"/>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要求支持跳过RADIUS认证机制和RADIUS服务器在中断后而不影响用户接入的机制，保证用户的利益。</w:t>
            </w:r>
          </w:p>
        </w:tc>
        <w:tc>
          <w:tcPr>
            <w:tcW w:w="5855" w:type="dxa"/>
          </w:tcPr>
          <w:p w14:paraId="2DA3821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完全满足。</w:t>
            </w:r>
          </w:p>
          <w:p w14:paraId="74C17035" w14:textId="77777777" w:rsidR="00AA0029" w:rsidRPr="00AA0029" w:rsidRDefault="00AA0029" w:rsidP="00AA0029">
            <w:pPr>
              <w:widowControl/>
              <w:numPr>
                <w:ilvl w:val="0"/>
                <w:numId w:val="119"/>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本系统支持集群式负载均衡部署方式。</w:t>
            </w:r>
          </w:p>
          <w:p w14:paraId="3BFA9DA3"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本系统支持双机热备部署模式提供不少于10个用户案例证明材料。支持双机热切热备工作模式。</w:t>
            </w:r>
          </w:p>
          <w:p w14:paraId="187E3DC6"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本系统支持分布部署，统一管理模式。</w:t>
            </w:r>
          </w:p>
          <w:p w14:paraId="3E149A50"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本系统设备端口支持多进多出。</w:t>
            </w:r>
          </w:p>
          <w:p w14:paraId="3770D08C"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本系统支持链路聚合功能，满足上下行单向超过1G流量的网络环境。</w:t>
            </w:r>
          </w:p>
          <w:p w14:paraId="7DFD4A65"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本系统支持Bypass旁路功能，当设备掉电、系统崩溃时能自动旁路网络，不影响用户正常上网；</w:t>
            </w:r>
          </w:p>
          <w:p w14:paraId="791C0617"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本系统支持基于源地址或用户组的策略路由。</w:t>
            </w:r>
          </w:p>
          <w:p w14:paraId="432294DE"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本系统支持VLAN透传</w:t>
            </w:r>
          </w:p>
          <w:p w14:paraId="20B5F3E0"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本系统支持IPV4和IPV6双应栈协议。</w:t>
            </w:r>
          </w:p>
          <w:p w14:paraId="7F598913"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本系统支持L2/L3转发和路由模式，做为透明模式不用改变网络任何结构和IP。</w:t>
            </w:r>
          </w:p>
          <w:p w14:paraId="28ECA0A7"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本系统支持NAT静/动态方式：在以三层路由转发模式工作时，也可以实现NAT功能。</w:t>
            </w:r>
          </w:p>
          <w:p w14:paraId="18DBFF29"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本系统支持DHCP服务功能，并能基于VLAN分配指定DHCP地址池功能。</w:t>
            </w:r>
          </w:p>
          <w:p w14:paraId="4AD88F3A"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本系统能和第3方标准RADIUS厂商的RADIUS服务器对接，本身也可以提供RADIUS服务。</w:t>
            </w:r>
          </w:p>
          <w:p w14:paraId="70FB7AE9" w14:textId="77777777" w:rsidR="00AA0029" w:rsidRPr="00AA0029" w:rsidRDefault="00AA0029" w:rsidP="00AA0029">
            <w:pPr>
              <w:widowControl/>
              <w:numPr>
                <w:ilvl w:val="0"/>
                <w:numId w:val="119"/>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本系统支持跳过RADIUS认证机制和RADIUS服务器在中断后而不影响用户接入的机制，保证用户的利益。</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AA72A7C" w14:textId="77777777" w:rsidR="00AA0029" w:rsidRPr="00AA0029" w:rsidRDefault="00AA0029" w:rsidP="00AA0029">
            <w:pPr>
              <w:widowControl/>
              <w:autoSpaceDE w:val="0"/>
              <w:autoSpaceDN w:val="0"/>
              <w:adjustRightInd w:val="0"/>
              <w:spacing w:line="240" w:lineRule="auto"/>
              <w:ind w:left="101"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无偏离</w:t>
            </w:r>
          </w:p>
        </w:tc>
        <w:tc>
          <w:tcPr>
            <w:tcW w:w="1417" w:type="dxa"/>
          </w:tcPr>
          <w:p w14:paraId="7A15E25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BCFD80B" w14:textId="77777777" w:rsidTr="004525C6">
        <w:trPr>
          <w:gridAfter w:val="1"/>
          <w:wAfter w:w="83" w:type="dxa"/>
          <w:trHeight w:val="315"/>
        </w:trPr>
        <w:tc>
          <w:tcPr>
            <w:tcW w:w="562" w:type="dxa"/>
            <w:vAlign w:val="center"/>
          </w:tcPr>
          <w:p w14:paraId="6A5CE5E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tcPr>
          <w:p w14:paraId="08EC17A0" w14:textId="77777777" w:rsidR="00AA0029" w:rsidRPr="00AA0029" w:rsidRDefault="00AA0029" w:rsidP="00AA0029">
            <w:pPr>
              <w:widowControl/>
              <w:autoSpaceDE w:val="0"/>
              <w:autoSpaceDN w:val="0"/>
              <w:adjustRightInd w:val="0"/>
              <w:spacing w:line="240" w:lineRule="auto"/>
              <w:ind w:leftChars="48" w:left="11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冗灾备份</w:t>
            </w:r>
          </w:p>
        </w:tc>
        <w:tc>
          <w:tcPr>
            <w:tcW w:w="4957" w:type="dxa"/>
            <w:gridSpan w:val="2"/>
          </w:tcPr>
          <w:p w14:paraId="645306A7" w14:textId="77777777" w:rsidR="00AA0029" w:rsidRPr="00AA0029" w:rsidRDefault="00AA0029" w:rsidP="00AA0029">
            <w:pPr>
              <w:widowControl/>
              <w:numPr>
                <w:ilvl w:val="0"/>
                <w:numId w:val="106"/>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要求网关设备有定时备份功能，使设备故障后的恢复工作方便快捷。</w:t>
            </w:r>
          </w:p>
          <w:p w14:paraId="603310FA" w14:textId="77777777" w:rsidR="00AA0029" w:rsidRPr="00AA0029" w:rsidRDefault="00AA0029" w:rsidP="00AA0029">
            <w:pPr>
              <w:widowControl/>
              <w:numPr>
                <w:ilvl w:val="0"/>
                <w:numId w:val="106"/>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要求前后台之间互为备份，当后台服务器宕机时不影响用户的正常认证及上网，服务器的数据要定时备份并在故障后可以迅速恢复。</w:t>
            </w:r>
          </w:p>
        </w:tc>
        <w:tc>
          <w:tcPr>
            <w:tcW w:w="5855" w:type="dxa"/>
          </w:tcPr>
          <w:p w14:paraId="221F3EA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完全满足。</w:t>
            </w:r>
          </w:p>
          <w:p w14:paraId="23B29157" w14:textId="77777777" w:rsidR="00AA0029" w:rsidRPr="00AA0029" w:rsidRDefault="00AA0029" w:rsidP="00AA0029">
            <w:pPr>
              <w:widowControl/>
              <w:numPr>
                <w:ilvl w:val="0"/>
                <w:numId w:val="121"/>
              </w:num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本系统网关设备有定时备份功能，使设备故障后的恢复工作方便快捷。</w:t>
            </w:r>
          </w:p>
          <w:p w14:paraId="147E6AD5" w14:textId="77777777" w:rsidR="00AA0029" w:rsidRPr="00AA0029" w:rsidRDefault="00AA0029" w:rsidP="00AA0029">
            <w:pPr>
              <w:widowControl/>
              <w:numPr>
                <w:ilvl w:val="0"/>
                <w:numId w:val="121"/>
              </w:numPr>
              <w:autoSpaceDE w:val="0"/>
              <w:autoSpaceDN w:val="0"/>
              <w:adjustRightInd w:val="0"/>
              <w:spacing w:line="240" w:lineRule="auto"/>
              <w:ind w:leftChars="48" w:left="535"/>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本系统前后台之间互为备份，当后台服务器宕机时不影响用户的正常认证及上网，服务器的数据要定时备份并在故障后可以迅速恢复。</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_Ref430878896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1756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0D53802" w14:textId="77777777" w:rsidR="00AA0029" w:rsidRPr="00AA0029" w:rsidRDefault="00AA0029" w:rsidP="00AA0029">
            <w:pPr>
              <w:widowControl/>
              <w:autoSpaceDE w:val="0"/>
              <w:autoSpaceDN w:val="0"/>
              <w:adjustRightInd w:val="0"/>
              <w:spacing w:line="240" w:lineRule="auto"/>
              <w:ind w:left="101" w:rightChars="-51" w:right="-122"/>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无偏离</w:t>
            </w:r>
          </w:p>
        </w:tc>
        <w:tc>
          <w:tcPr>
            <w:tcW w:w="1417" w:type="dxa"/>
          </w:tcPr>
          <w:p w14:paraId="1ED27B4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DD652D3" w14:textId="77777777" w:rsidTr="004525C6">
        <w:trPr>
          <w:gridAfter w:val="1"/>
          <w:wAfter w:w="83" w:type="dxa"/>
        </w:trPr>
        <w:tc>
          <w:tcPr>
            <w:tcW w:w="562" w:type="dxa"/>
            <w:vAlign w:val="center"/>
          </w:tcPr>
          <w:p w14:paraId="3F9FC68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F903382"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37" w:name="_Toc400271251"/>
            <w:bookmarkStart w:id="38" w:name="_Toc405992350"/>
            <w:bookmarkStart w:id="39" w:name="_Toc408959821"/>
            <w:r w:rsidRPr="00AA0029">
              <w:rPr>
                <w:rFonts w:asciiTheme="minorEastAsia" w:hAnsiTheme="minorEastAsia" w:cs="宋体" w:hint="eastAsia"/>
                <w:b/>
                <w:color w:val="000000"/>
                <w:kern w:val="0"/>
                <w:sz w:val="21"/>
                <w:szCs w:val="21"/>
              </w:rPr>
              <w:t>2.3.11运维管理系统</w:t>
            </w:r>
            <w:bookmarkEnd w:id="37"/>
            <w:bookmarkEnd w:id="38"/>
            <w:bookmarkEnd w:id="39"/>
          </w:p>
          <w:p w14:paraId="0A14F5D8"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新建一套运维管理系统，对核心网、接入网、无线网等多种网络设备进行统一管理。</w:t>
            </w:r>
          </w:p>
          <w:p w14:paraId="61281D6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随着网络建设的不断深入发展，除了单纯的追求高带宽、高速率外，安全的网络、高效的网络和可运营的网络成为越来越多的用户关注的焦点，网络精细化管理也越来越深入人心，一套好的管理软件无疑对惠州学院网络的精细化管理起到至关重要的作用。使用1套运维管理平台，在网络资源的集中管理基础上，实现拓扑、故障、性能、配置、安全等管理功能，不仅提供功能，更通过流程向导的方式告诉用户如何使用功能满足业务需求，为用户提供了网络精细化管理最佳的工具软件。对于设备数量较多、分布地域较广并且又相对较为集中的网络，还支持提供分级管理的功能，有利于对整个网络进行清晰分权管理和负载分担。除了涵盖网络管理功能外，还是其他业务管理组件的承载平台，共同实现了管理的深入融合联动。</w:t>
            </w:r>
          </w:p>
          <w:p w14:paraId="5AFE0D7B" w14:textId="77777777" w:rsidR="00AA0029" w:rsidRPr="00AA0029" w:rsidRDefault="00AA0029" w:rsidP="00AA0029">
            <w:pPr>
              <w:autoSpaceDE w:val="0"/>
              <w:autoSpaceDN w:val="0"/>
              <w:adjustRightInd w:val="0"/>
              <w:spacing w:line="240" w:lineRule="auto"/>
              <w:ind w:firstLineChars="150" w:firstLine="31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运维管理系统除能进行灵活的组件选择外，还能符合业界主流的SOA架构，具备良好的扩展性，能够满足客户网络管理不断发展的需求。基于Web的管理系统，为管理者提供了简便、友好的管理平台。</w:t>
            </w:r>
          </w:p>
          <w:p w14:paraId="5F57FF93"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b/>
                <w:snapToGrid w:val="0"/>
                <w:kern w:val="0"/>
                <w:sz w:val="21"/>
                <w:szCs w:val="21"/>
              </w:rPr>
              <w:lastRenderedPageBreak/>
              <w:t>主要技术要求：</w:t>
            </w:r>
          </w:p>
        </w:tc>
        <w:tc>
          <w:tcPr>
            <w:tcW w:w="5855" w:type="dxa"/>
          </w:tcPr>
          <w:p w14:paraId="4DF486B7"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完全满足。2.3.11运维管理系统</w:t>
            </w:r>
          </w:p>
          <w:p w14:paraId="38E0EBE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新建一套运维管理系统，对核心网、接入网、无线网等多种网络设备进行统一管理。</w:t>
            </w:r>
          </w:p>
          <w:p w14:paraId="27C7CDF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随着网络建设的不断深入发展，除了单纯的追求高带宽、高速率外，安全的网络、高效的网络和可运营的网络成为越来越多的用户关注的焦点，网络精细化管理也越来越深入人心，一套好的管理软件无疑对惠州学院网络的精细化管理起到至关重要的作用。使用1套运维管理平台，在网络资源的集中管理基础上，实现拓扑、故障、性能、配置、安全等管理功能，不仅提供功能，更通过流程向导的方式告诉用户如何使用功能满足业务需求，为用户提供了网络精细化管理最佳的工具软件。对于设备数量较多、分布地域较广并且又相对较为集中的网络，还支持提供分级管理的功能，有利于对整个网络进行清晰分权管理和负载分担。除了涵盖网络管理功能外，还是其他业务管理组件的承载平台，共同实现了管理的深入融合联动。</w:t>
            </w:r>
          </w:p>
          <w:p w14:paraId="37349781" w14:textId="77777777" w:rsidR="00AA0029" w:rsidRPr="00AA0029" w:rsidRDefault="00AA0029" w:rsidP="00AA0029">
            <w:pPr>
              <w:autoSpaceDE w:val="0"/>
              <w:autoSpaceDN w:val="0"/>
              <w:adjustRightInd w:val="0"/>
              <w:spacing w:line="240" w:lineRule="auto"/>
              <w:ind w:firstLineChars="150" w:firstLine="31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运维管理系统除能进行灵活的组件选择外，还能符合业界主流的SOA架构，具备良好的扩展性，能够满足客户网络管理不断发展的需求。基于Web的管理系统，为管理者提供简便、</w:t>
            </w:r>
            <w:r w:rsidRPr="00AA0029">
              <w:rPr>
                <w:rFonts w:asciiTheme="minorEastAsia" w:hAnsiTheme="minorEastAsia" w:hint="eastAsia"/>
                <w:snapToGrid w:val="0"/>
                <w:kern w:val="0"/>
                <w:sz w:val="21"/>
                <w:szCs w:val="21"/>
              </w:rPr>
              <w:lastRenderedPageBreak/>
              <w:t>友好的管理平台。</w:t>
            </w:r>
          </w:p>
          <w:p w14:paraId="77A4FA7D"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b/>
                <w:snapToGrid w:val="0"/>
                <w:kern w:val="0"/>
                <w:sz w:val="21"/>
                <w:szCs w:val="21"/>
              </w:rPr>
              <w:t>主要技术要求：</w:t>
            </w:r>
          </w:p>
        </w:tc>
        <w:tc>
          <w:tcPr>
            <w:tcW w:w="812" w:type="dxa"/>
          </w:tcPr>
          <w:p w14:paraId="0F2A8A5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6E09177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79F366E" w14:textId="77777777" w:rsidTr="004525C6">
        <w:trPr>
          <w:gridAfter w:val="1"/>
          <w:wAfter w:w="83" w:type="dxa"/>
        </w:trPr>
        <w:tc>
          <w:tcPr>
            <w:tcW w:w="562" w:type="dxa"/>
            <w:vAlign w:val="center"/>
          </w:tcPr>
          <w:p w14:paraId="523448C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3AD922A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物理拓扑图生成与管理</w:t>
            </w:r>
          </w:p>
        </w:tc>
        <w:tc>
          <w:tcPr>
            <w:tcW w:w="4957" w:type="dxa"/>
            <w:gridSpan w:val="2"/>
            <w:vAlign w:val="center"/>
          </w:tcPr>
          <w:p w14:paraId="3713667E"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能管理所有支持SNMP的节点，自动勾画出整个网络的物理拓扑结构(支持Cisco CDP拓扑计算)</w:t>
            </w:r>
            <w:r w:rsidRPr="00AA0029">
              <w:rPr>
                <w:rFonts w:asciiTheme="minorEastAsia" w:hAnsiTheme="minorEastAsia" w:cs="宋体" w:hint="eastAsia"/>
                <w:snapToGrid w:val="0"/>
                <w:kern w:val="0"/>
                <w:sz w:val="21"/>
                <w:szCs w:val="21"/>
              </w:rPr>
              <w:t>，投标时提供该功能的软件界面截图。</w:t>
            </w:r>
          </w:p>
        </w:tc>
        <w:tc>
          <w:tcPr>
            <w:tcW w:w="5855" w:type="dxa"/>
            <w:vAlign w:val="center"/>
          </w:tcPr>
          <w:p w14:paraId="7E4FB2F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完全满足。本运维管理系统能管理所有支持SNMP的节点，自动勾画出整个网络的物理拓扑结构(支持Cisco CDP拓扑计算)</w:t>
            </w:r>
            <w:r w:rsidRPr="00AA0029">
              <w:rPr>
                <w:rFonts w:asciiTheme="minorEastAsia" w:hAnsiTheme="minorEastAsia" w:cs="宋体" w:hint="eastAsia"/>
                <w:snapToGrid w:val="0"/>
                <w:kern w:val="0"/>
                <w:sz w:val="21"/>
                <w:szCs w:val="21"/>
              </w:rPr>
              <w:t>，该功能的软件界面截图见附件。详见第（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529244C3"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5064D72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5EED728" w14:textId="77777777" w:rsidTr="004525C6">
        <w:trPr>
          <w:gridAfter w:val="1"/>
          <w:wAfter w:w="83" w:type="dxa"/>
        </w:trPr>
        <w:tc>
          <w:tcPr>
            <w:tcW w:w="562" w:type="dxa"/>
            <w:vAlign w:val="center"/>
          </w:tcPr>
          <w:p w14:paraId="41F80170"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625BF99B"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7D8399EE"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能够实现自动拓扑发现并动态显示，支持多种拓扑算法，并自动生成出整个网络的准确物理拓扑结构图，在拓扑图上可以手动添加设备且能自动定位该设备，可以手动添加连接，可以手动刷新设备，保证物理拓扑图尽可能准确。</w:t>
            </w:r>
          </w:p>
        </w:tc>
        <w:tc>
          <w:tcPr>
            <w:tcW w:w="5855" w:type="dxa"/>
            <w:vAlign w:val="center"/>
          </w:tcPr>
          <w:p w14:paraId="3CB52B82"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能够实现自动拓扑发现并动态显示，支持多种拓扑算法，并自动生成出整个网络的准确物理拓扑结构图，在拓扑图上可以手动添加设备且能自动定位该设备，可以手动添加连接，可以手动刷新设备，保证物理拓扑图尽可能准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0D52F15F"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4202868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81BD7DD" w14:textId="77777777" w:rsidTr="004525C6">
        <w:trPr>
          <w:gridAfter w:val="1"/>
          <w:wAfter w:w="83" w:type="dxa"/>
        </w:trPr>
        <w:tc>
          <w:tcPr>
            <w:tcW w:w="562" w:type="dxa"/>
            <w:vAlign w:val="center"/>
          </w:tcPr>
          <w:p w14:paraId="66C100A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15421E4C"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2490FC1D"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支持拓扑图的手工编辑，支持实时编辑显示规则，并可保存和导出网络拓扑图。</w:t>
            </w:r>
          </w:p>
        </w:tc>
        <w:tc>
          <w:tcPr>
            <w:tcW w:w="5855" w:type="dxa"/>
            <w:vAlign w:val="center"/>
          </w:tcPr>
          <w:p w14:paraId="6924A85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完全满足。本运维管理系统支持拓扑图的自动生成与手工编辑，支持实时编辑显示规则，并可保存和导出网络拓扑图。</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3E5B2092"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48FD4A6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支持拓扑图的自动生成</w:t>
            </w:r>
          </w:p>
        </w:tc>
      </w:tr>
      <w:tr w:rsidR="00AA0029" w:rsidRPr="00AA0029" w14:paraId="01724869" w14:textId="77777777" w:rsidTr="004525C6">
        <w:trPr>
          <w:gridAfter w:val="1"/>
          <w:wAfter w:w="83" w:type="dxa"/>
        </w:trPr>
        <w:tc>
          <w:tcPr>
            <w:tcW w:w="562" w:type="dxa"/>
            <w:vAlign w:val="center"/>
          </w:tcPr>
          <w:p w14:paraId="1F35049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FFDDD63"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5922F235"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支持IP定位，能在拓扑图中迅速查找设备。能在拓扑图中迅速查找设备，并提供该PC得物理端口位置，所属VLAN等参数</w:t>
            </w:r>
            <w:r w:rsidRPr="00AA0029">
              <w:rPr>
                <w:rFonts w:asciiTheme="minorEastAsia" w:hAnsiTheme="minorEastAsia" w:cs="宋体" w:hint="eastAsia"/>
                <w:snapToGrid w:val="0"/>
                <w:kern w:val="0"/>
                <w:sz w:val="21"/>
                <w:szCs w:val="21"/>
              </w:rPr>
              <w:t>，投标时提供该功能的软件界面截图。</w:t>
            </w:r>
          </w:p>
        </w:tc>
        <w:tc>
          <w:tcPr>
            <w:tcW w:w="5855" w:type="dxa"/>
            <w:vAlign w:val="center"/>
          </w:tcPr>
          <w:p w14:paraId="2CB2D3E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完全满足。本运维管理系统支持IP定位，能在拓扑图中迅速查找设备，并提供该PC的物理端口位置，所属VLAN等参数</w:t>
            </w:r>
            <w:r w:rsidRPr="00AA0029">
              <w:rPr>
                <w:rFonts w:asciiTheme="minorEastAsia" w:hAnsiTheme="minorEastAsia" w:cs="宋体" w:hint="eastAsia"/>
                <w:snapToGrid w:val="0"/>
                <w:kern w:val="0"/>
                <w:sz w:val="21"/>
                <w:szCs w:val="21"/>
              </w:rPr>
              <w:t>，该功能的软件界面截图见附件。详见第（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6377963C"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7DCB75C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7B14AC1" w14:textId="77777777" w:rsidTr="004525C6">
        <w:trPr>
          <w:gridAfter w:val="1"/>
          <w:wAfter w:w="83" w:type="dxa"/>
        </w:trPr>
        <w:tc>
          <w:tcPr>
            <w:tcW w:w="562" w:type="dxa"/>
            <w:vAlign w:val="center"/>
          </w:tcPr>
          <w:p w14:paraId="1850940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664B86A4"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7A792C76"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所有功能实现在统一软件界面上完成，设备鼠标键展开功能直观、易用。</w:t>
            </w:r>
          </w:p>
        </w:tc>
        <w:tc>
          <w:tcPr>
            <w:tcW w:w="5855" w:type="dxa"/>
            <w:vAlign w:val="center"/>
          </w:tcPr>
          <w:p w14:paraId="15AB9C2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该运维管理系统的所有功能实现在统一软件界面上完成，设备鼠标键展开功能直观、易用。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73929CF2"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5A9BD7C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153B4D8" w14:textId="77777777" w:rsidTr="004525C6">
        <w:trPr>
          <w:gridAfter w:val="1"/>
          <w:wAfter w:w="83" w:type="dxa"/>
        </w:trPr>
        <w:tc>
          <w:tcPr>
            <w:tcW w:w="562" w:type="dxa"/>
            <w:vAlign w:val="center"/>
          </w:tcPr>
          <w:p w14:paraId="578D8BB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6C355E1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网络管理</w:t>
            </w:r>
          </w:p>
        </w:tc>
        <w:tc>
          <w:tcPr>
            <w:tcW w:w="4957" w:type="dxa"/>
            <w:gridSpan w:val="2"/>
            <w:vAlign w:val="center"/>
          </w:tcPr>
          <w:p w14:paraId="56669EAC"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支持基于事前的网络故障管理</w:t>
            </w:r>
          </w:p>
        </w:tc>
        <w:tc>
          <w:tcPr>
            <w:tcW w:w="5855" w:type="dxa"/>
            <w:vAlign w:val="center"/>
          </w:tcPr>
          <w:p w14:paraId="39E206EC"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完全满足。本运维管理系统支持基于事前的网络故障管理</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2F306ECA"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70171A2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63B73ED" w14:textId="77777777" w:rsidTr="004525C6">
        <w:trPr>
          <w:gridAfter w:val="1"/>
          <w:wAfter w:w="83" w:type="dxa"/>
        </w:trPr>
        <w:tc>
          <w:tcPr>
            <w:tcW w:w="562" w:type="dxa"/>
            <w:vAlign w:val="center"/>
          </w:tcPr>
          <w:p w14:paraId="434D986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12DCDB19"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3DCE1796"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能够持续监测网络设备状态。以不同的颜色从拓扑图上区分出网络设备的状态（包括连续运行时间、CPU负载、Mem利用率等），并显示出各链路的实时数据流量；</w:t>
            </w:r>
          </w:p>
        </w:tc>
        <w:tc>
          <w:tcPr>
            <w:tcW w:w="5855" w:type="dxa"/>
            <w:vAlign w:val="center"/>
          </w:tcPr>
          <w:p w14:paraId="266BB69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能够持续监测网络设备运行、故障、端口等状态。以红、黄、绿灯颜色从拓扑图上区分出网络设备的状态（包括连续运行时间、CPU负载、Mem利用率等），并显示出各链路的实时数据流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0D48F502"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42EC170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E289D60" w14:textId="77777777" w:rsidTr="004525C6">
        <w:trPr>
          <w:gridAfter w:val="1"/>
          <w:wAfter w:w="83" w:type="dxa"/>
        </w:trPr>
        <w:tc>
          <w:tcPr>
            <w:tcW w:w="562" w:type="dxa"/>
            <w:vAlign w:val="center"/>
          </w:tcPr>
          <w:p w14:paraId="61DB40E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33550C9F"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60D20687"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在拓扑图上直接显示各设备间每条线路实时数据流量（包括帧流量、广播流量、数据丢包情况和出错包情况等）</w:t>
            </w:r>
          </w:p>
        </w:tc>
        <w:tc>
          <w:tcPr>
            <w:tcW w:w="5855" w:type="dxa"/>
            <w:vAlign w:val="center"/>
          </w:tcPr>
          <w:p w14:paraId="74514FEB"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完全满足。在拓扑图上直接显示各设备间每条线路实时数据流量（包括帧流量、广播流量、数据丢包情况和出错包情况等）</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6E73D345"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C7CE34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3AF2BAD" w14:textId="77777777" w:rsidTr="004525C6">
        <w:trPr>
          <w:gridAfter w:val="1"/>
          <w:wAfter w:w="83" w:type="dxa"/>
        </w:trPr>
        <w:tc>
          <w:tcPr>
            <w:tcW w:w="562" w:type="dxa"/>
            <w:vAlign w:val="center"/>
          </w:tcPr>
          <w:p w14:paraId="472A195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351B9BB7"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7F318548"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提供对交换机的信息查询功能，包括接口所连接的设备名及IP地址、系统信息、接口流量分布情况、设备路由表、ARP缓存等信息。以上数据均可按数据表或图形时间曲线展开数据分析，在数据表方式中，每一列数据均可按用户要求进行升序、降序，便于寻找峰值数据、最小数据，也可即时提供网络设备的基本信息；</w:t>
            </w:r>
          </w:p>
        </w:tc>
        <w:tc>
          <w:tcPr>
            <w:tcW w:w="5855" w:type="dxa"/>
            <w:vAlign w:val="center"/>
          </w:tcPr>
          <w:p w14:paraId="29D3182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提供对交换机的信息查询功能，包括接口所连接的设备名及IP地址、系统信息、接口流量分布情况、设备路由表、ARP缓存等信息。以上数据均可按数据表或图形时间曲线展开数据分析，在数据表方式中，每一列数据均可按用户要求进行升序、降序，便于寻找峰值数据、最小数据，也可即时提供网络设备的基本信息；</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2251CFA8"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37982AC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431E44E" w14:textId="77777777" w:rsidTr="004525C6">
        <w:trPr>
          <w:gridAfter w:val="1"/>
          <w:wAfter w:w="83" w:type="dxa"/>
        </w:trPr>
        <w:tc>
          <w:tcPr>
            <w:tcW w:w="562" w:type="dxa"/>
            <w:vAlign w:val="center"/>
          </w:tcPr>
          <w:p w14:paraId="522B7BF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693E9C33"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21FB2D97"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对Cisco 设备支持IP Accounting 的网际数据捕捉和分析功能，支持捕捉跨IP网段的数据实时流动情况；支持用户定制数据流滤取规则，对指定时段进行数据历史记录，筛选有应用分析价值的数据流。对网络中异常情况（如网络扫描、大流量下载、非法访问等能够进行告警</w:t>
            </w:r>
            <w:r w:rsidRPr="00AA0029">
              <w:rPr>
                <w:rFonts w:asciiTheme="minorEastAsia" w:hAnsiTheme="minorEastAsia" w:cs="宋体" w:hint="eastAsia"/>
                <w:snapToGrid w:val="0"/>
                <w:kern w:val="0"/>
                <w:sz w:val="21"/>
                <w:szCs w:val="21"/>
              </w:rPr>
              <w:t>，投标时提供该功能的软件界面截图。</w:t>
            </w:r>
          </w:p>
        </w:tc>
        <w:tc>
          <w:tcPr>
            <w:tcW w:w="5855" w:type="dxa"/>
            <w:vAlign w:val="center"/>
          </w:tcPr>
          <w:p w14:paraId="3C10C44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完全满足。本运维管理系统对Cisco 设备支持IP Accounting 的网际数据捕捉和分析功能，支持捕捉跨IP网段的数据实时流动情况；支持用户定制数据流滤取规则，对指定时段进行数据历史记录，筛选有应用分析价值的数据流。对网络中异常情况（如网络扫描、大流量下载、非法访问等能够进行告警</w:t>
            </w:r>
            <w:r w:rsidRPr="00AA0029">
              <w:rPr>
                <w:rFonts w:asciiTheme="minorEastAsia" w:hAnsiTheme="minorEastAsia" w:cs="宋体" w:hint="eastAsia"/>
                <w:snapToGrid w:val="0"/>
                <w:kern w:val="0"/>
                <w:sz w:val="21"/>
                <w:szCs w:val="21"/>
              </w:rPr>
              <w:t>，该功能的软件界面截图见附件。详见第（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6A45FFFA"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1A79F82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96A294F" w14:textId="77777777" w:rsidTr="004525C6">
        <w:trPr>
          <w:gridAfter w:val="1"/>
          <w:wAfter w:w="83" w:type="dxa"/>
        </w:trPr>
        <w:tc>
          <w:tcPr>
            <w:tcW w:w="562" w:type="dxa"/>
            <w:vAlign w:val="center"/>
          </w:tcPr>
          <w:p w14:paraId="1910730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2718D212"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7E3FB4CF"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能够以列表方式显示设备中所有端口的流量分布情况（包括出入端口的流量、数据帧流量、广播包流量、丢包情况和错误包情况），并且能够以类Mrtg方式动态显示端口流量变化和多端口流量变化的对比。</w:t>
            </w:r>
          </w:p>
        </w:tc>
        <w:tc>
          <w:tcPr>
            <w:tcW w:w="5855" w:type="dxa"/>
            <w:vAlign w:val="center"/>
          </w:tcPr>
          <w:p w14:paraId="6D0852D8"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能够以列表、饼图方式显示设备中所有端口的流量分布情况（包括出入端口的流量、数据帧流量、广播包流量、丢包情况和错误包情况），并且能够以类Mrtg方式动态显示端口流量变化和多端口流量变化的对比。</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735F2D2A"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2554987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还支撑饼图方式显示设备中所有端口的流量分布情况</w:t>
            </w:r>
          </w:p>
        </w:tc>
      </w:tr>
      <w:tr w:rsidR="00AA0029" w:rsidRPr="00AA0029" w14:paraId="5B0FCFFB" w14:textId="77777777" w:rsidTr="004525C6">
        <w:trPr>
          <w:gridAfter w:val="1"/>
          <w:wAfter w:w="83" w:type="dxa"/>
        </w:trPr>
        <w:tc>
          <w:tcPr>
            <w:tcW w:w="562" w:type="dxa"/>
            <w:vAlign w:val="center"/>
          </w:tcPr>
          <w:p w14:paraId="38BF7CE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2526EB5B"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611FC232"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支持以列表方式显示设备中所有端口的流量分布情况，支持数据捕捉，分析和统计功能，支持用户定制数据流滤取；支持针对应用端口的应用流量统计</w:t>
            </w:r>
            <w:r w:rsidRPr="00AA0029">
              <w:rPr>
                <w:rFonts w:asciiTheme="minorEastAsia" w:hAnsiTheme="minorEastAsia" w:cs="宋体" w:hint="eastAsia"/>
                <w:kern w:val="0"/>
                <w:sz w:val="21"/>
                <w:szCs w:val="21"/>
              </w:rPr>
              <w:lastRenderedPageBreak/>
              <w:t>和分析功能；对网络中异常情况能够进行告警并且记入日志；</w:t>
            </w:r>
          </w:p>
        </w:tc>
        <w:tc>
          <w:tcPr>
            <w:tcW w:w="5855" w:type="dxa"/>
            <w:vAlign w:val="center"/>
          </w:tcPr>
          <w:p w14:paraId="1A69E497"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完全满足。本运维管理系统支持以列表、饼图方式显示设备中所有端口的流量分布情况，支持数据捕捉，分析和统计功能，支持用户定制数据流滤取；支持针对应用端口的应用流量统计</w:t>
            </w:r>
            <w:r w:rsidRPr="00AA0029">
              <w:rPr>
                <w:rFonts w:asciiTheme="minorEastAsia" w:hAnsiTheme="minorEastAsia" w:cs="宋体" w:hint="eastAsia"/>
                <w:kern w:val="0"/>
                <w:sz w:val="21"/>
                <w:szCs w:val="21"/>
              </w:rPr>
              <w:lastRenderedPageBreak/>
              <w:t>和分析功能；对网络中异常情况能够进行告警并且记入日志；</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6B7321F6"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正偏离</w:t>
            </w:r>
          </w:p>
        </w:tc>
        <w:tc>
          <w:tcPr>
            <w:tcW w:w="1417" w:type="dxa"/>
          </w:tcPr>
          <w:p w14:paraId="3AEAC18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还支撑饼图方式显示设备中所有端</w:t>
            </w:r>
            <w:r w:rsidRPr="00AA0029">
              <w:rPr>
                <w:rFonts w:asciiTheme="minorEastAsia" w:hAnsiTheme="minorEastAsia" w:cs="宋体" w:hint="eastAsia"/>
                <w:kern w:val="0"/>
                <w:sz w:val="21"/>
                <w:szCs w:val="21"/>
              </w:rPr>
              <w:lastRenderedPageBreak/>
              <w:t>口的流量分布情况</w:t>
            </w:r>
          </w:p>
        </w:tc>
      </w:tr>
      <w:tr w:rsidR="00AA0029" w:rsidRPr="00AA0029" w14:paraId="50C746B1" w14:textId="77777777" w:rsidTr="004525C6">
        <w:trPr>
          <w:gridAfter w:val="1"/>
          <w:wAfter w:w="83" w:type="dxa"/>
        </w:trPr>
        <w:tc>
          <w:tcPr>
            <w:tcW w:w="562" w:type="dxa"/>
            <w:vAlign w:val="center"/>
          </w:tcPr>
          <w:p w14:paraId="08AAABE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1691569F"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60B4D0DA"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系统支持基于周期轮询的系统性能指标的统计，历史的性能指标数据能够保存一年以上。管理系统也能够支持对设备运行性能实时查看，能够以秒为颗粒度实时的对特定性能指标绘制曲线图。</w:t>
            </w:r>
          </w:p>
        </w:tc>
        <w:tc>
          <w:tcPr>
            <w:tcW w:w="5855" w:type="dxa"/>
            <w:vAlign w:val="center"/>
          </w:tcPr>
          <w:p w14:paraId="13BD12C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完全满足。本运维管理系统支持基于周期轮询的系统性能指标的统计，历史的性能指标数据能够保存一年。管理系统也能够支持对设备运行性能实时查看，能够以秒为颗粒度实时的对特定性能指标绘制曲线图。</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57868FD2"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0484D3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47EE84A" w14:textId="77777777" w:rsidTr="004525C6">
        <w:trPr>
          <w:gridAfter w:val="1"/>
          <w:wAfter w:w="83" w:type="dxa"/>
        </w:trPr>
        <w:tc>
          <w:tcPr>
            <w:tcW w:w="562" w:type="dxa"/>
            <w:vAlign w:val="center"/>
          </w:tcPr>
          <w:p w14:paraId="07EFDCF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17FD332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故障管理</w:t>
            </w:r>
          </w:p>
        </w:tc>
        <w:tc>
          <w:tcPr>
            <w:tcW w:w="4957" w:type="dxa"/>
            <w:gridSpan w:val="2"/>
            <w:vAlign w:val="center"/>
          </w:tcPr>
          <w:p w14:paraId="679FE17D"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网络管理系统应能将网络中的网络设备及网络链路等设备间的连接等管理对象所产生的告警/事件集中在一个控制台中进行监控处理，便于进行根源分析和事件整合。能够实现基于轮询的状态告警</w:t>
            </w:r>
          </w:p>
        </w:tc>
        <w:tc>
          <w:tcPr>
            <w:tcW w:w="5855" w:type="dxa"/>
            <w:vAlign w:val="center"/>
          </w:tcPr>
          <w:p w14:paraId="7B9A6A7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完全满足。本运维管理系统能将网络中的网络设备及网络链路等设备间的连接等管理对象所产生的告警/事件集中在一个控制台中进行监控处理，能够实现基于轮询的状态告警</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6DF2A926"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114FFBE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A37B241" w14:textId="77777777" w:rsidTr="004525C6">
        <w:trPr>
          <w:gridAfter w:val="1"/>
          <w:wAfter w:w="83" w:type="dxa"/>
        </w:trPr>
        <w:tc>
          <w:tcPr>
            <w:tcW w:w="562" w:type="dxa"/>
            <w:vAlign w:val="center"/>
          </w:tcPr>
          <w:p w14:paraId="53A23AE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11BA3F22"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3114A9F5"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提供丰富的故障通知机制。当侦测到故障信息时，能通过告警窗口、语音合成告警 、GSM短消息告警、邮件告警等故障通知机制有效的通知维护人员，并写入故障日志。</w:t>
            </w:r>
          </w:p>
        </w:tc>
        <w:tc>
          <w:tcPr>
            <w:tcW w:w="5855" w:type="dxa"/>
            <w:vAlign w:val="center"/>
          </w:tcPr>
          <w:p w14:paraId="00C8F51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完全满足。本运维管理系统具有丰富的故障通知机制。当侦测到故障信息时，能通过告警窗口、语音合成告警 、GSM短消息告警、邮件告警等故障通知机制有效的通知维护人员，并写入故障日志。</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386F726F"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685E89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5D58D7E" w14:textId="77777777" w:rsidTr="004525C6">
        <w:trPr>
          <w:gridAfter w:val="1"/>
          <w:wAfter w:w="83" w:type="dxa"/>
        </w:trPr>
        <w:tc>
          <w:tcPr>
            <w:tcW w:w="562" w:type="dxa"/>
            <w:vAlign w:val="center"/>
          </w:tcPr>
          <w:p w14:paraId="45BE4E9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30D8DA55"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0A3CB790"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支持采用远程管理模式，在远程管理端支持语音合成告警及全网ip联动。</w:t>
            </w:r>
          </w:p>
        </w:tc>
        <w:tc>
          <w:tcPr>
            <w:tcW w:w="5855" w:type="dxa"/>
            <w:vAlign w:val="center"/>
          </w:tcPr>
          <w:p w14:paraId="565ACA21"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完全满足。本运维管理系统支持本地管理模式的同时，支持远程管理模式，在远程管理端支持语音合成告警及全网ip联动。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74094461"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29128C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9706CF4" w14:textId="77777777" w:rsidTr="004525C6">
        <w:trPr>
          <w:gridAfter w:val="1"/>
          <w:wAfter w:w="83" w:type="dxa"/>
        </w:trPr>
        <w:tc>
          <w:tcPr>
            <w:tcW w:w="562" w:type="dxa"/>
            <w:vAlign w:val="center"/>
          </w:tcPr>
          <w:p w14:paraId="5CA1EDA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B26A8BC"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25240D50"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系统应能对管理对象中重要的性能参数自由设置相应的阀值，应能根据要求，实现对所收集到的事件进行自动处理，系统能在网络故障的情况下自动执行一个或一组动作,支持在告警发生时直接关断问题源的网络连接。性能阀值的设置能够支持一定程度关联，当连续超样才产生告警事件，以提高告警的准确性。</w:t>
            </w:r>
          </w:p>
        </w:tc>
        <w:tc>
          <w:tcPr>
            <w:tcW w:w="5855" w:type="dxa"/>
            <w:vAlign w:val="center"/>
          </w:tcPr>
          <w:p w14:paraId="731F87CE"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能对管理对象中重要的性能参数自由设置相应的阀值，能根据要求，实现对所收集到的事件进行自动处理，系统能在网络故障的情况下自动执行一个或一组动作,支持在告警发生时直接关断问题源的网络连接。性能阀值的设置能够支持一定程度关联，当连续超样才产生告警事件，以提高告警的准确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1BA9F08F"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617E683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365D484" w14:textId="77777777" w:rsidTr="004525C6">
        <w:trPr>
          <w:gridAfter w:val="1"/>
          <w:wAfter w:w="83" w:type="dxa"/>
        </w:trPr>
        <w:tc>
          <w:tcPr>
            <w:tcW w:w="562" w:type="dxa"/>
            <w:vAlign w:val="center"/>
          </w:tcPr>
          <w:p w14:paraId="7910B33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10B83860"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065763DD"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网络管理系统可对于收集到的管理对象所发生的突发告警/事件进行记录，并具有对告警/事件进行过滤、分类等处理能力，并可自动启动相应的事先预设好的自动处理动作。</w:t>
            </w:r>
          </w:p>
        </w:tc>
        <w:tc>
          <w:tcPr>
            <w:tcW w:w="5855" w:type="dxa"/>
            <w:vAlign w:val="center"/>
          </w:tcPr>
          <w:p w14:paraId="619ED679"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完全满足。本运维管理系统可对于收集到的管理对象所发生的突发告警/事件进行记录，并具有对告警/事件进行过滤、分类等处理能力，并可自动启动相应的事先预设好的自动处理动作。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2596BAD9"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28AD6F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DD15BF1" w14:textId="77777777" w:rsidTr="004525C6">
        <w:trPr>
          <w:gridAfter w:val="1"/>
          <w:wAfter w:w="83" w:type="dxa"/>
        </w:trPr>
        <w:tc>
          <w:tcPr>
            <w:tcW w:w="562" w:type="dxa"/>
            <w:vAlign w:val="center"/>
          </w:tcPr>
          <w:p w14:paraId="34969F6D"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116ED96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运行监控平台管理</w:t>
            </w:r>
          </w:p>
        </w:tc>
        <w:tc>
          <w:tcPr>
            <w:tcW w:w="4957" w:type="dxa"/>
            <w:gridSpan w:val="2"/>
            <w:vAlign w:val="center"/>
          </w:tcPr>
          <w:p w14:paraId="64976F8D"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层次化的网络管理模式，以保证对一些大型网络的管理，确保整个网络管理工作的层次化，各个层次的相对独立性，又确保上级部门在需要时对下级部门的管理以确保整个网络管理的统一性和完整性。在保证层次化管理的同时，还应该支持分布式的网络管理模式，提供远程管理的功能，确保在任何可以跟网络管理服务器连通的地方进行整个网络的监管，实现机房的无人值守。从而真正做到拓扑上传，性能上传，事件上传，实现数据综合。</w:t>
            </w:r>
          </w:p>
        </w:tc>
        <w:tc>
          <w:tcPr>
            <w:tcW w:w="5855" w:type="dxa"/>
            <w:vAlign w:val="center"/>
          </w:tcPr>
          <w:p w14:paraId="209F6F55"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支持层次化的网络管理模式，以保证对一些大型网络的管理，确保整个网络管理工作的层次化，各个层次的相对独立性，又确保上级部门在需要时对下级部门的管理以确保整个网络管理的统一性和完整性。在保证层次化管理的同时，还支持分布式的网络管理模式，提供远程管理的功能，确保在任何可以跟网络管理服务器连通的地方进行整个网络的监管，实现机房的无人值守。从而真正做到拓扑上传，性能上传，事件上传，实现数据综合。</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1F7ED411"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5F9A4EE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BA4BDFF" w14:textId="77777777" w:rsidTr="004525C6">
        <w:trPr>
          <w:gridAfter w:val="1"/>
          <w:wAfter w:w="83" w:type="dxa"/>
        </w:trPr>
        <w:tc>
          <w:tcPr>
            <w:tcW w:w="562" w:type="dxa"/>
            <w:vAlign w:val="center"/>
          </w:tcPr>
          <w:p w14:paraId="23C1019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3E670447"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111BEC64"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支持不同的角色管理和模块权限划分机制，超级网管可以为其他普通网管分配不同的使用权限。</w:t>
            </w:r>
          </w:p>
        </w:tc>
        <w:tc>
          <w:tcPr>
            <w:tcW w:w="5855" w:type="dxa"/>
            <w:vAlign w:val="center"/>
          </w:tcPr>
          <w:p w14:paraId="77486E93"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完全满足。本运维管理系统支持不同的角色管理和模块权限划分机制，超级网管可以为其他普通网管分配不同的使用权限。</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30C6EAB9"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5A2795A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EC4E66F" w14:textId="77777777" w:rsidTr="004525C6">
        <w:trPr>
          <w:gridAfter w:val="1"/>
          <w:wAfter w:w="83" w:type="dxa"/>
        </w:trPr>
        <w:tc>
          <w:tcPr>
            <w:tcW w:w="562" w:type="dxa"/>
            <w:vAlign w:val="center"/>
          </w:tcPr>
          <w:p w14:paraId="3A19BE6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08AB0676"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24238C73"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可规定用户从指定的IP地址进行远程登录，远程登录不限人数。</w:t>
            </w:r>
          </w:p>
        </w:tc>
        <w:tc>
          <w:tcPr>
            <w:tcW w:w="5855" w:type="dxa"/>
            <w:vAlign w:val="center"/>
          </w:tcPr>
          <w:p w14:paraId="02CFD85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完全满足。可规定用户从指定的IP地址、账户、时间进行远程登录，远程登录不限人数。</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7AAC57A6"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40AB82C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可规定用户从指定的IP地址、账户、时间进行远程登录，远程登录不限人数</w:t>
            </w:r>
          </w:p>
        </w:tc>
      </w:tr>
      <w:tr w:rsidR="00AA0029" w:rsidRPr="00AA0029" w14:paraId="025A3FE4" w14:textId="77777777" w:rsidTr="004525C6">
        <w:trPr>
          <w:gridAfter w:val="1"/>
          <w:wAfter w:w="83" w:type="dxa"/>
        </w:trPr>
        <w:tc>
          <w:tcPr>
            <w:tcW w:w="562" w:type="dxa"/>
            <w:vAlign w:val="center"/>
          </w:tcPr>
          <w:p w14:paraId="32C8F78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62CBFF21" w14:textId="77777777" w:rsidR="00AA0029" w:rsidRPr="00AA0029" w:rsidRDefault="00AA0029" w:rsidP="00AA0029">
            <w:pPr>
              <w:spacing w:line="240" w:lineRule="auto"/>
              <w:rPr>
                <w:rFonts w:asciiTheme="minorEastAsia" w:hAnsiTheme="minorEastAsia"/>
                <w:sz w:val="21"/>
                <w:szCs w:val="21"/>
              </w:rPr>
            </w:pPr>
          </w:p>
        </w:tc>
        <w:tc>
          <w:tcPr>
            <w:tcW w:w="4957" w:type="dxa"/>
            <w:gridSpan w:val="2"/>
            <w:vAlign w:val="center"/>
          </w:tcPr>
          <w:p w14:paraId="47078B13"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提供系统操作日志管理，包括用户登录时间、登录用户和执行的操作。</w:t>
            </w:r>
          </w:p>
        </w:tc>
        <w:tc>
          <w:tcPr>
            <w:tcW w:w="5855" w:type="dxa"/>
            <w:vAlign w:val="center"/>
          </w:tcPr>
          <w:p w14:paraId="076F3BEF"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完全满足。本运维管理系统具有系统操作日志管理功能，包括用户登录时间、登录用户和执行的操作。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515B061B"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C06222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6755AA1" w14:textId="77777777" w:rsidTr="004525C6">
        <w:trPr>
          <w:gridAfter w:val="1"/>
          <w:wAfter w:w="83" w:type="dxa"/>
        </w:trPr>
        <w:tc>
          <w:tcPr>
            <w:tcW w:w="562" w:type="dxa"/>
            <w:vAlign w:val="center"/>
          </w:tcPr>
          <w:p w14:paraId="5B51C6F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6B4C152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远程管理</w:t>
            </w:r>
          </w:p>
        </w:tc>
        <w:tc>
          <w:tcPr>
            <w:tcW w:w="4957" w:type="dxa"/>
            <w:gridSpan w:val="2"/>
            <w:vAlign w:val="center"/>
          </w:tcPr>
          <w:p w14:paraId="60D56FCF"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产品应该提供C/S方式远程管理网络的能力，通过提供远程管理的功能，实现与本地管理完全一样的操作和功能（在远程管理端支持语音合成告警），确保在任何可以跟网络管理服务器连通的地方进行整个网络的监管，理论上不限制用户端的数量,每个用户具有各自独立的拓扑图，互不影响。</w:t>
            </w:r>
          </w:p>
        </w:tc>
        <w:tc>
          <w:tcPr>
            <w:tcW w:w="5855" w:type="dxa"/>
            <w:vAlign w:val="center"/>
          </w:tcPr>
          <w:p w14:paraId="772F39D4"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本运维管理系统提供C/S方式远程管理网络的能力，通过提供远程管理的功能，实现与本地管理完全一样的操作和功能（在远程管理端支持语音合成告警），确保在任何可以跟网络管理服务器连通的地方进行整个网络的监管，实际上不限制用户端的数量,每个用户具有各自独立的拓扑图，互不影响。</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69CA6DDA"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15E53D8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不限制用户端的数量</w:t>
            </w:r>
          </w:p>
        </w:tc>
      </w:tr>
      <w:tr w:rsidR="00AA0029" w:rsidRPr="00AA0029" w14:paraId="0504432D" w14:textId="77777777" w:rsidTr="004525C6">
        <w:trPr>
          <w:gridAfter w:val="1"/>
          <w:wAfter w:w="83" w:type="dxa"/>
        </w:trPr>
        <w:tc>
          <w:tcPr>
            <w:tcW w:w="562" w:type="dxa"/>
            <w:vAlign w:val="center"/>
          </w:tcPr>
          <w:p w14:paraId="2F22810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Align w:val="center"/>
          </w:tcPr>
          <w:p w14:paraId="59BC6EF0"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售后服务</w:t>
            </w:r>
          </w:p>
        </w:tc>
        <w:tc>
          <w:tcPr>
            <w:tcW w:w="4957" w:type="dxa"/>
            <w:gridSpan w:val="2"/>
            <w:vAlign w:val="center"/>
          </w:tcPr>
          <w:p w14:paraId="2CF8CA06" w14:textId="77777777" w:rsidR="00AA0029" w:rsidRPr="00AA0029" w:rsidRDefault="00AA0029" w:rsidP="00AA0029">
            <w:pPr>
              <w:widowControl/>
              <w:spacing w:line="240" w:lineRule="auto"/>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除提供上门服务外，出现故障厂商可以立刻提供实时远程协助，能在用户的授权下，实时进行连线解决。</w:t>
            </w:r>
          </w:p>
        </w:tc>
        <w:tc>
          <w:tcPr>
            <w:tcW w:w="5855" w:type="dxa"/>
            <w:vAlign w:val="center"/>
          </w:tcPr>
          <w:p w14:paraId="5F6B240A" w14:textId="77777777" w:rsidR="00AA0029" w:rsidRPr="00AA0029" w:rsidRDefault="00AA0029" w:rsidP="00AA0029">
            <w:pPr>
              <w:widowControl/>
              <w:spacing w:line="240" w:lineRule="auto"/>
              <w:rPr>
                <w:rFonts w:asciiTheme="minorEastAsia" w:hAnsiTheme="minorEastAsia" w:cs="宋体"/>
                <w:kern w:val="0"/>
                <w:sz w:val="21"/>
                <w:szCs w:val="21"/>
              </w:rPr>
            </w:pPr>
            <w:r w:rsidRPr="00AA0029">
              <w:rPr>
                <w:rFonts w:asciiTheme="minorEastAsia" w:hAnsiTheme="minorEastAsia" w:cs="宋体" w:hint="eastAsia"/>
                <w:kern w:val="0"/>
                <w:sz w:val="21"/>
                <w:szCs w:val="21"/>
              </w:rPr>
              <w:t>本公司承诺提供上门服务，出现故障厂商可以立刻提供实时远程协助，能在用户的授权下，实时进行连线解决。</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_Ref431029755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1783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vAlign w:val="center"/>
          </w:tcPr>
          <w:p w14:paraId="2C5287FF" w14:textId="77777777" w:rsidR="00AA0029" w:rsidRPr="00AA0029" w:rsidRDefault="00AA0029" w:rsidP="00AA0029">
            <w:pPr>
              <w:widowControl/>
              <w:spacing w:line="240" w:lineRule="auto"/>
              <w:ind w:rightChars="-51" w:right="-122"/>
              <w:jc w:val="center"/>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75381ED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D2C691B" w14:textId="77777777" w:rsidTr="004525C6">
        <w:trPr>
          <w:gridAfter w:val="1"/>
          <w:wAfter w:w="83" w:type="dxa"/>
        </w:trPr>
        <w:tc>
          <w:tcPr>
            <w:tcW w:w="562" w:type="dxa"/>
            <w:vAlign w:val="center"/>
          </w:tcPr>
          <w:p w14:paraId="0F91CED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7B80DFA" w14:textId="77777777" w:rsidR="00AA0029" w:rsidRPr="00AA0029" w:rsidRDefault="00AA0029" w:rsidP="00AA0029">
            <w:pPr>
              <w:spacing w:line="240" w:lineRule="auto"/>
              <w:rPr>
                <w:rFonts w:asciiTheme="minorEastAsia" w:hAnsiTheme="minorEastAsia" w:cs="宋体"/>
                <w:b/>
                <w:color w:val="000000"/>
                <w:kern w:val="0"/>
                <w:sz w:val="21"/>
                <w:szCs w:val="21"/>
              </w:rPr>
            </w:pPr>
            <w:bookmarkStart w:id="40" w:name="_Toc400271252"/>
            <w:bookmarkStart w:id="41" w:name="_Toc408959822"/>
            <w:r w:rsidRPr="00AA0029">
              <w:rPr>
                <w:rFonts w:asciiTheme="minorEastAsia" w:hAnsiTheme="minorEastAsia" w:cs="宋体" w:hint="eastAsia"/>
                <w:b/>
                <w:color w:val="000000"/>
                <w:kern w:val="0"/>
                <w:sz w:val="21"/>
                <w:szCs w:val="21"/>
              </w:rPr>
              <w:t>2.4云数据中心</w:t>
            </w:r>
            <w:bookmarkEnd w:id="40"/>
            <w:bookmarkEnd w:id="41"/>
          </w:p>
          <w:p w14:paraId="1AFD18C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学校网络中的云数据中心要求部署扁平化网络，服务器直接通过万兆、千兆链路连接数据中心交换机，云数据中心交换机通过万兆链路和数据中心防火墙相连。要求交换机满足目前数据中心特性：云数据中心虚拟化技术、云数据中心大二层技术（TRILL）、虚拟机迁移技术、FCOE技术。</w:t>
            </w:r>
          </w:p>
          <w:p w14:paraId="7AAD0FF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学校未来计划进行数字化校园系统的建设，结合在2万人规模的高校中，数字化校园系统（估计40个应用系统）业务对服务器的参考要求，需要8台服务器资源（2个8核CPU、128G内存）等；在磁盘存储阵列中，需要20T以上的数据存储空间。同时，参考学校未来的其它应用系统规划。因此，分期建设，在本方案中，计划设计3台服务器，初步资源配置为2路E5系统8核 CPU、128G内存、HBA卡，并全部用虚拟化软件进行资源虚拟化。存储</w:t>
            </w:r>
            <w:r w:rsidRPr="00AA0029">
              <w:rPr>
                <w:rFonts w:asciiTheme="minorEastAsia" w:hAnsiTheme="minorEastAsia" w:hint="eastAsia"/>
                <w:snapToGrid w:val="0"/>
                <w:kern w:val="0"/>
                <w:sz w:val="21"/>
                <w:szCs w:val="21"/>
              </w:rPr>
              <w:lastRenderedPageBreak/>
              <w:t>阵列配置1台，配置15T的SAS空间，20T的SATA硬盘空间。整个资源配置以确保未来数字化校园系统、以及其它的业务系统的建设要求。</w:t>
            </w:r>
          </w:p>
        </w:tc>
        <w:tc>
          <w:tcPr>
            <w:tcW w:w="5855" w:type="dxa"/>
          </w:tcPr>
          <w:p w14:paraId="5C49757A" w14:textId="77777777" w:rsidR="00AA0029" w:rsidRPr="00AA0029" w:rsidRDefault="00AA0029" w:rsidP="00AA0029">
            <w:pPr>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完全满足。2.4云数据中心</w:t>
            </w:r>
          </w:p>
          <w:p w14:paraId="092CBCF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学校网络中的云数据中心部署扁平化网络，服务器直接通过万兆、千兆链路连接数据中心交换机，云数据中心交换机通过万兆链路和数据中心防火墙相连。交换机满足目前数据中心特性：云数据中心虚拟化技术、云数据中心大二层技术（TRILL）、虚拟机迁移技术、FCOE技术。</w:t>
            </w:r>
          </w:p>
          <w:p w14:paraId="1459011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学校未来计划进行数字化校园系统的建设，结合在2万人规模的高校中，数字化校园系统（估计40个应用系统）业务对服务器的参考要求，需要8台服务器资源（2个8核CPU、128G内存）等；在磁盘存储阵列中，需要20T以上的数据存储空间。同时，参考学校未来的其它应用系统规划。因此，分期建设，在本方案中，计划设计3台服务器，初步资源配置为2路E5系统8核 CPU、128G内存、HBA卡，并全部用虚拟化软件进行资</w:t>
            </w:r>
            <w:r w:rsidRPr="00AA0029">
              <w:rPr>
                <w:rFonts w:asciiTheme="minorEastAsia" w:hAnsiTheme="minorEastAsia" w:hint="eastAsia"/>
                <w:snapToGrid w:val="0"/>
                <w:kern w:val="0"/>
                <w:sz w:val="21"/>
                <w:szCs w:val="21"/>
              </w:rPr>
              <w:lastRenderedPageBreak/>
              <w:t>源虚拟化。存储阵列配置1台，配置15T的SAS空间，20T的SATA硬盘空间。整个资源配置以确保未来数字化校园系统、以及其它的业务系统的建设要求。</w:t>
            </w:r>
          </w:p>
        </w:tc>
        <w:tc>
          <w:tcPr>
            <w:tcW w:w="812" w:type="dxa"/>
          </w:tcPr>
          <w:p w14:paraId="358B377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38DB392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91FB9EC" w14:textId="77777777" w:rsidTr="004525C6">
        <w:trPr>
          <w:gridAfter w:val="1"/>
          <w:wAfter w:w="83" w:type="dxa"/>
        </w:trPr>
        <w:tc>
          <w:tcPr>
            <w:tcW w:w="562" w:type="dxa"/>
            <w:vAlign w:val="center"/>
          </w:tcPr>
          <w:p w14:paraId="3BC905C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29EF7C62"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42" w:name="_Toc400271253"/>
            <w:bookmarkStart w:id="43" w:name="_Toc408959823"/>
            <w:r w:rsidRPr="00AA0029">
              <w:rPr>
                <w:rFonts w:asciiTheme="minorEastAsia" w:hAnsiTheme="minorEastAsia" w:cs="宋体" w:hint="eastAsia"/>
                <w:b/>
                <w:color w:val="000000"/>
                <w:kern w:val="0"/>
                <w:sz w:val="21"/>
                <w:szCs w:val="21"/>
              </w:rPr>
              <w:t>2.4.1云数据中心交换机</w:t>
            </w:r>
            <w:bookmarkEnd w:id="42"/>
            <w:bookmarkEnd w:id="43"/>
          </w:p>
          <w:p w14:paraId="63839451"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云数据中心核心交换区部署1台基于万兆平台设计的核心交换机，1台核心交换机与云数据中心接入交换机通过万兆光链路相连，形成高性能、高可靠核心交换机区。</w:t>
            </w:r>
          </w:p>
          <w:p w14:paraId="49DDC3AA"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配置双电源、双风扇，以保证单台核心设备的可靠性。核心交换机高性能以满足扁平化网络结构。</w:t>
            </w:r>
          </w:p>
          <w:p w14:paraId="5BA81B3C"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sz w:val="21"/>
                <w:szCs w:val="21"/>
              </w:rPr>
            </w:pPr>
            <w:r w:rsidRPr="00AA0029">
              <w:rPr>
                <w:rFonts w:asciiTheme="minorEastAsia" w:hAnsiTheme="minorEastAsia" w:hint="eastAsia"/>
                <w:b/>
                <w:snapToGrid w:val="0"/>
                <w:kern w:val="0"/>
                <w:sz w:val="21"/>
                <w:szCs w:val="21"/>
              </w:rPr>
              <w:t>主要技术要求：</w:t>
            </w:r>
          </w:p>
        </w:tc>
        <w:tc>
          <w:tcPr>
            <w:tcW w:w="5855" w:type="dxa"/>
          </w:tcPr>
          <w:p w14:paraId="5B29BBC4"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完全满足。2.4.1云数据中心交换机</w:t>
            </w:r>
          </w:p>
          <w:p w14:paraId="6B15286A"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云数据中心核心交换区部署1台基于万兆平台设计的核心交换机，1台核心交换机与云数据中心接入交换机通过万兆光链路相连，形成高性能、高可靠核心交换机区。</w:t>
            </w:r>
          </w:p>
          <w:p w14:paraId="25BC5F06"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配置双电源、双风扇，以保证单台核心设备的可靠性。核心交换机高性能以满足扁平化网络结构。</w:t>
            </w:r>
          </w:p>
          <w:p w14:paraId="46962E0A"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sz w:val="21"/>
                <w:szCs w:val="21"/>
              </w:rPr>
            </w:pPr>
            <w:r w:rsidRPr="00AA0029">
              <w:rPr>
                <w:rFonts w:asciiTheme="minorEastAsia" w:hAnsiTheme="minorEastAsia" w:hint="eastAsia"/>
                <w:b/>
                <w:snapToGrid w:val="0"/>
                <w:kern w:val="0"/>
                <w:sz w:val="21"/>
                <w:szCs w:val="21"/>
              </w:rPr>
              <w:t>主要技术要求：</w:t>
            </w:r>
          </w:p>
        </w:tc>
        <w:tc>
          <w:tcPr>
            <w:tcW w:w="812" w:type="dxa"/>
          </w:tcPr>
          <w:p w14:paraId="0A710CB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E010B6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C31E6C4" w14:textId="77777777" w:rsidTr="004525C6">
        <w:trPr>
          <w:gridAfter w:val="1"/>
          <w:wAfter w:w="83" w:type="dxa"/>
        </w:trPr>
        <w:tc>
          <w:tcPr>
            <w:tcW w:w="562" w:type="dxa"/>
            <w:vAlign w:val="center"/>
          </w:tcPr>
          <w:p w14:paraId="512C797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323C7EE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整机</w:t>
            </w:r>
          </w:p>
        </w:tc>
        <w:tc>
          <w:tcPr>
            <w:tcW w:w="4957" w:type="dxa"/>
            <w:gridSpan w:val="2"/>
          </w:tcPr>
          <w:p w14:paraId="55DD585B" w14:textId="77777777" w:rsidR="00AA0029" w:rsidRPr="00AA0029" w:rsidRDefault="00AA0029" w:rsidP="00AA0029">
            <w:pPr>
              <w:widowControl/>
              <w:spacing w:line="240" w:lineRule="auto"/>
              <w:jc w:val="left"/>
              <w:rPr>
                <w:rFonts w:asciiTheme="minorEastAsia" w:hAnsiTheme="minorEastAsia" w:cs="微软雅黑"/>
                <w:kern w:val="0"/>
                <w:sz w:val="21"/>
                <w:szCs w:val="21"/>
              </w:rPr>
            </w:pPr>
            <w:r w:rsidRPr="00AA0029">
              <w:rPr>
                <w:rFonts w:asciiTheme="minorEastAsia" w:hAnsiTheme="minorEastAsia" w:cs="宋体" w:hint="eastAsia"/>
                <w:bCs/>
                <w:kern w:val="0"/>
                <w:sz w:val="21"/>
                <w:szCs w:val="21"/>
              </w:rPr>
              <w:t>交换网槽位数≥4，</w:t>
            </w:r>
            <w:r w:rsidRPr="00AA0029">
              <w:rPr>
                <w:rFonts w:asciiTheme="minorEastAsia" w:hAnsiTheme="minorEastAsia" w:cs="微软雅黑" w:hint="eastAsia"/>
                <w:kern w:val="0"/>
                <w:sz w:val="21"/>
                <w:szCs w:val="21"/>
              </w:rPr>
              <w:t>支持</w:t>
            </w:r>
            <w:r w:rsidRPr="00AA0029">
              <w:rPr>
                <w:rFonts w:asciiTheme="minorEastAsia" w:hAnsiTheme="minorEastAsia" w:cs="宋体" w:hint="eastAsia"/>
                <w:bCs/>
                <w:kern w:val="0"/>
                <w:sz w:val="21"/>
                <w:szCs w:val="21"/>
              </w:rPr>
              <w:t>N+1冗余</w:t>
            </w:r>
            <w:r w:rsidRPr="00AA0029">
              <w:rPr>
                <w:rFonts w:asciiTheme="minorEastAsia" w:hAnsiTheme="minorEastAsia" w:cs="微软雅黑" w:hint="eastAsia"/>
                <w:kern w:val="0"/>
                <w:sz w:val="21"/>
                <w:szCs w:val="21"/>
              </w:rPr>
              <w:t>（单块网板故障，所有</w:t>
            </w:r>
            <w:r w:rsidRPr="00AA0029">
              <w:rPr>
                <w:rFonts w:asciiTheme="minorEastAsia" w:hAnsiTheme="minorEastAsia" w:cs="宋体" w:hint="eastAsia"/>
                <w:bCs/>
                <w:kern w:val="0"/>
                <w:sz w:val="21"/>
                <w:szCs w:val="21"/>
              </w:rPr>
              <w:t>线卡</w:t>
            </w:r>
            <w:r w:rsidRPr="00AA0029">
              <w:rPr>
                <w:rFonts w:asciiTheme="minorEastAsia" w:hAnsiTheme="minorEastAsia" w:cs="微软雅黑" w:hint="eastAsia"/>
                <w:kern w:val="0"/>
                <w:sz w:val="21"/>
                <w:szCs w:val="21"/>
              </w:rPr>
              <w:t>仍满足</w:t>
            </w:r>
            <w:r w:rsidRPr="00AA0029">
              <w:rPr>
                <w:rFonts w:asciiTheme="minorEastAsia" w:hAnsiTheme="minorEastAsia" w:cs="宋体" w:hint="eastAsia"/>
                <w:bCs/>
                <w:kern w:val="0"/>
                <w:sz w:val="21"/>
                <w:szCs w:val="21"/>
              </w:rPr>
              <w:t>100%板间线速</w:t>
            </w:r>
            <w:r w:rsidRPr="00AA0029">
              <w:rPr>
                <w:rFonts w:asciiTheme="minorEastAsia" w:hAnsiTheme="minorEastAsia" w:cs="微软雅黑" w:hint="eastAsia"/>
                <w:kern w:val="0"/>
                <w:sz w:val="21"/>
                <w:szCs w:val="21"/>
              </w:rPr>
              <w:t>）。</w:t>
            </w:r>
          </w:p>
          <w:p w14:paraId="27937F3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主控引擎与交换网板硬件分离,业务板与交换网板采用全正交架构（线卡、交换网板通过背板连接器垂直相交）业务槽位数≥4</w:t>
            </w:r>
          </w:p>
        </w:tc>
        <w:tc>
          <w:tcPr>
            <w:tcW w:w="5855" w:type="dxa"/>
          </w:tcPr>
          <w:p w14:paraId="60851B61" w14:textId="77777777" w:rsidR="00AA0029" w:rsidRPr="00AA0029" w:rsidRDefault="00AA0029" w:rsidP="00AA0029">
            <w:pPr>
              <w:widowControl/>
              <w:spacing w:line="240" w:lineRule="auto"/>
              <w:jc w:val="left"/>
              <w:rPr>
                <w:rFonts w:asciiTheme="minorEastAsia" w:hAnsiTheme="minorEastAsia" w:cs="微软雅黑"/>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交换网槽位数4，</w:t>
            </w:r>
            <w:r w:rsidRPr="00AA0029">
              <w:rPr>
                <w:rFonts w:asciiTheme="minorEastAsia" w:hAnsiTheme="minorEastAsia" w:cs="微软雅黑" w:hint="eastAsia"/>
                <w:kern w:val="0"/>
                <w:sz w:val="21"/>
                <w:szCs w:val="21"/>
              </w:rPr>
              <w:t>支持</w:t>
            </w:r>
            <w:r w:rsidRPr="00AA0029">
              <w:rPr>
                <w:rFonts w:asciiTheme="minorEastAsia" w:hAnsiTheme="minorEastAsia" w:cs="宋体" w:hint="eastAsia"/>
                <w:bCs/>
                <w:kern w:val="0"/>
                <w:sz w:val="21"/>
                <w:szCs w:val="21"/>
              </w:rPr>
              <w:t>N+1冗余</w:t>
            </w:r>
            <w:r w:rsidRPr="00AA0029">
              <w:rPr>
                <w:rFonts w:asciiTheme="minorEastAsia" w:hAnsiTheme="minorEastAsia" w:cs="微软雅黑" w:hint="eastAsia"/>
                <w:kern w:val="0"/>
                <w:sz w:val="21"/>
                <w:szCs w:val="21"/>
              </w:rPr>
              <w:t>（单块网板故障，所有</w:t>
            </w:r>
            <w:r w:rsidRPr="00AA0029">
              <w:rPr>
                <w:rFonts w:asciiTheme="minorEastAsia" w:hAnsiTheme="minorEastAsia" w:cs="宋体" w:hint="eastAsia"/>
                <w:bCs/>
                <w:kern w:val="0"/>
                <w:sz w:val="21"/>
                <w:szCs w:val="21"/>
              </w:rPr>
              <w:t>线卡</w:t>
            </w:r>
            <w:r w:rsidRPr="00AA0029">
              <w:rPr>
                <w:rFonts w:asciiTheme="minorEastAsia" w:hAnsiTheme="minorEastAsia" w:cs="微软雅黑" w:hint="eastAsia"/>
                <w:kern w:val="0"/>
                <w:sz w:val="21"/>
                <w:szCs w:val="21"/>
              </w:rPr>
              <w:t>仍满足</w:t>
            </w:r>
            <w:r w:rsidRPr="00AA0029">
              <w:rPr>
                <w:rFonts w:asciiTheme="minorEastAsia" w:hAnsiTheme="minorEastAsia" w:cs="宋体" w:hint="eastAsia"/>
                <w:bCs/>
                <w:kern w:val="0"/>
                <w:sz w:val="21"/>
                <w:szCs w:val="21"/>
              </w:rPr>
              <w:t>100%板间线速</w:t>
            </w:r>
            <w:r w:rsidRPr="00AA0029">
              <w:rPr>
                <w:rFonts w:asciiTheme="minorEastAsia" w:hAnsiTheme="minorEastAsia" w:cs="微软雅黑" w:hint="eastAsia"/>
                <w:kern w:val="0"/>
                <w:sz w:val="21"/>
                <w:szCs w:val="21"/>
              </w:rPr>
              <w:t>）。</w:t>
            </w:r>
          </w:p>
          <w:p w14:paraId="6D78385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主控引擎与交换网板硬件分离,业务板与交换网板采用全正交架构（线卡、交换网板通过背板连接器垂直相交）业务槽位数4</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8177013"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633618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6155175" w14:textId="77777777" w:rsidTr="004525C6">
        <w:trPr>
          <w:gridAfter w:val="1"/>
          <w:wAfter w:w="83" w:type="dxa"/>
        </w:trPr>
        <w:tc>
          <w:tcPr>
            <w:tcW w:w="562" w:type="dxa"/>
            <w:vAlign w:val="center"/>
          </w:tcPr>
          <w:p w14:paraId="116EBBF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602D55CE"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4641BBB1"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线卡前面板进风，加快光模块散热，延长光模块寿命，采用严格前后风道</w:t>
            </w:r>
          </w:p>
        </w:tc>
        <w:tc>
          <w:tcPr>
            <w:tcW w:w="5855" w:type="dxa"/>
          </w:tcPr>
          <w:p w14:paraId="62CA58CE"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线卡支持前面板进风、后面板进风、侧面板进风，加快光模块散热，延长光模块寿命，采用严格前后风道</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7BDB912"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1471A00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bCs/>
                <w:kern w:val="0"/>
                <w:sz w:val="21"/>
                <w:szCs w:val="21"/>
              </w:rPr>
              <w:t>支持前面板进风、后面板进风、侧面板进风</w:t>
            </w:r>
          </w:p>
        </w:tc>
      </w:tr>
      <w:tr w:rsidR="00AA0029" w:rsidRPr="00AA0029" w14:paraId="64FCC664" w14:textId="77777777" w:rsidTr="004525C6">
        <w:trPr>
          <w:gridAfter w:val="1"/>
          <w:wAfter w:w="83" w:type="dxa"/>
        </w:trPr>
        <w:tc>
          <w:tcPr>
            <w:tcW w:w="562" w:type="dxa"/>
            <w:vAlign w:val="center"/>
          </w:tcPr>
          <w:p w14:paraId="5AE2EDB0"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EC56043"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050AD6B1"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支持独立的1+1监控板（实现监控面和管理通道分离）</w:t>
            </w:r>
            <w:r w:rsidRPr="00AA0029">
              <w:rPr>
                <w:rFonts w:asciiTheme="minorEastAsia" w:hAnsiTheme="minorEastAsia" w:cs="宋体" w:hint="eastAsia"/>
                <w:kern w:val="0"/>
                <w:sz w:val="21"/>
                <w:szCs w:val="21"/>
              </w:rPr>
              <w:t>，投标时提供官网截图证明</w:t>
            </w:r>
          </w:p>
        </w:tc>
        <w:tc>
          <w:tcPr>
            <w:tcW w:w="5855" w:type="dxa"/>
          </w:tcPr>
          <w:p w14:paraId="0BDAEA71"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支持独立的1+1监控板（实现监控面和管理通道分离）</w:t>
            </w:r>
            <w:r w:rsidRPr="00AA0029">
              <w:rPr>
                <w:rFonts w:asciiTheme="minorEastAsia" w:hAnsiTheme="minorEastAsia" w:cs="宋体" w:hint="eastAsia"/>
                <w:kern w:val="0"/>
                <w:sz w:val="21"/>
                <w:szCs w:val="21"/>
              </w:rPr>
              <w:t>，官网截图</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860B5FC"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132629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CA8A118" w14:textId="77777777" w:rsidTr="004525C6">
        <w:trPr>
          <w:gridAfter w:val="1"/>
          <w:wAfter w:w="83" w:type="dxa"/>
        </w:trPr>
        <w:tc>
          <w:tcPr>
            <w:tcW w:w="562" w:type="dxa"/>
            <w:vAlign w:val="center"/>
          </w:tcPr>
          <w:p w14:paraId="5053E97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3E30F6E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777C4F2F"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每个电源配备独立的开关，减少单点故障风险。</w:t>
            </w:r>
          </w:p>
        </w:tc>
        <w:tc>
          <w:tcPr>
            <w:tcW w:w="5855" w:type="dxa"/>
          </w:tcPr>
          <w:p w14:paraId="76F6AD6A"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每个电源配备独立的开关，减少单点故障风险。</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067B8B6"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6260C0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09FAC3F" w14:textId="77777777" w:rsidTr="004525C6">
        <w:trPr>
          <w:gridAfter w:val="1"/>
          <w:wAfter w:w="83" w:type="dxa"/>
        </w:trPr>
        <w:tc>
          <w:tcPr>
            <w:tcW w:w="562" w:type="dxa"/>
            <w:vAlign w:val="center"/>
          </w:tcPr>
          <w:p w14:paraId="3C38D7C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6BBBDB9D"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20E517D0"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bCs/>
                <w:kern w:val="0"/>
                <w:sz w:val="21"/>
                <w:szCs w:val="21"/>
              </w:rPr>
              <w:t>单板平均每端口缓存≥100ms，平均每10GE端口时延&lt;5us</w:t>
            </w:r>
            <w:r w:rsidRPr="00AA0029">
              <w:rPr>
                <w:rFonts w:asciiTheme="minorEastAsia" w:hAnsiTheme="minorEastAsia" w:cs="宋体" w:hint="eastAsia"/>
                <w:kern w:val="0"/>
                <w:sz w:val="21"/>
                <w:szCs w:val="21"/>
              </w:rPr>
              <w:t>，投标时提供国际权威第三方测试报告</w:t>
            </w:r>
          </w:p>
        </w:tc>
        <w:tc>
          <w:tcPr>
            <w:tcW w:w="5855" w:type="dxa"/>
          </w:tcPr>
          <w:p w14:paraId="0FCF511F"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单板平均每端口缓存≥100ms，平均每10GE端口时延&lt;5us</w:t>
            </w:r>
            <w:r w:rsidRPr="00AA0029">
              <w:rPr>
                <w:rFonts w:asciiTheme="minorEastAsia" w:hAnsiTheme="minorEastAsia" w:cs="宋体" w:hint="eastAsia"/>
                <w:kern w:val="0"/>
                <w:sz w:val="21"/>
                <w:szCs w:val="21"/>
              </w:rPr>
              <w:t>，国际权威第三方测试报告</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F67BB79"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98FE70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270ACFB" w14:textId="77777777" w:rsidTr="004525C6">
        <w:trPr>
          <w:gridAfter w:val="1"/>
          <w:wAfter w:w="83" w:type="dxa"/>
        </w:trPr>
        <w:tc>
          <w:tcPr>
            <w:tcW w:w="562" w:type="dxa"/>
            <w:vAlign w:val="center"/>
          </w:tcPr>
          <w:p w14:paraId="189FD48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6A88772"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c>
          <w:tcPr>
            <w:tcW w:w="4957" w:type="dxa"/>
            <w:gridSpan w:val="2"/>
          </w:tcPr>
          <w:p w14:paraId="4A6102CB"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平均每10GE端口功耗≤5</w:t>
            </w:r>
            <w:r w:rsidRPr="00AA0029">
              <w:rPr>
                <w:rFonts w:asciiTheme="minorEastAsia" w:hAnsiTheme="minorEastAsia" w:cs="宋体" w:hint="eastAsia"/>
                <w:kern w:val="0"/>
                <w:sz w:val="21"/>
                <w:szCs w:val="21"/>
              </w:rPr>
              <w:t>W</w:t>
            </w:r>
            <w:r w:rsidRPr="00AA0029">
              <w:rPr>
                <w:rFonts w:asciiTheme="minorEastAsia" w:hAnsiTheme="minorEastAsia" w:cs="宋体" w:hint="eastAsia"/>
                <w:bCs/>
                <w:kern w:val="0"/>
                <w:sz w:val="21"/>
                <w:szCs w:val="21"/>
              </w:rPr>
              <w:t xml:space="preserve"> </w:t>
            </w:r>
          </w:p>
        </w:tc>
        <w:tc>
          <w:tcPr>
            <w:tcW w:w="5855" w:type="dxa"/>
          </w:tcPr>
          <w:p w14:paraId="06B5128C"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平均每10GE端口功耗5</w:t>
            </w:r>
            <w:r w:rsidRPr="00AA0029">
              <w:rPr>
                <w:rFonts w:asciiTheme="minorEastAsia" w:hAnsiTheme="minorEastAsia" w:cs="宋体" w:hint="eastAsia"/>
                <w:kern w:val="0"/>
                <w:sz w:val="21"/>
                <w:szCs w:val="21"/>
              </w:rPr>
              <w:t>W</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B952E71"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5239DF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55489E7" w14:textId="77777777" w:rsidTr="004525C6">
        <w:trPr>
          <w:gridAfter w:val="1"/>
          <w:wAfter w:w="83" w:type="dxa"/>
        </w:trPr>
        <w:tc>
          <w:tcPr>
            <w:tcW w:w="562" w:type="dxa"/>
            <w:vAlign w:val="center"/>
          </w:tcPr>
          <w:p w14:paraId="47A8EA4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362FADF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二层功能</w:t>
            </w:r>
          </w:p>
        </w:tc>
        <w:tc>
          <w:tcPr>
            <w:tcW w:w="4957" w:type="dxa"/>
            <w:gridSpan w:val="2"/>
          </w:tcPr>
          <w:p w14:paraId="5E326560"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支持MAC地址≥256K</w:t>
            </w:r>
          </w:p>
          <w:p w14:paraId="4E6802FE"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支持端口聚合，802.3ad</w:t>
            </w:r>
          </w:p>
          <w:p w14:paraId="0747B26D"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支持STP/RSTP/MSTP</w:t>
            </w:r>
          </w:p>
          <w:p w14:paraId="6494C581"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支持N:1镜像、流镜像、远程端口镜像</w:t>
            </w:r>
          </w:p>
          <w:p w14:paraId="3A69D1C3"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支持ERPS以太环保护协议（G.8032），提供官网截图证明</w:t>
            </w:r>
          </w:p>
        </w:tc>
        <w:tc>
          <w:tcPr>
            <w:tcW w:w="5855" w:type="dxa"/>
          </w:tcPr>
          <w:p w14:paraId="08A0EEE6"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支持MAC地址256K</w:t>
            </w:r>
          </w:p>
          <w:p w14:paraId="20F9A4DB"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支持端口聚合，802.3ad</w:t>
            </w:r>
          </w:p>
          <w:p w14:paraId="24361AFC"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支持STP/RSTP/MSTP</w:t>
            </w:r>
          </w:p>
          <w:p w14:paraId="4AB5FC94"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支持N:1镜像、流镜像、远程端口镜像</w:t>
            </w:r>
          </w:p>
          <w:p w14:paraId="42A79B19"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支持ERPS以太环保护协议（G.8032），官网截图</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2F5E60D"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E873DA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54B3A4A" w14:textId="77777777" w:rsidTr="004525C6">
        <w:trPr>
          <w:gridAfter w:val="1"/>
          <w:wAfter w:w="83" w:type="dxa"/>
        </w:trPr>
        <w:tc>
          <w:tcPr>
            <w:tcW w:w="562" w:type="dxa"/>
            <w:vAlign w:val="center"/>
          </w:tcPr>
          <w:p w14:paraId="573B4E2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1931922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三层功能</w:t>
            </w:r>
          </w:p>
        </w:tc>
        <w:tc>
          <w:tcPr>
            <w:tcW w:w="4957" w:type="dxa"/>
            <w:gridSpan w:val="2"/>
          </w:tcPr>
          <w:p w14:paraId="1DC071D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 xml:space="preserve">支持FIB≥1M </w:t>
            </w:r>
          </w:p>
          <w:p w14:paraId="7ADBAA6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支持RIP V1、V2, OSPF, IS-IS，BGP</w:t>
            </w:r>
          </w:p>
          <w:p w14:paraId="582624B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支持RIPng、OSPFv3、IS-ISv6、BGP4+</w:t>
            </w:r>
          </w:p>
          <w:p w14:paraId="4A5A4EF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支持IPv4/IPv6隧道技术</w:t>
            </w:r>
          </w:p>
          <w:p w14:paraId="05949AE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支持路由协议多实例、策略路由</w:t>
            </w:r>
          </w:p>
          <w:p w14:paraId="3107275F"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支持VRRP</w:t>
            </w:r>
          </w:p>
        </w:tc>
        <w:tc>
          <w:tcPr>
            <w:tcW w:w="5855" w:type="dxa"/>
          </w:tcPr>
          <w:p w14:paraId="7A7E3BB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kern w:val="0"/>
                <w:sz w:val="21"/>
                <w:szCs w:val="21"/>
              </w:rPr>
              <w:t xml:space="preserve">支持FIB1M </w:t>
            </w:r>
          </w:p>
          <w:p w14:paraId="57C6551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支持RIP V1、V2, OSPF, IS-IS，BGP</w:t>
            </w:r>
          </w:p>
          <w:p w14:paraId="6EBA48D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支持RIPng、OSPFv3、IS-ISv6、BGP4+</w:t>
            </w:r>
          </w:p>
          <w:p w14:paraId="7B88330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支持IPv4/IPv6隧道技术</w:t>
            </w:r>
          </w:p>
          <w:p w14:paraId="331A308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支持路由协议多实例、策略路由</w:t>
            </w:r>
          </w:p>
          <w:p w14:paraId="0EC5035D"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支持VRRP</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71EC979"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323F3C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5B5EDFE" w14:textId="77777777" w:rsidTr="004525C6">
        <w:trPr>
          <w:gridAfter w:val="1"/>
          <w:wAfter w:w="83" w:type="dxa"/>
        </w:trPr>
        <w:tc>
          <w:tcPr>
            <w:tcW w:w="562" w:type="dxa"/>
            <w:vAlign w:val="center"/>
          </w:tcPr>
          <w:p w14:paraId="3207D01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tcPr>
          <w:p w14:paraId="70C61C4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IPV6特性</w:t>
            </w:r>
          </w:p>
        </w:tc>
        <w:tc>
          <w:tcPr>
            <w:tcW w:w="4957" w:type="dxa"/>
            <w:gridSpan w:val="2"/>
          </w:tcPr>
          <w:p w14:paraId="7B38A709"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支持IPv6,投标时并提供IPV6 Phase II认证证书（以ipv6 ready官方网站为准）</w:t>
            </w:r>
          </w:p>
        </w:tc>
        <w:tc>
          <w:tcPr>
            <w:tcW w:w="5855" w:type="dxa"/>
          </w:tcPr>
          <w:p w14:paraId="476D0838"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支持IPv6, IPV6 Phase II认证证书及认证链接</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CE1213D"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3C4F34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6542A40" w14:textId="77777777" w:rsidTr="004525C6">
        <w:trPr>
          <w:gridAfter w:val="1"/>
          <w:wAfter w:w="83" w:type="dxa"/>
        </w:trPr>
        <w:tc>
          <w:tcPr>
            <w:tcW w:w="562" w:type="dxa"/>
            <w:vAlign w:val="center"/>
          </w:tcPr>
          <w:p w14:paraId="3F78052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val="restart"/>
          </w:tcPr>
          <w:p w14:paraId="7A69DDB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产品认证</w:t>
            </w:r>
          </w:p>
        </w:tc>
        <w:tc>
          <w:tcPr>
            <w:tcW w:w="4957" w:type="dxa"/>
            <w:gridSpan w:val="2"/>
          </w:tcPr>
          <w:p w14:paraId="4A6B92B1"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具有工信部入网证（Ipv4、Ipv6），可在工信部官网查询</w:t>
            </w:r>
          </w:p>
        </w:tc>
        <w:tc>
          <w:tcPr>
            <w:tcW w:w="5855" w:type="dxa"/>
          </w:tcPr>
          <w:p w14:paraId="1BE768A5"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具有工信部入网证（Ipv4、Ipv6），可在工信部官网查询</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7A63B57"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F3F315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9AB0B7B" w14:textId="77777777" w:rsidTr="004525C6">
        <w:trPr>
          <w:gridAfter w:val="1"/>
          <w:wAfter w:w="83" w:type="dxa"/>
        </w:trPr>
        <w:tc>
          <w:tcPr>
            <w:tcW w:w="562" w:type="dxa"/>
            <w:vAlign w:val="center"/>
          </w:tcPr>
          <w:p w14:paraId="35E59EB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5066E3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4957" w:type="dxa"/>
            <w:gridSpan w:val="2"/>
          </w:tcPr>
          <w:p w14:paraId="22BEA2AD"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通过国际CC(Common Criteria)认证，信息安全级别达到EAL3，投标时提供证书复印件</w:t>
            </w:r>
          </w:p>
        </w:tc>
        <w:tc>
          <w:tcPr>
            <w:tcW w:w="5855" w:type="dxa"/>
          </w:tcPr>
          <w:p w14:paraId="06737BE7"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w:t>
            </w:r>
            <w:r w:rsidRPr="00AA0029">
              <w:rPr>
                <w:rFonts w:asciiTheme="minorEastAsia" w:hAnsiTheme="minorEastAsia" w:cs="宋体" w:hint="eastAsia"/>
                <w:bCs/>
                <w:kern w:val="0"/>
                <w:sz w:val="21"/>
                <w:szCs w:val="21"/>
              </w:rPr>
              <w:t>通过国际CC(Common Criteria)认证，信息安全级别达到EAL3，证书复印件</w:t>
            </w:r>
            <w:r w:rsidRPr="00AA0029">
              <w:rPr>
                <w:rFonts w:asciiTheme="minorEastAsia" w:hAnsiTheme="minorEastAsia" w:hint="eastAsia"/>
                <w:snapToGrid w:val="0"/>
                <w:kern w:val="0"/>
                <w:sz w:val="21"/>
                <w:szCs w:val="21"/>
              </w:rPr>
              <w:t>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764F11C"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6828EC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C9B8D15" w14:textId="77777777" w:rsidTr="004525C6">
        <w:trPr>
          <w:gridAfter w:val="1"/>
          <w:wAfter w:w="83" w:type="dxa"/>
        </w:trPr>
        <w:tc>
          <w:tcPr>
            <w:tcW w:w="562" w:type="dxa"/>
            <w:vAlign w:val="center"/>
          </w:tcPr>
          <w:p w14:paraId="21E43C3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1134" w:type="dxa"/>
            <w:vMerge/>
          </w:tcPr>
          <w:p w14:paraId="4BE6A4E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4957" w:type="dxa"/>
            <w:gridSpan w:val="2"/>
          </w:tcPr>
          <w:p w14:paraId="6A502D98"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bCs/>
                <w:kern w:val="0"/>
                <w:sz w:val="21"/>
                <w:szCs w:val="21"/>
              </w:rPr>
              <w:t>国家版权局颁发的软件著作权证书</w:t>
            </w:r>
          </w:p>
        </w:tc>
        <w:tc>
          <w:tcPr>
            <w:tcW w:w="5855" w:type="dxa"/>
          </w:tcPr>
          <w:p w14:paraId="20F2029A" w14:textId="77777777" w:rsidR="00AA0029" w:rsidRPr="00AA0029" w:rsidRDefault="00AA0029" w:rsidP="00AA0029">
            <w:pPr>
              <w:widowControl/>
              <w:spacing w:line="240" w:lineRule="auto"/>
              <w:jc w:val="left"/>
              <w:rPr>
                <w:rFonts w:asciiTheme="minorEastAsia" w:hAnsiTheme="minorEastAsia" w:cs="宋体"/>
                <w:bCs/>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华为CE12804交换机具备</w:t>
            </w:r>
            <w:r w:rsidRPr="00AA0029">
              <w:rPr>
                <w:rFonts w:asciiTheme="minorEastAsia" w:hAnsiTheme="minorEastAsia" w:cs="宋体" w:hint="eastAsia"/>
                <w:bCs/>
                <w:kern w:val="0"/>
                <w:sz w:val="21"/>
                <w:szCs w:val="21"/>
              </w:rPr>
              <w:t>国家版权局颁发的软件著作权证书</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_Ref431029820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1813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F5A9460" w14:textId="77777777" w:rsidR="00AA0029" w:rsidRPr="00AA0029" w:rsidRDefault="00AA0029" w:rsidP="00AA0029">
            <w:pPr>
              <w:autoSpaceDE w:val="0"/>
              <w:autoSpaceDN w:val="0"/>
              <w:adjustRightInd w:val="0"/>
              <w:spacing w:line="240" w:lineRule="auto"/>
              <w:ind w:leftChars="26" w:left="62" w:rightChars="-51" w:right="-122" w:firstLine="1"/>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0FB1D3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0BB5CA5" w14:textId="77777777" w:rsidTr="004525C6">
        <w:trPr>
          <w:gridAfter w:val="1"/>
          <w:wAfter w:w="83" w:type="dxa"/>
        </w:trPr>
        <w:tc>
          <w:tcPr>
            <w:tcW w:w="562" w:type="dxa"/>
            <w:vAlign w:val="center"/>
          </w:tcPr>
          <w:p w14:paraId="068045E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205AE1F"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44" w:name="_Toc400271255"/>
            <w:bookmarkStart w:id="45" w:name="_Toc408959824"/>
            <w:r w:rsidRPr="00AA0029">
              <w:rPr>
                <w:rFonts w:asciiTheme="minorEastAsia" w:hAnsiTheme="minorEastAsia" w:cs="宋体" w:hint="eastAsia"/>
                <w:b/>
                <w:color w:val="000000"/>
                <w:kern w:val="0"/>
                <w:sz w:val="21"/>
                <w:szCs w:val="21"/>
              </w:rPr>
              <w:t>2.4.2云数据中心防火墙</w:t>
            </w:r>
            <w:bookmarkEnd w:id="44"/>
            <w:bookmarkEnd w:id="45"/>
          </w:p>
          <w:p w14:paraId="2EF58586" w14:textId="77777777" w:rsidR="00AA0029" w:rsidRPr="00AA0029" w:rsidRDefault="00AA0029" w:rsidP="00AA0029">
            <w:pPr>
              <w:autoSpaceDE w:val="0"/>
              <w:autoSpaceDN w:val="0"/>
              <w:adjustRightInd w:val="0"/>
              <w:spacing w:line="240" w:lineRule="auto"/>
              <w:ind w:firstLine="43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云数据中心是整个网络中对安全要求最高的区域，因此要求在数据中心的出口部署1台防火墙，与数据中心核心交换机、核心交换机设备万兆双链路连接，提高链路的可靠性。</w:t>
            </w:r>
          </w:p>
          <w:p w14:paraId="1C102A3E" w14:textId="77777777" w:rsidR="00AA0029" w:rsidRPr="00AA0029" w:rsidRDefault="00AA0029" w:rsidP="00AA0029">
            <w:pPr>
              <w:autoSpaceDE w:val="0"/>
              <w:autoSpaceDN w:val="0"/>
              <w:adjustRightInd w:val="0"/>
              <w:spacing w:line="240" w:lineRule="auto"/>
              <w:ind w:firstLineChars="202" w:firstLine="426"/>
              <w:jc w:val="left"/>
              <w:rPr>
                <w:rFonts w:asciiTheme="minorEastAsia" w:hAnsiTheme="minorEastAsia" w:cs="宋体"/>
                <w:b/>
                <w:snapToGrid w:val="0"/>
                <w:color w:val="000000"/>
                <w:kern w:val="0"/>
                <w:sz w:val="21"/>
                <w:szCs w:val="21"/>
              </w:rPr>
            </w:pPr>
            <w:r w:rsidRPr="00AA0029">
              <w:rPr>
                <w:rFonts w:asciiTheme="minorEastAsia" w:hAnsiTheme="minorEastAsia" w:cs="宋体" w:hint="eastAsia"/>
                <w:b/>
                <w:snapToGrid w:val="0"/>
                <w:color w:val="000000"/>
                <w:kern w:val="0"/>
                <w:sz w:val="21"/>
                <w:szCs w:val="21"/>
              </w:rPr>
              <w:t>主要技术要求：</w:t>
            </w:r>
          </w:p>
        </w:tc>
        <w:tc>
          <w:tcPr>
            <w:tcW w:w="5855" w:type="dxa"/>
          </w:tcPr>
          <w:p w14:paraId="33315EB9"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完全满足。2.4.2云数据中心防火墙</w:t>
            </w:r>
          </w:p>
          <w:p w14:paraId="080B9CA7" w14:textId="77777777" w:rsidR="00AA0029" w:rsidRPr="00AA0029" w:rsidRDefault="00AA0029" w:rsidP="00AA0029">
            <w:pPr>
              <w:autoSpaceDE w:val="0"/>
              <w:autoSpaceDN w:val="0"/>
              <w:adjustRightInd w:val="0"/>
              <w:spacing w:line="240" w:lineRule="auto"/>
              <w:ind w:firstLine="435"/>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云数据中心是整个网络中对安全要求最高的区域，因此在数据中心的出口部署1台防火墙，与数据中心核心交换机、核心交换机设备万兆双链路连接，提高链路的可靠性。</w:t>
            </w:r>
          </w:p>
          <w:p w14:paraId="4085640C" w14:textId="77777777" w:rsidR="00AA0029" w:rsidRPr="00AA0029" w:rsidRDefault="00AA0029" w:rsidP="00AA0029">
            <w:pPr>
              <w:autoSpaceDE w:val="0"/>
              <w:autoSpaceDN w:val="0"/>
              <w:adjustRightInd w:val="0"/>
              <w:spacing w:line="240" w:lineRule="auto"/>
              <w:ind w:firstLineChars="202" w:firstLine="426"/>
              <w:jc w:val="left"/>
              <w:rPr>
                <w:rFonts w:asciiTheme="minorEastAsia" w:hAnsiTheme="minorEastAsia"/>
                <w:sz w:val="21"/>
                <w:szCs w:val="21"/>
              </w:rPr>
            </w:pPr>
            <w:r w:rsidRPr="00AA0029">
              <w:rPr>
                <w:rFonts w:asciiTheme="minorEastAsia" w:hAnsiTheme="minorEastAsia" w:cs="宋体" w:hint="eastAsia"/>
                <w:b/>
                <w:snapToGrid w:val="0"/>
                <w:color w:val="000000"/>
                <w:kern w:val="0"/>
                <w:sz w:val="21"/>
                <w:szCs w:val="21"/>
              </w:rPr>
              <w:t>主要技术要求：</w:t>
            </w:r>
          </w:p>
        </w:tc>
        <w:tc>
          <w:tcPr>
            <w:tcW w:w="812" w:type="dxa"/>
          </w:tcPr>
          <w:p w14:paraId="585BEEB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9E27BF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43C4CEF" w14:textId="77777777" w:rsidTr="004525C6">
        <w:trPr>
          <w:gridAfter w:val="1"/>
          <w:wAfter w:w="83" w:type="dxa"/>
        </w:trPr>
        <w:tc>
          <w:tcPr>
            <w:tcW w:w="562" w:type="dxa"/>
            <w:vAlign w:val="center"/>
          </w:tcPr>
          <w:p w14:paraId="0EDE079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76D55FE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电源</w:t>
            </w:r>
          </w:p>
        </w:tc>
        <w:tc>
          <w:tcPr>
            <w:tcW w:w="4957" w:type="dxa"/>
            <w:gridSpan w:val="2"/>
          </w:tcPr>
          <w:p w14:paraId="72CC0D8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为确保设备的高可靠性，要求配置双冗余交流电源。</w:t>
            </w:r>
          </w:p>
        </w:tc>
        <w:tc>
          <w:tcPr>
            <w:tcW w:w="5855" w:type="dxa"/>
          </w:tcPr>
          <w:p w14:paraId="19300FA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完全满足。所投傲天动联安全网关A8-8002，满足双冗余交流电源，</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3D5F74C"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27D193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219BC4A" w14:textId="77777777" w:rsidTr="004525C6">
        <w:trPr>
          <w:gridAfter w:val="1"/>
          <w:wAfter w:w="83" w:type="dxa"/>
        </w:trPr>
        <w:tc>
          <w:tcPr>
            <w:tcW w:w="562" w:type="dxa"/>
            <w:vAlign w:val="center"/>
          </w:tcPr>
          <w:p w14:paraId="0860486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70C5D67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物理尺寸</w:t>
            </w:r>
          </w:p>
        </w:tc>
        <w:tc>
          <w:tcPr>
            <w:tcW w:w="4957" w:type="dxa"/>
            <w:gridSpan w:val="2"/>
          </w:tcPr>
          <w:p w14:paraId="70C10DD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为节省机柜空间，节能环保，要求设备为标准2U及以下设备。</w:t>
            </w:r>
          </w:p>
        </w:tc>
        <w:tc>
          <w:tcPr>
            <w:tcW w:w="5855" w:type="dxa"/>
          </w:tcPr>
          <w:p w14:paraId="393CA19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完全满足。所投傲天动联安全网关A8-8002，设备为标准1U设备，</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60FBF0C"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5211B1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60A1F2E" w14:textId="77777777" w:rsidTr="004525C6">
        <w:trPr>
          <w:gridAfter w:val="1"/>
          <w:wAfter w:w="83" w:type="dxa"/>
        </w:trPr>
        <w:tc>
          <w:tcPr>
            <w:tcW w:w="562" w:type="dxa"/>
            <w:vAlign w:val="center"/>
          </w:tcPr>
          <w:p w14:paraId="105948CA"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4C4A220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VPN性能</w:t>
            </w:r>
          </w:p>
        </w:tc>
        <w:tc>
          <w:tcPr>
            <w:tcW w:w="4957" w:type="dxa"/>
            <w:gridSpan w:val="2"/>
          </w:tcPr>
          <w:p w14:paraId="5309678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IPSec VPN吞吐≥18Gbps；配制IPSEC VPN隧道数≥1.5万；</w:t>
            </w:r>
          </w:p>
        </w:tc>
        <w:tc>
          <w:tcPr>
            <w:tcW w:w="5855" w:type="dxa"/>
          </w:tcPr>
          <w:p w14:paraId="2AD563D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完全满足。所投傲天动联安全网关A8-8002，设备具备IPSec VPN吞吐≥18Gbps； IPSEC VPN隧道数≥1.5万性能，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764C324"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4F9F1C3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DC43C3C" w14:textId="77777777" w:rsidTr="004525C6">
        <w:trPr>
          <w:gridAfter w:val="1"/>
          <w:wAfter w:w="83" w:type="dxa"/>
        </w:trPr>
        <w:tc>
          <w:tcPr>
            <w:tcW w:w="562" w:type="dxa"/>
            <w:vAlign w:val="center"/>
          </w:tcPr>
          <w:p w14:paraId="6D5B003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5723923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虚拟系统数量</w:t>
            </w:r>
          </w:p>
        </w:tc>
        <w:tc>
          <w:tcPr>
            <w:tcW w:w="4957" w:type="dxa"/>
            <w:gridSpan w:val="2"/>
          </w:tcPr>
          <w:p w14:paraId="0AAD6B8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虚拟防火墙数≥500；</w:t>
            </w:r>
          </w:p>
        </w:tc>
        <w:tc>
          <w:tcPr>
            <w:tcW w:w="5855" w:type="dxa"/>
          </w:tcPr>
          <w:p w14:paraId="3A03C7B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完全满足。所投傲天动联安全网关A8-8002，支持虚拟防火墙数≥500，</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E11292B"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3653C3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C319444" w14:textId="77777777" w:rsidTr="004525C6">
        <w:trPr>
          <w:gridAfter w:val="1"/>
          <w:wAfter w:w="83" w:type="dxa"/>
        </w:trPr>
        <w:tc>
          <w:tcPr>
            <w:tcW w:w="562" w:type="dxa"/>
            <w:vAlign w:val="center"/>
          </w:tcPr>
          <w:p w14:paraId="7C47A85A"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64128DB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路由能力</w:t>
            </w:r>
          </w:p>
        </w:tc>
        <w:tc>
          <w:tcPr>
            <w:tcW w:w="4957" w:type="dxa"/>
            <w:gridSpan w:val="2"/>
          </w:tcPr>
          <w:p w14:paraId="36D46E0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支持静态路由、路由策略、策略路由、RIP、OSPF、BGP、ISIS等路由协议</w:t>
            </w:r>
          </w:p>
        </w:tc>
        <w:tc>
          <w:tcPr>
            <w:tcW w:w="5855" w:type="dxa"/>
          </w:tcPr>
          <w:p w14:paraId="0E8E626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完全满足。所投傲天动联安全网关A8-8002，支持支持静态路由、路由策略、策略路由、RIP、OSPF、BGP、ISIS等路由协议，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762E5E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81AEE3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EAA48F5" w14:textId="77777777" w:rsidTr="004525C6">
        <w:trPr>
          <w:gridAfter w:val="1"/>
          <w:wAfter w:w="83" w:type="dxa"/>
        </w:trPr>
        <w:tc>
          <w:tcPr>
            <w:tcW w:w="562" w:type="dxa"/>
            <w:vAlign w:val="center"/>
          </w:tcPr>
          <w:p w14:paraId="5511B7EA"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23C9633A"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7FF06C0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支持等价路由，等价路由的条数不少于16条。</w:t>
            </w:r>
          </w:p>
        </w:tc>
        <w:tc>
          <w:tcPr>
            <w:tcW w:w="5855" w:type="dxa"/>
          </w:tcPr>
          <w:p w14:paraId="456D3F1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完全满足。所投傲天动联安全网关A8-8002，支持32条等价路由，</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B19C9E5"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417" w:type="dxa"/>
          </w:tcPr>
          <w:p w14:paraId="776311A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支持32条等价路由</w:t>
            </w:r>
          </w:p>
        </w:tc>
      </w:tr>
      <w:tr w:rsidR="00AA0029" w:rsidRPr="00AA0029" w14:paraId="4ED7ED7D" w14:textId="77777777" w:rsidTr="004525C6">
        <w:trPr>
          <w:gridAfter w:val="1"/>
          <w:wAfter w:w="83" w:type="dxa"/>
        </w:trPr>
        <w:tc>
          <w:tcPr>
            <w:tcW w:w="562" w:type="dxa"/>
            <w:vAlign w:val="center"/>
          </w:tcPr>
          <w:p w14:paraId="55BDA58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6783698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虚拟专用网（VPN）</w:t>
            </w:r>
          </w:p>
        </w:tc>
        <w:tc>
          <w:tcPr>
            <w:tcW w:w="4957" w:type="dxa"/>
            <w:gridSpan w:val="2"/>
          </w:tcPr>
          <w:p w14:paraId="37736EA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支持IPSec、L2TP、GRE，对L2TP\GRE\IPSEC VPN进行隧道报文监控统计</w:t>
            </w:r>
          </w:p>
        </w:tc>
        <w:tc>
          <w:tcPr>
            <w:tcW w:w="5855" w:type="dxa"/>
          </w:tcPr>
          <w:p w14:paraId="6269C38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完全满足。所投傲天动联安全网关A8-8002，支持针对IPSec、L2TP、GRE，对L2TP\GRE\IPSEC VPN隧道进行报文监控统计，</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E7E11D8"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57F471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FDD6295" w14:textId="77777777" w:rsidTr="004525C6">
        <w:trPr>
          <w:gridAfter w:val="1"/>
          <w:wAfter w:w="83" w:type="dxa"/>
        </w:trPr>
        <w:tc>
          <w:tcPr>
            <w:tcW w:w="562" w:type="dxa"/>
            <w:vAlign w:val="center"/>
          </w:tcPr>
          <w:p w14:paraId="4CBEB8F7"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4BCAAC6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3945C37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支持IPSEC双机热备，实现会话同步，设备切换VPN</w:t>
            </w:r>
            <w:r w:rsidRPr="00AA0029">
              <w:rPr>
                <w:rFonts w:asciiTheme="minorEastAsia" w:hAnsiTheme="minorEastAsia" w:hint="eastAsia"/>
                <w:snapToGrid w:val="0"/>
                <w:kern w:val="0"/>
                <w:sz w:val="21"/>
                <w:szCs w:val="21"/>
              </w:rPr>
              <w:lastRenderedPageBreak/>
              <w:t>业务不中断</w:t>
            </w:r>
          </w:p>
        </w:tc>
        <w:tc>
          <w:tcPr>
            <w:tcW w:w="5855" w:type="dxa"/>
          </w:tcPr>
          <w:p w14:paraId="44696FD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完全满足。所投傲天动联安全网关A8-8002，支持IPSEC双机</w:t>
            </w:r>
            <w:r w:rsidRPr="00AA0029">
              <w:rPr>
                <w:rFonts w:asciiTheme="minorEastAsia" w:hAnsiTheme="minorEastAsia" w:hint="eastAsia"/>
                <w:snapToGrid w:val="0"/>
                <w:kern w:val="0"/>
                <w:sz w:val="21"/>
                <w:szCs w:val="21"/>
              </w:rPr>
              <w:lastRenderedPageBreak/>
              <w:t>热备，实现会话同步，设备切换VPN业务不中断,</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BF49EB7"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1279A5E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D450140" w14:textId="77777777" w:rsidTr="004525C6">
        <w:trPr>
          <w:gridAfter w:val="1"/>
          <w:wAfter w:w="83" w:type="dxa"/>
        </w:trPr>
        <w:tc>
          <w:tcPr>
            <w:tcW w:w="562" w:type="dxa"/>
            <w:vAlign w:val="center"/>
          </w:tcPr>
          <w:p w14:paraId="4B1BD0A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0520B7C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虚拟系统</w:t>
            </w:r>
          </w:p>
        </w:tc>
        <w:tc>
          <w:tcPr>
            <w:tcW w:w="4957" w:type="dxa"/>
            <w:gridSpan w:val="2"/>
          </w:tcPr>
          <w:p w14:paraId="5336A1E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 xml:space="preserve">支持虚拟防火墙功能，每个虚拟防火墙资源可分配如总带宽、总连接数、新建连接数，并能在每个虚拟防火墙中配置安全策略和NAT。 </w:t>
            </w:r>
          </w:p>
        </w:tc>
        <w:tc>
          <w:tcPr>
            <w:tcW w:w="5855" w:type="dxa"/>
          </w:tcPr>
          <w:p w14:paraId="71EE3AF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完全满足。所投傲天动联安全网关A8-8002，支持虚拟防火墙功能，每个虚拟防火墙资源可分配如总带宽、总连接数、新建连接数，并能在每个虚拟防火墙中配置安全策略和NAT，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B58EEF8"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DD486D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1380146" w14:textId="77777777" w:rsidTr="004525C6">
        <w:trPr>
          <w:gridAfter w:val="1"/>
          <w:wAfter w:w="83" w:type="dxa"/>
        </w:trPr>
        <w:tc>
          <w:tcPr>
            <w:tcW w:w="562" w:type="dxa"/>
            <w:vAlign w:val="center"/>
          </w:tcPr>
          <w:p w14:paraId="3B4DE1DF"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35DEF7E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网络地址转换（NAT）</w:t>
            </w:r>
          </w:p>
        </w:tc>
        <w:tc>
          <w:tcPr>
            <w:tcW w:w="4957" w:type="dxa"/>
            <w:gridSpan w:val="2"/>
          </w:tcPr>
          <w:p w14:paraId="45D88B1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支持全面NAT功能</w:t>
            </w:r>
          </w:p>
        </w:tc>
        <w:tc>
          <w:tcPr>
            <w:tcW w:w="5855" w:type="dxa"/>
          </w:tcPr>
          <w:p w14:paraId="1F5BEF9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完全满足。所投傲天动联安全网关A8-8002，支持全面的NAT功能，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502E9E4"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BD3A39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29482F4" w14:textId="77777777" w:rsidTr="004525C6">
        <w:trPr>
          <w:gridAfter w:val="1"/>
          <w:wAfter w:w="83" w:type="dxa"/>
        </w:trPr>
        <w:tc>
          <w:tcPr>
            <w:tcW w:w="562" w:type="dxa"/>
            <w:vAlign w:val="center"/>
          </w:tcPr>
          <w:p w14:paraId="5C958211"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6EABA363"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智能选路</w:t>
            </w:r>
          </w:p>
        </w:tc>
        <w:tc>
          <w:tcPr>
            <w:tcW w:w="4957" w:type="dxa"/>
            <w:gridSpan w:val="2"/>
          </w:tcPr>
          <w:p w14:paraId="49A7F0C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支持基于链路最小延时、带宽、权重比例的多出口智能选路；</w:t>
            </w:r>
          </w:p>
        </w:tc>
        <w:tc>
          <w:tcPr>
            <w:tcW w:w="5855" w:type="dxa"/>
          </w:tcPr>
          <w:p w14:paraId="4ACC8D4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完全满足。所投傲天动联安全网关A8-8002，支持基于链路最小延时、带宽、权重比例的多出口智能选路功能，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455DE14"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D35589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ACC1852" w14:textId="77777777" w:rsidTr="004525C6">
        <w:trPr>
          <w:gridAfter w:val="1"/>
          <w:wAfter w:w="83" w:type="dxa"/>
        </w:trPr>
        <w:tc>
          <w:tcPr>
            <w:tcW w:w="562" w:type="dxa"/>
            <w:vAlign w:val="center"/>
          </w:tcPr>
          <w:p w14:paraId="2670AC46"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4B8DC6E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4957" w:type="dxa"/>
            <w:gridSpan w:val="2"/>
          </w:tcPr>
          <w:p w14:paraId="1914851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支持基于应用的智能选路</w:t>
            </w:r>
          </w:p>
        </w:tc>
        <w:tc>
          <w:tcPr>
            <w:tcW w:w="5855" w:type="dxa"/>
          </w:tcPr>
          <w:p w14:paraId="43421F1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完全满足。所投傲天动联安全网关A8-8002，支持基于应用的智能选路功能，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AAF927D"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C93BD2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B4A1516" w14:textId="77777777" w:rsidTr="004525C6">
        <w:trPr>
          <w:gridAfter w:val="1"/>
          <w:wAfter w:w="83" w:type="dxa"/>
        </w:trPr>
        <w:tc>
          <w:tcPr>
            <w:tcW w:w="562" w:type="dxa"/>
            <w:vAlign w:val="center"/>
          </w:tcPr>
          <w:p w14:paraId="32CDE080"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1F2A58C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防病毒</w:t>
            </w:r>
          </w:p>
        </w:tc>
        <w:tc>
          <w:tcPr>
            <w:tcW w:w="4957" w:type="dxa"/>
            <w:gridSpan w:val="2"/>
          </w:tcPr>
          <w:p w14:paraId="369BBE2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支持基于代理和流引擎两种查毒技术，可以针对HTTP、HTTPS、FTP、IM、SMTP、POP3、IMAP等协议进行查杀，包括反间谍软件和蠕虫阻断；</w:t>
            </w:r>
          </w:p>
        </w:tc>
        <w:tc>
          <w:tcPr>
            <w:tcW w:w="5855" w:type="dxa"/>
          </w:tcPr>
          <w:p w14:paraId="0FDBAAE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完全满足。所投傲天动联安全网关A8-8002，支持基于代理和流引擎两种查毒技术，可以针对HTTP、HTTPS、FTP、IM、SMTP、POP3、IMAP等协议进行查杀，包括反间谍软件和蠕虫阻断；</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939131F"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D9F81F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4878490" w14:textId="77777777" w:rsidTr="004525C6">
        <w:trPr>
          <w:gridAfter w:val="1"/>
          <w:wAfter w:w="83" w:type="dxa"/>
        </w:trPr>
        <w:tc>
          <w:tcPr>
            <w:tcW w:w="562" w:type="dxa"/>
            <w:vAlign w:val="center"/>
          </w:tcPr>
          <w:p w14:paraId="3417A87C"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0AA77F6E"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56D0656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能实时查杀大量文件型、网络型和混合型等各类病毒；并采用新一代虚拟脱壳和行为判断技术，准确查杀各种变种病毒、未知病毒</w:t>
            </w:r>
          </w:p>
        </w:tc>
        <w:tc>
          <w:tcPr>
            <w:tcW w:w="5855" w:type="dxa"/>
          </w:tcPr>
          <w:p w14:paraId="13CEA3A5" w14:textId="77777777" w:rsidR="00AA0029" w:rsidRPr="00AA0029" w:rsidRDefault="00AA0029" w:rsidP="00AA0029">
            <w:pPr>
              <w:autoSpaceDE w:val="0"/>
              <w:autoSpaceDN w:val="0"/>
              <w:adjustRightInd w:val="0"/>
              <w:spacing w:line="240" w:lineRule="auto"/>
              <w:jc w:val="left"/>
              <w:rPr>
                <w:rFonts w:asciiTheme="minorEastAsia" w:hAnsiTheme="minorEastAsia"/>
                <w:b/>
                <w:snapToGrid w:val="0"/>
                <w:kern w:val="0"/>
                <w:sz w:val="21"/>
                <w:szCs w:val="21"/>
              </w:rPr>
            </w:pPr>
            <w:r w:rsidRPr="00AA0029">
              <w:rPr>
                <w:rFonts w:asciiTheme="minorEastAsia" w:hAnsiTheme="minorEastAsia" w:hint="eastAsia"/>
                <w:snapToGrid w:val="0"/>
                <w:kern w:val="0"/>
                <w:sz w:val="21"/>
                <w:szCs w:val="21"/>
              </w:rPr>
              <w:t>完全满足。所投傲天动联安全网关A8-8002，支持实时查杀大量文件型、网络型和混合型等各类病毒；并采用新一代虚拟脱壳和行为判断技术，准确查杀各种变种病毒、未知病毒，</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9689D25"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D619B1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07657BC" w14:textId="77777777" w:rsidTr="004525C6">
        <w:trPr>
          <w:gridAfter w:val="1"/>
          <w:wAfter w:w="83" w:type="dxa"/>
        </w:trPr>
        <w:tc>
          <w:tcPr>
            <w:tcW w:w="562" w:type="dxa"/>
            <w:vAlign w:val="center"/>
          </w:tcPr>
          <w:p w14:paraId="3DF585E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0F1E6628"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1C41B65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支持文件大小限制、文件类型限制、支持多层压缩文件扫描Tar/ gzip/rar/lzh/cab/arj/zip/bzip/bzip2/msc/UPX </w:t>
            </w:r>
          </w:p>
        </w:tc>
        <w:tc>
          <w:tcPr>
            <w:tcW w:w="5855" w:type="dxa"/>
          </w:tcPr>
          <w:p w14:paraId="1FFD0F1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完全满足。所投傲天动联安全网关A8-8002，支持文件大小限制、文件类型限制、支持多层压缩文件扫描Tar/ gzip/rar/lzh/cab/arj/zip/bzip/bzip2/msc/UPX，</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hint="eastAsia"/>
                <w:snapToGrid w:val="0"/>
                <w:kern w:val="0"/>
                <w:sz w:val="21"/>
                <w:szCs w:val="21"/>
              </w:rPr>
              <w:lastRenderedPageBreak/>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A386C8C"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71A9217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843977A" w14:textId="77777777" w:rsidTr="004525C6">
        <w:trPr>
          <w:gridAfter w:val="1"/>
          <w:wAfter w:w="83" w:type="dxa"/>
        </w:trPr>
        <w:tc>
          <w:tcPr>
            <w:tcW w:w="562" w:type="dxa"/>
            <w:vAlign w:val="center"/>
          </w:tcPr>
          <w:p w14:paraId="5710781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2DDB5443"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523C47B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病毒库可以自动或者手动升级</w:t>
            </w:r>
          </w:p>
        </w:tc>
        <w:tc>
          <w:tcPr>
            <w:tcW w:w="5855" w:type="dxa"/>
          </w:tcPr>
          <w:p w14:paraId="6D98D66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完全满足。所投傲天动联安全网关A8-8002，支持自动或手动的病毒库升级功能，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B653456"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4958CB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8A7A19F" w14:textId="77777777" w:rsidTr="004525C6">
        <w:trPr>
          <w:gridAfter w:val="1"/>
          <w:wAfter w:w="83" w:type="dxa"/>
        </w:trPr>
        <w:tc>
          <w:tcPr>
            <w:tcW w:w="562" w:type="dxa"/>
            <w:vAlign w:val="center"/>
          </w:tcPr>
          <w:p w14:paraId="6417051A"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622B91DB"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3C876F7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检测到病毒后的操作：支持记录日志、阻断连接、隔离。</w:t>
            </w:r>
          </w:p>
        </w:tc>
        <w:tc>
          <w:tcPr>
            <w:tcW w:w="5855" w:type="dxa"/>
          </w:tcPr>
          <w:p w14:paraId="32CC6AE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完全满足。所投傲天动联安全网关A8-8002，支持记录日志、阻断连接、隔离的的检测到病毒后操作，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72DA948"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5DC4240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8D90BB4" w14:textId="77777777" w:rsidTr="004525C6">
        <w:trPr>
          <w:gridAfter w:val="1"/>
          <w:wAfter w:w="83" w:type="dxa"/>
        </w:trPr>
        <w:tc>
          <w:tcPr>
            <w:tcW w:w="562" w:type="dxa"/>
            <w:vAlign w:val="center"/>
          </w:tcPr>
          <w:p w14:paraId="61F0329E"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56D2B9C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负载均衡</w:t>
            </w:r>
          </w:p>
        </w:tc>
        <w:tc>
          <w:tcPr>
            <w:tcW w:w="4957" w:type="dxa"/>
            <w:gridSpan w:val="2"/>
          </w:tcPr>
          <w:p w14:paraId="6D2DF41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设备包含服务器负载均衡功能，支持多 WAN链路等多条线路的负载均衡与冗余，网关的负载均衡支持基于源、基于权重、基于使用率等多种模式。对于服务器负载均衡支持轮询、权重等多种方式，支持对服务器进行健康检查，服务器出现故障时，能自动将业务倒换到健康的服务器上，服务器健康检查要能支持PING /TCP/HTTP以及能容层等多种检测方式。</w:t>
            </w:r>
          </w:p>
        </w:tc>
        <w:tc>
          <w:tcPr>
            <w:tcW w:w="5855" w:type="dxa"/>
          </w:tcPr>
          <w:p w14:paraId="16F9E64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完全满足。所投傲天动联安全网关A8-8002，支持包含服务器负载均衡功能，支持多 WAN链路等多条线路的负载均衡与冗余，网关的负载均衡支持基于源、基于权重、基于使用率等多种模式。对于服务器负载均衡支持轮询、权重等多种方式，支持对服务器进行健康检查，服务器出现故障时，能自动将业务倒换到健康的服务器上，服务器健康检查要能支持PING /TCP/HTTP以及能容层等多种检测方式，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C0510FC"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969546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F7E96E6" w14:textId="77777777" w:rsidTr="004525C6">
        <w:trPr>
          <w:gridAfter w:val="1"/>
          <w:wAfter w:w="83" w:type="dxa"/>
        </w:trPr>
        <w:tc>
          <w:tcPr>
            <w:tcW w:w="562" w:type="dxa"/>
            <w:vAlign w:val="center"/>
          </w:tcPr>
          <w:p w14:paraId="59A2C90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5506630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IPS入侵防御</w:t>
            </w:r>
          </w:p>
        </w:tc>
        <w:tc>
          <w:tcPr>
            <w:tcW w:w="4957" w:type="dxa"/>
            <w:gridSpan w:val="2"/>
          </w:tcPr>
          <w:p w14:paraId="71114BA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基于系统、协议、威胁等级的特征库管理，攻击特征库不小于4000+多种攻击特征，可支持自动升级攻击特征库，支持自定义攻击特征；防护攻击类型：包括蠕虫/木马/后门/DoS/DDoS攻击探测/扫描/间谍软件/利用漏洞的攻击/缓冲区溢出攻击/协议异常/ IPS逃逸攻击等，支持TCP协议的乱序重传、TCP分包，对各种攻击自动拦截并记录日志</w:t>
            </w:r>
          </w:p>
        </w:tc>
        <w:tc>
          <w:tcPr>
            <w:tcW w:w="5855" w:type="dxa"/>
          </w:tcPr>
          <w:p w14:paraId="3F8FE5D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基于系统、协议、威胁等级的特征库管理，攻击特征库不小于4000+多种攻击特征，可支持自动升级攻击特征库，支持自定义攻击特征；防护攻击类型：包括蠕虫/木马/后门/DoS/DDoS攻击探测/扫描/间谍软件/利用漏洞的攻击/缓冲区溢出攻击/协议异常/ IPS逃逸攻击等，支持TCP协议的乱序重传、TCP分包，对各种攻击自动拦截并记录日志，</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E70338F"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176A40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DA25E53" w14:textId="77777777" w:rsidTr="004525C6">
        <w:trPr>
          <w:gridAfter w:val="1"/>
          <w:wAfter w:w="83" w:type="dxa"/>
        </w:trPr>
        <w:tc>
          <w:tcPr>
            <w:tcW w:w="562" w:type="dxa"/>
            <w:vAlign w:val="center"/>
          </w:tcPr>
          <w:p w14:paraId="766FDBE8"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3C543D3B"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06BDD44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支持用户自定义入侵防御签名；用户自定义传感器</w:t>
            </w:r>
          </w:p>
        </w:tc>
        <w:tc>
          <w:tcPr>
            <w:tcW w:w="5855" w:type="dxa"/>
          </w:tcPr>
          <w:p w14:paraId="3B858B7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完全满足。所投傲天动联安全网关A8-8002，支持用户自定义入侵防御签名；用户自定义传感器，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D438496"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2421EB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963CB26" w14:textId="77777777" w:rsidTr="004525C6">
        <w:trPr>
          <w:gridAfter w:val="1"/>
          <w:wAfter w:w="83" w:type="dxa"/>
        </w:trPr>
        <w:tc>
          <w:tcPr>
            <w:tcW w:w="562" w:type="dxa"/>
            <w:vAlign w:val="center"/>
          </w:tcPr>
          <w:p w14:paraId="0909875F"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4D9B0CA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数据防泄</w:t>
            </w:r>
            <w:r w:rsidRPr="00AA0029">
              <w:rPr>
                <w:rFonts w:asciiTheme="minorEastAsia" w:hAnsiTheme="minorEastAsia" w:hint="eastAsia"/>
                <w:snapToGrid w:val="0"/>
                <w:kern w:val="0"/>
                <w:sz w:val="21"/>
                <w:szCs w:val="21"/>
              </w:rPr>
              <w:lastRenderedPageBreak/>
              <w:t>漏DLP</w:t>
            </w:r>
          </w:p>
        </w:tc>
        <w:tc>
          <w:tcPr>
            <w:tcW w:w="4957" w:type="dxa"/>
            <w:gridSpan w:val="2"/>
          </w:tcPr>
          <w:p w14:paraId="5041EF0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 xml:space="preserve">支持 HTTP/SMTP/POP3/FTP/NNTP/IM协议 </w:t>
            </w:r>
            <w:r w:rsidRPr="00AA0029">
              <w:rPr>
                <w:rFonts w:asciiTheme="minorEastAsia" w:hAnsiTheme="minorEastAsia" w:hint="eastAsia"/>
                <w:snapToGrid w:val="0"/>
                <w:kern w:val="0"/>
                <w:sz w:val="21"/>
                <w:szCs w:val="21"/>
              </w:rPr>
              <w:lastRenderedPageBreak/>
              <w:t>SMTPS/IMAPS / HTTPS/POPS 协议 ；</w:t>
            </w:r>
          </w:p>
        </w:tc>
        <w:tc>
          <w:tcPr>
            <w:tcW w:w="5855" w:type="dxa"/>
          </w:tcPr>
          <w:p w14:paraId="0C7D04B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 xml:space="preserve">完全满足。所投傲天动联安全网关A8-8002，支持 </w:t>
            </w:r>
            <w:r w:rsidRPr="00AA0029">
              <w:rPr>
                <w:rFonts w:asciiTheme="minorEastAsia" w:hAnsiTheme="minorEastAsia" w:hint="eastAsia"/>
                <w:snapToGrid w:val="0"/>
                <w:kern w:val="0"/>
                <w:sz w:val="21"/>
                <w:szCs w:val="21"/>
              </w:rPr>
              <w:lastRenderedPageBreak/>
              <w:t>HTTP/SMTP/POP3/FTP/NNTP/IM协议 SMTPS/IMAPS / HTTPS/POPS 协议的数据防泄漏功能，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32ABA65"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093D8D5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D7DE232" w14:textId="77777777" w:rsidTr="004525C6">
        <w:trPr>
          <w:gridAfter w:val="1"/>
          <w:wAfter w:w="83" w:type="dxa"/>
        </w:trPr>
        <w:tc>
          <w:tcPr>
            <w:tcW w:w="562" w:type="dxa"/>
            <w:vAlign w:val="center"/>
          </w:tcPr>
          <w:p w14:paraId="24753F68"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410E4103"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5AE0EDD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SMTP/POP3/IMAP可检测：邮件头、主题、内容、附件和用户名等  ；FTP可检测 GET/PUT的文件、服务器、用户名等 ；HTTP可检测 GET/POST、html头、URL、CGI、Cookie、内容和用户等 ；IM可检测 传输文件、内容、发送者、用户等 ，NTTP可检测传输文件、内容、用户等 ；</w:t>
            </w:r>
          </w:p>
        </w:tc>
        <w:tc>
          <w:tcPr>
            <w:tcW w:w="5855" w:type="dxa"/>
          </w:tcPr>
          <w:p w14:paraId="02109A6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完全满足。所投傲天动联安全网关A8-8002，支持SMTP/POP3/IMAP可检测：邮件头、主题、内容、附件和用户名等  ；FTP可检测 GET/PUT的文件、服务器、用户名等 ；HTTP可检测 GET/POST、html头、URL、CGI、Cookie、内容和用户等 ；IM可检测 传输文件、内容、发送者、用户等 ，NTTP可检测传输文件、内容、用户等 ，</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00710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5FE07C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730B0D2" w14:textId="77777777" w:rsidTr="004525C6">
        <w:trPr>
          <w:gridAfter w:val="1"/>
          <w:wAfter w:w="83" w:type="dxa"/>
        </w:trPr>
        <w:tc>
          <w:tcPr>
            <w:tcW w:w="562" w:type="dxa"/>
            <w:vAlign w:val="center"/>
          </w:tcPr>
          <w:p w14:paraId="515B5DEC"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392F04B2"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5BD3F1F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支持对压缩文件的扫描和存档 (Tar /gzip/rar/ lzh/ cab/ arj /zip /bzip /bzip2 /msc /UPX) ；</w:t>
            </w:r>
          </w:p>
        </w:tc>
        <w:tc>
          <w:tcPr>
            <w:tcW w:w="5855" w:type="dxa"/>
          </w:tcPr>
          <w:p w14:paraId="6CF6474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完全满足。所投傲天动联安全网关A8-8002，支持对压缩文件的扫描和存档 (Tar /gzip/rar/ lzh/ cab/ arj /zip /bzip /bzip2 /msc /UPX) ，</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F1951A0"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495D311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271BAA1" w14:textId="77777777" w:rsidTr="004525C6">
        <w:trPr>
          <w:gridAfter w:val="1"/>
          <w:wAfter w:w="83" w:type="dxa"/>
        </w:trPr>
        <w:tc>
          <w:tcPr>
            <w:tcW w:w="562" w:type="dxa"/>
            <w:vAlign w:val="center"/>
          </w:tcPr>
          <w:p w14:paraId="41FC38FD"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04230D71"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4FC75F1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 TXT、PDF和 Word类型文档 ；</w:t>
            </w:r>
          </w:p>
        </w:tc>
        <w:tc>
          <w:tcPr>
            <w:tcW w:w="5855" w:type="dxa"/>
          </w:tcPr>
          <w:p w14:paraId="2E99158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 TXT、PDF和 Word、Excel类型文档，</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1DAEF9F"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417" w:type="dxa"/>
          </w:tcPr>
          <w:p w14:paraId="072786F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支持 TXT、PDF和 Word、Excel类型文档</w:t>
            </w:r>
          </w:p>
        </w:tc>
      </w:tr>
      <w:tr w:rsidR="00AA0029" w:rsidRPr="00AA0029" w14:paraId="34C6E218" w14:textId="77777777" w:rsidTr="004525C6">
        <w:trPr>
          <w:gridAfter w:val="1"/>
          <w:wAfter w:w="83" w:type="dxa"/>
        </w:trPr>
        <w:tc>
          <w:tcPr>
            <w:tcW w:w="562" w:type="dxa"/>
            <w:vAlign w:val="center"/>
          </w:tcPr>
          <w:p w14:paraId="3011607F"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25AFAFD8"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5FF9C4C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支持以动机确认和控制敏感信息 ，支持内建模式匹配库 ，支持正则表达式匹配引擎 ；</w:t>
            </w:r>
          </w:p>
        </w:tc>
        <w:tc>
          <w:tcPr>
            <w:tcW w:w="5855" w:type="dxa"/>
          </w:tcPr>
          <w:p w14:paraId="0BFF52A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完全满足。所投傲天动联安全网关A8-8002，支持以动机确认和控制敏感信息支持内建模式匹配库支持正则表达式匹配引擎，</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D118469"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411AA8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398C052" w14:textId="77777777" w:rsidTr="004525C6">
        <w:trPr>
          <w:gridAfter w:val="1"/>
          <w:wAfter w:w="83" w:type="dxa"/>
        </w:trPr>
        <w:tc>
          <w:tcPr>
            <w:tcW w:w="562" w:type="dxa"/>
            <w:vAlign w:val="center"/>
          </w:tcPr>
          <w:p w14:paraId="4CDC7448"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4065C586"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1B57779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可配置的行为方式(阻断/记录日志) </w:t>
            </w:r>
          </w:p>
        </w:tc>
        <w:tc>
          <w:tcPr>
            <w:tcW w:w="5855" w:type="dxa"/>
          </w:tcPr>
          <w:p w14:paraId="059330B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完全满足。所投傲天动联安全网关A8-8002，支持包含阻断、记录日志的可配置数据防泄漏行为方式，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AC004E3"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3886BB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479FEDD" w14:textId="77777777" w:rsidTr="004525C6">
        <w:trPr>
          <w:gridAfter w:val="1"/>
          <w:wAfter w:w="83" w:type="dxa"/>
        </w:trPr>
        <w:tc>
          <w:tcPr>
            <w:tcW w:w="562" w:type="dxa"/>
            <w:vAlign w:val="center"/>
          </w:tcPr>
          <w:p w14:paraId="6616BACA"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1108CFA5"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WAN口优化</w:t>
            </w:r>
          </w:p>
        </w:tc>
        <w:tc>
          <w:tcPr>
            <w:tcW w:w="4957" w:type="dxa"/>
            <w:gridSpan w:val="2"/>
          </w:tcPr>
          <w:p w14:paraId="1A12B4E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支持协议优化，使用协议优化的方法来减少带宽的占用，可支持局域网协议</w:t>
            </w:r>
          </w:p>
        </w:tc>
        <w:tc>
          <w:tcPr>
            <w:tcW w:w="5855" w:type="dxa"/>
          </w:tcPr>
          <w:p w14:paraId="5AB1B73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完全满足。所投傲天动联安全网关A8-8002，支持支持协议优化，使用协议优化的方法来减少带宽的占用，可支持局域网</w:t>
            </w:r>
            <w:r w:rsidRPr="00AA0029">
              <w:rPr>
                <w:rFonts w:asciiTheme="minorEastAsia" w:hAnsiTheme="minorEastAsia" w:hint="eastAsia"/>
                <w:snapToGrid w:val="0"/>
                <w:kern w:val="0"/>
                <w:sz w:val="21"/>
                <w:szCs w:val="21"/>
              </w:rPr>
              <w:lastRenderedPageBreak/>
              <w:t>协议，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ECF6C09"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26707D0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BCAE859" w14:textId="77777777" w:rsidTr="004525C6">
        <w:trPr>
          <w:gridAfter w:val="1"/>
          <w:wAfter w:w="83" w:type="dxa"/>
        </w:trPr>
        <w:tc>
          <w:tcPr>
            <w:tcW w:w="562" w:type="dxa"/>
            <w:vAlign w:val="center"/>
          </w:tcPr>
          <w:p w14:paraId="1733456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24F9F6C1"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p>
        </w:tc>
        <w:tc>
          <w:tcPr>
            <w:tcW w:w="4957" w:type="dxa"/>
            <w:gridSpan w:val="2"/>
          </w:tcPr>
          <w:p w14:paraId="247C136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支持数据缩减，只有hash不匹配的部分才需要重新传送，节省带宽</w:t>
            </w:r>
          </w:p>
        </w:tc>
        <w:tc>
          <w:tcPr>
            <w:tcW w:w="5855" w:type="dxa"/>
          </w:tcPr>
          <w:p w14:paraId="4700D5E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完全满足。所投傲天动联安全网关A8-8002，支持数据缩减，只有hash不匹配的部分才需要重新传送，节省带宽，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61A819F"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41EB528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E9FB169" w14:textId="77777777" w:rsidTr="004525C6">
        <w:trPr>
          <w:gridAfter w:val="1"/>
          <w:wAfter w:w="83" w:type="dxa"/>
        </w:trPr>
        <w:tc>
          <w:tcPr>
            <w:tcW w:w="562" w:type="dxa"/>
            <w:vAlign w:val="center"/>
          </w:tcPr>
          <w:p w14:paraId="3240AB9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7602E903"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p>
        </w:tc>
        <w:tc>
          <w:tcPr>
            <w:tcW w:w="4957" w:type="dxa"/>
            <w:gridSpan w:val="2"/>
          </w:tcPr>
          <w:p w14:paraId="68B2044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缓存本地服务器的内容，供远程用户访问，用户可以通过它访问静态的网页和文件，减轻本地服务器的负载</w:t>
            </w:r>
          </w:p>
        </w:tc>
        <w:tc>
          <w:tcPr>
            <w:tcW w:w="5855" w:type="dxa"/>
          </w:tcPr>
          <w:p w14:paraId="105B497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完全满足。所投傲天动联安全网关A8-8002，支持本地服务器内容缓存功能，供远程用户访问，用户可以通过它访问静态的网页和文件，减轻本地服务器的负载，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91D8DF5"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DDBA6E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290A77B" w14:textId="77777777" w:rsidTr="004525C6">
        <w:trPr>
          <w:gridAfter w:val="1"/>
          <w:wAfter w:w="83" w:type="dxa"/>
        </w:trPr>
        <w:tc>
          <w:tcPr>
            <w:tcW w:w="562" w:type="dxa"/>
            <w:vAlign w:val="center"/>
          </w:tcPr>
          <w:p w14:paraId="1F65BE6C"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1D46EE55"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p>
        </w:tc>
        <w:tc>
          <w:tcPr>
            <w:tcW w:w="4957" w:type="dxa"/>
            <w:gridSpan w:val="2"/>
          </w:tcPr>
          <w:p w14:paraId="4531F61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可以用SSL加密wan加速的通道，保证数据传输的安全性。</w:t>
            </w:r>
          </w:p>
        </w:tc>
        <w:tc>
          <w:tcPr>
            <w:tcW w:w="5855" w:type="dxa"/>
          </w:tcPr>
          <w:p w14:paraId="28BAA79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完全满足。所投傲天动联安全网关A8-8002，支持采用SSL加密wan加速的通道，保证数据传输的安全性，满足招标要求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BBB765D"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1B89DF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30DA069" w14:textId="77777777" w:rsidTr="004525C6">
        <w:trPr>
          <w:gridAfter w:val="1"/>
          <w:wAfter w:w="83" w:type="dxa"/>
        </w:trPr>
        <w:tc>
          <w:tcPr>
            <w:tcW w:w="562" w:type="dxa"/>
            <w:vAlign w:val="center"/>
          </w:tcPr>
          <w:p w14:paraId="2275ED9C"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21292E9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高可靠性</w:t>
            </w:r>
          </w:p>
        </w:tc>
        <w:tc>
          <w:tcPr>
            <w:tcW w:w="4957" w:type="dxa"/>
            <w:gridSpan w:val="2"/>
          </w:tcPr>
          <w:p w14:paraId="43EC7A0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在透明、路由、NAT模式下都要求支持HA，AA（主备与主主）模式，支持上联线路状态检测和三层地址检测(Ping Server)线路切换，支持8台以上防火墙的HA配置。</w:t>
            </w:r>
          </w:p>
        </w:tc>
        <w:tc>
          <w:tcPr>
            <w:tcW w:w="5855" w:type="dxa"/>
          </w:tcPr>
          <w:p w14:paraId="6211E9A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完全满足。所投傲天动联安全网关A8-8002，支持在透明、路由、NAT模式下都要求支持HA，AA（主备与主主）模式，支持上联线路状态检测和三层地址检测(Ping Server)线路切换，支持8台以上防火墙的HA配置，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43CC131"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9CC70B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B564A4B" w14:textId="77777777" w:rsidTr="004525C6">
        <w:trPr>
          <w:gridAfter w:val="1"/>
          <w:wAfter w:w="83" w:type="dxa"/>
        </w:trPr>
        <w:tc>
          <w:tcPr>
            <w:tcW w:w="562" w:type="dxa"/>
            <w:vAlign w:val="center"/>
          </w:tcPr>
          <w:p w14:paraId="3CCF93E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tcPr>
          <w:p w14:paraId="0269711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WEB过滤</w:t>
            </w:r>
          </w:p>
        </w:tc>
        <w:tc>
          <w:tcPr>
            <w:tcW w:w="4957" w:type="dxa"/>
            <w:gridSpan w:val="2"/>
          </w:tcPr>
          <w:p w14:paraId="22235E7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支持多种Web过滤类别</w:t>
            </w:r>
          </w:p>
        </w:tc>
        <w:tc>
          <w:tcPr>
            <w:tcW w:w="5855" w:type="dxa"/>
          </w:tcPr>
          <w:p w14:paraId="41EC959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完全满足。所投傲天动联安全网关A8-8002，支持多种Web过滤类别，满足招标要求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C328FF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ACA3B6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8787C28" w14:textId="77777777" w:rsidTr="004525C6">
        <w:trPr>
          <w:gridAfter w:val="1"/>
          <w:wAfter w:w="83" w:type="dxa"/>
        </w:trPr>
        <w:tc>
          <w:tcPr>
            <w:tcW w:w="562" w:type="dxa"/>
            <w:vAlign w:val="center"/>
          </w:tcPr>
          <w:p w14:paraId="286CF198"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767D1F98"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3932001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可自定义URL地址，域名过滤，并支持基本于分值的网页关键词阻断规则 </w:t>
            </w:r>
          </w:p>
        </w:tc>
        <w:tc>
          <w:tcPr>
            <w:tcW w:w="5855" w:type="dxa"/>
          </w:tcPr>
          <w:p w14:paraId="4E39F4D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完全满足。所投傲天动联安全网关A8-8002，支持可自定义URL地址，域名过滤，并支持基本于分值的网页关键词阻断规则，满足招标要求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07242A2"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5A72FD9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C23147B" w14:textId="77777777" w:rsidTr="004525C6">
        <w:trPr>
          <w:gridAfter w:val="1"/>
          <w:wAfter w:w="83" w:type="dxa"/>
        </w:trPr>
        <w:tc>
          <w:tcPr>
            <w:tcW w:w="562" w:type="dxa"/>
            <w:vAlign w:val="center"/>
          </w:tcPr>
          <w:p w14:paraId="113FB146"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53807A62"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02E3E50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URL地址/域名黑白名单，可自定义分类库，基于用户认证的分类库控制 </w:t>
            </w:r>
          </w:p>
        </w:tc>
        <w:tc>
          <w:tcPr>
            <w:tcW w:w="5855" w:type="dxa"/>
          </w:tcPr>
          <w:p w14:paraId="7BD63F2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完全满足。所投傲天动联安全网关A8-8002，支持URL地址/域名黑白名单，可自定义分类库，基于用户认证的分类库控制，满足招标要求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542379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85BFDC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6C0FA19" w14:textId="77777777" w:rsidTr="004525C6">
        <w:trPr>
          <w:gridAfter w:val="1"/>
          <w:wAfter w:w="83" w:type="dxa"/>
        </w:trPr>
        <w:tc>
          <w:tcPr>
            <w:tcW w:w="562" w:type="dxa"/>
            <w:vAlign w:val="center"/>
          </w:tcPr>
          <w:p w14:paraId="28D5891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22F8884D"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3391C91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可支持阻断 Java Applet, Cookies, Active X 等</w:t>
            </w:r>
          </w:p>
        </w:tc>
        <w:tc>
          <w:tcPr>
            <w:tcW w:w="5855" w:type="dxa"/>
          </w:tcPr>
          <w:p w14:paraId="7ADD40E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完全满足。所投傲天动联安全网关A8-8002，可支持阻断 Java Applet, Cookies, Active X 等，</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lastRenderedPageBreak/>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50F3F20"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04F56F7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7362B3A" w14:textId="77777777" w:rsidTr="004525C6">
        <w:trPr>
          <w:gridAfter w:val="1"/>
          <w:wAfter w:w="83" w:type="dxa"/>
        </w:trPr>
        <w:tc>
          <w:tcPr>
            <w:tcW w:w="562" w:type="dxa"/>
            <w:vAlign w:val="center"/>
          </w:tcPr>
          <w:p w14:paraId="444765D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021A3A3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漏洞扫描</w:t>
            </w:r>
          </w:p>
        </w:tc>
        <w:tc>
          <w:tcPr>
            <w:tcW w:w="4957" w:type="dxa"/>
            <w:gridSpan w:val="2"/>
          </w:tcPr>
          <w:p w14:paraId="43379B9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支持资产发现和OS探测，支持手动或定期扫描</w:t>
            </w:r>
          </w:p>
        </w:tc>
        <w:tc>
          <w:tcPr>
            <w:tcW w:w="5855" w:type="dxa"/>
          </w:tcPr>
          <w:p w14:paraId="4759646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完全满足。所投傲天动联安全网关A8-8002，支持资产发现和OS探测，支持手动或定期扫描，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B6E6F48"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6AFF42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CF926A1" w14:textId="77777777" w:rsidTr="004525C6">
        <w:trPr>
          <w:gridAfter w:val="1"/>
          <w:wAfter w:w="83" w:type="dxa"/>
        </w:trPr>
        <w:tc>
          <w:tcPr>
            <w:tcW w:w="562" w:type="dxa"/>
            <w:vAlign w:val="center"/>
          </w:tcPr>
          <w:p w14:paraId="4425063E"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5B6D5EE0" w14:textId="77777777" w:rsidR="00AA0029" w:rsidRPr="00AA0029" w:rsidRDefault="00AA0029" w:rsidP="00AA0029">
            <w:pPr>
              <w:autoSpaceDE w:val="0"/>
              <w:autoSpaceDN w:val="0"/>
              <w:adjustRightInd w:val="0"/>
              <w:spacing w:line="240" w:lineRule="auto"/>
              <w:jc w:val="center"/>
              <w:rPr>
                <w:rFonts w:asciiTheme="minorEastAsia" w:hAnsiTheme="minorEastAsia"/>
                <w:snapToGrid w:val="0"/>
                <w:kern w:val="0"/>
                <w:sz w:val="21"/>
                <w:szCs w:val="21"/>
              </w:rPr>
            </w:pPr>
          </w:p>
        </w:tc>
        <w:tc>
          <w:tcPr>
            <w:tcW w:w="4957" w:type="dxa"/>
            <w:gridSpan w:val="2"/>
          </w:tcPr>
          <w:p w14:paraId="0DDD95D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扫描结果显示在监视器、日志和报告中</w:t>
            </w:r>
          </w:p>
        </w:tc>
        <w:tc>
          <w:tcPr>
            <w:tcW w:w="5855" w:type="dxa"/>
          </w:tcPr>
          <w:p w14:paraId="08CAF4A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完全满足。所投傲天动联安全网关A8-8002，支持扫描结果显示在监视器、日志或报告中，</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D17D147"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45C4763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D816AB4" w14:textId="77777777" w:rsidTr="004525C6">
        <w:trPr>
          <w:gridAfter w:val="1"/>
          <w:wAfter w:w="83" w:type="dxa"/>
        </w:trPr>
        <w:tc>
          <w:tcPr>
            <w:tcW w:w="562" w:type="dxa"/>
            <w:vAlign w:val="center"/>
          </w:tcPr>
          <w:p w14:paraId="1D4BBCDE"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tcPr>
          <w:p w14:paraId="7D9943F9"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系统日志</w:t>
            </w:r>
          </w:p>
        </w:tc>
        <w:tc>
          <w:tcPr>
            <w:tcW w:w="4957" w:type="dxa"/>
            <w:gridSpan w:val="2"/>
          </w:tcPr>
          <w:p w14:paraId="7BD1918D" w14:textId="77777777" w:rsidR="00AA0029" w:rsidRPr="00AA0029" w:rsidRDefault="00AA0029" w:rsidP="00AA0029">
            <w:pPr>
              <w:autoSpaceDE w:val="0"/>
              <w:autoSpaceDN w:val="0"/>
              <w:adjustRightInd w:val="0"/>
              <w:spacing w:line="240" w:lineRule="auto"/>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支持URL日志，URL日志内容同时包含NAT信息和URL信息。</w:t>
            </w:r>
          </w:p>
        </w:tc>
        <w:tc>
          <w:tcPr>
            <w:tcW w:w="5855" w:type="dxa"/>
          </w:tcPr>
          <w:p w14:paraId="31C9D638"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完全满足。所投傲天动联安全网关A8-8002，支持URL日志，URL日志内容同时包含NAT信息和URL信息，</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72BEFE5" w14:textId="77777777" w:rsidR="00AA0029" w:rsidRPr="00AA0029" w:rsidRDefault="00AA0029" w:rsidP="00AA0029">
            <w:pPr>
              <w:autoSpaceDE w:val="0"/>
              <w:autoSpaceDN w:val="0"/>
              <w:adjustRightInd w:val="0"/>
              <w:spacing w:line="240" w:lineRule="auto"/>
              <w:ind w:rightChars="-51" w:right="-122"/>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5B9EFDF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3CA61A8" w14:textId="77777777" w:rsidTr="004525C6">
        <w:trPr>
          <w:gridAfter w:val="1"/>
          <w:wAfter w:w="83" w:type="dxa"/>
        </w:trPr>
        <w:tc>
          <w:tcPr>
            <w:tcW w:w="562" w:type="dxa"/>
            <w:vAlign w:val="center"/>
          </w:tcPr>
          <w:p w14:paraId="68E77F4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140A218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63B613DC" w14:textId="77777777" w:rsidR="00AA0029" w:rsidRPr="00AA0029" w:rsidRDefault="00AA0029" w:rsidP="00AA0029">
            <w:pPr>
              <w:autoSpaceDE w:val="0"/>
              <w:autoSpaceDN w:val="0"/>
              <w:adjustRightInd w:val="0"/>
              <w:spacing w:line="240" w:lineRule="auto"/>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支持端口段分配NAT日志（port－range）</w:t>
            </w:r>
          </w:p>
        </w:tc>
        <w:tc>
          <w:tcPr>
            <w:tcW w:w="5855" w:type="dxa"/>
          </w:tcPr>
          <w:p w14:paraId="5B24BF81"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完全满足。所投傲天动联安全网关A8-8002，支持端口段分配NAT日志（port－range），</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BD396E0" w14:textId="77777777" w:rsidR="00AA0029" w:rsidRPr="00AA0029" w:rsidRDefault="00AA0029" w:rsidP="00AA0029">
            <w:pPr>
              <w:autoSpaceDE w:val="0"/>
              <w:autoSpaceDN w:val="0"/>
              <w:adjustRightInd w:val="0"/>
              <w:spacing w:line="240" w:lineRule="auto"/>
              <w:ind w:rightChars="-51" w:right="-122"/>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F4FCF2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112F6AD" w14:textId="77777777" w:rsidTr="004525C6">
        <w:trPr>
          <w:gridAfter w:val="1"/>
          <w:wAfter w:w="83" w:type="dxa"/>
        </w:trPr>
        <w:tc>
          <w:tcPr>
            <w:tcW w:w="562" w:type="dxa"/>
            <w:vAlign w:val="center"/>
          </w:tcPr>
          <w:p w14:paraId="66115241"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418D7ADA"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6BAEE4F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支持日志发送高可靠性，设备日志可轮询发送，并发发送。</w:t>
            </w:r>
          </w:p>
        </w:tc>
        <w:tc>
          <w:tcPr>
            <w:tcW w:w="5855" w:type="dxa"/>
          </w:tcPr>
          <w:p w14:paraId="2F92EDE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完全满足。所投傲天动联安全网关A8-8002，支持日志发送高可靠性，设备日志可轮询发送，并发发送，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_Ref431029862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2BCF79B"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673BC7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D9E8AC4" w14:textId="77777777" w:rsidTr="004525C6">
        <w:trPr>
          <w:gridAfter w:val="1"/>
          <w:wAfter w:w="83" w:type="dxa"/>
        </w:trPr>
        <w:tc>
          <w:tcPr>
            <w:tcW w:w="562" w:type="dxa"/>
            <w:vAlign w:val="center"/>
          </w:tcPr>
          <w:p w14:paraId="7F8E40EE"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0F5DF4DB"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46" w:name="_Toc405568169"/>
            <w:bookmarkStart w:id="47" w:name="_Toc408959825"/>
            <w:r w:rsidRPr="00AA0029">
              <w:rPr>
                <w:rFonts w:asciiTheme="minorEastAsia" w:hAnsiTheme="minorEastAsia" w:cs="宋体" w:hint="eastAsia"/>
                <w:b/>
                <w:color w:val="000000"/>
                <w:kern w:val="0"/>
                <w:sz w:val="21"/>
                <w:szCs w:val="21"/>
              </w:rPr>
              <w:t>2.4.3云存储磁盘阵列设备</w:t>
            </w:r>
            <w:bookmarkEnd w:id="46"/>
            <w:bookmarkEnd w:id="47"/>
          </w:p>
          <w:p w14:paraId="22873BEB"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主要技术要求：</w:t>
            </w:r>
          </w:p>
          <w:p w14:paraId="39126F5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基本要求</w:t>
            </w:r>
          </w:p>
        </w:tc>
        <w:tc>
          <w:tcPr>
            <w:tcW w:w="1843" w:type="dxa"/>
          </w:tcPr>
          <w:p w14:paraId="1346A66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体系架构</w:t>
            </w:r>
          </w:p>
        </w:tc>
        <w:tc>
          <w:tcPr>
            <w:tcW w:w="3114" w:type="dxa"/>
          </w:tcPr>
          <w:p w14:paraId="186A03E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统一存储架构（具备NAS和SAN融合组网能力），Active-Active双控制器架构</w:t>
            </w:r>
          </w:p>
        </w:tc>
        <w:tc>
          <w:tcPr>
            <w:tcW w:w="5855" w:type="dxa"/>
          </w:tcPr>
          <w:p w14:paraId="36236F0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存储为</w:t>
            </w:r>
            <w:r w:rsidRPr="00AA0029">
              <w:rPr>
                <w:rFonts w:asciiTheme="minorEastAsia" w:hAnsiTheme="minorEastAsia" w:hint="eastAsia"/>
                <w:snapToGrid w:val="0"/>
                <w:kern w:val="0"/>
                <w:sz w:val="21"/>
                <w:szCs w:val="21"/>
              </w:rPr>
              <w:t>统一存储架构（具备NAS和SAN融合组网能力），Active-Active双控制器架构</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8676AC3" w14:textId="77777777" w:rsidR="00AA0029" w:rsidRPr="00AA0029" w:rsidRDefault="00AA0029" w:rsidP="00AA0029">
            <w:pPr>
              <w:spacing w:line="240" w:lineRule="auto"/>
              <w:ind w:rightChars="-51" w:right="-122"/>
              <w:rPr>
                <w:rFonts w:asciiTheme="minorEastAsia" w:hAnsiTheme="minorEastAsia"/>
                <w:sz w:val="21"/>
              </w:rPr>
            </w:pPr>
            <w:r w:rsidRPr="00AA0029">
              <w:rPr>
                <w:rFonts w:asciiTheme="minorEastAsia" w:hAnsiTheme="minorEastAsia" w:hint="eastAsia"/>
                <w:snapToGrid w:val="0"/>
                <w:kern w:val="0"/>
                <w:sz w:val="21"/>
                <w:szCs w:val="21"/>
              </w:rPr>
              <w:t>无</w:t>
            </w:r>
            <w:r w:rsidRPr="00AA0029">
              <w:rPr>
                <w:rFonts w:asciiTheme="minorEastAsia" w:hAnsiTheme="minorEastAsia"/>
                <w:snapToGrid w:val="0"/>
                <w:kern w:val="0"/>
                <w:sz w:val="21"/>
                <w:szCs w:val="21"/>
              </w:rPr>
              <w:t>偏离</w:t>
            </w:r>
          </w:p>
        </w:tc>
        <w:tc>
          <w:tcPr>
            <w:tcW w:w="1417" w:type="dxa"/>
          </w:tcPr>
          <w:p w14:paraId="0277810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6DB5485E" w14:textId="77777777" w:rsidTr="004525C6">
        <w:tc>
          <w:tcPr>
            <w:tcW w:w="562" w:type="dxa"/>
            <w:vAlign w:val="center"/>
          </w:tcPr>
          <w:p w14:paraId="063E602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21FB14E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RAID</w:t>
            </w:r>
          </w:p>
        </w:tc>
        <w:tc>
          <w:tcPr>
            <w:tcW w:w="1843" w:type="dxa"/>
          </w:tcPr>
          <w:p w14:paraId="385CC06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RAID支持</w:t>
            </w:r>
          </w:p>
        </w:tc>
        <w:tc>
          <w:tcPr>
            <w:tcW w:w="3114" w:type="dxa"/>
          </w:tcPr>
          <w:p w14:paraId="594CE50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RAID 0,1,3,5,6,10,50; 支持全局热备盘和降级访问;</w:t>
            </w:r>
          </w:p>
        </w:tc>
        <w:tc>
          <w:tcPr>
            <w:tcW w:w="5855" w:type="dxa"/>
          </w:tcPr>
          <w:p w14:paraId="75FB730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存储支持</w:t>
            </w:r>
            <w:r w:rsidRPr="00AA0029">
              <w:rPr>
                <w:rFonts w:asciiTheme="minorEastAsia" w:hAnsiTheme="minorEastAsia" w:hint="eastAsia"/>
                <w:snapToGrid w:val="0"/>
                <w:kern w:val="0"/>
                <w:sz w:val="21"/>
                <w:szCs w:val="21"/>
              </w:rPr>
              <w:t>RAID 0,1,3,5,6,，01,10,50; 支持全局热备盘和降级访问;</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A785E1C"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500" w:type="dxa"/>
            <w:gridSpan w:val="2"/>
          </w:tcPr>
          <w:p w14:paraId="06BF232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支持</w:t>
            </w:r>
            <w:r w:rsidRPr="00AA0029">
              <w:rPr>
                <w:rFonts w:asciiTheme="minorEastAsia" w:hAnsiTheme="minorEastAsia" w:hint="eastAsia"/>
                <w:snapToGrid w:val="0"/>
                <w:kern w:val="0"/>
                <w:sz w:val="21"/>
                <w:szCs w:val="21"/>
              </w:rPr>
              <w:t>RAID 0,1,3,5,6,，01,10,50</w:t>
            </w:r>
          </w:p>
        </w:tc>
      </w:tr>
      <w:tr w:rsidR="00AA0029" w:rsidRPr="00AA0029" w14:paraId="14ED725F" w14:textId="77777777" w:rsidTr="004525C6">
        <w:tc>
          <w:tcPr>
            <w:tcW w:w="562" w:type="dxa"/>
            <w:vAlign w:val="center"/>
          </w:tcPr>
          <w:p w14:paraId="5EA621E0"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266E859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Cache</w:t>
            </w:r>
          </w:p>
        </w:tc>
        <w:tc>
          <w:tcPr>
            <w:tcW w:w="1843" w:type="dxa"/>
          </w:tcPr>
          <w:p w14:paraId="7907A4F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最大容量</w:t>
            </w:r>
          </w:p>
        </w:tc>
        <w:tc>
          <w:tcPr>
            <w:tcW w:w="3114" w:type="dxa"/>
          </w:tcPr>
          <w:p w14:paraId="3550203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配置缓存容量≥16GB（不包含闪存缓存），最大支持≥32GB</w:t>
            </w:r>
          </w:p>
        </w:tc>
        <w:tc>
          <w:tcPr>
            <w:tcW w:w="5855" w:type="dxa"/>
          </w:tcPr>
          <w:p w14:paraId="5DF00C3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w:t>
            </w:r>
            <w:r w:rsidRPr="00AA0029">
              <w:rPr>
                <w:rFonts w:asciiTheme="minorEastAsia" w:hAnsiTheme="minorEastAsia"/>
                <w:snapToGrid w:val="0"/>
                <w:kern w:val="0"/>
                <w:sz w:val="21"/>
                <w:szCs w:val="21"/>
              </w:rPr>
              <w:t>48</w:t>
            </w:r>
            <w:r w:rsidRPr="00AA0029">
              <w:rPr>
                <w:rFonts w:asciiTheme="minorEastAsia" w:hAnsiTheme="minorEastAsia" w:hint="eastAsia"/>
                <w:snapToGrid w:val="0"/>
                <w:kern w:val="0"/>
                <w:sz w:val="21"/>
                <w:szCs w:val="21"/>
              </w:rPr>
              <w:t>GB缓存容量（不包含闪存缓存），最大支持96GB</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D122D1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500" w:type="dxa"/>
            <w:gridSpan w:val="2"/>
          </w:tcPr>
          <w:p w14:paraId="1D59B12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w:t>
            </w:r>
            <w:r w:rsidRPr="00AA0029">
              <w:rPr>
                <w:rFonts w:asciiTheme="minorEastAsia" w:hAnsiTheme="minorEastAsia"/>
                <w:snapToGrid w:val="0"/>
                <w:kern w:val="0"/>
                <w:sz w:val="21"/>
                <w:szCs w:val="21"/>
              </w:rPr>
              <w:t>48</w:t>
            </w:r>
            <w:r w:rsidRPr="00AA0029">
              <w:rPr>
                <w:rFonts w:asciiTheme="minorEastAsia" w:hAnsiTheme="minorEastAsia" w:hint="eastAsia"/>
                <w:snapToGrid w:val="0"/>
                <w:kern w:val="0"/>
                <w:sz w:val="21"/>
                <w:szCs w:val="21"/>
              </w:rPr>
              <w:t>GB缓存容量，最大支持96GB</w:t>
            </w:r>
          </w:p>
        </w:tc>
      </w:tr>
      <w:tr w:rsidR="00AA0029" w:rsidRPr="00AA0029" w14:paraId="19B95C0D" w14:textId="77777777" w:rsidTr="004525C6">
        <w:tc>
          <w:tcPr>
            <w:tcW w:w="562" w:type="dxa"/>
            <w:vAlign w:val="center"/>
          </w:tcPr>
          <w:p w14:paraId="7449542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3C2DDAA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扩展性</w:t>
            </w:r>
          </w:p>
        </w:tc>
        <w:tc>
          <w:tcPr>
            <w:tcW w:w="1843" w:type="dxa"/>
          </w:tcPr>
          <w:p w14:paraId="462ABA0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单硬盘框硬盘数量</w:t>
            </w:r>
          </w:p>
        </w:tc>
        <w:tc>
          <w:tcPr>
            <w:tcW w:w="3114" w:type="dxa"/>
          </w:tcPr>
          <w:p w14:paraId="703035B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≥24块</w:t>
            </w:r>
          </w:p>
        </w:tc>
        <w:tc>
          <w:tcPr>
            <w:tcW w:w="5855" w:type="dxa"/>
          </w:tcPr>
          <w:p w14:paraId="0489F27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存储单硬盘柜硬盘数量有</w:t>
            </w:r>
            <w:r w:rsidRPr="00AA0029">
              <w:rPr>
                <w:rFonts w:asciiTheme="minorEastAsia" w:hAnsiTheme="minorEastAsia" w:hint="eastAsia"/>
                <w:snapToGrid w:val="0"/>
                <w:kern w:val="0"/>
                <w:sz w:val="21"/>
                <w:szCs w:val="21"/>
              </w:rPr>
              <w:t>25块</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B27AD9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500" w:type="dxa"/>
            <w:gridSpan w:val="2"/>
          </w:tcPr>
          <w:p w14:paraId="7C3BB5C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硬盘柜硬盘数量有</w:t>
            </w:r>
            <w:r w:rsidRPr="00AA0029">
              <w:rPr>
                <w:rFonts w:asciiTheme="minorEastAsia" w:hAnsiTheme="minorEastAsia" w:hint="eastAsia"/>
                <w:snapToGrid w:val="0"/>
                <w:kern w:val="0"/>
                <w:sz w:val="21"/>
                <w:szCs w:val="21"/>
              </w:rPr>
              <w:t>25块</w:t>
            </w:r>
          </w:p>
        </w:tc>
      </w:tr>
      <w:tr w:rsidR="00AA0029" w:rsidRPr="00AA0029" w14:paraId="47AE9FA3" w14:textId="77777777" w:rsidTr="004525C6">
        <w:tc>
          <w:tcPr>
            <w:tcW w:w="562" w:type="dxa"/>
            <w:vAlign w:val="center"/>
          </w:tcPr>
          <w:p w14:paraId="770D209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4DA7E75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3D63E91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最大支持硬盘数</w:t>
            </w:r>
          </w:p>
        </w:tc>
        <w:tc>
          <w:tcPr>
            <w:tcW w:w="3114" w:type="dxa"/>
          </w:tcPr>
          <w:p w14:paraId="3CF1554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≥512 块</w:t>
            </w:r>
          </w:p>
        </w:tc>
        <w:tc>
          <w:tcPr>
            <w:tcW w:w="5855" w:type="dxa"/>
          </w:tcPr>
          <w:p w14:paraId="116109F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存储最大支持硬盘</w:t>
            </w:r>
            <w:r w:rsidRPr="00AA0029">
              <w:rPr>
                <w:rFonts w:asciiTheme="minorEastAsia" w:hAnsiTheme="minorEastAsia"/>
                <w:snapToGrid w:val="0"/>
                <w:kern w:val="0"/>
                <w:sz w:val="21"/>
                <w:szCs w:val="21"/>
              </w:rPr>
              <w:t>750</w:t>
            </w:r>
            <w:r w:rsidRPr="00AA0029">
              <w:rPr>
                <w:rFonts w:asciiTheme="minorEastAsia" w:hAnsiTheme="minorEastAsia" w:hint="eastAsia"/>
                <w:snapToGrid w:val="0"/>
                <w:kern w:val="0"/>
                <w:sz w:val="21"/>
                <w:szCs w:val="21"/>
              </w:rPr>
              <w:t xml:space="preserve"> 块。</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C810A9"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500" w:type="dxa"/>
            <w:gridSpan w:val="2"/>
          </w:tcPr>
          <w:p w14:paraId="60340B9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snapToGrid w:val="0"/>
                <w:kern w:val="0"/>
                <w:sz w:val="21"/>
                <w:szCs w:val="21"/>
              </w:rPr>
              <w:t>最大支持硬盘</w:t>
            </w:r>
            <w:r w:rsidRPr="00AA0029">
              <w:rPr>
                <w:rFonts w:asciiTheme="minorEastAsia" w:hAnsiTheme="minorEastAsia"/>
                <w:snapToGrid w:val="0"/>
                <w:kern w:val="0"/>
                <w:sz w:val="21"/>
                <w:szCs w:val="21"/>
              </w:rPr>
              <w:t>750</w:t>
            </w:r>
            <w:r w:rsidRPr="00AA0029">
              <w:rPr>
                <w:rFonts w:asciiTheme="minorEastAsia" w:hAnsiTheme="minorEastAsia" w:hint="eastAsia"/>
                <w:snapToGrid w:val="0"/>
                <w:kern w:val="0"/>
                <w:sz w:val="21"/>
                <w:szCs w:val="21"/>
              </w:rPr>
              <w:t xml:space="preserve"> 块</w:t>
            </w:r>
          </w:p>
        </w:tc>
      </w:tr>
      <w:tr w:rsidR="00AA0029" w:rsidRPr="00AA0029" w14:paraId="1BE85667" w14:textId="77777777" w:rsidTr="004525C6">
        <w:tc>
          <w:tcPr>
            <w:tcW w:w="562" w:type="dxa"/>
            <w:vAlign w:val="center"/>
          </w:tcPr>
          <w:p w14:paraId="112F17FE"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56B834B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73CAB78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容量扩展</w:t>
            </w:r>
          </w:p>
        </w:tc>
        <w:tc>
          <w:tcPr>
            <w:tcW w:w="3114" w:type="dxa"/>
          </w:tcPr>
          <w:p w14:paraId="42EFA39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未来磁盘阵列扩充容量不得另外收取License费用</w:t>
            </w:r>
          </w:p>
        </w:tc>
        <w:tc>
          <w:tcPr>
            <w:tcW w:w="5855" w:type="dxa"/>
          </w:tcPr>
          <w:p w14:paraId="7E63A0E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未来磁盘阵列扩充容量不另外收取License费用。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F20E84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500" w:type="dxa"/>
            <w:gridSpan w:val="2"/>
          </w:tcPr>
          <w:p w14:paraId="3C7CD44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E9520F6" w14:textId="77777777" w:rsidTr="004525C6">
        <w:tc>
          <w:tcPr>
            <w:tcW w:w="562" w:type="dxa"/>
            <w:vAlign w:val="center"/>
          </w:tcPr>
          <w:p w14:paraId="3B47602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val="restart"/>
          </w:tcPr>
          <w:p w14:paraId="3C40442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增值特性</w:t>
            </w:r>
          </w:p>
        </w:tc>
        <w:tc>
          <w:tcPr>
            <w:tcW w:w="1843" w:type="dxa"/>
          </w:tcPr>
          <w:p w14:paraId="08838EC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数据快照</w:t>
            </w:r>
          </w:p>
        </w:tc>
        <w:tc>
          <w:tcPr>
            <w:tcW w:w="3114" w:type="dxa"/>
          </w:tcPr>
          <w:p w14:paraId="3A08E60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配置数据快照功能，系统最大支持256个快照</w:t>
            </w:r>
          </w:p>
        </w:tc>
        <w:tc>
          <w:tcPr>
            <w:tcW w:w="5855" w:type="dxa"/>
          </w:tcPr>
          <w:p w14:paraId="026E22F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配置数据快照功能，系统最大支持512个快照。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64037F1"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500" w:type="dxa"/>
            <w:gridSpan w:val="2"/>
          </w:tcPr>
          <w:p w14:paraId="78AF0D1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支持512个快照</w:t>
            </w:r>
          </w:p>
        </w:tc>
      </w:tr>
      <w:tr w:rsidR="00AA0029" w:rsidRPr="00AA0029" w14:paraId="4FF669C3" w14:textId="77777777" w:rsidTr="004525C6">
        <w:tc>
          <w:tcPr>
            <w:tcW w:w="562" w:type="dxa"/>
            <w:vAlign w:val="center"/>
          </w:tcPr>
          <w:p w14:paraId="6A1E6AD6"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2BF57C1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03A765B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数据卷复制</w:t>
            </w:r>
          </w:p>
        </w:tc>
        <w:tc>
          <w:tcPr>
            <w:tcW w:w="3114" w:type="dxa"/>
          </w:tcPr>
          <w:p w14:paraId="47F5D6A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配置LUN 拷贝功能</w:t>
            </w:r>
          </w:p>
        </w:tc>
        <w:tc>
          <w:tcPr>
            <w:tcW w:w="5855" w:type="dxa"/>
          </w:tcPr>
          <w:p w14:paraId="3D388ED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配置LUN 拷贝功能。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DCCEDE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500" w:type="dxa"/>
            <w:gridSpan w:val="2"/>
          </w:tcPr>
          <w:p w14:paraId="79D087C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7F154BC0" w14:textId="77777777" w:rsidTr="004525C6">
        <w:tc>
          <w:tcPr>
            <w:tcW w:w="562" w:type="dxa"/>
            <w:vAlign w:val="center"/>
          </w:tcPr>
          <w:p w14:paraId="3B4430C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42106BC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0B03AC8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远程复制软件</w:t>
            </w:r>
          </w:p>
        </w:tc>
        <w:tc>
          <w:tcPr>
            <w:tcW w:w="3114" w:type="dxa"/>
          </w:tcPr>
          <w:p w14:paraId="26FF6F5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配置远程卷复制功能，存储远程复制软件应具备与主机平台无关性、应用透明性，以充分支持今后主机平台的更换、应用的更换、数据库的更换。</w:t>
            </w:r>
          </w:p>
        </w:tc>
        <w:tc>
          <w:tcPr>
            <w:tcW w:w="5855" w:type="dxa"/>
          </w:tcPr>
          <w:p w14:paraId="305F5FC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配置远程卷复制功能，存储远程复制软件应具备与主机平台无关性、应用透明性，以充分支持今后主机平台的更换、应用的更换、数据库的更换。</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5EB3DB2"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500" w:type="dxa"/>
            <w:gridSpan w:val="2"/>
          </w:tcPr>
          <w:p w14:paraId="3CAACA0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1A7CBE9" w14:textId="77777777" w:rsidTr="004525C6">
        <w:tc>
          <w:tcPr>
            <w:tcW w:w="562" w:type="dxa"/>
            <w:vAlign w:val="center"/>
          </w:tcPr>
          <w:p w14:paraId="6F08037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217958F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47572E9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智能服务质量控制</w:t>
            </w:r>
          </w:p>
        </w:tc>
        <w:tc>
          <w:tcPr>
            <w:tcW w:w="3114" w:type="dxa"/>
          </w:tcPr>
          <w:p w14:paraId="76A2FA1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配置服务质量管理QOS流量控制管理功能</w:t>
            </w:r>
          </w:p>
        </w:tc>
        <w:tc>
          <w:tcPr>
            <w:tcW w:w="5855" w:type="dxa"/>
          </w:tcPr>
          <w:p w14:paraId="65606C9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配置服务质量管理QOS流量控制管理功能。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F33A86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500" w:type="dxa"/>
            <w:gridSpan w:val="2"/>
          </w:tcPr>
          <w:p w14:paraId="3BD0BB2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209DAD88" w14:textId="77777777" w:rsidTr="004525C6">
        <w:tc>
          <w:tcPr>
            <w:tcW w:w="562" w:type="dxa"/>
            <w:vAlign w:val="center"/>
          </w:tcPr>
          <w:p w14:paraId="2D468B3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vMerge/>
          </w:tcPr>
          <w:p w14:paraId="0657106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p>
        </w:tc>
        <w:tc>
          <w:tcPr>
            <w:tcW w:w="1843" w:type="dxa"/>
          </w:tcPr>
          <w:p w14:paraId="551CEFF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自动精简配置</w:t>
            </w:r>
          </w:p>
        </w:tc>
        <w:tc>
          <w:tcPr>
            <w:tcW w:w="3114" w:type="dxa"/>
          </w:tcPr>
          <w:p w14:paraId="522EF1E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支持自动精简功能，可按需动态分配存储空间，保证存储 资源的最大化利用</w:t>
            </w:r>
          </w:p>
        </w:tc>
        <w:tc>
          <w:tcPr>
            <w:tcW w:w="5855" w:type="dxa"/>
          </w:tcPr>
          <w:p w14:paraId="6E0331F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支持自动精简功能，可按需动态分配存储空间，保证存储 资源的最大化利用。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B9FAA2B"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500" w:type="dxa"/>
            <w:gridSpan w:val="2"/>
          </w:tcPr>
          <w:p w14:paraId="074FEF5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23EB78B" w14:textId="77777777" w:rsidTr="004525C6">
        <w:tc>
          <w:tcPr>
            <w:tcW w:w="562" w:type="dxa"/>
            <w:vAlign w:val="center"/>
          </w:tcPr>
          <w:p w14:paraId="5C16F47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77ADBD6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电源</w:t>
            </w:r>
          </w:p>
        </w:tc>
        <w:tc>
          <w:tcPr>
            <w:tcW w:w="1843" w:type="dxa"/>
          </w:tcPr>
          <w:p w14:paraId="5F4793B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电源模块</w:t>
            </w:r>
          </w:p>
        </w:tc>
        <w:tc>
          <w:tcPr>
            <w:tcW w:w="3114" w:type="dxa"/>
          </w:tcPr>
          <w:p w14:paraId="57FA02E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AC交流</w:t>
            </w:r>
          </w:p>
        </w:tc>
        <w:tc>
          <w:tcPr>
            <w:tcW w:w="5855" w:type="dxa"/>
          </w:tcPr>
          <w:p w14:paraId="2D4F5A8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AC交流。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85190E3"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500" w:type="dxa"/>
            <w:gridSpan w:val="2"/>
          </w:tcPr>
          <w:p w14:paraId="4C30411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w:t>
            </w:r>
          </w:p>
        </w:tc>
      </w:tr>
      <w:tr w:rsidR="00AA0029" w:rsidRPr="00AA0029" w14:paraId="0A7D9F68" w14:textId="77777777" w:rsidTr="004525C6">
        <w:tc>
          <w:tcPr>
            <w:tcW w:w="562" w:type="dxa"/>
            <w:vAlign w:val="center"/>
          </w:tcPr>
          <w:p w14:paraId="6B1450AC"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0567B60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节能</w:t>
            </w:r>
          </w:p>
        </w:tc>
        <w:tc>
          <w:tcPr>
            <w:tcW w:w="1843" w:type="dxa"/>
          </w:tcPr>
          <w:p w14:paraId="76BEA81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节能认证</w:t>
            </w:r>
          </w:p>
        </w:tc>
        <w:tc>
          <w:tcPr>
            <w:tcW w:w="3114" w:type="dxa"/>
          </w:tcPr>
          <w:p w14:paraId="0B42949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具有中国环境标志产品认证证书</w:t>
            </w:r>
          </w:p>
        </w:tc>
        <w:tc>
          <w:tcPr>
            <w:tcW w:w="5855" w:type="dxa"/>
          </w:tcPr>
          <w:p w14:paraId="144BBEA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具有中国环境标志产品认证证书，证书复印件见附件。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8DEA773"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highlight w:val="yellow"/>
              </w:rPr>
            </w:pPr>
            <w:r w:rsidRPr="00AA0029">
              <w:rPr>
                <w:rFonts w:asciiTheme="minorEastAsia" w:hAnsiTheme="minorEastAsia" w:hint="eastAsia"/>
                <w:snapToGrid w:val="0"/>
                <w:kern w:val="0"/>
                <w:sz w:val="21"/>
                <w:szCs w:val="21"/>
              </w:rPr>
              <w:t>无偏离</w:t>
            </w:r>
          </w:p>
        </w:tc>
        <w:tc>
          <w:tcPr>
            <w:tcW w:w="1500" w:type="dxa"/>
            <w:gridSpan w:val="2"/>
          </w:tcPr>
          <w:p w14:paraId="50CAADE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E48CE56" w14:textId="77777777" w:rsidTr="004525C6">
        <w:tc>
          <w:tcPr>
            <w:tcW w:w="562" w:type="dxa"/>
            <w:vAlign w:val="center"/>
          </w:tcPr>
          <w:p w14:paraId="1059064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42521BF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管理功能</w:t>
            </w:r>
          </w:p>
        </w:tc>
        <w:tc>
          <w:tcPr>
            <w:tcW w:w="4957" w:type="dxa"/>
            <w:gridSpan w:val="2"/>
          </w:tcPr>
          <w:p w14:paraId="6308CF7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支持存储统一管理功能，能够实现全系列存储产品统一管理，具有中英文管理界面，提供原厂盖章确</w:t>
            </w:r>
            <w:r w:rsidRPr="00AA0029">
              <w:rPr>
                <w:rFonts w:asciiTheme="minorEastAsia" w:hAnsiTheme="minorEastAsia" w:hint="eastAsia"/>
                <w:snapToGrid w:val="0"/>
                <w:kern w:val="0"/>
                <w:sz w:val="21"/>
                <w:szCs w:val="21"/>
              </w:rPr>
              <w:lastRenderedPageBreak/>
              <w:t>认的截图</w:t>
            </w:r>
          </w:p>
        </w:tc>
        <w:tc>
          <w:tcPr>
            <w:tcW w:w="5855" w:type="dxa"/>
          </w:tcPr>
          <w:p w14:paraId="640AF8A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OceanStor 5500 V3</w:t>
            </w:r>
            <w:r w:rsidRPr="00AA0029">
              <w:rPr>
                <w:rFonts w:asciiTheme="minorEastAsia" w:hAnsiTheme="minorEastAsia" w:cs="宋体" w:hint="eastAsia"/>
                <w:snapToGrid w:val="0"/>
                <w:kern w:val="0"/>
                <w:sz w:val="21"/>
                <w:szCs w:val="21"/>
              </w:rPr>
              <w:t>存储</w:t>
            </w:r>
            <w:r w:rsidRPr="00AA0029">
              <w:rPr>
                <w:rFonts w:asciiTheme="minorEastAsia" w:hAnsiTheme="minorEastAsia" w:hint="eastAsia"/>
                <w:snapToGrid w:val="0"/>
                <w:kern w:val="0"/>
                <w:sz w:val="21"/>
                <w:szCs w:val="21"/>
              </w:rPr>
              <w:t>支持存储统一管理功能，能够实现全系列存储产品统一管理，具有中英文管理界</w:t>
            </w:r>
            <w:r w:rsidRPr="00AA0029">
              <w:rPr>
                <w:rFonts w:asciiTheme="minorEastAsia" w:hAnsiTheme="minorEastAsia" w:hint="eastAsia"/>
                <w:snapToGrid w:val="0"/>
                <w:kern w:val="0"/>
                <w:sz w:val="21"/>
                <w:szCs w:val="21"/>
              </w:rPr>
              <w:lastRenderedPageBreak/>
              <w:t>面，原厂盖章确认的截图见附件。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3F29110"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500" w:type="dxa"/>
            <w:gridSpan w:val="2"/>
          </w:tcPr>
          <w:p w14:paraId="5BB3DD9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E96B47E" w14:textId="77777777" w:rsidTr="004525C6">
        <w:tc>
          <w:tcPr>
            <w:tcW w:w="562" w:type="dxa"/>
            <w:vAlign w:val="center"/>
          </w:tcPr>
          <w:p w14:paraId="6A2082F8"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7C4D5A1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节能</w:t>
            </w:r>
          </w:p>
        </w:tc>
        <w:tc>
          <w:tcPr>
            <w:tcW w:w="4957" w:type="dxa"/>
            <w:gridSpan w:val="2"/>
          </w:tcPr>
          <w:p w14:paraId="3E869AD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设备生产厂家提供《中国环境标志产品认证证书》</w:t>
            </w:r>
          </w:p>
        </w:tc>
        <w:tc>
          <w:tcPr>
            <w:tcW w:w="5855" w:type="dxa"/>
          </w:tcPr>
          <w:p w14:paraId="4CF0279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《中国环境标志产品认证证书》见附件。</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_Ref431030001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1827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42AB540"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500" w:type="dxa"/>
            <w:gridSpan w:val="2"/>
          </w:tcPr>
          <w:p w14:paraId="65782E5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7C8A9B4" w14:textId="77777777" w:rsidTr="004525C6">
        <w:trPr>
          <w:gridAfter w:val="1"/>
          <w:wAfter w:w="83" w:type="dxa"/>
        </w:trPr>
        <w:tc>
          <w:tcPr>
            <w:tcW w:w="562" w:type="dxa"/>
            <w:vAlign w:val="center"/>
          </w:tcPr>
          <w:p w14:paraId="06972D67"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70B583E9"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2.4.4云服务器</w:t>
            </w:r>
          </w:p>
          <w:p w14:paraId="7E926406" w14:textId="77777777" w:rsidR="00AA0029" w:rsidRPr="00AA0029" w:rsidRDefault="00AA0029" w:rsidP="00AA0029">
            <w:pPr>
              <w:tabs>
                <w:tab w:val="num" w:pos="576"/>
              </w:tabs>
              <w:spacing w:line="240" w:lineRule="auto"/>
              <w:rPr>
                <w:rFonts w:asciiTheme="minorEastAsia" w:hAnsiTheme="minorEastAsia" w:cs="宋体"/>
                <w:snapToGrid w:val="0"/>
                <w:kern w:val="0"/>
                <w:sz w:val="21"/>
                <w:szCs w:val="21"/>
              </w:rPr>
            </w:pPr>
            <w:r w:rsidRPr="00AA0029">
              <w:rPr>
                <w:rFonts w:asciiTheme="minorEastAsia" w:hAnsiTheme="minorEastAsia" w:cs="宋体" w:hint="eastAsia"/>
                <w:b/>
                <w:color w:val="000000"/>
                <w:kern w:val="0"/>
                <w:sz w:val="21"/>
                <w:szCs w:val="21"/>
              </w:rPr>
              <w:t>主要技术要求：</w:t>
            </w:r>
          </w:p>
        </w:tc>
        <w:tc>
          <w:tcPr>
            <w:tcW w:w="4957" w:type="dxa"/>
            <w:gridSpan w:val="2"/>
          </w:tcPr>
          <w:p w14:paraId="5114270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5855" w:type="dxa"/>
          </w:tcPr>
          <w:p w14:paraId="0D2AF4B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812" w:type="dxa"/>
          </w:tcPr>
          <w:p w14:paraId="43FAE5E6"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B52851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ECDFB76" w14:textId="77777777" w:rsidTr="004525C6">
        <w:trPr>
          <w:gridAfter w:val="1"/>
          <w:wAfter w:w="83" w:type="dxa"/>
        </w:trPr>
        <w:tc>
          <w:tcPr>
            <w:tcW w:w="562" w:type="dxa"/>
            <w:vAlign w:val="center"/>
          </w:tcPr>
          <w:p w14:paraId="6823633D"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30A2F6F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集成网口</w:t>
            </w:r>
          </w:p>
        </w:tc>
        <w:tc>
          <w:tcPr>
            <w:tcW w:w="4957" w:type="dxa"/>
            <w:gridSpan w:val="2"/>
          </w:tcPr>
          <w:p w14:paraId="76E88F4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板载</w:t>
            </w:r>
            <w:r w:rsidRPr="00AA0029">
              <w:rPr>
                <w:rFonts w:asciiTheme="minorEastAsia" w:hAnsiTheme="minorEastAsia" w:cs="Calibri" w:hint="eastAsia"/>
                <w:snapToGrid w:val="0"/>
                <w:kern w:val="0"/>
                <w:sz w:val="21"/>
                <w:szCs w:val="21"/>
              </w:rPr>
              <w:t>4</w:t>
            </w:r>
            <w:r w:rsidRPr="00AA0029">
              <w:rPr>
                <w:rFonts w:asciiTheme="minorEastAsia" w:hAnsiTheme="minorEastAsia" w:cs="宋体" w:hint="eastAsia"/>
                <w:snapToGrid w:val="0"/>
                <w:kern w:val="0"/>
                <w:sz w:val="21"/>
                <w:szCs w:val="21"/>
              </w:rPr>
              <w:t>个</w:t>
            </w:r>
            <w:r w:rsidRPr="00AA0029">
              <w:rPr>
                <w:rFonts w:asciiTheme="minorEastAsia" w:hAnsiTheme="minorEastAsia" w:cs="Calibri" w:hint="eastAsia"/>
                <w:snapToGrid w:val="0"/>
                <w:kern w:val="0"/>
                <w:sz w:val="21"/>
                <w:szCs w:val="21"/>
              </w:rPr>
              <w:t>GE</w:t>
            </w:r>
            <w:r w:rsidRPr="00AA0029">
              <w:rPr>
                <w:rFonts w:asciiTheme="minorEastAsia" w:hAnsiTheme="minorEastAsia" w:cs="宋体" w:hint="eastAsia"/>
                <w:snapToGrid w:val="0"/>
                <w:kern w:val="0"/>
                <w:sz w:val="21"/>
                <w:szCs w:val="21"/>
              </w:rPr>
              <w:t>端口</w:t>
            </w:r>
          </w:p>
        </w:tc>
        <w:tc>
          <w:tcPr>
            <w:tcW w:w="5855" w:type="dxa"/>
          </w:tcPr>
          <w:p w14:paraId="52CEAB0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服务器配置板载</w:t>
            </w:r>
            <w:r w:rsidRPr="00AA0029">
              <w:rPr>
                <w:rFonts w:asciiTheme="minorEastAsia" w:hAnsiTheme="minorEastAsia" w:cs="Calibri" w:hint="eastAsia"/>
                <w:snapToGrid w:val="0"/>
                <w:kern w:val="0"/>
                <w:sz w:val="21"/>
                <w:szCs w:val="21"/>
              </w:rPr>
              <w:t>4</w:t>
            </w:r>
            <w:r w:rsidRPr="00AA0029">
              <w:rPr>
                <w:rFonts w:asciiTheme="minorEastAsia" w:hAnsiTheme="minorEastAsia" w:cs="宋体" w:hint="eastAsia"/>
                <w:snapToGrid w:val="0"/>
                <w:kern w:val="0"/>
                <w:sz w:val="21"/>
                <w:szCs w:val="21"/>
              </w:rPr>
              <w:t>个</w:t>
            </w:r>
            <w:r w:rsidRPr="00AA0029">
              <w:rPr>
                <w:rFonts w:asciiTheme="minorEastAsia" w:hAnsiTheme="minorEastAsia" w:cs="Calibri" w:hint="eastAsia"/>
                <w:snapToGrid w:val="0"/>
                <w:kern w:val="0"/>
                <w:sz w:val="21"/>
                <w:szCs w:val="21"/>
              </w:rPr>
              <w:t>GE</w:t>
            </w:r>
            <w:r w:rsidRPr="00AA0029">
              <w:rPr>
                <w:rFonts w:asciiTheme="minorEastAsia" w:hAnsiTheme="minorEastAsia" w:cs="宋体" w:hint="eastAsia"/>
                <w:snapToGrid w:val="0"/>
                <w:kern w:val="0"/>
                <w:sz w:val="21"/>
                <w:szCs w:val="21"/>
              </w:rPr>
              <w:t>端口</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D8429F2"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24A132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AC1576C" w14:textId="77777777" w:rsidTr="004525C6">
        <w:trPr>
          <w:gridAfter w:val="1"/>
          <w:wAfter w:w="83" w:type="dxa"/>
        </w:trPr>
        <w:tc>
          <w:tcPr>
            <w:tcW w:w="562" w:type="dxa"/>
            <w:vAlign w:val="center"/>
          </w:tcPr>
          <w:p w14:paraId="1F34C977"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4721ADC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节能</w:t>
            </w:r>
          </w:p>
        </w:tc>
        <w:tc>
          <w:tcPr>
            <w:tcW w:w="4957" w:type="dxa"/>
            <w:gridSpan w:val="2"/>
          </w:tcPr>
          <w:p w14:paraId="7214731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中国环境标志产品认证证书，投标时提供证书复印件（原厂盖章确认）</w:t>
            </w:r>
          </w:p>
        </w:tc>
        <w:tc>
          <w:tcPr>
            <w:tcW w:w="5855" w:type="dxa"/>
          </w:tcPr>
          <w:p w14:paraId="158F7A3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服务器具有中国环境标志产品认证证书，证书复印件见附件</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C4F7EFF"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hint="eastAsia"/>
                <w:snapToGrid w:val="0"/>
                <w:kern w:val="0"/>
                <w:sz w:val="21"/>
                <w:szCs w:val="21"/>
              </w:rPr>
              <w:t>无偏离</w:t>
            </w:r>
          </w:p>
        </w:tc>
        <w:tc>
          <w:tcPr>
            <w:tcW w:w="1417" w:type="dxa"/>
          </w:tcPr>
          <w:p w14:paraId="50C7C44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EF13606" w14:textId="77777777" w:rsidTr="004525C6">
        <w:trPr>
          <w:gridAfter w:val="1"/>
          <w:wAfter w:w="83" w:type="dxa"/>
        </w:trPr>
        <w:tc>
          <w:tcPr>
            <w:tcW w:w="562" w:type="dxa"/>
            <w:vAlign w:val="center"/>
          </w:tcPr>
          <w:p w14:paraId="0643813C"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66C19AB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显卡</w:t>
            </w:r>
          </w:p>
        </w:tc>
        <w:tc>
          <w:tcPr>
            <w:tcW w:w="4957" w:type="dxa"/>
            <w:gridSpan w:val="2"/>
          </w:tcPr>
          <w:p w14:paraId="2C590FA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标配</w:t>
            </w:r>
          </w:p>
        </w:tc>
        <w:tc>
          <w:tcPr>
            <w:tcW w:w="5855" w:type="dxa"/>
          </w:tcPr>
          <w:p w14:paraId="6FB999A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服务器配置标配显卡</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E49B4A1"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CA3474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FD25D63" w14:textId="77777777" w:rsidTr="004525C6">
        <w:trPr>
          <w:gridAfter w:val="1"/>
          <w:wAfter w:w="83" w:type="dxa"/>
        </w:trPr>
        <w:tc>
          <w:tcPr>
            <w:tcW w:w="562" w:type="dxa"/>
            <w:vAlign w:val="center"/>
          </w:tcPr>
          <w:p w14:paraId="56B23A80"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0E7B34C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光驱</w:t>
            </w:r>
          </w:p>
        </w:tc>
        <w:tc>
          <w:tcPr>
            <w:tcW w:w="4957" w:type="dxa"/>
            <w:gridSpan w:val="2"/>
          </w:tcPr>
          <w:p w14:paraId="27A4FFA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w:t>
            </w:r>
            <w:r w:rsidRPr="00AA0029">
              <w:rPr>
                <w:rFonts w:asciiTheme="minorEastAsia" w:hAnsiTheme="minorEastAsia" w:cs="Calibri" w:hint="eastAsia"/>
                <w:snapToGrid w:val="0"/>
                <w:kern w:val="0"/>
                <w:sz w:val="21"/>
                <w:szCs w:val="21"/>
              </w:rPr>
              <w:t>DVD</w:t>
            </w:r>
            <w:r w:rsidRPr="00AA0029">
              <w:rPr>
                <w:rFonts w:asciiTheme="minorEastAsia" w:hAnsiTheme="minorEastAsia" w:cs="宋体" w:hint="eastAsia"/>
                <w:snapToGrid w:val="0"/>
                <w:kern w:val="0"/>
                <w:sz w:val="21"/>
                <w:szCs w:val="21"/>
              </w:rPr>
              <w:t>驱动器</w:t>
            </w:r>
          </w:p>
        </w:tc>
        <w:tc>
          <w:tcPr>
            <w:tcW w:w="5855" w:type="dxa"/>
          </w:tcPr>
          <w:p w14:paraId="7FEF799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服务器配置</w:t>
            </w:r>
            <w:r w:rsidRPr="00AA0029">
              <w:rPr>
                <w:rFonts w:asciiTheme="minorEastAsia" w:hAnsiTheme="minorEastAsia" w:cs="Calibri" w:hint="eastAsia"/>
                <w:snapToGrid w:val="0"/>
                <w:kern w:val="0"/>
                <w:sz w:val="21"/>
                <w:szCs w:val="21"/>
              </w:rPr>
              <w:t>DVD</w:t>
            </w:r>
            <w:r w:rsidRPr="00AA0029">
              <w:rPr>
                <w:rFonts w:asciiTheme="minorEastAsia" w:hAnsiTheme="minorEastAsia" w:cs="宋体" w:hint="eastAsia"/>
                <w:snapToGrid w:val="0"/>
                <w:kern w:val="0"/>
                <w:sz w:val="21"/>
                <w:szCs w:val="21"/>
              </w:rPr>
              <w:t>驱动器</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1184EE1"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C96CA0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437DF11" w14:textId="77777777" w:rsidTr="004525C6">
        <w:trPr>
          <w:gridAfter w:val="1"/>
          <w:wAfter w:w="83" w:type="dxa"/>
        </w:trPr>
        <w:tc>
          <w:tcPr>
            <w:tcW w:w="562" w:type="dxa"/>
            <w:vAlign w:val="center"/>
          </w:tcPr>
          <w:p w14:paraId="4455AB28"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2593F1A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电源</w:t>
            </w:r>
          </w:p>
        </w:tc>
        <w:tc>
          <w:tcPr>
            <w:tcW w:w="4957" w:type="dxa"/>
            <w:gridSpan w:val="2"/>
          </w:tcPr>
          <w:p w14:paraId="37AB530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满配460W热插拔电源，并提供配套的电源连接线</w:t>
            </w:r>
          </w:p>
        </w:tc>
        <w:tc>
          <w:tcPr>
            <w:tcW w:w="5855" w:type="dxa"/>
          </w:tcPr>
          <w:p w14:paraId="429C79C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服务器满配460W热插拔电源，并提供配套的电源连接线</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7F8790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2488C3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9CEDFEF" w14:textId="77777777" w:rsidTr="004525C6">
        <w:trPr>
          <w:gridAfter w:val="1"/>
          <w:wAfter w:w="83" w:type="dxa"/>
        </w:trPr>
        <w:tc>
          <w:tcPr>
            <w:tcW w:w="562" w:type="dxa"/>
            <w:vAlign w:val="center"/>
          </w:tcPr>
          <w:p w14:paraId="3E7554C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3642730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风扇</w:t>
            </w:r>
          </w:p>
        </w:tc>
        <w:tc>
          <w:tcPr>
            <w:tcW w:w="4957" w:type="dxa"/>
            <w:gridSpan w:val="2"/>
          </w:tcPr>
          <w:p w14:paraId="2E44468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满配冗余风扇</w:t>
            </w:r>
            <w:r w:rsidRPr="00AA0029">
              <w:rPr>
                <w:rFonts w:asciiTheme="minorEastAsia" w:hAnsiTheme="minorEastAsia" w:cs="Calibri" w:hint="eastAsia"/>
                <w:snapToGrid w:val="0"/>
                <w:kern w:val="0"/>
                <w:sz w:val="21"/>
                <w:szCs w:val="21"/>
              </w:rPr>
              <w:t>,</w:t>
            </w:r>
            <w:r w:rsidRPr="00AA0029">
              <w:rPr>
                <w:rFonts w:asciiTheme="minorEastAsia" w:hAnsiTheme="minorEastAsia" w:cs="宋体" w:hint="eastAsia"/>
                <w:snapToGrid w:val="0"/>
                <w:kern w:val="0"/>
                <w:sz w:val="21"/>
                <w:szCs w:val="21"/>
              </w:rPr>
              <w:t>支持单风扇失效</w:t>
            </w:r>
          </w:p>
        </w:tc>
        <w:tc>
          <w:tcPr>
            <w:tcW w:w="5855" w:type="dxa"/>
          </w:tcPr>
          <w:p w14:paraId="0C52D1E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服务器满配冗余风扇</w:t>
            </w:r>
            <w:r w:rsidRPr="00AA0029">
              <w:rPr>
                <w:rFonts w:asciiTheme="minorEastAsia" w:hAnsiTheme="minorEastAsia" w:cs="Calibri" w:hint="eastAsia"/>
                <w:snapToGrid w:val="0"/>
                <w:kern w:val="0"/>
                <w:sz w:val="21"/>
                <w:szCs w:val="21"/>
              </w:rPr>
              <w:t>,</w:t>
            </w:r>
            <w:r w:rsidRPr="00AA0029">
              <w:rPr>
                <w:rFonts w:asciiTheme="minorEastAsia" w:hAnsiTheme="minorEastAsia" w:cs="宋体" w:hint="eastAsia"/>
                <w:snapToGrid w:val="0"/>
                <w:kern w:val="0"/>
                <w:sz w:val="21"/>
                <w:szCs w:val="21"/>
              </w:rPr>
              <w:t>支持单风扇失效</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04C8155"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20A8CF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8980D2B" w14:textId="77777777" w:rsidTr="004525C6">
        <w:trPr>
          <w:gridAfter w:val="1"/>
          <w:wAfter w:w="83" w:type="dxa"/>
        </w:trPr>
        <w:tc>
          <w:tcPr>
            <w:tcW w:w="562" w:type="dxa"/>
            <w:vAlign w:val="center"/>
          </w:tcPr>
          <w:p w14:paraId="3071A592"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snapToGrid w:val="0"/>
                <w:kern w:val="0"/>
                <w:sz w:val="21"/>
                <w:szCs w:val="21"/>
              </w:rPr>
            </w:pPr>
          </w:p>
        </w:tc>
        <w:tc>
          <w:tcPr>
            <w:tcW w:w="1134" w:type="dxa"/>
          </w:tcPr>
          <w:p w14:paraId="12E9B26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管理维护功能</w:t>
            </w:r>
          </w:p>
        </w:tc>
        <w:tc>
          <w:tcPr>
            <w:tcW w:w="4957" w:type="dxa"/>
            <w:gridSpan w:val="2"/>
          </w:tcPr>
          <w:p w14:paraId="2A6DBD2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可管理和维护性</w:t>
            </w:r>
            <w:r w:rsidRPr="00AA0029">
              <w:rPr>
                <w:rFonts w:asciiTheme="minorEastAsia" w:hAnsiTheme="minorEastAsia" w:cs="Calibri" w:hint="eastAsia"/>
                <w:snapToGrid w:val="0"/>
                <w:kern w:val="0"/>
                <w:sz w:val="21"/>
                <w:szCs w:val="21"/>
              </w:rPr>
              <w:t xml:space="preserve">:1. </w:t>
            </w:r>
            <w:r w:rsidRPr="00AA0029">
              <w:rPr>
                <w:rFonts w:asciiTheme="minorEastAsia" w:hAnsiTheme="minorEastAsia" w:cs="宋体" w:hint="eastAsia"/>
                <w:snapToGrid w:val="0"/>
                <w:kern w:val="0"/>
                <w:sz w:val="21"/>
                <w:szCs w:val="21"/>
              </w:rPr>
              <w:t>集成系统管理处理器支持：自动服务器重启、风扇监视和控制、电源监控、温度监控、启动</w:t>
            </w:r>
            <w:r w:rsidRPr="00AA0029">
              <w:rPr>
                <w:rFonts w:asciiTheme="minorEastAsia" w:hAnsiTheme="minorEastAsia" w:cs="Calibri" w:hint="eastAsia"/>
                <w:snapToGrid w:val="0"/>
                <w:kern w:val="0"/>
                <w:sz w:val="21"/>
                <w:szCs w:val="21"/>
              </w:rPr>
              <w:t>/</w:t>
            </w:r>
            <w:r w:rsidRPr="00AA0029">
              <w:rPr>
                <w:rFonts w:asciiTheme="minorEastAsia" w:hAnsiTheme="minorEastAsia" w:cs="宋体" w:hint="eastAsia"/>
                <w:snapToGrid w:val="0"/>
                <w:kern w:val="0"/>
                <w:sz w:val="21"/>
                <w:szCs w:val="21"/>
              </w:rPr>
              <w:t>关闭、按序重启、本地固件更新、错误日志，可通过可视化工具提供系统未来状况的可视显示；</w:t>
            </w:r>
            <w:r w:rsidRPr="00AA0029">
              <w:rPr>
                <w:rFonts w:asciiTheme="minorEastAsia" w:hAnsiTheme="minorEastAsia" w:cs="Calibri" w:hint="eastAsia"/>
                <w:snapToGrid w:val="0"/>
                <w:kern w:val="0"/>
                <w:sz w:val="21"/>
                <w:szCs w:val="21"/>
              </w:rPr>
              <w:t xml:space="preserve"> 2.</w:t>
            </w:r>
            <w:r w:rsidRPr="00AA0029">
              <w:rPr>
                <w:rFonts w:asciiTheme="minorEastAsia" w:hAnsiTheme="minorEastAsia" w:cs="宋体" w:hint="eastAsia"/>
                <w:snapToGrid w:val="0"/>
                <w:kern w:val="0"/>
                <w:sz w:val="21"/>
                <w:szCs w:val="21"/>
              </w:rPr>
              <w:t>具有图形管理界面及其他高级管理功能；</w:t>
            </w:r>
            <w:r w:rsidRPr="00AA0029">
              <w:rPr>
                <w:rFonts w:asciiTheme="minorEastAsia" w:hAnsiTheme="minorEastAsia" w:cs="Calibri" w:hint="eastAsia"/>
                <w:snapToGrid w:val="0"/>
                <w:kern w:val="0"/>
                <w:sz w:val="21"/>
                <w:szCs w:val="21"/>
              </w:rPr>
              <w:t>3.</w:t>
            </w:r>
            <w:r w:rsidRPr="00AA0029">
              <w:rPr>
                <w:rFonts w:asciiTheme="minorEastAsia" w:hAnsiTheme="minorEastAsia" w:cs="宋体" w:hint="eastAsia"/>
                <w:snapToGrid w:val="0"/>
                <w:kern w:val="0"/>
                <w:sz w:val="21"/>
                <w:szCs w:val="21"/>
              </w:rPr>
              <w:t>配置独立的远程管理控制端口，支持远程监控图</w:t>
            </w:r>
            <w:r w:rsidRPr="00AA0029">
              <w:rPr>
                <w:rFonts w:asciiTheme="minorEastAsia" w:hAnsiTheme="minorEastAsia" w:cs="宋体" w:hint="eastAsia"/>
                <w:snapToGrid w:val="0"/>
                <w:kern w:val="0"/>
                <w:sz w:val="21"/>
                <w:szCs w:val="21"/>
              </w:rPr>
              <w:lastRenderedPageBreak/>
              <w:t>形界面</w:t>
            </w:r>
            <w:r w:rsidRPr="00AA0029">
              <w:rPr>
                <w:rFonts w:asciiTheme="minorEastAsia" w:hAnsiTheme="minorEastAsia" w:cs="Calibri" w:hint="eastAsia"/>
                <w:snapToGrid w:val="0"/>
                <w:kern w:val="0"/>
                <w:sz w:val="21"/>
                <w:szCs w:val="21"/>
              </w:rPr>
              <w:t xml:space="preserve">, </w:t>
            </w:r>
            <w:r w:rsidRPr="00AA0029">
              <w:rPr>
                <w:rFonts w:asciiTheme="minorEastAsia" w:hAnsiTheme="minorEastAsia" w:cs="宋体" w:hint="eastAsia"/>
                <w:snapToGrid w:val="0"/>
                <w:kern w:val="0"/>
                <w:sz w:val="21"/>
                <w:szCs w:val="21"/>
              </w:rPr>
              <w:t>可实现与操作系统无关的远程对服务器的完全控制，包括远程的开机、关机、重启、虚拟软驱、虚拟光驱等操作</w:t>
            </w:r>
          </w:p>
        </w:tc>
        <w:tc>
          <w:tcPr>
            <w:tcW w:w="5855" w:type="dxa"/>
          </w:tcPr>
          <w:p w14:paraId="4EFE9A0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RH2288H V2</w:t>
            </w:r>
            <w:r w:rsidRPr="00AA0029">
              <w:rPr>
                <w:rFonts w:asciiTheme="minorEastAsia" w:hAnsiTheme="minorEastAsia" w:cs="宋体" w:hint="eastAsia"/>
                <w:snapToGrid w:val="0"/>
                <w:kern w:val="0"/>
                <w:sz w:val="21"/>
                <w:szCs w:val="21"/>
              </w:rPr>
              <w:t>服务器可管理和维护性</w:t>
            </w:r>
            <w:r w:rsidRPr="00AA0029">
              <w:rPr>
                <w:rFonts w:asciiTheme="minorEastAsia" w:hAnsiTheme="minorEastAsia" w:cs="Calibri" w:hint="eastAsia"/>
                <w:snapToGrid w:val="0"/>
                <w:kern w:val="0"/>
                <w:sz w:val="21"/>
                <w:szCs w:val="21"/>
              </w:rPr>
              <w:t xml:space="preserve">:1. </w:t>
            </w:r>
            <w:r w:rsidRPr="00AA0029">
              <w:rPr>
                <w:rFonts w:asciiTheme="minorEastAsia" w:hAnsiTheme="minorEastAsia" w:cs="宋体" w:hint="eastAsia"/>
                <w:snapToGrid w:val="0"/>
                <w:kern w:val="0"/>
                <w:sz w:val="21"/>
                <w:szCs w:val="21"/>
              </w:rPr>
              <w:t>集成系统管理处理器支持：自动服务器重启、风扇监视和控制、电源监控、温度监控、启动</w:t>
            </w:r>
            <w:r w:rsidRPr="00AA0029">
              <w:rPr>
                <w:rFonts w:asciiTheme="minorEastAsia" w:hAnsiTheme="minorEastAsia" w:cs="Calibri" w:hint="eastAsia"/>
                <w:snapToGrid w:val="0"/>
                <w:kern w:val="0"/>
                <w:sz w:val="21"/>
                <w:szCs w:val="21"/>
              </w:rPr>
              <w:t>/</w:t>
            </w:r>
            <w:r w:rsidRPr="00AA0029">
              <w:rPr>
                <w:rFonts w:asciiTheme="minorEastAsia" w:hAnsiTheme="minorEastAsia" w:cs="宋体" w:hint="eastAsia"/>
                <w:snapToGrid w:val="0"/>
                <w:kern w:val="0"/>
                <w:sz w:val="21"/>
                <w:szCs w:val="21"/>
              </w:rPr>
              <w:t>关闭、按序重启、本地固件更新、错误日志，可通过可视化工具提供系统未来状况的可视显示；</w:t>
            </w:r>
            <w:r w:rsidRPr="00AA0029">
              <w:rPr>
                <w:rFonts w:asciiTheme="minorEastAsia" w:hAnsiTheme="minorEastAsia" w:cs="Calibri" w:hint="eastAsia"/>
                <w:snapToGrid w:val="0"/>
                <w:kern w:val="0"/>
                <w:sz w:val="21"/>
                <w:szCs w:val="21"/>
              </w:rPr>
              <w:t xml:space="preserve"> 2.</w:t>
            </w:r>
            <w:r w:rsidRPr="00AA0029">
              <w:rPr>
                <w:rFonts w:asciiTheme="minorEastAsia" w:hAnsiTheme="minorEastAsia" w:cs="宋体" w:hint="eastAsia"/>
                <w:snapToGrid w:val="0"/>
                <w:kern w:val="0"/>
                <w:sz w:val="21"/>
                <w:szCs w:val="21"/>
              </w:rPr>
              <w:t>具有图形管理界面及其他高级管理功能；</w:t>
            </w:r>
            <w:r w:rsidRPr="00AA0029">
              <w:rPr>
                <w:rFonts w:asciiTheme="minorEastAsia" w:hAnsiTheme="minorEastAsia" w:cs="Calibri" w:hint="eastAsia"/>
                <w:snapToGrid w:val="0"/>
                <w:kern w:val="0"/>
                <w:sz w:val="21"/>
                <w:szCs w:val="21"/>
              </w:rPr>
              <w:t>3.</w:t>
            </w:r>
            <w:r w:rsidRPr="00AA0029">
              <w:rPr>
                <w:rFonts w:asciiTheme="minorEastAsia" w:hAnsiTheme="minorEastAsia" w:cs="宋体" w:hint="eastAsia"/>
                <w:snapToGrid w:val="0"/>
                <w:kern w:val="0"/>
                <w:sz w:val="21"/>
                <w:szCs w:val="21"/>
              </w:rPr>
              <w:t>配置独立的远程管理控制端口，支持远程监控图形界面</w:t>
            </w:r>
            <w:r w:rsidRPr="00AA0029">
              <w:rPr>
                <w:rFonts w:asciiTheme="minorEastAsia" w:hAnsiTheme="minorEastAsia" w:cs="Calibri" w:hint="eastAsia"/>
                <w:snapToGrid w:val="0"/>
                <w:kern w:val="0"/>
                <w:sz w:val="21"/>
                <w:szCs w:val="21"/>
              </w:rPr>
              <w:t xml:space="preserve">, </w:t>
            </w:r>
            <w:r w:rsidRPr="00AA0029">
              <w:rPr>
                <w:rFonts w:asciiTheme="minorEastAsia" w:hAnsiTheme="minorEastAsia" w:cs="宋体" w:hint="eastAsia"/>
                <w:snapToGrid w:val="0"/>
                <w:kern w:val="0"/>
                <w:sz w:val="21"/>
                <w:szCs w:val="21"/>
              </w:rPr>
              <w:t>可实现与</w:t>
            </w:r>
            <w:r w:rsidRPr="00AA0029">
              <w:rPr>
                <w:rFonts w:asciiTheme="minorEastAsia" w:hAnsiTheme="minorEastAsia" w:cs="宋体" w:hint="eastAsia"/>
                <w:snapToGrid w:val="0"/>
                <w:kern w:val="0"/>
                <w:sz w:val="21"/>
                <w:szCs w:val="21"/>
              </w:rPr>
              <w:lastRenderedPageBreak/>
              <w:t>操作系统无关的远程对服务器的完全控制，包括远程的开机、关机、重启、虚拟软驱、虚拟光驱等操作</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_Ref430879054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867A0A3"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5A8A597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9D71334" w14:textId="77777777" w:rsidTr="004525C6">
        <w:trPr>
          <w:gridAfter w:val="1"/>
          <w:wAfter w:w="83" w:type="dxa"/>
        </w:trPr>
        <w:tc>
          <w:tcPr>
            <w:tcW w:w="562" w:type="dxa"/>
            <w:vAlign w:val="center"/>
          </w:tcPr>
          <w:p w14:paraId="4C3DEEA8"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val="restart"/>
          </w:tcPr>
          <w:p w14:paraId="7EF97A2B"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48" w:name="_Toc408959827"/>
            <w:r w:rsidRPr="00AA0029">
              <w:rPr>
                <w:rFonts w:asciiTheme="minorEastAsia" w:hAnsiTheme="minorEastAsia" w:cs="宋体" w:hint="eastAsia"/>
                <w:b/>
                <w:color w:val="000000"/>
                <w:kern w:val="0"/>
                <w:sz w:val="21"/>
                <w:szCs w:val="21"/>
              </w:rPr>
              <w:t>2.4.5云服务器虚拟化系统（含服务器虚拟化软件和虚拟化管理软件系统）</w:t>
            </w:r>
            <w:bookmarkEnd w:id="48"/>
            <w:r w:rsidRPr="00AA0029">
              <w:rPr>
                <w:rFonts w:asciiTheme="minorEastAsia" w:hAnsiTheme="minorEastAsia" w:cs="宋体" w:hint="eastAsia"/>
                <w:b/>
                <w:color w:val="000000"/>
                <w:kern w:val="0"/>
                <w:sz w:val="21"/>
                <w:szCs w:val="21"/>
              </w:rPr>
              <w:t>主要技术要求：</w:t>
            </w:r>
          </w:p>
          <w:p w14:paraId="43D0CD57"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系统规格</w:t>
            </w:r>
          </w:p>
        </w:tc>
        <w:tc>
          <w:tcPr>
            <w:tcW w:w="4957" w:type="dxa"/>
            <w:gridSpan w:val="2"/>
          </w:tcPr>
          <w:p w14:paraId="3C62570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单个逻辑集群（HA、动态资源均衡资源池）最多支持128个物理主机</w:t>
            </w:r>
          </w:p>
        </w:tc>
        <w:tc>
          <w:tcPr>
            <w:tcW w:w="5855" w:type="dxa"/>
          </w:tcPr>
          <w:p w14:paraId="23B25C6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单个逻辑集群（HA、动态资源均衡资源池）最多支持128个物理主机。</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C8F8442"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78D18B3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5A9DF528" w14:textId="77777777" w:rsidTr="004525C6">
        <w:trPr>
          <w:gridAfter w:val="1"/>
          <w:wAfter w:w="83" w:type="dxa"/>
        </w:trPr>
        <w:tc>
          <w:tcPr>
            <w:tcW w:w="562" w:type="dxa"/>
            <w:vAlign w:val="center"/>
          </w:tcPr>
          <w:p w14:paraId="6B08715A"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3DF18421"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p>
        </w:tc>
        <w:tc>
          <w:tcPr>
            <w:tcW w:w="4957" w:type="dxa"/>
            <w:gridSpan w:val="2"/>
          </w:tcPr>
          <w:p w14:paraId="7566B85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每站点激活虚拟机数最多可达80000个</w:t>
            </w:r>
          </w:p>
        </w:tc>
        <w:tc>
          <w:tcPr>
            <w:tcW w:w="5855" w:type="dxa"/>
          </w:tcPr>
          <w:p w14:paraId="00BA86A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每站点激活虚拟机数最多可达100000个。</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ECB516A"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417" w:type="dxa"/>
          </w:tcPr>
          <w:p w14:paraId="28FF063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虚拟机数最多可达100000个</w:t>
            </w:r>
          </w:p>
        </w:tc>
      </w:tr>
      <w:tr w:rsidR="00AA0029" w:rsidRPr="00AA0029" w14:paraId="23D9EC76" w14:textId="77777777" w:rsidTr="004525C6">
        <w:trPr>
          <w:gridAfter w:val="1"/>
          <w:wAfter w:w="83" w:type="dxa"/>
        </w:trPr>
        <w:tc>
          <w:tcPr>
            <w:tcW w:w="562" w:type="dxa"/>
            <w:vAlign w:val="center"/>
          </w:tcPr>
          <w:p w14:paraId="78D2F62D"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503B216B"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p>
        </w:tc>
        <w:tc>
          <w:tcPr>
            <w:tcW w:w="4957" w:type="dxa"/>
            <w:gridSpan w:val="2"/>
          </w:tcPr>
          <w:p w14:paraId="077DF67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每台虚拟机最多可配置虚拟网卡12块、单个虚拟磁盘最大容量可达64TB</w:t>
            </w:r>
          </w:p>
        </w:tc>
        <w:tc>
          <w:tcPr>
            <w:tcW w:w="5855" w:type="dxa"/>
          </w:tcPr>
          <w:p w14:paraId="0665F37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每台虚拟机最多可配置虚拟网卡14块、单个虚拟磁盘最大容量可达64TB。</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03A4F89"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正偏离</w:t>
            </w:r>
          </w:p>
        </w:tc>
        <w:tc>
          <w:tcPr>
            <w:tcW w:w="1417" w:type="dxa"/>
          </w:tcPr>
          <w:p w14:paraId="280A07C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最多可配置虚拟网卡14块</w:t>
            </w:r>
          </w:p>
        </w:tc>
      </w:tr>
      <w:tr w:rsidR="00AA0029" w:rsidRPr="00AA0029" w14:paraId="6C94B279" w14:textId="77777777" w:rsidTr="004525C6">
        <w:trPr>
          <w:gridAfter w:val="1"/>
          <w:wAfter w:w="83" w:type="dxa"/>
        </w:trPr>
        <w:tc>
          <w:tcPr>
            <w:tcW w:w="562" w:type="dxa"/>
            <w:vAlign w:val="center"/>
          </w:tcPr>
          <w:p w14:paraId="7A512C0D"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val="restart"/>
          </w:tcPr>
          <w:p w14:paraId="1713EFFA"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维护管理</w:t>
            </w:r>
          </w:p>
        </w:tc>
        <w:tc>
          <w:tcPr>
            <w:tcW w:w="4957" w:type="dxa"/>
            <w:gridSpan w:val="2"/>
          </w:tcPr>
          <w:p w14:paraId="72EA0A0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统一Portal可同时管理虚拟软件、以及物理设备。其中物理设备包括：服务器、存储、交换机、负载均衡器、防火墙等。支持物理设备状态参数实时监控，以及以按周、月、年及自定义时段查询性能监控结果。</w:t>
            </w:r>
          </w:p>
        </w:tc>
        <w:tc>
          <w:tcPr>
            <w:tcW w:w="5855" w:type="dxa"/>
          </w:tcPr>
          <w:p w14:paraId="178FC84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统一Portal可同时管理虚拟软件、以及物理设备。其中物理设备包括：服务器、存储、交换机、负载均衡器、防火墙等。支持物理设备状态参数实时监控，以及以按周、月、年及自定义时段查询性能监控结果。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203DAF6"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8F3D08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AFD1E69" w14:textId="77777777" w:rsidTr="004525C6">
        <w:trPr>
          <w:gridAfter w:val="1"/>
          <w:wAfter w:w="83" w:type="dxa"/>
        </w:trPr>
        <w:tc>
          <w:tcPr>
            <w:tcW w:w="562" w:type="dxa"/>
            <w:vAlign w:val="center"/>
          </w:tcPr>
          <w:p w14:paraId="1F8FC977"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6A30974B"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p>
        </w:tc>
        <w:tc>
          <w:tcPr>
            <w:tcW w:w="4957" w:type="dxa"/>
            <w:gridSpan w:val="2"/>
          </w:tcPr>
          <w:p w14:paraId="652919D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可将非云的X86物理机纳入统一资源池管理，管理系统提供物理机与网络的关联功能，业务管理员可以在管理Portal中申请这些物理机资源，用于部署某些不适合安装在虚拟机上的应用软件。业务管理员申请物理机资源时，系统将自动安装选择的操</w:t>
            </w:r>
            <w:r w:rsidRPr="00AA0029">
              <w:rPr>
                <w:rFonts w:asciiTheme="minorEastAsia" w:hAnsiTheme="minorEastAsia" w:hint="eastAsia"/>
                <w:snapToGrid w:val="0"/>
                <w:kern w:val="0"/>
                <w:sz w:val="21"/>
                <w:szCs w:val="21"/>
              </w:rPr>
              <w:lastRenderedPageBreak/>
              <w:t>作系统并完成启动。</w:t>
            </w:r>
          </w:p>
          <w:p w14:paraId="74D262F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支持回收物理机资源，以及强制回收物理机资源。</w:t>
            </w:r>
          </w:p>
        </w:tc>
        <w:tc>
          <w:tcPr>
            <w:tcW w:w="5855" w:type="dxa"/>
          </w:tcPr>
          <w:p w14:paraId="462C821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可将非云的X86物理机纳入统一资源池管理，管理系统提供物理机与网络的关联功能，业务管理员可以在管理Portal中申请这些物理机资源，用于部署某些不适合安装在虚拟机上的应用软件。业务管理员申请物理机资源时，系统将自动安装选择的操作系</w:t>
            </w:r>
            <w:r w:rsidRPr="00AA0029">
              <w:rPr>
                <w:rFonts w:asciiTheme="minorEastAsia" w:hAnsiTheme="minorEastAsia" w:hint="eastAsia"/>
                <w:snapToGrid w:val="0"/>
                <w:kern w:val="0"/>
                <w:sz w:val="21"/>
                <w:szCs w:val="21"/>
              </w:rPr>
              <w:lastRenderedPageBreak/>
              <w:t>统并完成启动。</w:t>
            </w:r>
          </w:p>
          <w:p w14:paraId="348781B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支持回收物理机资源，以及强制回收物理机资源。</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D878598"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631D02B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A830DC5" w14:textId="77777777" w:rsidTr="004525C6">
        <w:trPr>
          <w:gridAfter w:val="1"/>
          <w:wAfter w:w="83" w:type="dxa"/>
        </w:trPr>
        <w:tc>
          <w:tcPr>
            <w:tcW w:w="562" w:type="dxa"/>
            <w:vAlign w:val="center"/>
          </w:tcPr>
          <w:p w14:paraId="0B848162"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75643AFB"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p>
        </w:tc>
        <w:tc>
          <w:tcPr>
            <w:tcW w:w="4957" w:type="dxa"/>
            <w:gridSpan w:val="2"/>
          </w:tcPr>
          <w:p w14:paraId="213799B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提供系统健康检查工具和系统运行记录仪。</w:t>
            </w:r>
          </w:p>
          <w:p w14:paraId="6D11802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健康检查工具是平台提供的一套日常检查工具，并能输出各部件健康检查报告。</w:t>
            </w:r>
          </w:p>
          <w:p w14:paraId="536E8DF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系统运行记录仪能够在系统出现意外故障时，记录系统故障时的信息，如BMC截屏、CPU传感器信息、BMC日志等异常信息，故障定位使用</w:t>
            </w:r>
          </w:p>
        </w:tc>
        <w:tc>
          <w:tcPr>
            <w:tcW w:w="5855" w:type="dxa"/>
          </w:tcPr>
          <w:p w14:paraId="534849D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提供系统健康检查工具和系统运行记录仪。</w:t>
            </w:r>
          </w:p>
          <w:p w14:paraId="1746920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健康检查工具是平台提供的一套日常检查工具，并能输出各部件健康检查报告。</w:t>
            </w:r>
          </w:p>
          <w:p w14:paraId="095D023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运行记录仪能够在系统出现意外故障时，记录系统故障时的信息，如BMC截屏、CPU传感器信息、BMC日志等异常信息，故障定位使用。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02AD27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5DA15C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7993473" w14:textId="77777777" w:rsidTr="004525C6">
        <w:trPr>
          <w:gridAfter w:val="1"/>
          <w:wAfter w:w="83" w:type="dxa"/>
        </w:trPr>
        <w:tc>
          <w:tcPr>
            <w:tcW w:w="562" w:type="dxa"/>
            <w:vAlign w:val="center"/>
          </w:tcPr>
          <w:p w14:paraId="40B43687"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5C9CAB76"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p>
        </w:tc>
        <w:tc>
          <w:tcPr>
            <w:tcW w:w="4957" w:type="dxa"/>
            <w:gridSpan w:val="2"/>
          </w:tcPr>
          <w:p w14:paraId="016AC69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支持业界主流交换机厂商（比如Huawei, Cisco, HP, H3C等）交换机接入管理，支持告警上报与状态监控</w:t>
            </w:r>
          </w:p>
        </w:tc>
        <w:tc>
          <w:tcPr>
            <w:tcW w:w="5855" w:type="dxa"/>
          </w:tcPr>
          <w:p w14:paraId="7850E72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支持业界主流交换机厂商（比如Huawei, Cisco, HP, H3C等）交换机接入管理，支持告警上报与状态监控。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C045F1"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3548094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28B30E3" w14:textId="77777777" w:rsidTr="004525C6">
        <w:trPr>
          <w:gridAfter w:val="1"/>
          <w:wAfter w:w="83" w:type="dxa"/>
        </w:trPr>
        <w:tc>
          <w:tcPr>
            <w:tcW w:w="562" w:type="dxa"/>
            <w:vAlign w:val="center"/>
          </w:tcPr>
          <w:p w14:paraId="3B7DEE14"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692347FC"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p>
        </w:tc>
        <w:tc>
          <w:tcPr>
            <w:tcW w:w="4957" w:type="dxa"/>
            <w:gridSpan w:val="2"/>
          </w:tcPr>
          <w:p w14:paraId="098D7CC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支持自动发现交换机配置信息：位置、交换机管理IP、型号、类型、状态</w:t>
            </w:r>
          </w:p>
        </w:tc>
        <w:tc>
          <w:tcPr>
            <w:tcW w:w="5855" w:type="dxa"/>
          </w:tcPr>
          <w:p w14:paraId="13F84C7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支持自动发现交换机配置信息：位置、交换机管理IP、型号、类型、状态。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79A1BDE"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E2BD4B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3B6478F5" w14:textId="77777777" w:rsidTr="004525C6">
        <w:trPr>
          <w:gridAfter w:val="1"/>
          <w:wAfter w:w="83" w:type="dxa"/>
        </w:trPr>
        <w:tc>
          <w:tcPr>
            <w:tcW w:w="562" w:type="dxa"/>
            <w:vAlign w:val="center"/>
          </w:tcPr>
          <w:p w14:paraId="10DF6336"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tcPr>
          <w:p w14:paraId="64EDD3ED"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容灾与备份</w:t>
            </w:r>
          </w:p>
        </w:tc>
        <w:tc>
          <w:tcPr>
            <w:tcW w:w="4957" w:type="dxa"/>
            <w:gridSpan w:val="2"/>
          </w:tcPr>
          <w:p w14:paraId="12E8059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支持配置备份的周期策略，周期可精确到小时，如增量备份最小1小时，全量备份最小1天</w:t>
            </w:r>
          </w:p>
        </w:tc>
        <w:tc>
          <w:tcPr>
            <w:tcW w:w="5855" w:type="dxa"/>
          </w:tcPr>
          <w:p w14:paraId="6A2C1BB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支持配置备份的周期策略，周期可精确到小时，如增量备份最小1小时，全量备份最小1天。</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92F5654"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80FA61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165F2EB" w14:textId="77777777" w:rsidTr="004525C6">
        <w:trPr>
          <w:gridAfter w:val="1"/>
          <w:wAfter w:w="83" w:type="dxa"/>
        </w:trPr>
        <w:tc>
          <w:tcPr>
            <w:tcW w:w="562" w:type="dxa"/>
            <w:vAlign w:val="center"/>
          </w:tcPr>
          <w:p w14:paraId="1881215A"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val="restart"/>
          </w:tcPr>
          <w:p w14:paraId="2CE94513"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安全</w:t>
            </w:r>
          </w:p>
        </w:tc>
        <w:tc>
          <w:tcPr>
            <w:tcW w:w="4957" w:type="dxa"/>
            <w:gridSpan w:val="2"/>
          </w:tcPr>
          <w:p w14:paraId="0C0BB96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系统支持“三权分立”的管理运维模式。支持系统管理员、安全管理员、安全审计员的三员角色。其中：</w:t>
            </w:r>
          </w:p>
          <w:p w14:paraId="38D4738B" w14:textId="77777777" w:rsidR="00AA0029" w:rsidRPr="00AA0029" w:rsidRDefault="00AA0029" w:rsidP="00AA0029">
            <w:pPr>
              <w:spacing w:line="240" w:lineRule="auto"/>
              <w:ind w:leftChars="-16" w:left="-2" w:hangingChars="17" w:hanging="36"/>
              <w:rPr>
                <w:rFonts w:asciiTheme="minorEastAsia" w:hAnsiTheme="minorEastAsia"/>
                <w:sz w:val="21"/>
                <w:szCs w:val="21"/>
              </w:rPr>
            </w:pPr>
            <w:r w:rsidRPr="00AA0029">
              <w:rPr>
                <w:rFonts w:asciiTheme="minorEastAsia" w:hAnsiTheme="minorEastAsia" w:hint="eastAsia"/>
                <w:sz w:val="21"/>
                <w:szCs w:val="21"/>
              </w:rPr>
              <w:t>系统管理员：可以授予系统管理、业务管理类的角色，进行资源和业务的维护工作。</w:t>
            </w:r>
          </w:p>
          <w:p w14:paraId="49616E24" w14:textId="77777777" w:rsidR="00AA0029" w:rsidRPr="00AA0029" w:rsidRDefault="00AA0029" w:rsidP="00AA0029">
            <w:pPr>
              <w:spacing w:line="240" w:lineRule="auto"/>
              <w:ind w:leftChars="-16" w:left="-2" w:hangingChars="17" w:hanging="36"/>
              <w:rPr>
                <w:rFonts w:asciiTheme="minorEastAsia" w:hAnsiTheme="minorEastAsia"/>
                <w:sz w:val="21"/>
                <w:szCs w:val="21"/>
              </w:rPr>
            </w:pPr>
            <w:r w:rsidRPr="00AA0029">
              <w:rPr>
                <w:rFonts w:asciiTheme="minorEastAsia" w:hAnsiTheme="minorEastAsia" w:hint="eastAsia"/>
                <w:sz w:val="21"/>
                <w:szCs w:val="21"/>
              </w:rPr>
              <w:lastRenderedPageBreak/>
              <w:t>安全管理员：只能授予安全管理员的角色，可以管理用户及授权，不能进行资源和业务的维护工作。</w:t>
            </w:r>
          </w:p>
          <w:p w14:paraId="39CB4254" w14:textId="77777777" w:rsidR="00AA0029" w:rsidRPr="00AA0029" w:rsidRDefault="00AA0029" w:rsidP="00AA0029">
            <w:pPr>
              <w:spacing w:line="240" w:lineRule="auto"/>
              <w:ind w:leftChars="-16" w:left="-2" w:hangingChars="17" w:hanging="36"/>
              <w:rPr>
                <w:rFonts w:asciiTheme="minorEastAsia" w:hAnsiTheme="minorEastAsia"/>
                <w:sz w:val="21"/>
                <w:szCs w:val="21"/>
              </w:rPr>
            </w:pPr>
            <w:r w:rsidRPr="00AA0029">
              <w:rPr>
                <w:rFonts w:asciiTheme="minorEastAsia" w:hAnsiTheme="minorEastAsia" w:hint="eastAsia"/>
                <w:sz w:val="21"/>
                <w:szCs w:val="21"/>
              </w:rPr>
              <w:t>安全审计员：只能开展审计类业务，无权维护其他业务。</w:t>
            </w:r>
          </w:p>
        </w:tc>
        <w:tc>
          <w:tcPr>
            <w:tcW w:w="5855" w:type="dxa"/>
          </w:tcPr>
          <w:p w14:paraId="45BC75E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支持“三权分立”的管理运维模式。支持系统管理员、安全管理员、安全审计员的三员角色。其中：</w:t>
            </w:r>
          </w:p>
          <w:p w14:paraId="6A03A2D0" w14:textId="77777777" w:rsidR="00AA0029" w:rsidRPr="00AA0029" w:rsidRDefault="00AA0029" w:rsidP="00AA0029">
            <w:pPr>
              <w:spacing w:line="240" w:lineRule="auto"/>
              <w:ind w:leftChars="-16" w:left="-2" w:hangingChars="17" w:hanging="36"/>
              <w:rPr>
                <w:rFonts w:asciiTheme="minorEastAsia" w:hAnsiTheme="minorEastAsia"/>
                <w:sz w:val="21"/>
                <w:szCs w:val="21"/>
              </w:rPr>
            </w:pPr>
            <w:r w:rsidRPr="00AA0029">
              <w:rPr>
                <w:rFonts w:asciiTheme="minorEastAsia" w:hAnsiTheme="minorEastAsia" w:hint="eastAsia"/>
                <w:sz w:val="21"/>
                <w:szCs w:val="21"/>
              </w:rPr>
              <w:t>系统管理员：可以授予系统管理、业务管理类的角色，进行资源和业务的维护工作。</w:t>
            </w:r>
          </w:p>
          <w:p w14:paraId="2889F07D" w14:textId="77777777" w:rsidR="00AA0029" w:rsidRPr="00AA0029" w:rsidRDefault="00AA0029" w:rsidP="00AA0029">
            <w:pPr>
              <w:spacing w:line="240" w:lineRule="auto"/>
              <w:ind w:leftChars="-16" w:left="-2" w:hangingChars="17" w:hanging="36"/>
              <w:rPr>
                <w:rFonts w:asciiTheme="minorEastAsia" w:hAnsiTheme="minorEastAsia"/>
                <w:sz w:val="21"/>
                <w:szCs w:val="21"/>
              </w:rPr>
            </w:pPr>
            <w:r w:rsidRPr="00AA0029">
              <w:rPr>
                <w:rFonts w:asciiTheme="minorEastAsia" w:hAnsiTheme="minorEastAsia" w:hint="eastAsia"/>
                <w:sz w:val="21"/>
                <w:szCs w:val="21"/>
              </w:rPr>
              <w:lastRenderedPageBreak/>
              <w:t>安全管理员：只能授予安全管理员的角色，可以管理用户及授权，不能进行资源和业务的维护工作。</w:t>
            </w:r>
          </w:p>
          <w:p w14:paraId="4EDBA69A" w14:textId="77777777" w:rsidR="00AA0029" w:rsidRPr="00AA0029" w:rsidRDefault="00AA0029" w:rsidP="00AA0029">
            <w:pPr>
              <w:spacing w:line="240" w:lineRule="auto"/>
              <w:ind w:leftChars="-16" w:left="-2" w:hangingChars="17" w:hanging="36"/>
              <w:rPr>
                <w:rFonts w:asciiTheme="minorEastAsia" w:hAnsiTheme="minorEastAsia"/>
                <w:sz w:val="21"/>
                <w:szCs w:val="21"/>
              </w:rPr>
            </w:pPr>
            <w:r w:rsidRPr="00AA0029">
              <w:rPr>
                <w:rFonts w:asciiTheme="minorEastAsia" w:hAnsiTheme="minorEastAsia" w:hint="eastAsia"/>
                <w:sz w:val="21"/>
                <w:szCs w:val="21"/>
              </w:rPr>
              <w:t>安全审计员：只能开展审计类业务，无权维护其他业务</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B934ED1"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无偏离</w:t>
            </w:r>
          </w:p>
        </w:tc>
        <w:tc>
          <w:tcPr>
            <w:tcW w:w="1417" w:type="dxa"/>
          </w:tcPr>
          <w:p w14:paraId="3D437ED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DF9BE94" w14:textId="77777777" w:rsidTr="004525C6">
        <w:trPr>
          <w:gridAfter w:val="1"/>
          <w:wAfter w:w="83" w:type="dxa"/>
        </w:trPr>
        <w:tc>
          <w:tcPr>
            <w:tcW w:w="562" w:type="dxa"/>
            <w:vAlign w:val="center"/>
          </w:tcPr>
          <w:p w14:paraId="1F250208"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69CBAC85"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p>
        </w:tc>
        <w:tc>
          <w:tcPr>
            <w:tcW w:w="4957" w:type="dxa"/>
            <w:gridSpan w:val="2"/>
          </w:tcPr>
          <w:p w14:paraId="45A64C5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与业界主流防病毒厂商合作，提供无代理方式防病毒功能</w:t>
            </w:r>
          </w:p>
        </w:tc>
        <w:tc>
          <w:tcPr>
            <w:tcW w:w="5855" w:type="dxa"/>
          </w:tcPr>
          <w:p w14:paraId="17CAD61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与业界主流防病毒厂商合作，提供无代理方式防病毒功能。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B84AE5C"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C21F67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178E495" w14:textId="77777777" w:rsidTr="004525C6">
        <w:trPr>
          <w:gridAfter w:val="1"/>
          <w:wAfter w:w="83" w:type="dxa"/>
        </w:trPr>
        <w:tc>
          <w:tcPr>
            <w:tcW w:w="562" w:type="dxa"/>
            <w:vAlign w:val="center"/>
          </w:tcPr>
          <w:p w14:paraId="4110EAD7"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tcPr>
          <w:p w14:paraId="410E00FD"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负载均衡</w:t>
            </w:r>
          </w:p>
        </w:tc>
        <w:tc>
          <w:tcPr>
            <w:tcW w:w="4957" w:type="dxa"/>
            <w:gridSpan w:val="2"/>
          </w:tcPr>
          <w:p w14:paraId="5148BD4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实现F5等负载均衡器的虚拟化，将一个物理负载均衡器虚拟化为多个虚拟负载均衡器</w:t>
            </w:r>
          </w:p>
        </w:tc>
        <w:tc>
          <w:tcPr>
            <w:tcW w:w="5855" w:type="dxa"/>
          </w:tcPr>
          <w:p w14:paraId="6E93398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实现F5等负载均衡器的虚拟化，将一个物理负载均衡器虚拟化为多个虚拟负载均衡器。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1136C07"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1241CF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67746AA" w14:textId="77777777" w:rsidTr="004525C6">
        <w:trPr>
          <w:gridAfter w:val="1"/>
          <w:wAfter w:w="83" w:type="dxa"/>
        </w:trPr>
        <w:tc>
          <w:tcPr>
            <w:tcW w:w="562" w:type="dxa"/>
            <w:vAlign w:val="center"/>
          </w:tcPr>
          <w:p w14:paraId="75E61DB1"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tcPr>
          <w:p w14:paraId="180DF462"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分布式存储系统</w:t>
            </w:r>
          </w:p>
        </w:tc>
        <w:tc>
          <w:tcPr>
            <w:tcW w:w="4957" w:type="dxa"/>
            <w:gridSpan w:val="2"/>
          </w:tcPr>
          <w:p w14:paraId="6A65086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支持利用物理主机本地磁盘形成高可靠的分布式虚拟存储系统。分布式存储最多支持2000块本地硬盘、164个物理主机节点。支持全SSD盘部署。</w:t>
            </w:r>
          </w:p>
        </w:tc>
        <w:tc>
          <w:tcPr>
            <w:tcW w:w="5855" w:type="dxa"/>
          </w:tcPr>
          <w:p w14:paraId="4101199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支持利用物理主机本地磁盘形成高可靠的分布式虚拟存储系统。分布式存储最多支持2000块本地硬盘、164个物理主机节点。支持全SSD盘部署。</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240519B"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5887A2A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7AA64CF3" w14:textId="77777777" w:rsidTr="004525C6">
        <w:trPr>
          <w:gridAfter w:val="1"/>
          <w:wAfter w:w="83" w:type="dxa"/>
          <w:trHeight w:val="88"/>
        </w:trPr>
        <w:tc>
          <w:tcPr>
            <w:tcW w:w="562" w:type="dxa"/>
            <w:vAlign w:val="center"/>
          </w:tcPr>
          <w:p w14:paraId="08DEE6D7"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val="restart"/>
          </w:tcPr>
          <w:p w14:paraId="6A4A7BFA" w14:textId="77777777" w:rsidR="00AA0029" w:rsidRPr="00AA0029" w:rsidRDefault="00AA0029" w:rsidP="00AA0029">
            <w:pPr>
              <w:autoSpaceDE w:val="0"/>
              <w:autoSpaceDN w:val="0"/>
              <w:adjustRightInd w:val="0"/>
              <w:snapToGrid w:val="0"/>
              <w:spacing w:line="240" w:lineRule="auto"/>
              <w:jc w:val="center"/>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成本</w:t>
            </w:r>
          </w:p>
        </w:tc>
        <w:tc>
          <w:tcPr>
            <w:tcW w:w="4957" w:type="dxa"/>
            <w:gridSpan w:val="2"/>
          </w:tcPr>
          <w:p w14:paraId="468316A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管理节点提供主备高可用机制，确保平台的可用性</w:t>
            </w:r>
          </w:p>
        </w:tc>
        <w:tc>
          <w:tcPr>
            <w:tcW w:w="5855" w:type="dxa"/>
          </w:tcPr>
          <w:p w14:paraId="2E09405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管理节点提供主备高可用机制，确保平台的可用性。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3F70A00"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2747702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674CB2F9" w14:textId="77777777" w:rsidTr="004525C6">
        <w:trPr>
          <w:gridAfter w:val="1"/>
          <w:wAfter w:w="83" w:type="dxa"/>
        </w:trPr>
        <w:tc>
          <w:tcPr>
            <w:tcW w:w="562" w:type="dxa"/>
            <w:vAlign w:val="center"/>
          </w:tcPr>
          <w:p w14:paraId="58E2FCBD" w14:textId="77777777" w:rsidR="00AA0029" w:rsidRPr="00AA0029" w:rsidRDefault="00AA0029" w:rsidP="00D82A1C">
            <w:pPr>
              <w:numPr>
                <w:ilvl w:val="0"/>
                <w:numId w:val="139"/>
              </w:numPr>
              <w:autoSpaceDE w:val="0"/>
              <w:autoSpaceDN w:val="0"/>
              <w:adjustRightInd w:val="0"/>
              <w:snapToGrid w:val="0"/>
              <w:spacing w:line="240" w:lineRule="auto"/>
              <w:rPr>
                <w:rFonts w:asciiTheme="minorEastAsia" w:hAnsiTheme="minorEastAsia"/>
                <w:snapToGrid w:val="0"/>
                <w:kern w:val="0"/>
                <w:sz w:val="21"/>
                <w:szCs w:val="21"/>
              </w:rPr>
            </w:pPr>
          </w:p>
        </w:tc>
        <w:tc>
          <w:tcPr>
            <w:tcW w:w="1134" w:type="dxa"/>
            <w:vMerge/>
          </w:tcPr>
          <w:p w14:paraId="1706BF3F" w14:textId="77777777" w:rsidR="00AA0029" w:rsidRPr="00AA0029" w:rsidRDefault="00AA0029" w:rsidP="00AA0029">
            <w:pPr>
              <w:autoSpaceDE w:val="0"/>
              <w:autoSpaceDN w:val="0"/>
              <w:adjustRightInd w:val="0"/>
              <w:snapToGrid w:val="0"/>
              <w:spacing w:line="240" w:lineRule="auto"/>
              <w:jc w:val="left"/>
              <w:rPr>
                <w:rFonts w:asciiTheme="minorEastAsia" w:hAnsiTheme="minorEastAsia"/>
                <w:snapToGrid w:val="0"/>
                <w:kern w:val="0"/>
                <w:sz w:val="21"/>
                <w:szCs w:val="21"/>
              </w:rPr>
            </w:pPr>
          </w:p>
        </w:tc>
        <w:tc>
          <w:tcPr>
            <w:tcW w:w="4957" w:type="dxa"/>
            <w:gridSpan w:val="2"/>
          </w:tcPr>
          <w:p w14:paraId="78E38C8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管理节点采用免费Linux操作系统和数据库，不需要额外的License费用</w:t>
            </w:r>
          </w:p>
        </w:tc>
        <w:tc>
          <w:tcPr>
            <w:tcW w:w="5855" w:type="dxa"/>
          </w:tcPr>
          <w:p w14:paraId="4C93238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华为</w:t>
            </w:r>
            <w:r w:rsidRPr="00AA0029">
              <w:rPr>
                <w:rFonts w:asciiTheme="minorEastAsia" w:hAnsiTheme="minorEastAsia"/>
                <w:snapToGrid w:val="0"/>
                <w:kern w:val="0"/>
                <w:sz w:val="21"/>
                <w:szCs w:val="21"/>
              </w:rPr>
              <w:t>FusionSphere 5.x</w:t>
            </w:r>
            <w:r w:rsidRPr="00AA0029">
              <w:rPr>
                <w:rFonts w:asciiTheme="minorEastAsia" w:hAnsiTheme="minorEastAsia" w:hint="eastAsia"/>
                <w:snapToGrid w:val="0"/>
                <w:kern w:val="0"/>
                <w:sz w:val="21"/>
                <w:szCs w:val="21"/>
              </w:rPr>
              <w:t>虚拟</w:t>
            </w:r>
            <w:r w:rsidRPr="00AA0029">
              <w:rPr>
                <w:rFonts w:asciiTheme="minorEastAsia" w:hAnsiTheme="minorEastAsia"/>
                <w:snapToGrid w:val="0"/>
                <w:kern w:val="0"/>
                <w:sz w:val="21"/>
                <w:szCs w:val="21"/>
              </w:rPr>
              <w:t>化系统</w:t>
            </w:r>
            <w:r w:rsidRPr="00AA0029">
              <w:rPr>
                <w:rFonts w:asciiTheme="minorEastAsia" w:hAnsiTheme="minorEastAsia" w:hint="eastAsia"/>
                <w:snapToGrid w:val="0"/>
                <w:kern w:val="0"/>
                <w:sz w:val="21"/>
                <w:szCs w:val="21"/>
              </w:rPr>
              <w:t>管理节点采用免费Linux操作系统和数据库。</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_Ref431030122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1843</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3C7086D"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459B064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0370C3C" w14:textId="77777777" w:rsidTr="004525C6">
        <w:trPr>
          <w:gridAfter w:val="1"/>
          <w:wAfter w:w="83" w:type="dxa"/>
        </w:trPr>
        <w:tc>
          <w:tcPr>
            <w:tcW w:w="562" w:type="dxa"/>
            <w:vAlign w:val="center"/>
          </w:tcPr>
          <w:p w14:paraId="047AEAD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7A90725A"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49" w:name="_Toc405568168"/>
            <w:bookmarkStart w:id="50" w:name="_Toc408959828"/>
            <w:r w:rsidRPr="00AA0029">
              <w:rPr>
                <w:rFonts w:asciiTheme="minorEastAsia" w:hAnsiTheme="minorEastAsia" w:cs="宋体" w:hint="eastAsia"/>
                <w:b/>
                <w:color w:val="000000"/>
                <w:kern w:val="0"/>
                <w:sz w:val="21"/>
                <w:szCs w:val="21"/>
              </w:rPr>
              <w:t>2.4.6光纤交换机</w:t>
            </w:r>
            <w:bookmarkEnd w:id="49"/>
            <w:bookmarkEnd w:id="50"/>
          </w:p>
          <w:p w14:paraId="127FD9A3" w14:textId="77777777" w:rsidR="00AA0029" w:rsidRPr="00AA0029" w:rsidRDefault="00AA0029" w:rsidP="00AA0029">
            <w:pPr>
              <w:tabs>
                <w:tab w:val="num" w:pos="576"/>
              </w:tabs>
              <w:spacing w:line="240" w:lineRule="auto"/>
              <w:rPr>
                <w:rFonts w:asciiTheme="minorEastAsia" w:hAnsiTheme="minorEastAsia" w:cs="宋体"/>
                <w:snapToGrid w:val="0"/>
                <w:kern w:val="0"/>
                <w:sz w:val="21"/>
                <w:szCs w:val="21"/>
              </w:rPr>
            </w:pPr>
            <w:r w:rsidRPr="00AA0029">
              <w:rPr>
                <w:rFonts w:asciiTheme="minorEastAsia" w:hAnsiTheme="minorEastAsia" w:cs="宋体" w:hint="eastAsia"/>
                <w:b/>
                <w:color w:val="000000"/>
                <w:kern w:val="0"/>
                <w:sz w:val="21"/>
                <w:szCs w:val="21"/>
              </w:rPr>
              <w:t>主要技术要求：</w:t>
            </w:r>
          </w:p>
        </w:tc>
        <w:tc>
          <w:tcPr>
            <w:tcW w:w="4957" w:type="dxa"/>
            <w:gridSpan w:val="2"/>
          </w:tcPr>
          <w:p w14:paraId="4DCD0E4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5855" w:type="dxa"/>
          </w:tcPr>
          <w:p w14:paraId="4EA92E8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812" w:type="dxa"/>
          </w:tcPr>
          <w:p w14:paraId="4B6BCDFC"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1CA129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4E91D546" w14:textId="77777777" w:rsidTr="004525C6">
        <w:trPr>
          <w:gridAfter w:val="1"/>
          <w:wAfter w:w="83" w:type="dxa"/>
        </w:trPr>
        <w:tc>
          <w:tcPr>
            <w:tcW w:w="562" w:type="dxa"/>
            <w:vAlign w:val="center"/>
          </w:tcPr>
          <w:p w14:paraId="1ADD1F2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3002203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License</w:t>
            </w:r>
          </w:p>
        </w:tc>
        <w:tc>
          <w:tcPr>
            <w:tcW w:w="4957" w:type="dxa"/>
            <w:gridSpan w:val="2"/>
          </w:tcPr>
          <w:p w14:paraId="5C99FB0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配置链路聚合Trunking</w:t>
            </w:r>
          </w:p>
        </w:tc>
        <w:tc>
          <w:tcPr>
            <w:tcW w:w="5855" w:type="dxa"/>
          </w:tcPr>
          <w:p w14:paraId="1A3F0AD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SNS2224</w:t>
            </w:r>
            <w:r w:rsidRPr="00AA0029">
              <w:rPr>
                <w:rFonts w:asciiTheme="minorEastAsia" w:hAnsiTheme="minorEastAsia" w:cs="宋体" w:hint="eastAsia"/>
                <w:snapToGrid w:val="0"/>
                <w:kern w:val="0"/>
                <w:sz w:val="21"/>
                <w:szCs w:val="21"/>
              </w:rPr>
              <w:t>光纤</w:t>
            </w:r>
            <w:r w:rsidRPr="00AA0029">
              <w:rPr>
                <w:rFonts w:asciiTheme="minorEastAsia" w:hAnsiTheme="minorEastAsia" w:cs="宋体"/>
                <w:snapToGrid w:val="0"/>
                <w:kern w:val="0"/>
                <w:sz w:val="21"/>
                <w:szCs w:val="21"/>
              </w:rPr>
              <w:t>交换机</w:t>
            </w:r>
            <w:r w:rsidRPr="00AA0029">
              <w:rPr>
                <w:rFonts w:asciiTheme="minorEastAsia" w:hAnsiTheme="minorEastAsia" w:cs="宋体" w:hint="eastAsia"/>
                <w:snapToGrid w:val="0"/>
                <w:kern w:val="0"/>
                <w:sz w:val="21"/>
                <w:szCs w:val="21"/>
              </w:rPr>
              <w:t>配置链路聚合Trunking</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_Ref430879166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F908E48"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67AF63B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08F46331" w14:textId="77777777" w:rsidTr="004525C6">
        <w:trPr>
          <w:gridAfter w:val="1"/>
          <w:wAfter w:w="83" w:type="dxa"/>
        </w:trPr>
        <w:tc>
          <w:tcPr>
            <w:tcW w:w="562" w:type="dxa"/>
            <w:vAlign w:val="center"/>
          </w:tcPr>
          <w:p w14:paraId="4BAFBE30"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3020168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线缆</w:t>
            </w:r>
          </w:p>
        </w:tc>
        <w:tc>
          <w:tcPr>
            <w:tcW w:w="4957" w:type="dxa"/>
            <w:gridSpan w:val="2"/>
          </w:tcPr>
          <w:p w14:paraId="5A0CD96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配置≥12根多模OM3 10m光纤线</w:t>
            </w:r>
          </w:p>
        </w:tc>
        <w:tc>
          <w:tcPr>
            <w:tcW w:w="5855" w:type="dxa"/>
          </w:tcPr>
          <w:p w14:paraId="39FD7CF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SNS2224</w:t>
            </w:r>
            <w:r w:rsidRPr="00AA0029">
              <w:rPr>
                <w:rFonts w:asciiTheme="minorEastAsia" w:hAnsiTheme="minorEastAsia" w:cs="宋体" w:hint="eastAsia"/>
                <w:snapToGrid w:val="0"/>
                <w:kern w:val="0"/>
                <w:sz w:val="21"/>
                <w:szCs w:val="21"/>
              </w:rPr>
              <w:t>光纤</w:t>
            </w:r>
            <w:r w:rsidRPr="00AA0029">
              <w:rPr>
                <w:rFonts w:asciiTheme="minorEastAsia" w:hAnsiTheme="minorEastAsia" w:cs="宋体"/>
                <w:snapToGrid w:val="0"/>
                <w:kern w:val="0"/>
                <w:sz w:val="21"/>
                <w:szCs w:val="21"/>
              </w:rPr>
              <w:t>交换机</w:t>
            </w:r>
            <w:r w:rsidRPr="00AA0029">
              <w:rPr>
                <w:rFonts w:asciiTheme="minorEastAsia" w:hAnsiTheme="minorEastAsia" w:cs="宋体" w:hint="eastAsia"/>
                <w:snapToGrid w:val="0"/>
                <w:kern w:val="0"/>
                <w:sz w:val="21"/>
                <w:szCs w:val="21"/>
              </w:rPr>
              <w:t>配置12根多模OM3 10m光纤线</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_Ref430879166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1844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CAFF82E"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15D0DE7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1BE4D1AC" w14:textId="77777777" w:rsidTr="004525C6">
        <w:trPr>
          <w:gridAfter w:val="1"/>
          <w:wAfter w:w="83" w:type="dxa"/>
        </w:trPr>
        <w:tc>
          <w:tcPr>
            <w:tcW w:w="562" w:type="dxa"/>
            <w:vAlign w:val="center"/>
          </w:tcPr>
          <w:p w14:paraId="228DF2FE"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3AAFC9D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服务</w:t>
            </w:r>
          </w:p>
        </w:tc>
        <w:tc>
          <w:tcPr>
            <w:tcW w:w="4957" w:type="dxa"/>
            <w:gridSpan w:val="2"/>
          </w:tcPr>
          <w:p w14:paraId="04DF5FE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配置≥3年原厂维保</w:t>
            </w:r>
          </w:p>
        </w:tc>
        <w:tc>
          <w:tcPr>
            <w:tcW w:w="5855" w:type="dxa"/>
          </w:tcPr>
          <w:p w14:paraId="086FD5A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宋体" w:hint="eastAsia"/>
                <w:snapToGrid w:val="0"/>
                <w:kern w:val="0"/>
                <w:sz w:val="21"/>
                <w:szCs w:val="21"/>
              </w:rPr>
              <w:t>华为</w:t>
            </w:r>
            <w:r w:rsidRPr="00AA0029">
              <w:rPr>
                <w:rFonts w:asciiTheme="minorEastAsia" w:hAnsiTheme="minorEastAsia" w:cs="宋体"/>
                <w:snapToGrid w:val="0"/>
                <w:kern w:val="0"/>
                <w:sz w:val="21"/>
                <w:szCs w:val="21"/>
              </w:rPr>
              <w:t>SNS2224</w:t>
            </w:r>
            <w:r w:rsidRPr="00AA0029">
              <w:rPr>
                <w:rFonts w:asciiTheme="minorEastAsia" w:hAnsiTheme="minorEastAsia" w:cs="宋体" w:hint="eastAsia"/>
                <w:snapToGrid w:val="0"/>
                <w:kern w:val="0"/>
                <w:sz w:val="21"/>
                <w:szCs w:val="21"/>
              </w:rPr>
              <w:t>光纤</w:t>
            </w:r>
            <w:r w:rsidRPr="00AA0029">
              <w:rPr>
                <w:rFonts w:asciiTheme="minorEastAsia" w:hAnsiTheme="minorEastAsia" w:cs="宋体"/>
                <w:snapToGrid w:val="0"/>
                <w:kern w:val="0"/>
                <w:sz w:val="21"/>
                <w:szCs w:val="21"/>
              </w:rPr>
              <w:t>交换机</w:t>
            </w:r>
            <w:r w:rsidRPr="00AA0029">
              <w:rPr>
                <w:rFonts w:asciiTheme="minorEastAsia" w:hAnsiTheme="minorEastAsia" w:cs="宋体" w:hint="eastAsia"/>
                <w:snapToGrid w:val="0"/>
                <w:kern w:val="0"/>
                <w:sz w:val="21"/>
                <w:szCs w:val="21"/>
              </w:rPr>
              <w:t>配置3年原厂维保</w:t>
            </w:r>
            <w:r w:rsidRPr="00AA0029">
              <w:rPr>
                <w:rFonts w:asciiTheme="minorEastAsia" w:hAnsiTheme="minorEastAsia" w:cs="宋体"/>
                <w:snapToGrid w:val="0"/>
                <w:kern w:val="0"/>
                <w:sz w:val="21"/>
                <w:szCs w:val="21"/>
              </w:rPr>
              <w:t>。</w:t>
            </w:r>
            <w:r w:rsidRPr="00AA0029">
              <w:rPr>
                <w:rFonts w:asciiTheme="minorEastAsia" w:hAnsiTheme="minorEastAsia" w:cs="宋体" w:hint="eastAsia"/>
                <w:snapToGrid w:val="0"/>
                <w:kern w:val="0"/>
                <w:sz w:val="21"/>
                <w:szCs w:val="21"/>
              </w:rPr>
              <w:t>详见第（1122）页</w:t>
            </w:r>
          </w:p>
        </w:tc>
        <w:tc>
          <w:tcPr>
            <w:tcW w:w="812" w:type="dxa"/>
          </w:tcPr>
          <w:p w14:paraId="45631C63"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hint="eastAsia"/>
                <w:snapToGrid w:val="0"/>
                <w:kern w:val="0"/>
                <w:sz w:val="21"/>
                <w:szCs w:val="21"/>
              </w:rPr>
              <w:t>无偏离</w:t>
            </w:r>
          </w:p>
        </w:tc>
        <w:tc>
          <w:tcPr>
            <w:tcW w:w="1417" w:type="dxa"/>
          </w:tcPr>
          <w:p w14:paraId="0644E3D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kern w:val="0"/>
                <w:sz w:val="21"/>
                <w:szCs w:val="21"/>
              </w:rPr>
              <w:t>无</w:t>
            </w:r>
          </w:p>
        </w:tc>
      </w:tr>
      <w:tr w:rsidR="00AA0029" w:rsidRPr="00AA0029" w14:paraId="28C7D152" w14:textId="77777777" w:rsidTr="004525C6">
        <w:trPr>
          <w:gridAfter w:val="1"/>
          <w:wAfter w:w="83" w:type="dxa"/>
        </w:trPr>
        <w:tc>
          <w:tcPr>
            <w:tcW w:w="562" w:type="dxa"/>
            <w:vAlign w:val="center"/>
          </w:tcPr>
          <w:p w14:paraId="344C79E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4EDFC51" w14:textId="77777777" w:rsidR="00AA0029" w:rsidRPr="00AA0029" w:rsidRDefault="00AA0029" w:rsidP="00AA0029">
            <w:pPr>
              <w:spacing w:line="240" w:lineRule="auto"/>
              <w:rPr>
                <w:rFonts w:asciiTheme="minorEastAsia" w:hAnsiTheme="minorEastAsia" w:cs="宋体"/>
                <w:b/>
                <w:color w:val="000000"/>
                <w:kern w:val="0"/>
                <w:sz w:val="21"/>
                <w:szCs w:val="21"/>
              </w:rPr>
            </w:pPr>
            <w:bookmarkStart w:id="51" w:name="_Toc400271256"/>
            <w:bookmarkStart w:id="52" w:name="_Toc408959829"/>
            <w:r w:rsidRPr="00AA0029">
              <w:rPr>
                <w:rFonts w:asciiTheme="minorEastAsia" w:hAnsiTheme="minorEastAsia" w:cs="宋体" w:hint="eastAsia"/>
                <w:b/>
                <w:color w:val="000000"/>
                <w:kern w:val="0"/>
                <w:sz w:val="21"/>
                <w:szCs w:val="21"/>
              </w:rPr>
              <w:t>2.6无线</w:t>
            </w:r>
            <w:bookmarkEnd w:id="51"/>
            <w:r w:rsidRPr="00AA0029">
              <w:rPr>
                <w:rFonts w:asciiTheme="minorEastAsia" w:hAnsiTheme="minorEastAsia" w:cs="宋体" w:hint="eastAsia"/>
                <w:b/>
                <w:color w:val="000000"/>
                <w:kern w:val="0"/>
                <w:sz w:val="21"/>
                <w:szCs w:val="21"/>
              </w:rPr>
              <w:t>网络</w:t>
            </w:r>
            <w:bookmarkEnd w:id="52"/>
          </w:p>
          <w:p w14:paraId="68F5A85C"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整体覆盖要求，具体见表：</w:t>
            </w:r>
          </w:p>
          <w:p w14:paraId="3348B1DB"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snapToGrid w:val="0"/>
                <w:kern w:val="0"/>
                <w:sz w:val="21"/>
                <w:szCs w:val="21"/>
              </w:rPr>
            </w:pPr>
            <w:r w:rsidRPr="00AA0029">
              <w:rPr>
                <w:rFonts w:asciiTheme="minorEastAsia" w:hAnsiTheme="minorEastAsia" w:hint="eastAsia"/>
                <w:b/>
                <w:snapToGrid w:val="0"/>
                <w:kern w:val="0"/>
                <w:sz w:val="21"/>
                <w:szCs w:val="21"/>
              </w:rPr>
              <w:t>1、室内覆盖区域：</w:t>
            </w:r>
            <w:r w:rsidRPr="00AA0029">
              <w:rPr>
                <w:rFonts w:asciiTheme="minorEastAsia" w:hAnsiTheme="minorEastAsia" w:hint="eastAsia"/>
                <w:snapToGrid w:val="0"/>
                <w:kern w:val="0"/>
                <w:sz w:val="21"/>
                <w:szCs w:val="21"/>
              </w:rPr>
              <w:t>学生宿舍1-22栋、行政办公楼、音乐厅、视频会议室、图书馆报告厅、旭日楼学术报告厅、万人食堂、学四食堂、教工食堂。</w:t>
            </w:r>
          </w:p>
          <w:p w14:paraId="06DBEFA3"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cs="Tahoma"/>
                <w:snapToGrid w:val="0"/>
                <w:color w:val="000000"/>
                <w:kern w:val="0"/>
                <w:sz w:val="21"/>
                <w:szCs w:val="21"/>
              </w:rPr>
            </w:pPr>
            <w:r w:rsidRPr="00AA0029">
              <w:rPr>
                <w:rFonts w:asciiTheme="minorEastAsia" w:hAnsiTheme="minorEastAsia" w:hint="eastAsia"/>
                <w:b/>
                <w:snapToGrid w:val="0"/>
                <w:kern w:val="0"/>
                <w:sz w:val="21"/>
                <w:szCs w:val="21"/>
              </w:rPr>
              <w:t>2、室外覆盖区域：</w:t>
            </w:r>
            <w:r w:rsidRPr="00AA0029">
              <w:rPr>
                <w:rFonts w:asciiTheme="minorEastAsia" w:hAnsiTheme="minorEastAsia" w:hint="eastAsia"/>
                <w:snapToGrid w:val="0"/>
                <w:kern w:val="0"/>
                <w:sz w:val="21"/>
                <w:szCs w:val="21"/>
              </w:rPr>
              <w:t>旭日广场、运动场定向覆盖。</w:t>
            </w:r>
          </w:p>
          <w:p w14:paraId="3E84E1DC" w14:textId="77777777" w:rsidR="00AA0029" w:rsidRPr="00AA0029" w:rsidRDefault="00AA0029" w:rsidP="00AA0029">
            <w:pPr>
              <w:spacing w:line="240" w:lineRule="auto"/>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3、特定区域峰值需求：</w:t>
            </w:r>
            <w:r w:rsidRPr="00AA0029">
              <w:rPr>
                <w:rFonts w:asciiTheme="minorEastAsia" w:hAnsiTheme="minorEastAsia" w:hint="eastAsia"/>
                <w:snapToGrid w:val="0"/>
                <w:kern w:val="0"/>
                <w:sz w:val="21"/>
                <w:szCs w:val="21"/>
              </w:rPr>
              <w:t>音乐厅≥500在线用户，图书馆报告厅、视频会议室≥200在线用户：</w:t>
            </w:r>
          </w:p>
          <w:p w14:paraId="0AD97DC1" w14:textId="77777777" w:rsidR="00AA0029" w:rsidRPr="00AA0029" w:rsidRDefault="00AA0029" w:rsidP="00AA0029">
            <w:pPr>
              <w:autoSpaceDE w:val="0"/>
              <w:autoSpaceDN w:val="0"/>
              <w:adjustRightInd w:val="0"/>
              <w:spacing w:line="240" w:lineRule="auto"/>
              <w:ind w:firstLineChars="200" w:firstLine="422"/>
              <w:jc w:val="center"/>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表8 无线网络覆盖范围及分布表</w:t>
            </w:r>
          </w:p>
          <w:tbl>
            <w:tblPr>
              <w:tblW w:w="5875" w:type="dxa"/>
              <w:tblInd w:w="108" w:type="dxa"/>
              <w:tblLayout w:type="fixed"/>
              <w:tblLook w:val="04A0" w:firstRow="1" w:lastRow="0" w:firstColumn="1" w:lastColumn="0" w:noHBand="0" w:noVBand="1"/>
            </w:tblPr>
            <w:tblGrid>
              <w:gridCol w:w="1906"/>
              <w:gridCol w:w="1842"/>
              <w:gridCol w:w="2127"/>
            </w:tblGrid>
            <w:tr w:rsidR="00AA0029" w:rsidRPr="00AA0029" w14:paraId="25A35824" w14:textId="77777777" w:rsidTr="004525C6">
              <w:tc>
                <w:tcPr>
                  <w:tcW w:w="1906" w:type="dxa"/>
                  <w:tcBorders>
                    <w:top w:val="single" w:sz="4" w:space="0" w:color="auto"/>
                    <w:left w:val="single" w:sz="4" w:space="0" w:color="auto"/>
                    <w:bottom w:val="single" w:sz="4" w:space="0" w:color="auto"/>
                    <w:right w:val="single" w:sz="4" w:space="0" w:color="auto"/>
                  </w:tcBorders>
                  <w:shd w:val="pct15" w:color="auto" w:fill="auto"/>
                  <w:noWrap/>
                  <w:vAlign w:val="center"/>
                </w:tcPr>
                <w:p w14:paraId="54BA1DDE" w14:textId="77777777" w:rsidR="00AA0029" w:rsidRPr="00AA0029" w:rsidRDefault="00AA0029" w:rsidP="00AA0029">
                  <w:pPr>
                    <w:widowControl/>
                    <w:spacing w:line="240" w:lineRule="auto"/>
                    <w:jc w:val="left"/>
                    <w:rPr>
                      <w:rFonts w:asciiTheme="minorEastAsia" w:hAnsiTheme="minorEastAsia" w:cs="宋体"/>
                      <w:b/>
                      <w:kern w:val="0"/>
                      <w:sz w:val="21"/>
                      <w:szCs w:val="21"/>
                    </w:rPr>
                  </w:pPr>
                  <w:r w:rsidRPr="00AA0029">
                    <w:rPr>
                      <w:rFonts w:asciiTheme="minorEastAsia" w:hAnsiTheme="minorEastAsia" w:cs="宋体" w:hint="eastAsia"/>
                      <w:b/>
                      <w:kern w:val="0"/>
                      <w:sz w:val="21"/>
                      <w:szCs w:val="21"/>
                    </w:rPr>
                    <w:t>地点</w:t>
                  </w:r>
                </w:p>
              </w:tc>
              <w:tc>
                <w:tcPr>
                  <w:tcW w:w="1842" w:type="dxa"/>
                  <w:tcBorders>
                    <w:top w:val="single" w:sz="4" w:space="0" w:color="auto"/>
                    <w:left w:val="nil"/>
                    <w:bottom w:val="single" w:sz="4" w:space="0" w:color="auto"/>
                    <w:right w:val="single" w:sz="4" w:space="0" w:color="auto"/>
                  </w:tcBorders>
                  <w:shd w:val="pct15" w:color="auto" w:fill="auto"/>
                  <w:noWrap/>
                  <w:vAlign w:val="center"/>
                </w:tcPr>
                <w:p w14:paraId="0318B5CE" w14:textId="77777777" w:rsidR="00AA0029" w:rsidRPr="00AA0029" w:rsidRDefault="00AA0029" w:rsidP="00AA0029">
                  <w:pPr>
                    <w:widowControl/>
                    <w:spacing w:line="240" w:lineRule="auto"/>
                    <w:jc w:val="left"/>
                    <w:rPr>
                      <w:rFonts w:asciiTheme="minorEastAsia" w:hAnsiTheme="minorEastAsia" w:cs="宋体"/>
                      <w:b/>
                      <w:kern w:val="0"/>
                      <w:sz w:val="21"/>
                      <w:szCs w:val="21"/>
                    </w:rPr>
                  </w:pPr>
                  <w:r w:rsidRPr="00AA0029">
                    <w:rPr>
                      <w:rFonts w:asciiTheme="minorEastAsia" w:hAnsiTheme="minorEastAsia" w:cs="宋体" w:hint="eastAsia"/>
                      <w:b/>
                      <w:kern w:val="0"/>
                      <w:sz w:val="21"/>
                      <w:szCs w:val="21"/>
                    </w:rPr>
                    <w:t>数量</w:t>
                  </w:r>
                </w:p>
              </w:tc>
              <w:tc>
                <w:tcPr>
                  <w:tcW w:w="2127" w:type="dxa"/>
                  <w:tcBorders>
                    <w:top w:val="single" w:sz="4" w:space="0" w:color="auto"/>
                    <w:left w:val="nil"/>
                    <w:bottom w:val="single" w:sz="4" w:space="0" w:color="auto"/>
                    <w:right w:val="single" w:sz="4" w:space="0" w:color="auto"/>
                  </w:tcBorders>
                  <w:shd w:val="pct15" w:color="auto" w:fill="auto"/>
                </w:tcPr>
                <w:p w14:paraId="66033F61" w14:textId="77777777" w:rsidR="00AA0029" w:rsidRPr="00AA0029" w:rsidRDefault="00AA0029" w:rsidP="00AA0029">
                  <w:pPr>
                    <w:widowControl/>
                    <w:spacing w:line="240" w:lineRule="auto"/>
                    <w:jc w:val="left"/>
                    <w:rPr>
                      <w:rFonts w:asciiTheme="minorEastAsia" w:hAnsiTheme="minorEastAsia" w:cs="宋体"/>
                      <w:b/>
                      <w:kern w:val="0"/>
                      <w:sz w:val="21"/>
                      <w:szCs w:val="21"/>
                    </w:rPr>
                  </w:pPr>
                  <w:r w:rsidRPr="00AA0029">
                    <w:rPr>
                      <w:rFonts w:asciiTheme="minorEastAsia" w:hAnsiTheme="minorEastAsia" w:cs="宋体" w:hint="eastAsia"/>
                      <w:b/>
                      <w:kern w:val="0"/>
                      <w:sz w:val="21"/>
                      <w:szCs w:val="21"/>
                    </w:rPr>
                    <w:t>AP类型</w:t>
                  </w:r>
                </w:p>
              </w:tc>
            </w:tr>
            <w:tr w:rsidR="00AA0029" w:rsidRPr="00AA0029" w14:paraId="6A417F33"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067916C7"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学生宿舍1-22栋</w:t>
                  </w:r>
                </w:p>
              </w:tc>
              <w:tc>
                <w:tcPr>
                  <w:tcW w:w="1842" w:type="dxa"/>
                  <w:tcBorders>
                    <w:top w:val="nil"/>
                    <w:left w:val="nil"/>
                    <w:bottom w:val="single" w:sz="4" w:space="0" w:color="auto"/>
                    <w:right w:val="single" w:sz="4" w:space="0" w:color="auto"/>
                  </w:tcBorders>
                  <w:shd w:val="clear" w:color="auto" w:fill="auto"/>
                  <w:noWrap/>
                  <w:vAlign w:val="center"/>
                </w:tcPr>
                <w:p w14:paraId="6E6B7E8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3237个房间,22栋</w:t>
                  </w:r>
                </w:p>
              </w:tc>
              <w:tc>
                <w:tcPr>
                  <w:tcW w:w="2127" w:type="dxa"/>
                  <w:tcBorders>
                    <w:top w:val="nil"/>
                    <w:left w:val="nil"/>
                    <w:bottom w:val="single" w:sz="4" w:space="0" w:color="auto"/>
                    <w:right w:val="single" w:sz="4" w:space="0" w:color="auto"/>
                  </w:tcBorders>
                </w:tcPr>
                <w:p w14:paraId="2CE1B74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802.11N双频，</w:t>
                  </w:r>
                  <w:r w:rsidRPr="00AA0029">
                    <w:rPr>
                      <w:rFonts w:asciiTheme="minorEastAsia" w:hAnsiTheme="minorEastAsia" w:cs="宋体" w:hint="eastAsia"/>
                      <w:snapToGrid w:val="0"/>
                      <w:kern w:val="0"/>
                      <w:sz w:val="21"/>
                      <w:szCs w:val="21"/>
                    </w:rPr>
                    <w:t>2×2 MIMO，</w:t>
                  </w:r>
                  <w:r w:rsidRPr="00AA0029">
                    <w:rPr>
                      <w:rFonts w:asciiTheme="minorEastAsia" w:hAnsiTheme="minorEastAsia" w:cs="宋体" w:hint="eastAsia"/>
                      <w:kern w:val="0"/>
                      <w:sz w:val="21"/>
                      <w:szCs w:val="21"/>
                    </w:rPr>
                    <w:t>墙面式AP</w:t>
                  </w:r>
                </w:p>
              </w:tc>
            </w:tr>
            <w:tr w:rsidR="00AA0029" w:rsidRPr="00AA0029" w14:paraId="19124B8C"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6DB9C84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8号行政办公楼</w:t>
                  </w:r>
                </w:p>
              </w:tc>
              <w:tc>
                <w:tcPr>
                  <w:tcW w:w="1842" w:type="dxa"/>
                  <w:tcBorders>
                    <w:top w:val="nil"/>
                    <w:left w:val="nil"/>
                    <w:bottom w:val="single" w:sz="4" w:space="0" w:color="auto"/>
                    <w:right w:val="single" w:sz="4" w:space="0" w:color="auto"/>
                  </w:tcBorders>
                  <w:shd w:val="clear" w:color="auto" w:fill="auto"/>
                  <w:noWrap/>
                  <w:vAlign w:val="center"/>
                </w:tcPr>
                <w:p w14:paraId="0B4441B4"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6×22=132个房间</w:t>
                  </w:r>
                </w:p>
              </w:tc>
              <w:tc>
                <w:tcPr>
                  <w:tcW w:w="2127" w:type="dxa"/>
                  <w:tcBorders>
                    <w:top w:val="nil"/>
                    <w:left w:val="nil"/>
                    <w:bottom w:val="single" w:sz="4" w:space="0" w:color="auto"/>
                    <w:right w:val="single" w:sz="4" w:space="0" w:color="auto"/>
                  </w:tcBorders>
                </w:tcPr>
                <w:p w14:paraId="5499530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802.11AC双频，</w:t>
                  </w:r>
                  <w:r w:rsidRPr="00AA0029">
                    <w:rPr>
                      <w:rFonts w:asciiTheme="minorEastAsia" w:hAnsiTheme="minorEastAsia" w:cs="宋体" w:hint="eastAsia"/>
                      <w:snapToGrid w:val="0"/>
                      <w:kern w:val="0"/>
                      <w:sz w:val="21"/>
                      <w:szCs w:val="21"/>
                    </w:rPr>
                    <w:t>2×2 MIMO，</w:t>
                  </w:r>
                  <w:r w:rsidRPr="00AA0029">
                    <w:rPr>
                      <w:rFonts w:asciiTheme="minorEastAsia" w:hAnsiTheme="minorEastAsia" w:cs="宋体" w:hint="eastAsia"/>
                      <w:kern w:val="0"/>
                      <w:sz w:val="21"/>
                      <w:szCs w:val="21"/>
                    </w:rPr>
                    <w:t>墙面式AP</w:t>
                  </w:r>
                </w:p>
              </w:tc>
            </w:tr>
            <w:tr w:rsidR="00AA0029" w:rsidRPr="00AA0029" w14:paraId="552A01DB"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6DE8E8D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音乐厅</w:t>
                  </w:r>
                </w:p>
              </w:tc>
              <w:tc>
                <w:tcPr>
                  <w:tcW w:w="1842" w:type="dxa"/>
                  <w:tcBorders>
                    <w:top w:val="nil"/>
                    <w:left w:val="nil"/>
                    <w:bottom w:val="single" w:sz="4" w:space="0" w:color="auto"/>
                    <w:right w:val="single" w:sz="4" w:space="0" w:color="auto"/>
                  </w:tcBorders>
                  <w:shd w:val="clear" w:color="auto" w:fill="auto"/>
                  <w:noWrap/>
                  <w:vAlign w:val="center"/>
                </w:tcPr>
                <w:p w14:paraId="1B3955A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700人数</w:t>
                  </w:r>
                </w:p>
              </w:tc>
              <w:tc>
                <w:tcPr>
                  <w:tcW w:w="2127" w:type="dxa"/>
                  <w:vMerge w:val="restart"/>
                  <w:tcBorders>
                    <w:top w:val="nil"/>
                    <w:left w:val="nil"/>
                    <w:right w:val="single" w:sz="4" w:space="0" w:color="auto"/>
                  </w:tcBorders>
                </w:tcPr>
                <w:p w14:paraId="0198921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802.11 AC双频，</w:t>
                  </w:r>
                  <w:r w:rsidRPr="00AA0029">
                    <w:rPr>
                      <w:rFonts w:asciiTheme="minorEastAsia" w:hAnsiTheme="minorEastAsia" w:cs="宋体" w:hint="eastAsia"/>
                      <w:snapToGrid w:val="0"/>
                      <w:kern w:val="0"/>
                      <w:sz w:val="21"/>
                      <w:szCs w:val="21"/>
                    </w:rPr>
                    <w:t xml:space="preserve"> 3×3 MIMO，</w:t>
                  </w:r>
                  <w:r w:rsidRPr="00AA0029">
                    <w:rPr>
                      <w:rFonts w:asciiTheme="minorEastAsia" w:hAnsiTheme="minorEastAsia" w:cs="宋体" w:hint="eastAsia"/>
                      <w:kern w:val="0"/>
                      <w:sz w:val="21"/>
                      <w:szCs w:val="21"/>
                    </w:rPr>
                    <w:t>吸顶式AP</w:t>
                  </w:r>
                </w:p>
              </w:tc>
            </w:tr>
            <w:tr w:rsidR="00AA0029" w:rsidRPr="00AA0029" w14:paraId="117E7729"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4796058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视频会议室</w:t>
                  </w:r>
                </w:p>
              </w:tc>
              <w:tc>
                <w:tcPr>
                  <w:tcW w:w="1842" w:type="dxa"/>
                  <w:tcBorders>
                    <w:top w:val="nil"/>
                    <w:left w:val="nil"/>
                    <w:bottom w:val="single" w:sz="4" w:space="0" w:color="auto"/>
                    <w:right w:val="single" w:sz="4" w:space="0" w:color="auto"/>
                  </w:tcBorders>
                  <w:shd w:val="clear" w:color="auto" w:fill="auto"/>
                  <w:noWrap/>
                  <w:vAlign w:val="center"/>
                </w:tcPr>
                <w:p w14:paraId="615FD31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200人数</w:t>
                  </w:r>
                </w:p>
              </w:tc>
              <w:tc>
                <w:tcPr>
                  <w:tcW w:w="2127" w:type="dxa"/>
                  <w:vMerge/>
                  <w:tcBorders>
                    <w:left w:val="nil"/>
                    <w:right w:val="single" w:sz="4" w:space="0" w:color="auto"/>
                  </w:tcBorders>
                </w:tcPr>
                <w:p w14:paraId="3432875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79E98453"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3BAE2AF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图书馆报告厅</w:t>
                  </w:r>
                </w:p>
              </w:tc>
              <w:tc>
                <w:tcPr>
                  <w:tcW w:w="1842" w:type="dxa"/>
                  <w:tcBorders>
                    <w:top w:val="nil"/>
                    <w:left w:val="nil"/>
                    <w:bottom w:val="single" w:sz="4" w:space="0" w:color="auto"/>
                    <w:right w:val="single" w:sz="4" w:space="0" w:color="auto"/>
                  </w:tcBorders>
                  <w:shd w:val="clear" w:color="auto" w:fill="auto"/>
                  <w:noWrap/>
                  <w:vAlign w:val="center"/>
                </w:tcPr>
                <w:p w14:paraId="23B36C7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200人数</w:t>
                  </w:r>
                </w:p>
              </w:tc>
              <w:tc>
                <w:tcPr>
                  <w:tcW w:w="2127" w:type="dxa"/>
                  <w:vMerge/>
                  <w:tcBorders>
                    <w:left w:val="nil"/>
                    <w:right w:val="single" w:sz="4" w:space="0" w:color="auto"/>
                  </w:tcBorders>
                </w:tcPr>
                <w:p w14:paraId="35543106"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1688AFC3"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0E86597E"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旭日楼学术报告厅</w:t>
                  </w:r>
                </w:p>
              </w:tc>
              <w:tc>
                <w:tcPr>
                  <w:tcW w:w="1842" w:type="dxa"/>
                  <w:tcBorders>
                    <w:top w:val="nil"/>
                    <w:left w:val="nil"/>
                    <w:bottom w:val="single" w:sz="4" w:space="0" w:color="auto"/>
                    <w:right w:val="single" w:sz="4" w:space="0" w:color="auto"/>
                  </w:tcBorders>
                  <w:shd w:val="clear" w:color="auto" w:fill="auto"/>
                  <w:noWrap/>
                  <w:vAlign w:val="center"/>
                </w:tcPr>
                <w:p w14:paraId="5323FBA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150人数</w:t>
                  </w:r>
                </w:p>
              </w:tc>
              <w:tc>
                <w:tcPr>
                  <w:tcW w:w="2127" w:type="dxa"/>
                  <w:vMerge/>
                  <w:tcBorders>
                    <w:left w:val="nil"/>
                    <w:right w:val="single" w:sz="4" w:space="0" w:color="auto"/>
                  </w:tcBorders>
                </w:tcPr>
                <w:p w14:paraId="26794CE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36B70C55"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14CB7DE5"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万人食堂</w:t>
                  </w:r>
                </w:p>
              </w:tc>
              <w:tc>
                <w:tcPr>
                  <w:tcW w:w="1842" w:type="dxa"/>
                  <w:tcBorders>
                    <w:top w:val="nil"/>
                    <w:left w:val="nil"/>
                    <w:bottom w:val="single" w:sz="4" w:space="0" w:color="auto"/>
                    <w:right w:val="single" w:sz="4" w:space="0" w:color="auto"/>
                  </w:tcBorders>
                  <w:shd w:val="clear" w:color="auto" w:fill="auto"/>
                  <w:noWrap/>
                  <w:vAlign w:val="center"/>
                </w:tcPr>
                <w:p w14:paraId="5DA97A8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共4层楼，每层800平方，每层</w:t>
                  </w:r>
                  <w:r w:rsidRPr="00AA0029">
                    <w:rPr>
                      <w:rFonts w:asciiTheme="minorEastAsia" w:hAnsiTheme="minorEastAsia" w:cs="宋体" w:hint="eastAsia"/>
                      <w:kern w:val="0"/>
                      <w:sz w:val="21"/>
                      <w:szCs w:val="21"/>
                    </w:rPr>
                    <w:lastRenderedPageBreak/>
                    <w:t>300座位,每层4个AP</w:t>
                  </w:r>
                </w:p>
              </w:tc>
              <w:tc>
                <w:tcPr>
                  <w:tcW w:w="2127" w:type="dxa"/>
                  <w:vMerge/>
                  <w:tcBorders>
                    <w:left w:val="nil"/>
                    <w:right w:val="single" w:sz="4" w:space="0" w:color="auto"/>
                  </w:tcBorders>
                </w:tcPr>
                <w:p w14:paraId="49CF748C"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6A41C882"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2760DAD1"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学四食堂</w:t>
                  </w:r>
                </w:p>
              </w:tc>
              <w:tc>
                <w:tcPr>
                  <w:tcW w:w="1842" w:type="dxa"/>
                  <w:tcBorders>
                    <w:top w:val="nil"/>
                    <w:left w:val="nil"/>
                    <w:bottom w:val="single" w:sz="4" w:space="0" w:color="auto"/>
                    <w:right w:val="single" w:sz="4" w:space="0" w:color="auto"/>
                  </w:tcBorders>
                  <w:shd w:val="clear" w:color="auto" w:fill="auto"/>
                  <w:noWrap/>
                  <w:vAlign w:val="center"/>
                </w:tcPr>
                <w:p w14:paraId="49B757C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共1层，200个座位，4个AP</w:t>
                  </w:r>
                </w:p>
              </w:tc>
              <w:tc>
                <w:tcPr>
                  <w:tcW w:w="2127" w:type="dxa"/>
                  <w:vMerge/>
                  <w:tcBorders>
                    <w:left w:val="nil"/>
                    <w:right w:val="single" w:sz="4" w:space="0" w:color="auto"/>
                  </w:tcBorders>
                </w:tcPr>
                <w:p w14:paraId="19AF0439"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4B4543FA"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78B62034"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教工食堂</w:t>
                  </w:r>
                </w:p>
              </w:tc>
              <w:tc>
                <w:tcPr>
                  <w:tcW w:w="1842" w:type="dxa"/>
                  <w:tcBorders>
                    <w:top w:val="nil"/>
                    <w:left w:val="nil"/>
                    <w:bottom w:val="single" w:sz="4" w:space="0" w:color="auto"/>
                    <w:right w:val="single" w:sz="4" w:space="0" w:color="auto"/>
                  </w:tcBorders>
                  <w:shd w:val="clear" w:color="auto" w:fill="auto"/>
                  <w:noWrap/>
                  <w:vAlign w:val="center"/>
                </w:tcPr>
                <w:p w14:paraId="7DFE6A3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共2层，每层150个座位， 4个AP</w:t>
                  </w:r>
                </w:p>
              </w:tc>
              <w:tc>
                <w:tcPr>
                  <w:tcW w:w="2127" w:type="dxa"/>
                  <w:vMerge/>
                  <w:tcBorders>
                    <w:left w:val="nil"/>
                    <w:bottom w:val="single" w:sz="4" w:space="0" w:color="auto"/>
                    <w:right w:val="single" w:sz="4" w:space="0" w:color="auto"/>
                  </w:tcBorders>
                </w:tcPr>
                <w:p w14:paraId="243CCB05"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7E351602" w14:textId="77777777" w:rsidTr="004525C6">
              <w:tc>
                <w:tcPr>
                  <w:tcW w:w="1906" w:type="dxa"/>
                  <w:tcBorders>
                    <w:top w:val="nil"/>
                    <w:left w:val="single" w:sz="4" w:space="0" w:color="auto"/>
                    <w:bottom w:val="single" w:sz="4" w:space="0" w:color="auto"/>
                    <w:right w:val="single" w:sz="4" w:space="0" w:color="auto"/>
                  </w:tcBorders>
                  <w:shd w:val="clear" w:color="auto" w:fill="auto"/>
                  <w:noWrap/>
                  <w:vAlign w:val="center"/>
                </w:tcPr>
                <w:p w14:paraId="3B4D9A66"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旭日广场定向覆盖</w:t>
                  </w:r>
                </w:p>
              </w:tc>
              <w:tc>
                <w:tcPr>
                  <w:tcW w:w="1842" w:type="dxa"/>
                  <w:tcBorders>
                    <w:top w:val="nil"/>
                    <w:left w:val="nil"/>
                    <w:bottom w:val="single" w:sz="4" w:space="0" w:color="auto"/>
                    <w:right w:val="single" w:sz="4" w:space="0" w:color="auto"/>
                  </w:tcBorders>
                  <w:shd w:val="clear" w:color="auto" w:fill="auto"/>
                  <w:noWrap/>
                  <w:vAlign w:val="center"/>
                </w:tcPr>
                <w:p w14:paraId="2B2906F5"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6个AP</w:t>
                  </w:r>
                </w:p>
              </w:tc>
              <w:tc>
                <w:tcPr>
                  <w:tcW w:w="2127" w:type="dxa"/>
                  <w:tcBorders>
                    <w:top w:val="nil"/>
                    <w:left w:val="nil"/>
                    <w:bottom w:val="single" w:sz="4" w:space="0" w:color="auto"/>
                    <w:right w:val="single" w:sz="4" w:space="0" w:color="auto"/>
                  </w:tcBorders>
                </w:tcPr>
                <w:p w14:paraId="5FFCBEE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 xml:space="preserve">802.11N双频，3×3 MIMO， </w:t>
                  </w:r>
                  <w:r w:rsidRPr="00AA0029">
                    <w:rPr>
                      <w:rFonts w:asciiTheme="minorEastAsia" w:hAnsiTheme="minorEastAsia" w:cs="宋体" w:hint="eastAsia"/>
                      <w:kern w:val="0"/>
                      <w:sz w:val="21"/>
                      <w:szCs w:val="21"/>
                    </w:rPr>
                    <w:t>室外</w:t>
                  </w:r>
                  <w:r w:rsidRPr="00AA0029">
                    <w:rPr>
                      <w:rFonts w:asciiTheme="minorEastAsia" w:hAnsiTheme="minorEastAsia" w:cs="宋体" w:hint="eastAsia"/>
                      <w:snapToGrid w:val="0"/>
                      <w:kern w:val="0"/>
                      <w:sz w:val="21"/>
                      <w:szCs w:val="21"/>
                    </w:rPr>
                    <w:t>AP</w:t>
                  </w:r>
                </w:p>
              </w:tc>
            </w:tr>
            <w:tr w:rsidR="00AA0029" w:rsidRPr="00AA0029" w14:paraId="0A4259AA" w14:textId="77777777" w:rsidTr="004525C6">
              <w:tc>
                <w:tcPr>
                  <w:tcW w:w="1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A465B"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运动场</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8A062D"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4个</w:t>
                  </w:r>
                </w:p>
              </w:tc>
              <w:tc>
                <w:tcPr>
                  <w:tcW w:w="2127" w:type="dxa"/>
                  <w:tcBorders>
                    <w:top w:val="single" w:sz="4" w:space="0" w:color="auto"/>
                    <w:left w:val="nil"/>
                    <w:bottom w:val="single" w:sz="4" w:space="0" w:color="auto"/>
                    <w:right w:val="single" w:sz="4" w:space="0" w:color="auto"/>
                  </w:tcBorders>
                </w:tcPr>
                <w:p w14:paraId="3C1B9C27" w14:textId="77777777" w:rsidR="00AA0029" w:rsidRPr="00AA0029" w:rsidRDefault="00AA0029" w:rsidP="00AA0029">
                  <w:pPr>
                    <w:widowControl/>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 xml:space="preserve">802.11N双频，3×3 MIMO， </w:t>
                  </w:r>
                  <w:r w:rsidRPr="00AA0029">
                    <w:rPr>
                      <w:rFonts w:asciiTheme="minorEastAsia" w:hAnsiTheme="minorEastAsia" w:cs="宋体" w:hint="eastAsia"/>
                      <w:kern w:val="0"/>
                      <w:sz w:val="21"/>
                      <w:szCs w:val="21"/>
                    </w:rPr>
                    <w:t>室外</w:t>
                  </w:r>
                  <w:r w:rsidRPr="00AA0029">
                    <w:rPr>
                      <w:rFonts w:asciiTheme="minorEastAsia" w:hAnsiTheme="minorEastAsia" w:cs="宋体" w:hint="eastAsia"/>
                      <w:snapToGrid w:val="0"/>
                      <w:kern w:val="0"/>
                      <w:sz w:val="21"/>
                      <w:szCs w:val="21"/>
                    </w:rPr>
                    <w:t>AP</w:t>
                  </w:r>
                </w:p>
              </w:tc>
            </w:tr>
          </w:tbl>
          <w:p w14:paraId="2E768BE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b/>
                <w:snapToGrid w:val="0"/>
                <w:kern w:val="0"/>
                <w:sz w:val="21"/>
                <w:szCs w:val="21"/>
              </w:rPr>
              <w:t xml:space="preserve">   </w:t>
            </w:r>
            <w:r w:rsidRPr="00AA0029">
              <w:rPr>
                <w:rFonts w:asciiTheme="minorEastAsia" w:hAnsiTheme="minorEastAsia" w:hint="eastAsia"/>
                <w:snapToGrid w:val="0"/>
                <w:kern w:val="0"/>
                <w:sz w:val="21"/>
                <w:szCs w:val="21"/>
              </w:rPr>
              <w:t>无线网采用webportal认证技术（含无感知认证、二维码访客系统），支持授权方式的二维码认证方式：向访客终端Portal首页推送二维码认证页面，由学校员工终端扫描二维码可授权该访客终端登录上网，并且后台能查询该访客账户关联到扫描二维码的员工账号，用于溯源管理；支持短信动态密码方式：支持通过短信网关或短信猫的接口下发动态密码，用户采用手机号和动态密码登陆；支持无感知认证方式：在指定的无感知周期内，在第二次登陆的时候用户无需输入账号密码，由后台自动完成认证过程；支持微信动态密码方式：支持通过关注微信公众号下发动态密码；支持微信认证方式：关注学校微信后可在微信内完成认证上网；客户端支持WINXP、Win7、Win8等微软操作系统平台，也支持Mac OS、IOS、Android、Linux操作系统，支持各类便携无线终端客户端认证方式（如苹果Iphone、平板电脑等），需提供苹果APP商店或安卓市场APK</w:t>
            </w:r>
            <w:r w:rsidRPr="00AA0029">
              <w:rPr>
                <w:rFonts w:asciiTheme="minorEastAsia" w:hAnsiTheme="minorEastAsia" w:hint="eastAsia"/>
                <w:snapToGrid w:val="0"/>
                <w:kern w:val="0"/>
                <w:sz w:val="21"/>
                <w:szCs w:val="21"/>
              </w:rPr>
              <w:lastRenderedPageBreak/>
              <w:t>安装文件</w:t>
            </w:r>
          </w:p>
          <w:p w14:paraId="14E1D8CA" w14:textId="77777777" w:rsidR="00AA0029" w:rsidRPr="00AA0029" w:rsidRDefault="00AA0029" w:rsidP="00AA0029">
            <w:pPr>
              <w:spacing w:line="240" w:lineRule="auto"/>
              <w:rPr>
                <w:rFonts w:asciiTheme="minorEastAsia" w:hAnsiTheme="minorEastAsia"/>
                <w:sz w:val="21"/>
                <w:szCs w:val="21"/>
              </w:rPr>
            </w:pPr>
          </w:p>
        </w:tc>
        <w:tc>
          <w:tcPr>
            <w:tcW w:w="5855" w:type="dxa"/>
          </w:tcPr>
          <w:p w14:paraId="374675E1" w14:textId="77777777" w:rsidR="00AA0029" w:rsidRPr="00AA0029" w:rsidRDefault="00AA0029" w:rsidP="00AA0029">
            <w:pPr>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完全满足。2.6无线网络</w:t>
            </w:r>
          </w:p>
          <w:p w14:paraId="252510EE"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整体覆盖要求，具体见表：</w:t>
            </w:r>
          </w:p>
          <w:p w14:paraId="1A074C49"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snapToGrid w:val="0"/>
                <w:kern w:val="0"/>
                <w:sz w:val="21"/>
                <w:szCs w:val="21"/>
              </w:rPr>
            </w:pPr>
            <w:r w:rsidRPr="00AA0029">
              <w:rPr>
                <w:rFonts w:asciiTheme="minorEastAsia" w:hAnsiTheme="minorEastAsia" w:hint="eastAsia"/>
                <w:b/>
                <w:snapToGrid w:val="0"/>
                <w:kern w:val="0"/>
                <w:sz w:val="21"/>
                <w:szCs w:val="21"/>
              </w:rPr>
              <w:t>1、室内覆盖区域：</w:t>
            </w:r>
            <w:r w:rsidRPr="00AA0029">
              <w:rPr>
                <w:rFonts w:asciiTheme="minorEastAsia" w:hAnsiTheme="minorEastAsia" w:hint="eastAsia"/>
                <w:snapToGrid w:val="0"/>
                <w:kern w:val="0"/>
                <w:sz w:val="21"/>
                <w:szCs w:val="21"/>
              </w:rPr>
              <w:t>学生宿舍1-22栋、行政办公楼、音乐厅、视频会议室、图书馆报告厅、旭日楼学术报告厅、万人食堂、学四食堂、教工食堂。</w:t>
            </w:r>
          </w:p>
          <w:p w14:paraId="25064D7C"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cs="Tahoma"/>
                <w:snapToGrid w:val="0"/>
                <w:color w:val="000000"/>
                <w:kern w:val="0"/>
                <w:sz w:val="21"/>
                <w:szCs w:val="21"/>
              </w:rPr>
            </w:pPr>
            <w:r w:rsidRPr="00AA0029">
              <w:rPr>
                <w:rFonts w:asciiTheme="minorEastAsia" w:hAnsiTheme="minorEastAsia" w:hint="eastAsia"/>
                <w:b/>
                <w:snapToGrid w:val="0"/>
                <w:kern w:val="0"/>
                <w:sz w:val="21"/>
                <w:szCs w:val="21"/>
              </w:rPr>
              <w:t>2、室外覆盖区域：</w:t>
            </w:r>
            <w:r w:rsidRPr="00AA0029">
              <w:rPr>
                <w:rFonts w:asciiTheme="minorEastAsia" w:hAnsiTheme="minorEastAsia" w:hint="eastAsia"/>
                <w:snapToGrid w:val="0"/>
                <w:kern w:val="0"/>
                <w:sz w:val="21"/>
                <w:szCs w:val="21"/>
              </w:rPr>
              <w:t>旭日广场、运动场定向覆盖。</w:t>
            </w:r>
          </w:p>
          <w:p w14:paraId="7DD75407" w14:textId="77777777" w:rsidR="00AA0029" w:rsidRPr="00AA0029" w:rsidRDefault="00AA0029" w:rsidP="00AA0029">
            <w:pPr>
              <w:spacing w:line="240" w:lineRule="auto"/>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3、特定区域峰值需求：</w:t>
            </w:r>
            <w:r w:rsidRPr="00AA0029">
              <w:rPr>
                <w:rFonts w:asciiTheme="minorEastAsia" w:hAnsiTheme="minorEastAsia" w:hint="eastAsia"/>
                <w:snapToGrid w:val="0"/>
                <w:kern w:val="0"/>
                <w:sz w:val="21"/>
                <w:szCs w:val="21"/>
              </w:rPr>
              <w:t>音乐厅≥500在线用户，图书馆报告厅、视频会议室≥200在线用户：</w:t>
            </w:r>
          </w:p>
          <w:p w14:paraId="48BF8368" w14:textId="77777777" w:rsidR="00AA0029" w:rsidRPr="00AA0029" w:rsidRDefault="00AA0029" w:rsidP="00AA0029">
            <w:pPr>
              <w:autoSpaceDE w:val="0"/>
              <w:autoSpaceDN w:val="0"/>
              <w:adjustRightInd w:val="0"/>
              <w:spacing w:line="240" w:lineRule="auto"/>
              <w:ind w:firstLineChars="200" w:firstLine="422"/>
              <w:jc w:val="center"/>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表8 无线网络覆盖范围及分布表</w:t>
            </w:r>
          </w:p>
          <w:tbl>
            <w:tblPr>
              <w:tblW w:w="5595" w:type="dxa"/>
              <w:tblInd w:w="108" w:type="dxa"/>
              <w:tblLayout w:type="fixed"/>
              <w:tblLook w:val="04A0" w:firstRow="1" w:lastRow="0" w:firstColumn="1" w:lastColumn="0" w:noHBand="0" w:noVBand="1"/>
            </w:tblPr>
            <w:tblGrid>
              <w:gridCol w:w="1910"/>
              <w:gridCol w:w="1984"/>
              <w:gridCol w:w="1701"/>
            </w:tblGrid>
            <w:tr w:rsidR="00AA0029" w:rsidRPr="00AA0029" w14:paraId="5ECCE43A" w14:textId="77777777" w:rsidTr="004525C6">
              <w:tc>
                <w:tcPr>
                  <w:tcW w:w="1910" w:type="dxa"/>
                  <w:tcBorders>
                    <w:top w:val="single" w:sz="4" w:space="0" w:color="auto"/>
                    <w:left w:val="single" w:sz="4" w:space="0" w:color="auto"/>
                    <w:bottom w:val="single" w:sz="4" w:space="0" w:color="auto"/>
                    <w:right w:val="single" w:sz="4" w:space="0" w:color="auto"/>
                  </w:tcBorders>
                  <w:shd w:val="pct15" w:color="auto" w:fill="auto"/>
                  <w:noWrap/>
                  <w:vAlign w:val="center"/>
                </w:tcPr>
                <w:p w14:paraId="76211827" w14:textId="77777777" w:rsidR="00AA0029" w:rsidRPr="00AA0029" w:rsidRDefault="00AA0029" w:rsidP="00AA0029">
                  <w:pPr>
                    <w:widowControl/>
                    <w:spacing w:line="240" w:lineRule="auto"/>
                    <w:jc w:val="left"/>
                    <w:rPr>
                      <w:rFonts w:asciiTheme="minorEastAsia" w:hAnsiTheme="minorEastAsia" w:cs="宋体"/>
                      <w:b/>
                      <w:kern w:val="0"/>
                      <w:sz w:val="21"/>
                      <w:szCs w:val="21"/>
                    </w:rPr>
                  </w:pPr>
                  <w:r w:rsidRPr="00AA0029">
                    <w:rPr>
                      <w:rFonts w:asciiTheme="minorEastAsia" w:hAnsiTheme="minorEastAsia" w:cs="宋体" w:hint="eastAsia"/>
                      <w:b/>
                      <w:kern w:val="0"/>
                      <w:sz w:val="21"/>
                      <w:szCs w:val="21"/>
                    </w:rPr>
                    <w:t>地点</w:t>
                  </w:r>
                </w:p>
              </w:tc>
              <w:tc>
                <w:tcPr>
                  <w:tcW w:w="1984" w:type="dxa"/>
                  <w:tcBorders>
                    <w:top w:val="single" w:sz="4" w:space="0" w:color="auto"/>
                    <w:left w:val="nil"/>
                    <w:bottom w:val="single" w:sz="4" w:space="0" w:color="auto"/>
                    <w:right w:val="single" w:sz="4" w:space="0" w:color="auto"/>
                  </w:tcBorders>
                  <w:shd w:val="pct15" w:color="auto" w:fill="auto"/>
                  <w:noWrap/>
                  <w:vAlign w:val="center"/>
                </w:tcPr>
                <w:p w14:paraId="6EA8752B" w14:textId="77777777" w:rsidR="00AA0029" w:rsidRPr="00AA0029" w:rsidRDefault="00AA0029" w:rsidP="00AA0029">
                  <w:pPr>
                    <w:widowControl/>
                    <w:spacing w:line="240" w:lineRule="auto"/>
                    <w:jc w:val="left"/>
                    <w:rPr>
                      <w:rFonts w:asciiTheme="minorEastAsia" w:hAnsiTheme="minorEastAsia" w:cs="宋体"/>
                      <w:b/>
                      <w:kern w:val="0"/>
                      <w:sz w:val="21"/>
                      <w:szCs w:val="21"/>
                    </w:rPr>
                  </w:pPr>
                  <w:r w:rsidRPr="00AA0029">
                    <w:rPr>
                      <w:rFonts w:asciiTheme="minorEastAsia" w:hAnsiTheme="minorEastAsia" w:cs="宋体" w:hint="eastAsia"/>
                      <w:b/>
                      <w:kern w:val="0"/>
                      <w:sz w:val="21"/>
                      <w:szCs w:val="21"/>
                    </w:rPr>
                    <w:t>数量</w:t>
                  </w:r>
                </w:p>
              </w:tc>
              <w:tc>
                <w:tcPr>
                  <w:tcW w:w="1701" w:type="dxa"/>
                  <w:tcBorders>
                    <w:top w:val="single" w:sz="4" w:space="0" w:color="auto"/>
                    <w:left w:val="nil"/>
                    <w:bottom w:val="single" w:sz="4" w:space="0" w:color="auto"/>
                    <w:right w:val="single" w:sz="4" w:space="0" w:color="auto"/>
                  </w:tcBorders>
                  <w:shd w:val="pct15" w:color="auto" w:fill="auto"/>
                </w:tcPr>
                <w:p w14:paraId="4FA3ED21" w14:textId="77777777" w:rsidR="00AA0029" w:rsidRPr="00AA0029" w:rsidRDefault="00AA0029" w:rsidP="00AA0029">
                  <w:pPr>
                    <w:widowControl/>
                    <w:spacing w:line="240" w:lineRule="auto"/>
                    <w:jc w:val="left"/>
                    <w:rPr>
                      <w:rFonts w:asciiTheme="minorEastAsia" w:hAnsiTheme="minorEastAsia" w:cs="宋体"/>
                      <w:b/>
                      <w:kern w:val="0"/>
                      <w:sz w:val="21"/>
                      <w:szCs w:val="21"/>
                    </w:rPr>
                  </w:pPr>
                  <w:r w:rsidRPr="00AA0029">
                    <w:rPr>
                      <w:rFonts w:asciiTheme="minorEastAsia" w:hAnsiTheme="minorEastAsia" w:cs="宋体" w:hint="eastAsia"/>
                      <w:b/>
                      <w:kern w:val="0"/>
                      <w:sz w:val="21"/>
                      <w:szCs w:val="21"/>
                    </w:rPr>
                    <w:t>AP类型</w:t>
                  </w:r>
                </w:p>
              </w:tc>
            </w:tr>
            <w:tr w:rsidR="00AA0029" w:rsidRPr="00AA0029" w14:paraId="252890C6"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755C6BB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学生宿舍1-22栋</w:t>
                  </w:r>
                </w:p>
              </w:tc>
              <w:tc>
                <w:tcPr>
                  <w:tcW w:w="1984" w:type="dxa"/>
                  <w:tcBorders>
                    <w:top w:val="nil"/>
                    <w:left w:val="nil"/>
                    <w:bottom w:val="single" w:sz="4" w:space="0" w:color="auto"/>
                    <w:right w:val="single" w:sz="4" w:space="0" w:color="auto"/>
                  </w:tcBorders>
                  <w:shd w:val="clear" w:color="auto" w:fill="auto"/>
                  <w:noWrap/>
                  <w:vAlign w:val="center"/>
                </w:tcPr>
                <w:p w14:paraId="759D6C3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3237个房间,22栋</w:t>
                  </w:r>
                </w:p>
              </w:tc>
              <w:tc>
                <w:tcPr>
                  <w:tcW w:w="1701" w:type="dxa"/>
                  <w:tcBorders>
                    <w:top w:val="nil"/>
                    <w:left w:val="nil"/>
                    <w:bottom w:val="single" w:sz="4" w:space="0" w:color="auto"/>
                    <w:right w:val="single" w:sz="4" w:space="0" w:color="auto"/>
                  </w:tcBorders>
                </w:tcPr>
                <w:p w14:paraId="334CD23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802.11N双频，</w:t>
                  </w:r>
                  <w:r w:rsidRPr="00AA0029">
                    <w:rPr>
                      <w:rFonts w:asciiTheme="minorEastAsia" w:hAnsiTheme="minorEastAsia" w:cs="宋体" w:hint="eastAsia"/>
                      <w:snapToGrid w:val="0"/>
                      <w:kern w:val="0"/>
                      <w:sz w:val="21"/>
                      <w:szCs w:val="21"/>
                    </w:rPr>
                    <w:t>2×2 MIMO，</w:t>
                  </w:r>
                  <w:r w:rsidRPr="00AA0029">
                    <w:rPr>
                      <w:rFonts w:asciiTheme="minorEastAsia" w:hAnsiTheme="minorEastAsia" w:cs="宋体" w:hint="eastAsia"/>
                      <w:kern w:val="0"/>
                      <w:sz w:val="21"/>
                      <w:szCs w:val="21"/>
                    </w:rPr>
                    <w:t>墙面式AP</w:t>
                  </w:r>
                </w:p>
              </w:tc>
            </w:tr>
            <w:tr w:rsidR="00AA0029" w:rsidRPr="00AA0029" w14:paraId="33CD79A5"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2046AFC8"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8号行政办公楼</w:t>
                  </w:r>
                </w:p>
              </w:tc>
              <w:tc>
                <w:tcPr>
                  <w:tcW w:w="1984" w:type="dxa"/>
                  <w:tcBorders>
                    <w:top w:val="nil"/>
                    <w:left w:val="nil"/>
                    <w:bottom w:val="single" w:sz="4" w:space="0" w:color="auto"/>
                    <w:right w:val="single" w:sz="4" w:space="0" w:color="auto"/>
                  </w:tcBorders>
                  <w:shd w:val="clear" w:color="auto" w:fill="auto"/>
                  <w:noWrap/>
                  <w:vAlign w:val="center"/>
                </w:tcPr>
                <w:p w14:paraId="52D259C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6×22=132个房间</w:t>
                  </w:r>
                </w:p>
              </w:tc>
              <w:tc>
                <w:tcPr>
                  <w:tcW w:w="1701" w:type="dxa"/>
                  <w:tcBorders>
                    <w:top w:val="nil"/>
                    <w:left w:val="nil"/>
                    <w:bottom w:val="single" w:sz="4" w:space="0" w:color="auto"/>
                    <w:right w:val="single" w:sz="4" w:space="0" w:color="auto"/>
                  </w:tcBorders>
                </w:tcPr>
                <w:p w14:paraId="6ACC1EF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802.11AC双频，</w:t>
                  </w:r>
                  <w:r w:rsidRPr="00AA0029">
                    <w:rPr>
                      <w:rFonts w:asciiTheme="minorEastAsia" w:hAnsiTheme="minorEastAsia" w:cs="宋体" w:hint="eastAsia"/>
                      <w:snapToGrid w:val="0"/>
                      <w:kern w:val="0"/>
                      <w:sz w:val="21"/>
                      <w:szCs w:val="21"/>
                    </w:rPr>
                    <w:t>2×2 MIMO，</w:t>
                  </w:r>
                  <w:r w:rsidRPr="00AA0029">
                    <w:rPr>
                      <w:rFonts w:asciiTheme="minorEastAsia" w:hAnsiTheme="minorEastAsia" w:cs="宋体" w:hint="eastAsia"/>
                      <w:kern w:val="0"/>
                      <w:sz w:val="21"/>
                      <w:szCs w:val="21"/>
                    </w:rPr>
                    <w:t>墙面式AP</w:t>
                  </w:r>
                </w:p>
              </w:tc>
            </w:tr>
            <w:tr w:rsidR="00AA0029" w:rsidRPr="00AA0029" w14:paraId="6EF671AD"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6CC08F8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音乐厅</w:t>
                  </w:r>
                </w:p>
              </w:tc>
              <w:tc>
                <w:tcPr>
                  <w:tcW w:w="1984" w:type="dxa"/>
                  <w:tcBorders>
                    <w:top w:val="nil"/>
                    <w:left w:val="nil"/>
                    <w:bottom w:val="single" w:sz="4" w:space="0" w:color="auto"/>
                    <w:right w:val="single" w:sz="4" w:space="0" w:color="auto"/>
                  </w:tcBorders>
                  <w:shd w:val="clear" w:color="auto" w:fill="auto"/>
                  <w:noWrap/>
                  <w:vAlign w:val="center"/>
                </w:tcPr>
                <w:p w14:paraId="324EE6B1"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700人数</w:t>
                  </w:r>
                </w:p>
              </w:tc>
              <w:tc>
                <w:tcPr>
                  <w:tcW w:w="1701" w:type="dxa"/>
                  <w:vMerge w:val="restart"/>
                  <w:tcBorders>
                    <w:top w:val="nil"/>
                    <w:left w:val="nil"/>
                    <w:right w:val="single" w:sz="4" w:space="0" w:color="auto"/>
                  </w:tcBorders>
                </w:tcPr>
                <w:p w14:paraId="17F4D411" w14:textId="77777777" w:rsidR="00AA0029" w:rsidRPr="00AA0029" w:rsidRDefault="00AA0029" w:rsidP="00AA0029">
                  <w:pPr>
                    <w:widowControl/>
                    <w:spacing w:line="240" w:lineRule="auto"/>
                    <w:jc w:val="left"/>
                    <w:rPr>
                      <w:rFonts w:asciiTheme="minorEastAsia" w:hAnsiTheme="minorEastAsia" w:cs="宋体"/>
                      <w:kern w:val="0"/>
                      <w:sz w:val="21"/>
                      <w:szCs w:val="21"/>
                    </w:rPr>
                  </w:pPr>
                </w:p>
                <w:p w14:paraId="267859C2" w14:textId="77777777" w:rsidR="00AA0029" w:rsidRPr="00AA0029" w:rsidRDefault="00AA0029" w:rsidP="00AA0029">
                  <w:pPr>
                    <w:widowControl/>
                    <w:spacing w:line="240" w:lineRule="auto"/>
                    <w:jc w:val="left"/>
                    <w:rPr>
                      <w:rFonts w:asciiTheme="minorEastAsia" w:hAnsiTheme="minorEastAsia" w:cs="宋体"/>
                      <w:kern w:val="0"/>
                      <w:sz w:val="21"/>
                      <w:szCs w:val="21"/>
                    </w:rPr>
                  </w:pPr>
                </w:p>
                <w:p w14:paraId="72182930" w14:textId="77777777" w:rsidR="00AA0029" w:rsidRPr="00AA0029" w:rsidRDefault="00AA0029" w:rsidP="00AA0029">
                  <w:pPr>
                    <w:widowControl/>
                    <w:spacing w:line="240" w:lineRule="auto"/>
                    <w:jc w:val="left"/>
                    <w:rPr>
                      <w:rFonts w:asciiTheme="minorEastAsia" w:hAnsiTheme="minorEastAsia" w:cs="宋体"/>
                      <w:kern w:val="0"/>
                      <w:sz w:val="21"/>
                      <w:szCs w:val="21"/>
                    </w:rPr>
                  </w:pPr>
                </w:p>
                <w:p w14:paraId="23F0FBB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lastRenderedPageBreak/>
                    <w:t>802.11 AC双频，</w:t>
                  </w:r>
                  <w:r w:rsidRPr="00AA0029">
                    <w:rPr>
                      <w:rFonts w:asciiTheme="minorEastAsia" w:hAnsiTheme="minorEastAsia" w:cs="宋体" w:hint="eastAsia"/>
                      <w:snapToGrid w:val="0"/>
                      <w:kern w:val="0"/>
                      <w:sz w:val="21"/>
                      <w:szCs w:val="21"/>
                    </w:rPr>
                    <w:t xml:space="preserve"> 3×3 MIMO，</w:t>
                  </w:r>
                  <w:r w:rsidRPr="00AA0029">
                    <w:rPr>
                      <w:rFonts w:asciiTheme="minorEastAsia" w:hAnsiTheme="minorEastAsia" w:cs="宋体" w:hint="eastAsia"/>
                      <w:kern w:val="0"/>
                      <w:sz w:val="21"/>
                      <w:szCs w:val="21"/>
                    </w:rPr>
                    <w:t>吸顶式AP</w:t>
                  </w:r>
                </w:p>
              </w:tc>
            </w:tr>
            <w:tr w:rsidR="00AA0029" w:rsidRPr="00AA0029" w14:paraId="0CCE3B13"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7F73E8E3"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视频会议室</w:t>
                  </w:r>
                </w:p>
              </w:tc>
              <w:tc>
                <w:tcPr>
                  <w:tcW w:w="1984" w:type="dxa"/>
                  <w:tcBorders>
                    <w:top w:val="nil"/>
                    <w:left w:val="nil"/>
                    <w:bottom w:val="single" w:sz="4" w:space="0" w:color="auto"/>
                    <w:right w:val="single" w:sz="4" w:space="0" w:color="auto"/>
                  </w:tcBorders>
                  <w:shd w:val="clear" w:color="auto" w:fill="auto"/>
                  <w:noWrap/>
                  <w:vAlign w:val="center"/>
                </w:tcPr>
                <w:p w14:paraId="1CBA542A"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200人数</w:t>
                  </w:r>
                </w:p>
              </w:tc>
              <w:tc>
                <w:tcPr>
                  <w:tcW w:w="1701" w:type="dxa"/>
                  <w:vMerge/>
                  <w:tcBorders>
                    <w:left w:val="nil"/>
                    <w:right w:val="single" w:sz="4" w:space="0" w:color="auto"/>
                  </w:tcBorders>
                </w:tcPr>
                <w:p w14:paraId="333B80F0"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4DA7C74C"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5EBD111B"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hint="eastAsia"/>
                      <w:snapToGrid w:val="0"/>
                      <w:kern w:val="0"/>
                      <w:sz w:val="21"/>
                      <w:szCs w:val="21"/>
                    </w:rPr>
                    <w:t>图书馆报告厅</w:t>
                  </w:r>
                </w:p>
              </w:tc>
              <w:tc>
                <w:tcPr>
                  <w:tcW w:w="1984" w:type="dxa"/>
                  <w:tcBorders>
                    <w:top w:val="nil"/>
                    <w:left w:val="nil"/>
                    <w:bottom w:val="single" w:sz="4" w:space="0" w:color="auto"/>
                    <w:right w:val="single" w:sz="4" w:space="0" w:color="auto"/>
                  </w:tcBorders>
                  <w:shd w:val="clear" w:color="auto" w:fill="auto"/>
                  <w:noWrap/>
                  <w:vAlign w:val="center"/>
                </w:tcPr>
                <w:p w14:paraId="1646246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200人数</w:t>
                  </w:r>
                </w:p>
              </w:tc>
              <w:tc>
                <w:tcPr>
                  <w:tcW w:w="1701" w:type="dxa"/>
                  <w:vMerge/>
                  <w:tcBorders>
                    <w:left w:val="nil"/>
                    <w:right w:val="single" w:sz="4" w:space="0" w:color="auto"/>
                  </w:tcBorders>
                </w:tcPr>
                <w:p w14:paraId="1BEF7D54"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32459F10"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389588E6"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旭日楼学术报告厅</w:t>
                  </w:r>
                </w:p>
              </w:tc>
              <w:tc>
                <w:tcPr>
                  <w:tcW w:w="1984" w:type="dxa"/>
                  <w:tcBorders>
                    <w:top w:val="nil"/>
                    <w:left w:val="nil"/>
                    <w:bottom w:val="single" w:sz="4" w:space="0" w:color="auto"/>
                    <w:right w:val="single" w:sz="4" w:space="0" w:color="auto"/>
                  </w:tcBorders>
                  <w:shd w:val="clear" w:color="auto" w:fill="auto"/>
                  <w:noWrap/>
                  <w:vAlign w:val="center"/>
                </w:tcPr>
                <w:p w14:paraId="5BB1B4A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150人数</w:t>
                  </w:r>
                </w:p>
              </w:tc>
              <w:tc>
                <w:tcPr>
                  <w:tcW w:w="1701" w:type="dxa"/>
                  <w:vMerge/>
                  <w:tcBorders>
                    <w:left w:val="nil"/>
                    <w:right w:val="single" w:sz="4" w:space="0" w:color="auto"/>
                  </w:tcBorders>
                </w:tcPr>
                <w:p w14:paraId="4B6D1183"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0A2DE962"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33F405CD"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万人食堂</w:t>
                  </w:r>
                </w:p>
              </w:tc>
              <w:tc>
                <w:tcPr>
                  <w:tcW w:w="1984" w:type="dxa"/>
                  <w:tcBorders>
                    <w:top w:val="nil"/>
                    <w:left w:val="nil"/>
                    <w:bottom w:val="single" w:sz="4" w:space="0" w:color="auto"/>
                    <w:right w:val="single" w:sz="4" w:space="0" w:color="auto"/>
                  </w:tcBorders>
                  <w:shd w:val="clear" w:color="auto" w:fill="auto"/>
                  <w:noWrap/>
                  <w:vAlign w:val="center"/>
                </w:tcPr>
                <w:p w14:paraId="338F4CE9"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共4层楼，每层800平方，每层300座位,每层4个AP</w:t>
                  </w:r>
                </w:p>
              </w:tc>
              <w:tc>
                <w:tcPr>
                  <w:tcW w:w="1701" w:type="dxa"/>
                  <w:vMerge/>
                  <w:tcBorders>
                    <w:left w:val="nil"/>
                    <w:right w:val="single" w:sz="4" w:space="0" w:color="auto"/>
                  </w:tcBorders>
                </w:tcPr>
                <w:p w14:paraId="1B864C68"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4CD84CE0"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1E5EFF8A"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学四食堂</w:t>
                  </w:r>
                </w:p>
              </w:tc>
              <w:tc>
                <w:tcPr>
                  <w:tcW w:w="1984" w:type="dxa"/>
                  <w:tcBorders>
                    <w:top w:val="nil"/>
                    <w:left w:val="nil"/>
                    <w:bottom w:val="single" w:sz="4" w:space="0" w:color="auto"/>
                    <w:right w:val="single" w:sz="4" w:space="0" w:color="auto"/>
                  </w:tcBorders>
                  <w:shd w:val="clear" w:color="auto" w:fill="auto"/>
                  <w:noWrap/>
                  <w:vAlign w:val="center"/>
                </w:tcPr>
                <w:p w14:paraId="3D7E07AE"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共1层，200个座位，4个AP</w:t>
                  </w:r>
                </w:p>
              </w:tc>
              <w:tc>
                <w:tcPr>
                  <w:tcW w:w="1701" w:type="dxa"/>
                  <w:vMerge/>
                  <w:tcBorders>
                    <w:left w:val="nil"/>
                    <w:right w:val="single" w:sz="4" w:space="0" w:color="auto"/>
                  </w:tcBorders>
                </w:tcPr>
                <w:p w14:paraId="26F9810B"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7C3F01CF"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210A0AF6"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教工食堂</w:t>
                  </w:r>
                </w:p>
              </w:tc>
              <w:tc>
                <w:tcPr>
                  <w:tcW w:w="1984" w:type="dxa"/>
                  <w:tcBorders>
                    <w:top w:val="nil"/>
                    <w:left w:val="nil"/>
                    <w:bottom w:val="single" w:sz="4" w:space="0" w:color="auto"/>
                    <w:right w:val="single" w:sz="4" w:space="0" w:color="auto"/>
                  </w:tcBorders>
                  <w:shd w:val="clear" w:color="auto" w:fill="auto"/>
                  <w:noWrap/>
                  <w:vAlign w:val="center"/>
                </w:tcPr>
                <w:p w14:paraId="19535430"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共2层，每层150个座位， 4个AP</w:t>
                  </w:r>
                </w:p>
              </w:tc>
              <w:tc>
                <w:tcPr>
                  <w:tcW w:w="1701" w:type="dxa"/>
                  <w:vMerge/>
                  <w:tcBorders>
                    <w:left w:val="nil"/>
                    <w:bottom w:val="single" w:sz="4" w:space="0" w:color="auto"/>
                    <w:right w:val="single" w:sz="4" w:space="0" w:color="auto"/>
                  </w:tcBorders>
                </w:tcPr>
                <w:p w14:paraId="2CD18098" w14:textId="77777777" w:rsidR="00AA0029" w:rsidRPr="00AA0029" w:rsidRDefault="00AA0029" w:rsidP="00AA0029">
                  <w:pPr>
                    <w:widowControl/>
                    <w:spacing w:line="240" w:lineRule="auto"/>
                    <w:jc w:val="left"/>
                    <w:rPr>
                      <w:rFonts w:asciiTheme="minorEastAsia" w:hAnsiTheme="minorEastAsia" w:cs="宋体"/>
                      <w:kern w:val="0"/>
                      <w:sz w:val="21"/>
                      <w:szCs w:val="21"/>
                    </w:rPr>
                  </w:pPr>
                </w:p>
              </w:tc>
            </w:tr>
            <w:tr w:rsidR="00AA0029" w:rsidRPr="00AA0029" w14:paraId="29D2EDF7" w14:textId="77777777" w:rsidTr="004525C6">
              <w:tc>
                <w:tcPr>
                  <w:tcW w:w="1910" w:type="dxa"/>
                  <w:tcBorders>
                    <w:top w:val="nil"/>
                    <w:left w:val="single" w:sz="4" w:space="0" w:color="auto"/>
                    <w:bottom w:val="single" w:sz="4" w:space="0" w:color="auto"/>
                    <w:right w:val="single" w:sz="4" w:space="0" w:color="auto"/>
                  </w:tcBorders>
                  <w:shd w:val="clear" w:color="auto" w:fill="auto"/>
                  <w:noWrap/>
                  <w:vAlign w:val="center"/>
                </w:tcPr>
                <w:p w14:paraId="1835640D"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旭日广场定向覆盖</w:t>
                  </w:r>
                </w:p>
              </w:tc>
              <w:tc>
                <w:tcPr>
                  <w:tcW w:w="1984" w:type="dxa"/>
                  <w:tcBorders>
                    <w:top w:val="nil"/>
                    <w:left w:val="nil"/>
                    <w:bottom w:val="single" w:sz="4" w:space="0" w:color="auto"/>
                    <w:right w:val="single" w:sz="4" w:space="0" w:color="auto"/>
                  </w:tcBorders>
                  <w:shd w:val="clear" w:color="auto" w:fill="auto"/>
                  <w:noWrap/>
                  <w:vAlign w:val="center"/>
                </w:tcPr>
                <w:p w14:paraId="534C1852"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6个AP</w:t>
                  </w:r>
                </w:p>
              </w:tc>
              <w:tc>
                <w:tcPr>
                  <w:tcW w:w="1701" w:type="dxa"/>
                  <w:tcBorders>
                    <w:top w:val="nil"/>
                    <w:left w:val="nil"/>
                    <w:bottom w:val="single" w:sz="4" w:space="0" w:color="auto"/>
                    <w:right w:val="single" w:sz="4" w:space="0" w:color="auto"/>
                  </w:tcBorders>
                </w:tcPr>
                <w:p w14:paraId="294DD436"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 xml:space="preserve">802.11N双频，3×3 MIMO， </w:t>
                  </w:r>
                  <w:r w:rsidRPr="00AA0029">
                    <w:rPr>
                      <w:rFonts w:asciiTheme="minorEastAsia" w:hAnsiTheme="minorEastAsia" w:cs="宋体" w:hint="eastAsia"/>
                      <w:kern w:val="0"/>
                      <w:sz w:val="21"/>
                      <w:szCs w:val="21"/>
                    </w:rPr>
                    <w:t>室外</w:t>
                  </w:r>
                  <w:r w:rsidRPr="00AA0029">
                    <w:rPr>
                      <w:rFonts w:asciiTheme="minorEastAsia" w:hAnsiTheme="minorEastAsia" w:cs="宋体" w:hint="eastAsia"/>
                      <w:snapToGrid w:val="0"/>
                      <w:kern w:val="0"/>
                      <w:sz w:val="21"/>
                      <w:szCs w:val="21"/>
                    </w:rPr>
                    <w:t>AP</w:t>
                  </w:r>
                </w:p>
              </w:tc>
            </w:tr>
            <w:tr w:rsidR="00AA0029" w:rsidRPr="00AA0029" w14:paraId="709CA551" w14:textId="77777777" w:rsidTr="004525C6">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FE81C" w14:textId="77777777" w:rsidR="00AA0029" w:rsidRPr="00AA0029" w:rsidRDefault="00AA0029" w:rsidP="00AA0029">
                  <w:pPr>
                    <w:widowControl/>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运动场</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37849AC" w14:textId="77777777" w:rsidR="00AA0029" w:rsidRPr="00AA0029" w:rsidRDefault="00AA0029" w:rsidP="00AA0029">
                  <w:pPr>
                    <w:widowControl/>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4个</w:t>
                  </w:r>
                </w:p>
              </w:tc>
              <w:tc>
                <w:tcPr>
                  <w:tcW w:w="1701" w:type="dxa"/>
                  <w:tcBorders>
                    <w:top w:val="single" w:sz="4" w:space="0" w:color="auto"/>
                    <w:left w:val="nil"/>
                    <w:bottom w:val="single" w:sz="4" w:space="0" w:color="auto"/>
                    <w:right w:val="single" w:sz="4" w:space="0" w:color="auto"/>
                  </w:tcBorders>
                </w:tcPr>
                <w:p w14:paraId="78AF1A9B" w14:textId="77777777" w:rsidR="00AA0029" w:rsidRPr="00AA0029" w:rsidRDefault="00AA0029" w:rsidP="00AA0029">
                  <w:pPr>
                    <w:widowControl/>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 xml:space="preserve">802.11N双频，3×3 MIMO， </w:t>
                  </w:r>
                  <w:r w:rsidRPr="00AA0029">
                    <w:rPr>
                      <w:rFonts w:asciiTheme="minorEastAsia" w:hAnsiTheme="minorEastAsia" w:cs="宋体" w:hint="eastAsia"/>
                      <w:kern w:val="0"/>
                      <w:sz w:val="21"/>
                      <w:szCs w:val="21"/>
                    </w:rPr>
                    <w:t>室外</w:t>
                  </w:r>
                  <w:r w:rsidRPr="00AA0029">
                    <w:rPr>
                      <w:rFonts w:asciiTheme="minorEastAsia" w:hAnsiTheme="minorEastAsia" w:cs="宋体" w:hint="eastAsia"/>
                      <w:snapToGrid w:val="0"/>
                      <w:kern w:val="0"/>
                      <w:sz w:val="21"/>
                      <w:szCs w:val="21"/>
                    </w:rPr>
                    <w:t>AP</w:t>
                  </w:r>
                </w:p>
              </w:tc>
            </w:tr>
          </w:tbl>
          <w:p w14:paraId="447EFBC1"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b/>
                <w:snapToGrid w:val="0"/>
                <w:kern w:val="0"/>
                <w:sz w:val="21"/>
                <w:szCs w:val="21"/>
              </w:rPr>
              <w:t xml:space="preserve">   </w:t>
            </w:r>
            <w:r w:rsidRPr="00AA0029">
              <w:rPr>
                <w:rFonts w:asciiTheme="minorEastAsia" w:hAnsiTheme="minorEastAsia" w:hint="eastAsia"/>
                <w:snapToGrid w:val="0"/>
                <w:kern w:val="0"/>
                <w:sz w:val="21"/>
                <w:szCs w:val="21"/>
              </w:rPr>
              <w:t>无线网采用webportal认证技术（含无感知认证、二维码访客系统），支持授权方式的二维码认证方式：向访客终端Portal首页推送二维码认证页面，由学校员工终端扫描二维码可授权该访客终端登录上网，并且后台能查询该访客账户关联到扫描二维码的员工账号，用于溯源管理；支持短信动态密码方式：支持通过短信网关或短信猫的接口下发动态密码，用户采用手机号和动态密码登陆；支持无感知认证方式：在指定的无感知周期内，在第二次登陆的时候用户无需输入账号密码，由后台自动完成认证过程；支持微信动态密码方式：支持通过关注微信公众号下发动态密码；支持微信认证方式：关注学校微信后可在微信内完成认证上网；客户</w:t>
            </w:r>
            <w:r w:rsidRPr="00AA0029">
              <w:rPr>
                <w:rFonts w:asciiTheme="minorEastAsia" w:hAnsiTheme="minorEastAsia" w:hint="eastAsia"/>
                <w:snapToGrid w:val="0"/>
                <w:kern w:val="0"/>
                <w:sz w:val="21"/>
                <w:szCs w:val="21"/>
              </w:rPr>
              <w:lastRenderedPageBreak/>
              <w:t>端支持WINXP、Win7、Win8等微软操作系统平台，也支持Mac OS、IOS、Android、Linux操作系统，支持各类便携无线终端客户端认证方式（如苹果Iphone、平板电脑等），提供苹果APP商店或安卓市场APK安装文件</w:t>
            </w:r>
          </w:p>
        </w:tc>
        <w:tc>
          <w:tcPr>
            <w:tcW w:w="812" w:type="dxa"/>
          </w:tcPr>
          <w:p w14:paraId="568CE12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75A7287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5239AC1B" w14:textId="77777777" w:rsidTr="004525C6">
        <w:trPr>
          <w:gridAfter w:val="1"/>
          <w:wAfter w:w="83" w:type="dxa"/>
        </w:trPr>
        <w:tc>
          <w:tcPr>
            <w:tcW w:w="562" w:type="dxa"/>
            <w:vAlign w:val="center"/>
          </w:tcPr>
          <w:p w14:paraId="14B5EEE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229B3C5C"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53" w:name="_Toc406172392"/>
            <w:bookmarkStart w:id="54" w:name="_Toc408959830"/>
            <w:r w:rsidRPr="00AA0029">
              <w:rPr>
                <w:rFonts w:asciiTheme="minorEastAsia" w:hAnsiTheme="minorEastAsia" w:cs="宋体" w:hint="eastAsia"/>
                <w:b/>
                <w:color w:val="000000"/>
                <w:kern w:val="0"/>
                <w:sz w:val="21"/>
                <w:szCs w:val="21"/>
              </w:rPr>
              <w:t>2.5.1万兆无线控制器AC</w:t>
            </w:r>
            <w:bookmarkEnd w:id="53"/>
            <w:bookmarkEnd w:id="54"/>
          </w:p>
          <w:p w14:paraId="3867557D"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主要技术要求：</w:t>
            </w:r>
            <w:r w:rsidRPr="00AA0029">
              <w:rPr>
                <w:rFonts w:asciiTheme="minorEastAsia" w:hAnsiTheme="minorEastAsia" w:cs="宋体"/>
                <w:b/>
                <w:color w:val="000000"/>
                <w:kern w:val="0"/>
                <w:sz w:val="21"/>
                <w:szCs w:val="21"/>
              </w:rPr>
              <w:t xml:space="preserve"> </w:t>
            </w:r>
          </w:p>
        </w:tc>
        <w:tc>
          <w:tcPr>
            <w:tcW w:w="4957" w:type="dxa"/>
            <w:gridSpan w:val="2"/>
            <w:noWrap/>
          </w:tcPr>
          <w:p w14:paraId="6F475B7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5855" w:type="dxa"/>
          </w:tcPr>
          <w:p w14:paraId="1F8E151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812" w:type="dxa"/>
          </w:tcPr>
          <w:p w14:paraId="28CBFA3C"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44B925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w:t>
            </w:r>
          </w:p>
        </w:tc>
      </w:tr>
      <w:tr w:rsidR="00AA0029" w:rsidRPr="00AA0029" w14:paraId="4691D0D0" w14:textId="77777777" w:rsidTr="004525C6">
        <w:trPr>
          <w:gridAfter w:val="1"/>
          <w:wAfter w:w="83" w:type="dxa"/>
        </w:trPr>
        <w:tc>
          <w:tcPr>
            <w:tcW w:w="562" w:type="dxa"/>
            <w:vAlign w:val="center"/>
          </w:tcPr>
          <w:p w14:paraId="098C70D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6BD274B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软件规格与功能</w:t>
            </w:r>
          </w:p>
        </w:tc>
        <w:tc>
          <w:tcPr>
            <w:tcW w:w="4957" w:type="dxa"/>
            <w:gridSpan w:val="2"/>
            <w:noWrap/>
          </w:tcPr>
          <w:p w14:paraId="03D4BE0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支持集中转发；支持本地转发；支持集中认证本地转发及多种混合转发模式。</w:t>
            </w:r>
          </w:p>
        </w:tc>
        <w:tc>
          <w:tcPr>
            <w:tcW w:w="5855" w:type="dxa"/>
          </w:tcPr>
          <w:p w14:paraId="138A6D0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完全满足。所投傲天动联AuteX8610无线控制器，支持集中转发；支持本地转发；支持集中认证本地转发及多种混合转发模式</w:t>
            </w:r>
            <w:r w:rsidRPr="00AA0029">
              <w:rPr>
                <w:rFonts w:asciiTheme="minorEastAsia" w:hAnsiTheme="minorEastAsia" w:hint="eastAsia"/>
                <w:snapToGrid w:val="0"/>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0849921"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9F351B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6343697" w14:textId="77777777" w:rsidTr="004525C6">
        <w:trPr>
          <w:gridAfter w:val="1"/>
          <w:wAfter w:w="83" w:type="dxa"/>
        </w:trPr>
        <w:tc>
          <w:tcPr>
            <w:tcW w:w="562" w:type="dxa"/>
            <w:vAlign w:val="center"/>
          </w:tcPr>
          <w:p w14:paraId="6304896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01876C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0591B73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≥1000 SSID</w:t>
            </w:r>
          </w:p>
        </w:tc>
        <w:tc>
          <w:tcPr>
            <w:tcW w:w="5855" w:type="dxa"/>
          </w:tcPr>
          <w:p w14:paraId="422F7E2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完全满足。所投傲天动联AuteX8610无线控制器，支持≥1024 SSID，详见第（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3081DC0"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596A185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支持1024 SSID</w:t>
            </w:r>
          </w:p>
        </w:tc>
      </w:tr>
      <w:tr w:rsidR="00AA0029" w:rsidRPr="00AA0029" w14:paraId="7ACDE942" w14:textId="77777777" w:rsidTr="004525C6">
        <w:trPr>
          <w:gridAfter w:val="1"/>
          <w:wAfter w:w="83" w:type="dxa"/>
        </w:trPr>
        <w:tc>
          <w:tcPr>
            <w:tcW w:w="562" w:type="dxa"/>
            <w:vAlign w:val="center"/>
          </w:tcPr>
          <w:p w14:paraId="2C1F2429"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1BB028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3E5DA3E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支持MAC认证,WEP，WPA/WPA2-PSK, WPA/WPA2-E, WAPI, portal认证的集中认证、本地转发</w:t>
            </w:r>
          </w:p>
        </w:tc>
        <w:tc>
          <w:tcPr>
            <w:tcW w:w="5855" w:type="dxa"/>
          </w:tcPr>
          <w:p w14:paraId="2965B61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完全满足。所投傲天动联AuteX8610无线控制器，支持MAC认证,WEP，WPA/WPA2-PSK, WPA/WPA2-E, WAPI, portal认证的集中认证、本地转发，详见第（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E07CD7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C62867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177873EB" w14:textId="77777777" w:rsidTr="004525C6">
        <w:trPr>
          <w:gridAfter w:val="1"/>
          <w:wAfter w:w="83" w:type="dxa"/>
        </w:trPr>
        <w:tc>
          <w:tcPr>
            <w:tcW w:w="562" w:type="dxa"/>
            <w:vAlign w:val="center"/>
          </w:tcPr>
          <w:p w14:paraId="487A7B3E"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1DD6D38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57D283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支持Portal认证，并可以基于用户位置自动推送页面</w:t>
            </w:r>
          </w:p>
        </w:tc>
        <w:tc>
          <w:tcPr>
            <w:tcW w:w="5855" w:type="dxa"/>
          </w:tcPr>
          <w:p w14:paraId="3D7BFDA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完全满足。所投傲天动联AuteX8610无线控制器，支持Portal认证，并可以基于用户位置自动推送页面，详见第（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8BFA4D2"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B22F75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99CFAED" w14:textId="77777777" w:rsidTr="004525C6">
        <w:trPr>
          <w:gridAfter w:val="1"/>
          <w:wAfter w:w="83" w:type="dxa"/>
        </w:trPr>
        <w:tc>
          <w:tcPr>
            <w:tcW w:w="562" w:type="dxa"/>
            <w:vAlign w:val="center"/>
          </w:tcPr>
          <w:p w14:paraId="0303BCA4"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16890E2"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638AF58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支持WEP、WPA、WPA2、AES-CCM、WAPI，支持国家密码管理局专用加密算法</w:t>
            </w:r>
          </w:p>
        </w:tc>
        <w:tc>
          <w:tcPr>
            <w:tcW w:w="5855" w:type="dxa"/>
          </w:tcPr>
          <w:p w14:paraId="64F9710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完全满足。所投傲天动联AuteX8610无线控制器，支持WEP、WPA、WPA2、AES-CCM、WAPI，支持国家密码管理局专用加密算法，详见第（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0726D4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0D795D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B9391D2" w14:textId="77777777" w:rsidTr="004525C6">
        <w:trPr>
          <w:gridAfter w:val="1"/>
          <w:wAfter w:w="83" w:type="dxa"/>
        </w:trPr>
        <w:tc>
          <w:tcPr>
            <w:tcW w:w="562" w:type="dxa"/>
            <w:vAlign w:val="center"/>
          </w:tcPr>
          <w:p w14:paraId="1653466B"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13C1352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7620576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在单SSID下，可识别学生与教师，并提供两种不同的认证方式</w:t>
            </w:r>
          </w:p>
        </w:tc>
        <w:tc>
          <w:tcPr>
            <w:tcW w:w="5855" w:type="dxa"/>
          </w:tcPr>
          <w:p w14:paraId="51C5120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完全满足。所投傲天动联AuteX8610无线控制器，在单SSID下，可支持识别学生与教师，并提供两种不同的认证方式，详见第（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050B49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32DB55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1CBE84C" w14:textId="77777777" w:rsidTr="004525C6">
        <w:trPr>
          <w:gridAfter w:val="1"/>
          <w:wAfter w:w="83" w:type="dxa"/>
        </w:trPr>
        <w:tc>
          <w:tcPr>
            <w:tcW w:w="562" w:type="dxa"/>
            <w:vAlign w:val="center"/>
          </w:tcPr>
          <w:p w14:paraId="374DE162"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1CC50F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64C207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基于用户数阀值的5G优先开关</w:t>
            </w:r>
          </w:p>
        </w:tc>
        <w:tc>
          <w:tcPr>
            <w:tcW w:w="5855" w:type="dxa"/>
          </w:tcPr>
          <w:p w14:paraId="4186B9F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完全满足。所投傲天动联AuteX8610无线控制器，支持基于用户数阀值的5G优先开关，详见第（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89A1EA9"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B972DF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12BF61E" w14:textId="77777777" w:rsidTr="004525C6">
        <w:trPr>
          <w:gridAfter w:val="1"/>
          <w:wAfter w:w="83" w:type="dxa"/>
        </w:trPr>
        <w:tc>
          <w:tcPr>
            <w:tcW w:w="562" w:type="dxa"/>
            <w:vAlign w:val="center"/>
          </w:tcPr>
          <w:p w14:paraId="369B9E07"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0B0A341C"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217DC72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基于信号强度评估的5G优先开关</w:t>
            </w:r>
          </w:p>
        </w:tc>
        <w:tc>
          <w:tcPr>
            <w:tcW w:w="5855" w:type="dxa"/>
          </w:tcPr>
          <w:p w14:paraId="714EDB3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完全满足。所投傲天动联AuteX8610无线控制器，支持基于信号强度评估的5G优先开关，详见第（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93DC7D1"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227852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BF1DBCB" w14:textId="77777777" w:rsidTr="004525C6">
        <w:trPr>
          <w:gridAfter w:val="1"/>
          <w:wAfter w:w="83" w:type="dxa"/>
        </w:trPr>
        <w:tc>
          <w:tcPr>
            <w:tcW w:w="562" w:type="dxa"/>
            <w:vAlign w:val="center"/>
          </w:tcPr>
          <w:p w14:paraId="1E8DCBA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0CA3E40"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29C2F7C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单双频用户识别</w:t>
            </w:r>
          </w:p>
        </w:tc>
        <w:tc>
          <w:tcPr>
            <w:tcW w:w="5855" w:type="dxa"/>
          </w:tcPr>
          <w:p w14:paraId="37A7DDD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完全满足。所投傲天动联AuteX8610无线控制器，支持单双频用户识别详见第（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DF741F3"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1A9D8E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5BC2D70" w14:textId="77777777" w:rsidTr="004525C6">
        <w:trPr>
          <w:gridAfter w:val="1"/>
          <w:wAfter w:w="83" w:type="dxa"/>
        </w:trPr>
        <w:tc>
          <w:tcPr>
            <w:tcW w:w="562" w:type="dxa"/>
            <w:vAlign w:val="center"/>
          </w:tcPr>
          <w:p w14:paraId="0889F376"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2F4D9AF5"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4F3E7F7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支持在同一个SSID，控制器可以自动将接入该SSID的无线接入用户分配到该组中下，不需要任何额外认证设备配合，就可以实现一个SSID对应一个VLAN组，一个VLAN组具有≥1024个VLAN的不同VLAN中</w:t>
            </w:r>
          </w:p>
        </w:tc>
        <w:tc>
          <w:tcPr>
            <w:tcW w:w="5855" w:type="dxa"/>
          </w:tcPr>
          <w:p w14:paraId="2BAD0FF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在同一个SSID，控制器可以自动将接入该SSID的无线接入用户分配到该组中下，不需要任何额外认证设备配合，就可以实现一个SSID对应一个VLAN组，一个VLAN组具有≥1024个VLAN的不同VLAN中，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94A2364"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C3C70B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2D68D13" w14:textId="77777777" w:rsidTr="004525C6">
        <w:trPr>
          <w:gridAfter w:val="1"/>
          <w:wAfter w:w="83" w:type="dxa"/>
        </w:trPr>
        <w:tc>
          <w:tcPr>
            <w:tcW w:w="562" w:type="dxa"/>
            <w:vAlign w:val="center"/>
          </w:tcPr>
          <w:p w14:paraId="2F27F42F"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2ACF886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76B02B9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要求支持2、3层情况下，无线用户在数据不加密以及WPA/WPA2加密情况下可以无缝漫游</w:t>
            </w:r>
          </w:p>
        </w:tc>
        <w:tc>
          <w:tcPr>
            <w:tcW w:w="5855" w:type="dxa"/>
          </w:tcPr>
          <w:p w14:paraId="5F84E95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完全满足。所投傲天动联AuteX8610无线控制器，支持2、3层情况下，无线用户在数据不加密以及WPA/WPA2加密情况下可以无缝漫游，详见第（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8F986E8"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7B917E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4A722E8" w14:textId="77777777" w:rsidTr="004525C6">
        <w:trPr>
          <w:gridAfter w:val="1"/>
          <w:wAfter w:w="83" w:type="dxa"/>
        </w:trPr>
        <w:tc>
          <w:tcPr>
            <w:tcW w:w="562" w:type="dxa"/>
            <w:vAlign w:val="center"/>
          </w:tcPr>
          <w:p w14:paraId="3BEEE66C"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570A92E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4BB18CD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在同一个SSID下，可以根据用户的物理位置不同为用户分配不同的VLAN，并且不需要特定的外置服务器就能实现</w:t>
            </w:r>
          </w:p>
        </w:tc>
        <w:tc>
          <w:tcPr>
            <w:tcW w:w="5855" w:type="dxa"/>
          </w:tcPr>
          <w:p w14:paraId="757407E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完全满足。所投傲天动联AuteX8610无线控制器，支持在同一个SSID下，可以根据用户的物理位置不同为用户分配不同的VLAN，并且不需要特定的外置服务器就能实现详见第（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F607B9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3732D8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510BC89" w14:textId="77777777" w:rsidTr="004525C6">
        <w:trPr>
          <w:gridAfter w:val="1"/>
          <w:wAfter w:w="83" w:type="dxa"/>
        </w:trPr>
        <w:tc>
          <w:tcPr>
            <w:tcW w:w="562" w:type="dxa"/>
            <w:vAlign w:val="center"/>
          </w:tcPr>
          <w:p w14:paraId="7AF3105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59C6052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1CC0DAF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WPA/WPA2-PSK认证本地存活</w:t>
            </w:r>
          </w:p>
        </w:tc>
        <w:tc>
          <w:tcPr>
            <w:tcW w:w="5855" w:type="dxa"/>
          </w:tcPr>
          <w:p w14:paraId="2D9D5D9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完全满足。所投傲天动联AuteX8610无线控制器，支持WPA/WPA2-PSK认证本地存活的功能，详见第（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91B7F16"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EE728A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ABA0337" w14:textId="77777777" w:rsidTr="004525C6">
        <w:trPr>
          <w:gridAfter w:val="1"/>
          <w:wAfter w:w="83" w:type="dxa"/>
        </w:trPr>
        <w:tc>
          <w:tcPr>
            <w:tcW w:w="562" w:type="dxa"/>
            <w:vAlign w:val="center"/>
          </w:tcPr>
          <w:p w14:paraId="6E1D8A17"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vMerge w:val="restart"/>
          </w:tcPr>
          <w:p w14:paraId="7E4788A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color w:val="000000"/>
                <w:kern w:val="0"/>
                <w:sz w:val="21"/>
                <w:szCs w:val="21"/>
              </w:rPr>
              <w:t>冗余</w:t>
            </w:r>
          </w:p>
        </w:tc>
        <w:tc>
          <w:tcPr>
            <w:tcW w:w="4957" w:type="dxa"/>
            <w:gridSpan w:val="2"/>
          </w:tcPr>
          <w:p w14:paraId="1951F83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支持1:N冗余方式(N≥3)</w:t>
            </w:r>
          </w:p>
        </w:tc>
        <w:tc>
          <w:tcPr>
            <w:tcW w:w="5855" w:type="dxa"/>
          </w:tcPr>
          <w:p w14:paraId="78AAFF9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完全满足。所投傲天动联AuteX8610无线控制器，支持1:N冗余方式(N≥7)，详见第（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31CEA06"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174AC6D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支持1:N冗余方式(N≥7)</w:t>
            </w:r>
          </w:p>
        </w:tc>
      </w:tr>
      <w:tr w:rsidR="00AA0029" w:rsidRPr="00AA0029" w14:paraId="4DB974A1" w14:textId="77777777" w:rsidTr="004525C6">
        <w:trPr>
          <w:gridAfter w:val="1"/>
          <w:wAfter w:w="83" w:type="dxa"/>
        </w:trPr>
        <w:tc>
          <w:tcPr>
            <w:tcW w:w="562" w:type="dxa"/>
            <w:vAlign w:val="center"/>
          </w:tcPr>
          <w:p w14:paraId="3D1A0CCD"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vMerge/>
          </w:tcPr>
          <w:p w14:paraId="2B69FAA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p>
        </w:tc>
        <w:tc>
          <w:tcPr>
            <w:tcW w:w="4957" w:type="dxa"/>
            <w:gridSpan w:val="2"/>
          </w:tcPr>
          <w:p w14:paraId="1BC28F6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支持AP的无缝倒换</w:t>
            </w:r>
          </w:p>
        </w:tc>
        <w:tc>
          <w:tcPr>
            <w:tcW w:w="5855" w:type="dxa"/>
          </w:tcPr>
          <w:p w14:paraId="1203F9A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完全满足。所投傲天动联AuteX8610无线控制器，支持AP的无缝倒换，详见第（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D8D149F"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85CDDE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19729173" w14:textId="77777777" w:rsidTr="004525C6">
        <w:trPr>
          <w:gridAfter w:val="1"/>
          <w:wAfter w:w="83" w:type="dxa"/>
        </w:trPr>
        <w:tc>
          <w:tcPr>
            <w:tcW w:w="562" w:type="dxa"/>
            <w:vAlign w:val="center"/>
          </w:tcPr>
          <w:p w14:paraId="5EBC278B"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vMerge/>
          </w:tcPr>
          <w:p w14:paraId="7345DE4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p>
        </w:tc>
        <w:tc>
          <w:tcPr>
            <w:tcW w:w="4957" w:type="dxa"/>
            <w:gridSpan w:val="2"/>
          </w:tcPr>
          <w:p w14:paraId="5A6D416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支持基于802.1x/MAC/Portal认证的无缝倒换（N+1）</w:t>
            </w:r>
          </w:p>
        </w:tc>
        <w:tc>
          <w:tcPr>
            <w:tcW w:w="5855" w:type="dxa"/>
          </w:tcPr>
          <w:p w14:paraId="2C71FC2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完全满足。所投傲天动联AuteX8610无线控制器，支持基于802.1x/MAC/Portal认证的无缝倒换（N+1），详见第（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BE457A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203DE4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EEA3AB9" w14:textId="77777777" w:rsidTr="004525C6">
        <w:trPr>
          <w:gridAfter w:val="1"/>
          <w:wAfter w:w="83" w:type="dxa"/>
        </w:trPr>
        <w:tc>
          <w:tcPr>
            <w:tcW w:w="562" w:type="dxa"/>
            <w:vAlign w:val="center"/>
          </w:tcPr>
          <w:p w14:paraId="5B42ABD6"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vMerge/>
          </w:tcPr>
          <w:p w14:paraId="27C72063"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p>
        </w:tc>
        <w:tc>
          <w:tcPr>
            <w:tcW w:w="4957" w:type="dxa"/>
            <w:gridSpan w:val="2"/>
          </w:tcPr>
          <w:p w14:paraId="1D32422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支持毫秒级倒换（包括已认证用户的无缝倒换）</w:t>
            </w:r>
          </w:p>
        </w:tc>
        <w:tc>
          <w:tcPr>
            <w:tcW w:w="5855" w:type="dxa"/>
          </w:tcPr>
          <w:p w14:paraId="2C213B0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完全满足。所投傲天动联AuteX8610无线控制器，支持毫秒级倒换（包括已认证用户的无缝倒换），详见第（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1E30385"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D0AB5B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1074DC0" w14:textId="77777777" w:rsidTr="004525C6">
        <w:trPr>
          <w:gridAfter w:val="1"/>
          <w:wAfter w:w="83" w:type="dxa"/>
        </w:trPr>
        <w:tc>
          <w:tcPr>
            <w:tcW w:w="562" w:type="dxa"/>
            <w:vAlign w:val="center"/>
          </w:tcPr>
          <w:p w14:paraId="6ADB8DBE"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vMerge/>
          </w:tcPr>
          <w:p w14:paraId="03D9974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p>
        </w:tc>
        <w:tc>
          <w:tcPr>
            <w:tcW w:w="4957" w:type="dxa"/>
            <w:gridSpan w:val="2"/>
          </w:tcPr>
          <w:p w14:paraId="4D8C5B6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支持N+1 License共享（即如果需要实现多AC冗余管理时，只需增购1套license）</w:t>
            </w:r>
          </w:p>
        </w:tc>
        <w:tc>
          <w:tcPr>
            <w:tcW w:w="5855" w:type="dxa"/>
          </w:tcPr>
          <w:p w14:paraId="1C9A45A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完全满足。所投傲天动联AuteX8610无线控制器，支持N+1 License共享（即如果需要实现多AC冗余管理时，只需增购1套license），详见第（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56EA7A0"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121996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2D4BBC4" w14:textId="77777777" w:rsidTr="004525C6">
        <w:trPr>
          <w:gridAfter w:val="1"/>
          <w:wAfter w:w="83" w:type="dxa"/>
        </w:trPr>
        <w:tc>
          <w:tcPr>
            <w:tcW w:w="562" w:type="dxa"/>
            <w:vAlign w:val="center"/>
          </w:tcPr>
          <w:p w14:paraId="703E9B3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vMerge w:val="restart"/>
          </w:tcPr>
          <w:p w14:paraId="2CD5460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管理</w:t>
            </w:r>
          </w:p>
        </w:tc>
        <w:tc>
          <w:tcPr>
            <w:tcW w:w="4957" w:type="dxa"/>
            <w:gridSpan w:val="2"/>
          </w:tcPr>
          <w:p w14:paraId="0CEB50A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支持非法AP、非法客户端的发现、抑制功能</w:t>
            </w:r>
          </w:p>
        </w:tc>
        <w:tc>
          <w:tcPr>
            <w:tcW w:w="5855" w:type="dxa"/>
          </w:tcPr>
          <w:p w14:paraId="3A83058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完全满足。所投傲天动联AuteX8610无线控制器，支持非法AP、非法客户端的发现、抑制功能，满详见第（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F777EC8"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64792B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FD1C028" w14:textId="77777777" w:rsidTr="004525C6">
        <w:trPr>
          <w:gridAfter w:val="1"/>
          <w:wAfter w:w="83" w:type="dxa"/>
        </w:trPr>
        <w:tc>
          <w:tcPr>
            <w:tcW w:w="562" w:type="dxa"/>
            <w:vAlign w:val="center"/>
          </w:tcPr>
          <w:p w14:paraId="66343201"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color w:val="000000"/>
                <w:kern w:val="0"/>
                <w:sz w:val="21"/>
                <w:szCs w:val="21"/>
              </w:rPr>
            </w:pPr>
          </w:p>
        </w:tc>
        <w:tc>
          <w:tcPr>
            <w:tcW w:w="1134" w:type="dxa"/>
            <w:vMerge/>
          </w:tcPr>
          <w:p w14:paraId="7B6F4E7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p>
        </w:tc>
        <w:tc>
          <w:tcPr>
            <w:tcW w:w="4957" w:type="dxa"/>
            <w:gridSpan w:val="2"/>
          </w:tcPr>
          <w:p w14:paraId="78221FF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室内AP、室外AP及面板AP设备完全零配置操作，完全由控制器进行统一配置</w:t>
            </w:r>
          </w:p>
        </w:tc>
        <w:tc>
          <w:tcPr>
            <w:tcW w:w="5855" w:type="dxa"/>
          </w:tcPr>
          <w:p w14:paraId="503146E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完全满足。所投傲天动联AuteX8610无线控制器，支持室内AP、室外AP及面板AP设备完全零配置操作，完全由控制器进行统一配置，详见第（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_Ref431030464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D7B1093"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537916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DD039E6" w14:textId="77777777" w:rsidTr="004525C6">
        <w:trPr>
          <w:gridAfter w:val="1"/>
          <w:wAfter w:w="83" w:type="dxa"/>
          <w:trHeight w:val="20"/>
        </w:trPr>
        <w:tc>
          <w:tcPr>
            <w:tcW w:w="562" w:type="dxa"/>
            <w:vAlign w:val="center"/>
          </w:tcPr>
          <w:p w14:paraId="2CC5B10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3724FBA3"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55" w:name="_Toc406172396"/>
            <w:bookmarkStart w:id="56" w:name="_Toc408959831"/>
            <w:r w:rsidRPr="00AA0029">
              <w:rPr>
                <w:rFonts w:asciiTheme="minorEastAsia" w:hAnsiTheme="minorEastAsia" w:cs="宋体" w:hint="eastAsia"/>
                <w:b/>
                <w:color w:val="000000"/>
                <w:kern w:val="0"/>
                <w:sz w:val="21"/>
                <w:szCs w:val="21"/>
              </w:rPr>
              <w:t>2.5.2室外无线AP</w:t>
            </w:r>
            <w:bookmarkEnd w:id="55"/>
            <w:bookmarkEnd w:id="56"/>
          </w:p>
          <w:p w14:paraId="20D6687E"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主要技术要求：</w:t>
            </w:r>
          </w:p>
        </w:tc>
        <w:tc>
          <w:tcPr>
            <w:tcW w:w="4957" w:type="dxa"/>
            <w:gridSpan w:val="2"/>
            <w:noWrap/>
          </w:tcPr>
          <w:p w14:paraId="5C73802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5855" w:type="dxa"/>
          </w:tcPr>
          <w:p w14:paraId="5608B5A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812" w:type="dxa"/>
          </w:tcPr>
          <w:p w14:paraId="272DC52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1F20C5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1EAFF399" w14:textId="77777777" w:rsidTr="004525C6">
        <w:trPr>
          <w:gridAfter w:val="1"/>
          <w:wAfter w:w="83" w:type="dxa"/>
          <w:trHeight w:val="20"/>
        </w:trPr>
        <w:tc>
          <w:tcPr>
            <w:tcW w:w="562" w:type="dxa"/>
            <w:vAlign w:val="center"/>
          </w:tcPr>
          <w:p w14:paraId="184A13A9"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6CE0EB7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用户管理能力</w:t>
            </w:r>
          </w:p>
        </w:tc>
        <w:tc>
          <w:tcPr>
            <w:tcW w:w="4957" w:type="dxa"/>
            <w:gridSpan w:val="2"/>
            <w:noWrap/>
          </w:tcPr>
          <w:p w14:paraId="0BB659D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支持最大接入用户数≥256个</w:t>
            </w:r>
          </w:p>
        </w:tc>
        <w:tc>
          <w:tcPr>
            <w:tcW w:w="5855" w:type="dxa"/>
          </w:tcPr>
          <w:p w14:paraId="6DA0B79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完全满足。所投傲天动联AF4000-E2ANH3室外无线AP，支持最大接入用户数≥256个，详见第（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9B0D235"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F7D22E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59E7353" w14:textId="77777777" w:rsidTr="004525C6">
        <w:trPr>
          <w:gridAfter w:val="1"/>
          <w:wAfter w:w="83" w:type="dxa"/>
          <w:trHeight w:val="132"/>
        </w:trPr>
        <w:tc>
          <w:tcPr>
            <w:tcW w:w="562" w:type="dxa"/>
            <w:vAlign w:val="center"/>
          </w:tcPr>
          <w:p w14:paraId="5F20F099"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0DBB0A6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B89FB2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支持基于SSID、用户组的接入控制和带宽管理， ACL条目数≥4K</w:t>
            </w:r>
          </w:p>
        </w:tc>
        <w:tc>
          <w:tcPr>
            <w:tcW w:w="5855" w:type="dxa"/>
          </w:tcPr>
          <w:p w14:paraId="5776330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完全满足。所投傲天动联AF4000-E2ANH3室外无线AP，支持基于SSID、用户组的接入控制和带宽管理， ACL条目数≥4K，详见第（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C8FB402"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FF99A3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46C4740" w14:textId="77777777" w:rsidTr="004525C6">
        <w:trPr>
          <w:gridAfter w:val="1"/>
          <w:wAfter w:w="83" w:type="dxa"/>
          <w:trHeight w:val="20"/>
        </w:trPr>
        <w:tc>
          <w:tcPr>
            <w:tcW w:w="562" w:type="dxa"/>
            <w:vAlign w:val="center"/>
          </w:tcPr>
          <w:p w14:paraId="2ABAD8D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5D1EB2C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供电</w:t>
            </w:r>
          </w:p>
        </w:tc>
        <w:tc>
          <w:tcPr>
            <w:tcW w:w="4957" w:type="dxa"/>
            <w:gridSpan w:val="2"/>
            <w:noWrap/>
          </w:tcPr>
          <w:p w14:paraId="7DBE9A3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支持PoE交换机和PoE电源适配器供电，满足802.3at供电标准</w:t>
            </w:r>
          </w:p>
        </w:tc>
        <w:tc>
          <w:tcPr>
            <w:tcW w:w="5855" w:type="dxa"/>
          </w:tcPr>
          <w:p w14:paraId="142E58B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完全满足。所投傲天动联AF4000-E2ANH3室外无线AP，支持本地POE电源适配器供电或POE交换机供电，满足802.3at供电标准，详见第（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10D40C3"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47A571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615025F" w14:textId="77777777" w:rsidTr="004525C6">
        <w:trPr>
          <w:gridAfter w:val="1"/>
          <w:wAfter w:w="83" w:type="dxa"/>
          <w:trHeight w:val="20"/>
        </w:trPr>
        <w:tc>
          <w:tcPr>
            <w:tcW w:w="562" w:type="dxa"/>
            <w:vAlign w:val="center"/>
          </w:tcPr>
          <w:p w14:paraId="28F6550B"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0D2944F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上行接口</w:t>
            </w:r>
          </w:p>
        </w:tc>
        <w:tc>
          <w:tcPr>
            <w:tcW w:w="4957" w:type="dxa"/>
            <w:gridSpan w:val="2"/>
            <w:noWrap/>
          </w:tcPr>
          <w:p w14:paraId="0347738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支持1000M电口上行</w:t>
            </w:r>
          </w:p>
        </w:tc>
        <w:tc>
          <w:tcPr>
            <w:tcW w:w="5855" w:type="dxa"/>
          </w:tcPr>
          <w:p w14:paraId="6727B39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完全满足。所投傲天动联AF4000-E2ANH3室外无线AP，具备支持1000M电口上行，详见第（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920C45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919992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496A12A" w14:textId="77777777" w:rsidTr="004525C6">
        <w:trPr>
          <w:gridAfter w:val="1"/>
          <w:wAfter w:w="83" w:type="dxa"/>
          <w:trHeight w:val="50"/>
        </w:trPr>
        <w:tc>
          <w:tcPr>
            <w:tcW w:w="562" w:type="dxa"/>
            <w:vAlign w:val="center"/>
          </w:tcPr>
          <w:p w14:paraId="4F08DFE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2283C37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天线</w:t>
            </w:r>
          </w:p>
        </w:tc>
        <w:tc>
          <w:tcPr>
            <w:tcW w:w="4957" w:type="dxa"/>
            <w:gridSpan w:val="2"/>
            <w:noWrap/>
          </w:tcPr>
          <w:p w14:paraId="33EE9EC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支持内置2.4GHz和外置5.8GHz天线</w:t>
            </w:r>
          </w:p>
        </w:tc>
        <w:tc>
          <w:tcPr>
            <w:tcW w:w="5855" w:type="dxa"/>
          </w:tcPr>
          <w:p w14:paraId="644EC78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完全满足。所投傲天动联AF4000-E2ANH3室外无线AP，支持内置2.4GHz和外置5.8GHz天线，详见第（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D499AE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BC94CD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6A7BCA6" w14:textId="77777777" w:rsidTr="004525C6">
        <w:trPr>
          <w:gridAfter w:val="1"/>
          <w:wAfter w:w="83" w:type="dxa"/>
          <w:trHeight w:val="20"/>
        </w:trPr>
        <w:tc>
          <w:tcPr>
            <w:tcW w:w="562" w:type="dxa"/>
            <w:vAlign w:val="center"/>
          </w:tcPr>
          <w:p w14:paraId="21B18ACC"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332672F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SSID</w:t>
            </w:r>
          </w:p>
        </w:tc>
        <w:tc>
          <w:tcPr>
            <w:tcW w:w="4957" w:type="dxa"/>
            <w:gridSpan w:val="2"/>
            <w:noWrap/>
          </w:tcPr>
          <w:p w14:paraId="6515A38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支持SSID个数≥32</w:t>
            </w:r>
          </w:p>
        </w:tc>
        <w:tc>
          <w:tcPr>
            <w:tcW w:w="5855" w:type="dxa"/>
          </w:tcPr>
          <w:p w14:paraId="0A2E7F0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完全满足。所投傲天动联AF4000-E2ANH3室外无线AP，支持SSID个数≥32，满足投标要求详见第（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4CC105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39C1A4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4E061BD" w14:textId="77777777" w:rsidTr="004525C6">
        <w:trPr>
          <w:gridAfter w:val="1"/>
          <w:wAfter w:w="83" w:type="dxa"/>
          <w:trHeight w:val="20"/>
        </w:trPr>
        <w:tc>
          <w:tcPr>
            <w:tcW w:w="562" w:type="dxa"/>
            <w:vAlign w:val="center"/>
          </w:tcPr>
          <w:p w14:paraId="4BFD1D5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85CA30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24E6EB0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支持SSID隐藏</w:t>
            </w:r>
          </w:p>
        </w:tc>
        <w:tc>
          <w:tcPr>
            <w:tcW w:w="5855" w:type="dxa"/>
          </w:tcPr>
          <w:p w14:paraId="49D3612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完全满足。所投傲天动联AF4000-E2ANH3室外无线AP，支持SSID隐藏，满足投标要求详见第（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D44024B"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518D64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3EC0C350" w14:textId="77777777" w:rsidTr="004525C6">
        <w:trPr>
          <w:gridAfter w:val="1"/>
          <w:wAfter w:w="83" w:type="dxa"/>
          <w:trHeight w:val="20"/>
        </w:trPr>
        <w:tc>
          <w:tcPr>
            <w:tcW w:w="562" w:type="dxa"/>
            <w:vAlign w:val="center"/>
          </w:tcPr>
          <w:p w14:paraId="0F127F9B"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53B61F0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认证与加密</w:t>
            </w:r>
          </w:p>
        </w:tc>
        <w:tc>
          <w:tcPr>
            <w:tcW w:w="4957" w:type="dxa"/>
            <w:gridSpan w:val="2"/>
            <w:noWrap/>
          </w:tcPr>
          <w:p w14:paraId="0CD0E81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支持MAC认证、Portal认证、802.1X认证、PSK认证模式，并可支持MAC + Portal混合认证</w:t>
            </w:r>
          </w:p>
        </w:tc>
        <w:tc>
          <w:tcPr>
            <w:tcW w:w="5855" w:type="dxa"/>
          </w:tcPr>
          <w:p w14:paraId="4565B6E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完全满足。所投傲天动联AF4000-E2ANH3室外无线AP，支持MAC认证、Portal认证、802.1X认证、PSK认证模式，并可支持MAC + Portal混合认证，详见第（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A271E0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9B8B9E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97C892D" w14:textId="77777777" w:rsidTr="004525C6">
        <w:trPr>
          <w:gridAfter w:val="1"/>
          <w:wAfter w:w="83" w:type="dxa"/>
          <w:trHeight w:val="20"/>
        </w:trPr>
        <w:tc>
          <w:tcPr>
            <w:tcW w:w="562" w:type="dxa"/>
            <w:vAlign w:val="center"/>
          </w:tcPr>
          <w:p w14:paraId="0411993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322FEC4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7388786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支持WEP(WEP64/WEP128)、WPA/WPA2、TKIP、CCMP和WAPI</w:t>
            </w:r>
          </w:p>
        </w:tc>
        <w:tc>
          <w:tcPr>
            <w:tcW w:w="5855" w:type="dxa"/>
          </w:tcPr>
          <w:p w14:paraId="5580A12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完全满足。所投傲天动联AF4000-E2ANH3室外无线AP，支持WEP(WEP64/WEP128)、WPA/WPA2、TKIP、CCMP和WAPI，满足投标要求详见第（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2B30772"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93175A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6C5BDA2" w14:textId="77777777" w:rsidTr="004525C6">
        <w:trPr>
          <w:gridAfter w:val="1"/>
          <w:wAfter w:w="83" w:type="dxa"/>
          <w:trHeight w:val="20"/>
        </w:trPr>
        <w:tc>
          <w:tcPr>
            <w:tcW w:w="562" w:type="dxa"/>
            <w:vAlign w:val="center"/>
          </w:tcPr>
          <w:p w14:paraId="29A74B95"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120B4A8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▲负载均衡</w:t>
            </w:r>
          </w:p>
        </w:tc>
        <w:tc>
          <w:tcPr>
            <w:tcW w:w="4957" w:type="dxa"/>
            <w:gridSpan w:val="2"/>
            <w:noWrap/>
          </w:tcPr>
          <w:p w14:paraId="5635F34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为确保无线网络高可靠性，要求AP具备负载均衡能力（投标时提供国家相关部门证明复印件）</w:t>
            </w:r>
          </w:p>
        </w:tc>
        <w:tc>
          <w:tcPr>
            <w:tcW w:w="5855" w:type="dxa"/>
          </w:tcPr>
          <w:p w14:paraId="6EC1EDE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完全满足。所投傲天动联AF4000-E2ANH3室外无线AP，满足AP的负载均衡能力，相关证明文件复印件见附件，满足投标要求详见第（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0CFFF2C"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417" w:type="dxa"/>
          </w:tcPr>
          <w:p w14:paraId="667D0F6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C84238D" w14:textId="77777777" w:rsidTr="004525C6">
        <w:trPr>
          <w:gridAfter w:val="1"/>
          <w:wAfter w:w="83" w:type="dxa"/>
          <w:trHeight w:val="20"/>
        </w:trPr>
        <w:tc>
          <w:tcPr>
            <w:tcW w:w="562" w:type="dxa"/>
            <w:vAlign w:val="center"/>
          </w:tcPr>
          <w:p w14:paraId="4B08E56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2F55ED2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0E76A16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支持5G优先接入，用户优先接入5G射频</w:t>
            </w:r>
          </w:p>
        </w:tc>
        <w:tc>
          <w:tcPr>
            <w:tcW w:w="5855" w:type="dxa"/>
          </w:tcPr>
          <w:p w14:paraId="781A5F1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完全满足。所投傲天动联AF4000-E2ANH3室外无线AP，支持5G优先接入，用户优先接入5G射频，详见第（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6BE75BB"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3B75D5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C2A6640" w14:textId="77777777" w:rsidTr="004525C6">
        <w:trPr>
          <w:gridAfter w:val="1"/>
          <w:wAfter w:w="83" w:type="dxa"/>
          <w:trHeight w:val="20"/>
        </w:trPr>
        <w:tc>
          <w:tcPr>
            <w:tcW w:w="562" w:type="dxa"/>
            <w:vAlign w:val="center"/>
          </w:tcPr>
          <w:p w14:paraId="5454AF5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tcPr>
          <w:p w14:paraId="4FD8662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tcPr>
          <w:p w14:paraId="3BD3475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支持基于用户数与数据流量的负载均衡策略</w:t>
            </w:r>
          </w:p>
        </w:tc>
        <w:tc>
          <w:tcPr>
            <w:tcW w:w="5855" w:type="dxa"/>
          </w:tcPr>
          <w:p w14:paraId="3365EE9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完全满足。所投傲天动联AF4000-E2ANH3室外无线AP，支持基于用户数与数据流量的负载均衡策略，详见第（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87FD479"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B07253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AE96813" w14:textId="77777777" w:rsidTr="004525C6">
        <w:trPr>
          <w:gridAfter w:val="1"/>
          <w:wAfter w:w="83" w:type="dxa"/>
          <w:trHeight w:val="20"/>
        </w:trPr>
        <w:tc>
          <w:tcPr>
            <w:tcW w:w="562" w:type="dxa"/>
            <w:vAlign w:val="center"/>
          </w:tcPr>
          <w:p w14:paraId="71A1677C"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580BEFC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▲IPv6</w:t>
            </w:r>
          </w:p>
        </w:tc>
        <w:tc>
          <w:tcPr>
            <w:tcW w:w="4957" w:type="dxa"/>
            <w:gridSpan w:val="2"/>
          </w:tcPr>
          <w:p w14:paraId="5CFA0572"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为适应未来网络需求，要求设备支持IPv6，投标时提供相应的认证证书复印件</w:t>
            </w:r>
          </w:p>
        </w:tc>
        <w:tc>
          <w:tcPr>
            <w:tcW w:w="5855" w:type="dxa"/>
          </w:tcPr>
          <w:p w14:paraId="7EAFDF0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完全满足。所投傲天动联AF4000-E2ANH3室外无线AP，支持IPV6，相关认证证书复印件见附件，详见第（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C0CBA22"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417" w:type="dxa"/>
          </w:tcPr>
          <w:p w14:paraId="4F4D7E0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1401E6BA" w14:textId="77777777" w:rsidTr="004525C6">
        <w:trPr>
          <w:gridAfter w:val="1"/>
          <w:wAfter w:w="83" w:type="dxa"/>
          <w:trHeight w:val="20"/>
        </w:trPr>
        <w:tc>
          <w:tcPr>
            <w:tcW w:w="562" w:type="dxa"/>
            <w:vAlign w:val="center"/>
          </w:tcPr>
          <w:p w14:paraId="174A9951"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23E8680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无线电发射设备型号核准证</w:t>
            </w:r>
          </w:p>
        </w:tc>
        <w:tc>
          <w:tcPr>
            <w:tcW w:w="4957" w:type="dxa"/>
            <w:gridSpan w:val="2"/>
          </w:tcPr>
          <w:p w14:paraId="25EAD55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设备具有国家工业和信息化部颁发的无线电发射设备型号核准证</w:t>
            </w:r>
          </w:p>
        </w:tc>
        <w:tc>
          <w:tcPr>
            <w:tcW w:w="5855" w:type="dxa"/>
          </w:tcPr>
          <w:p w14:paraId="3D064DE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完全满足。所投傲天动联AF4000-E2ANH3室外无线AP，具有国家工业和信息化部颁发的无线电发射设备型号核准证，证书复印件证明见附件，详见第（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5E88492"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417" w:type="dxa"/>
          </w:tcPr>
          <w:p w14:paraId="3432981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2639556" w14:textId="77777777" w:rsidTr="004525C6">
        <w:trPr>
          <w:gridAfter w:val="1"/>
          <w:wAfter w:w="83" w:type="dxa"/>
          <w:trHeight w:val="20"/>
        </w:trPr>
        <w:tc>
          <w:tcPr>
            <w:tcW w:w="562" w:type="dxa"/>
            <w:vAlign w:val="center"/>
          </w:tcPr>
          <w:p w14:paraId="27FD39C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389E305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著作权登记证书</w:t>
            </w:r>
          </w:p>
        </w:tc>
        <w:tc>
          <w:tcPr>
            <w:tcW w:w="4957" w:type="dxa"/>
            <w:gridSpan w:val="2"/>
          </w:tcPr>
          <w:p w14:paraId="27B1DB3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要求提供国家版权局颁发的无线接入点系统软件著作权登记证书复印件证明</w:t>
            </w:r>
          </w:p>
        </w:tc>
        <w:tc>
          <w:tcPr>
            <w:tcW w:w="5855" w:type="dxa"/>
          </w:tcPr>
          <w:p w14:paraId="6D33A3B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完全满足。所投傲天动联AF4000-E2ANH3室外无线AP，具备国家版权局颁发的无线接入点系统软件著作权登记证书复印件证明见附件，详见第（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11DBD43"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417" w:type="dxa"/>
          </w:tcPr>
          <w:p w14:paraId="1CF29C5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BA7FEEA" w14:textId="77777777" w:rsidTr="004525C6">
        <w:trPr>
          <w:gridAfter w:val="1"/>
          <w:wAfter w:w="83" w:type="dxa"/>
          <w:trHeight w:val="20"/>
        </w:trPr>
        <w:tc>
          <w:tcPr>
            <w:tcW w:w="562" w:type="dxa"/>
            <w:vAlign w:val="center"/>
          </w:tcPr>
          <w:p w14:paraId="6164C9C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729DA05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配套辅材</w:t>
            </w:r>
          </w:p>
        </w:tc>
        <w:tc>
          <w:tcPr>
            <w:tcW w:w="4957" w:type="dxa"/>
            <w:gridSpan w:val="2"/>
          </w:tcPr>
          <w:p w14:paraId="241D53F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kern w:val="0"/>
                <w:sz w:val="21"/>
                <w:szCs w:val="21"/>
              </w:rPr>
              <w:t>需配置2.4G和5.8G室外定向天线、射频线缆、防雷器等辅材</w:t>
            </w:r>
          </w:p>
        </w:tc>
        <w:tc>
          <w:tcPr>
            <w:tcW w:w="5855" w:type="dxa"/>
          </w:tcPr>
          <w:p w14:paraId="142C1337"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完全满足。所投傲天动联AF4000-E2ANH3室外无线AP，</w:t>
            </w:r>
            <w:r w:rsidRPr="00AA0029">
              <w:rPr>
                <w:rFonts w:asciiTheme="minorEastAsia" w:hAnsiTheme="minorEastAsia" w:cs="宋体" w:hint="eastAsia"/>
                <w:kern w:val="0"/>
                <w:sz w:val="21"/>
                <w:szCs w:val="21"/>
              </w:rPr>
              <w:t>配置2.4G和5.8G室外定向天线、射频线缆、防雷器等辅材，满足实施工作需求，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_Ref430879635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1867</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9E9D395"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A66FA9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131AD102" w14:textId="77777777" w:rsidTr="004525C6">
        <w:trPr>
          <w:gridAfter w:val="1"/>
          <w:wAfter w:w="83" w:type="dxa"/>
          <w:trHeight w:val="20"/>
        </w:trPr>
        <w:tc>
          <w:tcPr>
            <w:tcW w:w="562" w:type="dxa"/>
            <w:vAlign w:val="center"/>
          </w:tcPr>
          <w:p w14:paraId="76EB609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3EE4D420" w14:textId="77777777" w:rsidR="00AA0029" w:rsidRPr="00AA0029" w:rsidRDefault="00AA0029" w:rsidP="00AA0029">
            <w:pPr>
              <w:spacing w:line="240" w:lineRule="auto"/>
              <w:rPr>
                <w:rFonts w:asciiTheme="minorEastAsia" w:hAnsiTheme="minorEastAsia" w:cs="宋体"/>
                <w:b/>
                <w:color w:val="000000"/>
                <w:kern w:val="0"/>
                <w:sz w:val="21"/>
                <w:szCs w:val="21"/>
              </w:rPr>
            </w:pPr>
            <w:bookmarkStart w:id="57" w:name="_Toc408959832"/>
            <w:r w:rsidRPr="00AA0029">
              <w:rPr>
                <w:rFonts w:asciiTheme="minorEastAsia" w:hAnsiTheme="minorEastAsia" w:cs="宋体" w:hint="eastAsia"/>
                <w:b/>
                <w:color w:val="000000"/>
                <w:kern w:val="0"/>
                <w:sz w:val="21"/>
                <w:szCs w:val="21"/>
              </w:rPr>
              <w:t>2.5.3吸顶式室内无线AP（用于报告厅及会议室等）</w:t>
            </w:r>
            <w:bookmarkEnd w:id="57"/>
          </w:p>
          <w:p w14:paraId="6BAA98A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z w:val="21"/>
              </w:rPr>
              <w:t>主要技术要求：</w:t>
            </w:r>
          </w:p>
          <w:p w14:paraId="0AB028E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工作模式</w:t>
            </w:r>
          </w:p>
        </w:tc>
        <w:tc>
          <w:tcPr>
            <w:tcW w:w="4957" w:type="dxa"/>
            <w:gridSpan w:val="2"/>
            <w:noWrap/>
          </w:tcPr>
          <w:p w14:paraId="231CCEF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lastRenderedPageBreak/>
              <w:t>支持AP零配置上线，由无线控制器下发配置</w:t>
            </w:r>
          </w:p>
        </w:tc>
        <w:tc>
          <w:tcPr>
            <w:tcW w:w="5855" w:type="dxa"/>
          </w:tcPr>
          <w:p w14:paraId="233C154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完全满足。所投傲天动联AE5000-E3CN3T吸顶式无线AP，支持AP零配置上线，由无线控制器下发配置，满足投标要求详见第（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307EAF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1CE518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7EFA1E5" w14:textId="77777777" w:rsidTr="004525C6">
        <w:trPr>
          <w:gridAfter w:val="1"/>
          <w:wAfter w:w="83" w:type="dxa"/>
          <w:trHeight w:val="20"/>
        </w:trPr>
        <w:tc>
          <w:tcPr>
            <w:tcW w:w="562" w:type="dxa"/>
            <w:vAlign w:val="center"/>
          </w:tcPr>
          <w:p w14:paraId="06D10449"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1B9E0DB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用户管理能力</w:t>
            </w:r>
          </w:p>
        </w:tc>
        <w:tc>
          <w:tcPr>
            <w:tcW w:w="4957" w:type="dxa"/>
            <w:gridSpan w:val="2"/>
            <w:noWrap/>
          </w:tcPr>
          <w:p w14:paraId="1981950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支持最大接入用户数≥256个</w:t>
            </w:r>
          </w:p>
        </w:tc>
        <w:tc>
          <w:tcPr>
            <w:tcW w:w="5855" w:type="dxa"/>
          </w:tcPr>
          <w:p w14:paraId="1B3EFC1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完全满足。所投傲天动联AE5000-E3CN3T吸顶式无线AP，支持最大接入用户数≥256个，详见第（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A58FFC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35A3D5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E65D81B" w14:textId="77777777" w:rsidTr="004525C6">
        <w:trPr>
          <w:gridAfter w:val="1"/>
          <w:wAfter w:w="83" w:type="dxa"/>
          <w:trHeight w:val="20"/>
        </w:trPr>
        <w:tc>
          <w:tcPr>
            <w:tcW w:w="562" w:type="dxa"/>
            <w:vAlign w:val="center"/>
          </w:tcPr>
          <w:p w14:paraId="1F22BAF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126C4BD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5FA7097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支持基于SSID、用户组的接入控制和带宽管理， ACL条目数≥4K</w:t>
            </w:r>
          </w:p>
        </w:tc>
        <w:tc>
          <w:tcPr>
            <w:tcW w:w="5855" w:type="dxa"/>
          </w:tcPr>
          <w:p w14:paraId="2624070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完全满足。所投傲天动联AE5000-E3CN3T吸顶式无线AP，支持基于SSID、用户组的接入控制和带宽管理， ACL条目数≥4K，满足投标要求详见第（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F2F8D96"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6E5783B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79DF911" w14:textId="77777777" w:rsidTr="004525C6">
        <w:trPr>
          <w:gridAfter w:val="1"/>
          <w:wAfter w:w="83" w:type="dxa"/>
          <w:trHeight w:val="20"/>
        </w:trPr>
        <w:tc>
          <w:tcPr>
            <w:tcW w:w="562" w:type="dxa"/>
            <w:vAlign w:val="center"/>
          </w:tcPr>
          <w:p w14:paraId="142053C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373A0C0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供电</w:t>
            </w:r>
          </w:p>
        </w:tc>
        <w:tc>
          <w:tcPr>
            <w:tcW w:w="4957" w:type="dxa"/>
            <w:gridSpan w:val="2"/>
            <w:noWrap/>
          </w:tcPr>
          <w:p w14:paraId="48ED08A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支持本地电源供电和PoE供电两种供电模式</w:t>
            </w:r>
          </w:p>
        </w:tc>
        <w:tc>
          <w:tcPr>
            <w:tcW w:w="5855" w:type="dxa"/>
          </w:tcPr>
          <w:p w14:paraId="4871651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完全满足。所投傲天动联AE5000-E3CN3T吸顶式无线AP，支持本地电源供电和PoE供电两种供电模式，详见第（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13F8084"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3C32100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186994D" w14:textId="77777777" w:rsidTr="004525C6">
        <w:trPr>
          <w:gridAfter w:val="1"/>
          <w:wAfter w:w="83" w:type="dxa"/>
          <w:trHeight w:val="20"/>
        </w:trPr>
        <w:tc>
          <w:tcPr>
            <w:tcW w:w="562" w:type="dxa"/>
            <w:vAlign w:val="center"/>
          </w:tcPr>
          <w:p w14:paraId="3268EC2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7E393C8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接口</w:t>
            </w:r>
          </w:p>
        </w:tc>
        <w:tc>
          <w:tcPr>
            <w:tcW w:w="4957" w:type="dxa"/>
            <w:gridSpan w:val="2"/>
            <w:noWrap/>
          </w:tcPr>
          <w:p w14:paraId="74D32FF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10/100/1000Mbps的以太网接口（RJ45）≥2个，支持双以太口链路捆绑，支持双以太网POE供电。</w:t>
            </w:r>
          </w:p>
        </w:tc>
        <w:tc>
          <w:tcPr>
            <w:tcW w:w="5855" w:type="dxa"/>
          </w:tcPr>
          <w:p w14:paraId="64E4614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完全满足。所投傲天动联AE5000-E3CN3T吸顶式无线AP，支持双10/100/1000Mbps RJ45以太网接口，支持双以太口链路捆绑，支持双以太网POE供电，详见第（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8742048"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A0734F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FF8AC53" w14:textId="77777777" w:rsidTr="004525C6">
        <w:trPr>
          <w:gridAfter w:val="1"/>
          <w:wAfter w:w="83" w:type="dxa"/>
          <w:trHeight w:val="20"/>
        </w:trPr>
        <w:tc>
          <w:tcPr>
            <w:tcW w:w="562" w:type="dxa"/>
            <w:vAlign w:val="center"/>
          </w:tcPr>
          <w:p w14:paraId="33B40F11"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1DB2CED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天线</w:t>
            </w:r>
          </w:p>
        </w:tc>
        <w:tc>
          <w:tcPr>
            <w:tcW w:w="4957" w:type="dxa"/>
            <w:gridSpan w:val="2"/>
            <w:noWrap/>
          </w:tcPr>
          <w:p w14:paraId="6FB551B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内置/外置天线</w:t>
            </w:r>
          </w:p>
        </w:tc>
        <w:tc>
          <w:tcPr>
            <w:tcW w:w="5855" w:type="dxa"/>
          </w:tcPr>
          <w:p w14:paraId="1A0CA3E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完全满足。所投傲天动联AE5000-E3CN3T吸顶式无线AP，支持内置/外置天线，满足投标要求详见第（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1F7FD2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1B88CA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FEAB233" w14:textId="77777777" w:rsidTr="004525C6">
        <w:trPr>
          <w:gridAfter w:val="1"/>
          <w:wAfter w:w="83" w:type="dxa"/>
          <w:trHeight w:val="20"/>
        </w:trPr>
        <w:tc>
          <w:tcPr>
            <w:tcW w:w="562" w:type="dxa"/>
            <w:vAlign w:val="center"/>
          </w:tcPr>
          <w:p w14:paraId="71F7B4D4"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6E1309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4810CE6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单天线发射功率≥20dBm，支持按1dB步长调整发射功率</w:t>
            </w:r>
          </w:p>
        </w:tc>
        <w:tc>
          <w:tcPr>
            <w:tcW w:w="5855" w:type="dxa"/>
          </w:tcPr>
          <w:p w14:paraId="47CBAB0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完全满足。所投傲天动联AE5000-E3CN3T吸顶式无线AP，单天线发射功率≥20dBm，支持按1dB步长调整发射功率，详见第（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B6BE774"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59B3FC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CA27795" w14:textId="77777777" w:rsidTr="004525C6">
        <w:trPr>
          <w:gridAfter w:val="1"/>
          <w:wAfter w:w="83" w:type="dxa"/>
          <w:trHeight w:val="20"/>
        </w:trPr>
        <w:tc>
          <w:tcPr>
            <w:tcW w:w="562" w:type="dxa"/>
            <w:vAlign w:val="center"/>
          </w:tcPr>
          <w:p w14:paraId="79C3207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4DC29D6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SSID</w:t>
            </w:r>
          </w:p>
        </w:tc>
        <w:tc>
          <w:tcPr>
            <w:tcW w:w="4957" w:type="dxa"/>
            <w:gridSpan w:val="2"/>
            <w:noWrap/>
          </w:tcPr>
          <w:p w14:paraId="3E1D363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支持SSID个数≥32，支持SSID隐藏</w:t>
            </w:r>
          </w:p>
        </w:tc>
        <w:tc>
          <w:tcPr>
            <w:tcW w:w="5855" w:type="dxa"/>
          </w:tcPr>
          <w:p w14:paraId="01B6700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完全满足。所投傲天动联AE5000-E3CN3T吸顶式无线AP，支持SSID个数≥32，支持SSID隐藏，详见第（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EF42996"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7EC3B1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7AC8FA0" w14:textId="77777777" w:rsidTr="004525C6">
        <w:trPr>
          <w:gridAfter w:val="1"/>
          <w:wAfter w:w="83" w:type="dxa"/>
          <w:trHeight w:val="20"/>
        </w:trPr>
        <w:tc>
          <w:tcPr>
            <w:tcW w:w="562" w:type="dxa"/>
            <w:vAlign w:val="center"/>
          </w:tcPr>
          <w:p w14:paraId="4FD24D65"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51EFF35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防护等级</w:t>
            </w:r>
          </w:p>
        </w:tc>
        <w:tc>
          <w:tcPr>
            <w:tcW w:w="4957" w:type="dxa"/>
            <w:gridSpan w:val="2"/>
            <w:noWrap/>
          </w:tcPr>
          <w:p w14:paraId="7D57D7D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支持防护等级≥IP41</w:t>
            </w:r>
          </w:p>
        </w:tc>
        <w:tc>
          <w:tcPr>
            <w:tcW w:w="5855" w:type="dxa"/>
          </w:tcPr>
          <w:p w14:paraId="2DFFBDD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完全满足。所投傲天动联AE5000-E3CN3T吸顶式无线AP，支持防护等级IP41，满足投标要求详见第（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7223160"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5CD150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AE13DE0" w14:textId="77777777" w:rsidTr="004525C6">
        <w:trPr>
          <w:gridAfter w:val="1"/>
          <w:wAfter w:w="83" w:type="dxa"/>
          <w:trHeight w:val="20"/>
        </w:trPr>
        <w:tc>
          <w:tcPr>
            <w:tcW w:w="562" w:type="dxa"/>
            <w:vAlign w:val="center"/>
          </w:tcPr>
          <w:p w14:paraId="220EBE0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2A9DB2C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可靠性</w:t>
            </w:r>
          </w:p>
        </w:tc>
        <w:tc>
          <w:tcPr>
            <w:tcW w:w="4957" w:type="dxa"/>
            <w:gridSpan w:val="2"/>
            <w:noWrap/>
          </w:tcPr>
          <w:p w14:paraId="7EE0E6D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支持断电告警功能，即当AP在本地供电失效后短时间内保持CPU运行，主动上报断电告警。</w:t>
            </w:r>
          </w:p>
        </w:tc>
        <w:tc>
          <w:tcPr>
            <w:tcW w:w="5855" w:type="dxa"/>
          </w:tcPr>
          <w:p w14:paraId="1503CE4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完全满足。所投傲天动联AE5000-E3CN3T吸顶式无线AP，支持断电告警功能，即当AP在本地供电失效后短时间内保持CPU运行，主动上报断电告警，详见第（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E0E0284"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A8351A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4C38818" w14:textId="77777777" w:rsidTr="004525C6">
        <w:trPr>
          <w:gridAfter w:val="1"/>
          <w:wAfter w:w="83" w:type="dxa"/>
          <w:trHeight w:val="20"/>
        </w:trPr>
        <w:tc>
          <w:tcPr>
            <w:tcW w:w="562" w:type="dxa"/>
            <w:vAlign w:val="center"/>
          </w:tcPr>
          <w:p w14:paraId="5E0FA705"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1987535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7795195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支持业务续航功能，即当AP与AC的CAPWAP隧道中断后，已接入AP的用户可保持业务不中断，新用户可接入网络。</w:t>
            </w:r>
          </w:p>
        </w:tc>
        <w:tc>
          <w:tcPr>
            <w:tcW w:w="5855" w:type="dxa"/>
          </w:tcPr>
          <w:p w14:paraId="2DFA8F5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完全满足。所投傲天动联AE5000-E3CN3T吸顶式无线AP，支持业务续航功能，即当AP与AC的CAPWAP隧道中断后，已接入AP的用户可保持业务不中断，新用户可接入网络，满足投标要求详见第（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05A3AB4"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08AB80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856F5FC" w14:textId="77777777" w:rsidTr="004525C6">
        <w:trPr>
          <w:gridAfter w:val="1"/>
          <w:wAfter w:w="83" w:type="dxa"/>
          <w:trHeight w:val="20"/>
        </w:trPr>
        <w:tc>
          <w:tcPr>
            <w:tcW w:w="562" w:type="dxa"/>
            <w:vAlign w:val="center"/>
          </w:tcPr>
          <w:p w14:paraId="5C48B98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6D01CAA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认证与加密</w:t>
            </w:r>
          </w:p>
        </w:tc>
        <w:tc>
          <w:tcPr>
            <w:tcW w:w="4957" w:type="dxa"/>
            <w:gridSpan w:val="2"/>
            <w:noWrap/>
          </w:tcPr>
          <w:p w14:paraId="78C8505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支持MAC认证、Portal认证、802.1X认证、PSK认证模式，并可支持MAC + Portal混合认证</w:t>
            </w:r>
          </w:p>
        </w:tc>
        <w:tc>
          <w:tcPr>
            <w:tcW w:w="5855" w:type="dxa"/>
          </w:tcPr>
          <w:p w14:paraId="37C00EF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完全满足。所投傲天动联AE5000-E3CN3T吸顶式无线AP，支持MAC认证、Portal认证、802.1X认证、PSK认证模式，并可支持MAC + Portal混合认证，详见第（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E0B44C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15AED8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12A68678" w14:textId="77777777" w:rsidTr="004525C6">
        <w:trPr>
          <w:gridAfter w:val="1"/>
          <w:wAfter w:w="83" w:type="dxa"/>
          <w:trHeight w:val="20"/>
        </w:trPr>
        <w:tc>
          <w:tcPr>
            <w:tcW w:w="562" w:type="dxa"/>
            <w:vAlign w:val="center"/>
          </w:tcPr>
          <w:p w14:paraId="4B27A95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noWrap/>
          </w:tcPr>
          <w:p w14:paraId="4B97BAC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4957" w:type="dxa"/>
            <w:gridSpan w:val="2"/>
            <w:noWrap/>
          </w:tcPr>
          <w:p w14:paraId="16E463A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支持WEP(WEP64/WEP128)、WPA/WPA2、TKIP、CCMP和WAPI</w:t>
            </w:r>
          </w:p>
        </w:tc>
        <w:tc>
          <w:tcPr>
            <w:tcW w:w="5855" w:type="dxa"/>
          </w:tcPr>
          <w:p w14:paraId="52CF692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完全满足。所投傲天动联AE5000-E3CN3T吸顶式无线AP，支持WEP(WEP64/WEP128)、WPA/WPA2、TKIP、CCMP和WAPI，满足投标要求详见第（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A014664"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DF6730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0793CDF" w14:textId="77777777" w:rsidTr="004525C6">
        <w:trPr>
          <w:gridAfter w:val="1"/>
          <w:wAfter w:w="83" w:type="dxa"/>
          <w:trHeight w:val="20"/>
        </w:trPr>
        <w:tc>
          <w:tcPr>
            <w:tcW w:w="562" w:type="dxa"/>
            <w:vAlign w:val="center"/>
          </w:tcPr>
          <w:p w14:paraId="1981574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tcPr>
          <w:p w14:paraId="11FEF72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著作权登记证书</w:t>
            </w:r>
          </w:p>
        </w:tc>
        <w:tc>
          <w:tcPr>
            <w:tcW w:w="4957" w:type="dxa"/>
            <w:gridSpan w:val="2"/>
          </w:tcPr>
          <w:p w14:paraId="7D5D106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要求提供国家版权局颁发的无线接入点系统软件著作权登记证书复印件证明</w:t>
            </w:r>
          </w:p>
        </w:tc>
        <w:tc>
          <w:tcPr>
            <w:tcW w:w="5855" w:type="dxa"/>
          </w:tcPr>
          <w:p w14:paraId="764BFD5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完全满足。所投傲天动联AE5000-E3CN3T吸顶式无线AP，具备国家版权局颁发的无线接入点系统软件著作权登记证书，证书复印件证明见附件，详见第（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_Ref430879684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1876</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C42C10E"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417" w:type="dxa"/>
          </w:tcPr>
          <w:p w14:paraId="07F516D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B284F23" w14:textId="77777777" w:rsidTr="004525C6">
        <w:trPr>
          <w:gridAfter w:val="1"/>
          <w:wAfter w:w="83" w:type="dxa"/>
          <w:trHeight w:val="20"/>
        </w:trPr>
        <w:tc>
          <w:tcPr>
            <w:tcW w:w="562" w:type="dxa"/>
            <w:vAlign w:val="center"/>
          </w:tcPr>
          <w:p w14:paraId="262114E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5E2B85E2"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58" w:name="_Toc406172395"/>
            <w:bookmarkStart w:id="59" w:name="_Toc408959833"/>
            <w:r w:rsidRPr="00AA0029">
              <w:rPr>
                <w:rFonts w:asciiTheme="minorEastAsia" w:hAnsiTheme="minorEastAsia" w:cs="宋体" w:hint="eastAsia"/>
                <w:b/>
                <w:color w:val="000000"/>
                <w:kern w:val="0"/>
                <w:sz w:val="21"/>
                <w:szCs w:val="21"/>
              </w:rPr>
              <w:t>2.5.4双频11AC墙面式 AP</w:t>
            </w:r>
            <w:bookmarkEnd w:id="58"/>
            <w:r w:rsidRPr="00AA0029">
              <w:rPr>
                <w:rFonts w:asciiTheme="minorEastAsia" w:hAnsiTheme="minorEastAsia" w:cs="宋体" w:hint="eastAsia"/>
                <w:b/>
                <w:color w:val="000000"/>
                <w:kern w:val="0"/>
                <w:sz w:val="21"/>
                <w:szCs w:val="21"/>
              </w:rPr>
              <w:t>（用于行政楼）</w:t>
            </w:r>
            <w:bookmarkEnd w:id="59"/>
          </w:p>
          <w:p w14:paraId="46BC102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hint="eastAsia"/>
                <w:b/>
                <w:snapToGrid w:val="0"/>
                <w:kern w:val="0"/>
                <w:sz w:val="21"/>
                <w:szCs w:val="21"/>
              </w:rPr>
              <w:t>主要技术要求：</w:t>
            </w:r>
          </w:p>
        </w:tc>
        <w:tc>
          <w:tcPr>
            <w:tcW w:w="4957" w:type="dxa"/>
            <w:gridSpan w:val="2"/>
            <w:noWrap/>
          </w:tcPr>
          <w:p w14:paraId="37C3CAC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5855" w:type="dxa"/>
          </w:tcPr>
          <w:p w14:paraId="6D48349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812" w:type="dxa"/>
          </w:tcPr>
          <w:p w14:paraId="0616C3C7"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326155E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A3392B2" w14:textId="77777777" w:rsidTr="004525C6">
        <w:trPr>
          <w:gridAfter w:val="1"/>
          <w:wAfter w:w="83" w:type="dxa"/>
          <w:trHeight w:val="20"/>
        </w:trPr>
        <w:tc>
          <w:tcPr>
            <w:tcW w:w="562" w:type="dxa"/>
            <w:vAlign w:val="center"/>
          </w:tcPr>
          <w:p w14:paraId="3470C69C"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noWrap/>
          </w:tcPr>
          <w:p w14:paraId="658020C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用户管理能力</w:t>
            </w:r>
          </w:p>
        </w:tc>
        <w:tc>
          <w:tcPr>
            <w:tcW w:w="4957" w:type="dxa"/>
            <w:gridSpan w:val="2"/>
            <w:noWrap/>
          </w:tcPr>
          <w:p w14:paraId="7F76E89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支持最大接入用户数≥128个</w:t>
            </w:r>
          </w:p>
        </w:tc>
        <w:tc>
          <w:tcPr>
            <w:tcW w:w="5855" w:type="dxa"/>
          </w:tcPr>
          <w:p w14:paraId="0FC577F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支持最大接入用户数≥256个，</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599196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7D712F6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支持最大接入用户数≥256个</w:t>
            </w:r>
          </w:p>
        </w:tc>
      </w:tr>
      <w:tr w:rsidR="00AA0029" w:rsidRPr="00AA0029" w14:paraId="447814BC" w14:textId="77777777" w:rsidTr="004525C6">
        <w:trPr>
          <w:gridAfter w:val="1"/>
          <w:wAfter w:w="83" w:type="dxa"/>
          <w:trHeight w:val="20"/>
        </w:trPr>
        <w:tc>
          <w:tcPr>
            <w:tcW w:w="562" w:type="dxa"/>
            <w:vAlign w:val="center"/>
          </w:tcPr>
          <w:p w14:paraId="278FBD9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noWrap/>
          </w:tcPr>
          <w:p w14:paraId="5069E8C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天线</w:t>
            </w:r>
          </w:p>
        </w:tc>
        <w:tc>
          <w:tcPr>
            <w:tcW w:w="4957" w:type="dxa"/>
            <w:gridSpan w:val="2"/>
            <w:noWrap/>
          </w:tcPr>
          <w:p w14:paraId="0A13213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天线发射功率≥19dBm，支持按1dB步长调整发射功率</w:t>
            </w:r>
          </w:p>
        </w:tc>
        <w:tc>
          <w:tcPr>
            <w:tcW w:w="5855" w:type="dxa"/>
          </w:tcPr>
          <w:p w14:paraId="1AEDDA1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天线发射功率≥19dBm，支持按1dB步长调整发射功率，满足投标要求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1D3F35B"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B2BA57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37C9627" w14:textId="77777777" w:rsidTr="004525C6">
        <w:trPr>
          <w:gridAfter w:val="1"/>
          <w:wAfter w:w="83" w:type="dxa"/>
          <w:trHeight w:val="20"/>
        </w:trPr>
        <w:tc>
          <w:tcPr>
            <w:tcW w:w="562" w:type="dxa"/>
            <w:vAlign w:val="center"/>
          </w:tcPr>
          <w:p w14:paraId="4DC03AD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629E8CC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SSID</w:t>
            </w:r>
          </w:p>
        </w:tc>
        <w:tc>
          <w:tcPr>
            <w:tcW w:w="4957" w:type="dxa"/>
            <w:gridSpan w:val="2"/>
            <w:noWrap/>
          </w:tcPr>
          <w:p w14:paraId="778B37A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支持SSID个数≥8</w:t>
            </w:r>
          </w:p>
        </w:tc>
        <w:tc>
          <w:tcPr>
            <w:tcW w:w="5855" w:type="dxa"/>
          </w:tcPr>
          <w:p w14:paraId="32E31CE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AP，支持</w:t>
            </w:r>
            <w:r w:rsidRPr="00AA0029">
              <w:rPr>
                <w:rFonts w:asciiTheme="minorEastAsia" w:hAnsiTheme="minorEastAsia" w:cs="宋体" w:hint="eastAsia"/>
                <w:kern w:val="0"/>
                <w:sz w:val="21"/>
                <w:szCs w:val="21"/>
              </w:rPr>
              <w:t>支持SSID个数16，</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DD94AFF"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正偏离</w:t>
            </w:r>
          </w:p>
        </w:tc>
        <w:tc>
          <w:tcPr>
            <w:tcW w:w="1417" w:type="dxa"/>
          </w:tcPr>
          <w:p w14:paraId="241EFA7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支持</w:t>
            </w:r>
            <w:r w:rsidRPr="00AA0029">
              <w:rPr>
                <w:rFonts w:asciiTheme="minorEastAsia" w:hAnsiTheme="minorEastAsia" w:cs="宋体" w:hint="eastAsia"/>
                <w:kern w:val="0"/>
                <w:sz w:val="21"/>
                <w:szCs w:val="21"/>
              </w:rPr>
              <w:t>支持SSID个数16</w:t>
            </w:r>
          </w:p>
        </w:tc>
      </w:tr>
      <w:tr w:rsidR="00AA0029" w:rsidRPr="00AA0029" w14:paraId="09F716E4" w14:textId="77777777" w:rsidTr="004525C6">
        <w:trPr>
          <w:gridAfter w:val="1"/>
          <w:wAfter w:w="83" w:type="dxa"/>
          <w:trHeight w:val="20"/>
        </w:trPr>
        <w:tc>
          <w:tcPr>
            <w:tcW w:w="562" w:type="dxa"/>
            <w:vAlign w:val="center"/>
          </w:tcPr>
          <w:p w14:paraId="6D9942F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2BAACDA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52A15ED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支持SSID隐藏</w:t>
            </w:r>
          </w:p>
        </w:tc>
        <w:tc>
          <w:tcPr>
            <w:tcW w:w="5855" w:type="dxa"/>
          </w:tcPr>
          <w:p w14:paraId="13C0DED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支持SSID隐藏，满足投标要求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9309093"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07274E6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4F9FB84" w14:textId="77777777" w:rsidTr="004525C6">
        <w:trPr>
          <w:gridAfter w:val="1"/>
          <w:wAfter w:w="83" w:type="dxa"/>
          <w:trHeight w:val="20"/>
        </w:trPr>
        <w:tc>
          <w:tcPr>
            <w:tcW w:w="562" w:type="dxa"/>
            <w:vAlign w:val="center"/>
          </w:tcPr>
          <w:p w14:paraId="6735E405"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197980B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抗干扰技术</w:t>
            </w:r>
          </w:p>
        </w:tc>
        <w:tc>
          <w:tcPr>
            <w:tcW w:w="4957" w:type="dxa"/>
            <w:gridSpan w:val="2"/>
            <w:noWrap/>
          </w:tcPr>
          <w:p w14:paraId="654AB6D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支持802.11h 动态频率选择(DFS)，可自动避开雷达信道以避免干扰</w:t>
            </w:r>
          </w:p>
        </w:tc>
        <w:tc>
          <w:tcPr>
            <w:tcW w:w="5855" w:type="dxa"/>
          </w:tcPr>
          <w:p w14:paraId="7E55BE0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支持802.11h 动态频率选择(DFS)，可自动避开雷达信道以避免干扰，满足投标要求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A673362"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242B1CB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4CBAA57" w14:textId="77777777" w:rsidTr="004525C6">
        <w:trPr>
          <w:gridAfter w:val="1"/>
          <w:wAfter w:w="83" w:type="dxa"/>
          <w:trHeight w:val="20"/>
        </w:trPr>
        <w:tc>
          <w:tcPr>
            <w:tcW w:w="562" w:type="dxa"/>
            <w:vAlign w:val="center"/>
          </w:tcPr>
          <w:p w14:paraId="2532B8AB"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25E3371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18C42A7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支持逐包功率控制支持，即在确保报文能成功传输的前提下动态调节AP设备对各个用户的发射功率，以达到减少能耗和干扰的作用</w:t>
            </w:r>
          </w:p>
        </w:tc>
        <w:tc>
          <w:tcPr>
            <w:tcW w:w="5855" w:type="dxa"/>
          </w:tcPr>
          <w:p w14:paraId="389E064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支持逐包功率控制支持，即在确保报文能成功传输的前提下动态调节AP设备对各个用户的发射功率，以达到减少能耗和干扰的作用，满足投标要求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1638C9D"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03162D1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0760CB2" w14:textId="77777777" w:rsidTr="004525C6">
        <w:trPr>
          <w:gridAfter w:val="1"/>
          <w:wAfter w:w="83" w:type="dxa"/>
          <w:trHeight w:val="20"/>
        </w:trPr>
        <w:tc>
          <w:tcPr>
            <w:tcW w:w="562" w:type="dxa"/>
            <w:vAlign w:val="center"/>
          </w:tcPr>
          <w:p w14:paraId="145271D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39E5683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工作环境</w:t>
            </w:r>
          </w:p>
        </w:tc>
        <w:tc>
          <w:tcPr>
            <w:tcW w:w="4957" w:type="dxa"/>
            <w:gridSpan w:val="2"/>
            <w:noWrap/>
          </w:tcPr>
          <w:p w14:paraId="30DABB0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工作温度范围满足[0~40℃]</w:t>
            </w:r>
          </w:p>
        </w:tc>
        <w:tc>
          <w:tcPr>
            <w:tcW w:w="5855" w:type="dxa"/>
          </w:tcPr>
          <w:p w14:paraId="5246364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工作温度范围满足[-10~55℃]，</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A9C9B0E"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14F5457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工作温度范围满足[-10~55℃]</w:t>
            </w:r>
          </w:p>
        </w:tc>
      </w:tr>
      <w:tr w:rsidR="00AA0029" w:rsidRPr="00AA0029" w14:paraId="29FD3A58" w14:textId="77777777" w:rsidTr="004525C6">
        <w:trPr>
          <w:gridAfter w:val="1"/>
          <w:wAfter w:w="83" w:type="dxa"/>
          <w:trHeight w:val="20"/>
        </w:trPr>
        <w:tc>
          <w:tcPr>
            <w:tcW w:w="562" w:type="dxa"/>
            <w:vAlign w:val="center"/>
          </w:tcPr>
          <w:p w14:paraId="6BD1B9D1"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67D266C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DBD069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工作湿度范围满足[5~95%]</w:t>
            </w:r>
          </w:p>
        </w:tc>
        <w:tc>
          <w:tcPr>
            <w:tcW w:w="5855" w:type="dxa"/>
          </w:tcPr>
          <w:p w14:paraId="27B331E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工作湿度范围满足[1~9</w:t>
            </w:r>
            <w:r w:rsidRPr="00AA0029">
              <w:rPr>
                <w:rFonts w:asciiTheme="minorEastAsia" w:hAnsiTheme="minorEastAsia" w:cs="宋体"/>
                <w:kern w:val="0"/>
                <w:sz w:val="21"/>
                <w:szCs w:val="21"/>
              </w:rPr>
              <w:t>9</w:t>
            </w:r>
            <w:r w:rsidRPr="00AA0029">
              <w:rPr>
                <w:rFonts w:asciiTheme="minorEastAsia" w:hAnsiTheme="minorEastAsia" w:cs="宋体" w:hint="eastAsia"/>
                <w:kern w:val="0"/>
                <w:sz w:val="21"/>
                <w:szCs w:val="21"/>
              </w:rPr>
              <w:t>%]，</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08DB98B"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正偏离</w:t>
            </w:r>
          </w:p>
        </w:tc>
        <w:tc>
          <w:tcPr>
            <w:tcW w:w="1417" w:type="dxa"/>
          </w:tcPr>
          <w:p w14:paraId="7813C86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工作湿度范围满足[1~9</w:t>
            </w:r>
            <w:r w:rsidRPr="00AA0029">
              <w:rPr>
                <w:rFonts w:asciiTheme="minorEastAsia" w:hAnsiTheme="minorEastAsia" w:cs="宋体"/>
                <w:kern w:val="0"/>
                <w:sz w:val="21"/>
                <w:szCs w:val="21"/>
              </w:rPr>
              <w:t>9</w:t>
            </w:r>
            <w:r w:rsidRPr="00AA0029">
              <w:rPr>
                <w:rFonts w:asciiTheme="minorEastAsia" w:hAnsiTheme="minorEastAsia" w:cs="宋体" w:hint="eastAsia"/>
                <w:kern w:val="0"/>
                <w:sz w:val="21"/>
                <w:szCs w:val="21"/>
              </w:rPr>
              <w:t>%]</w:t>
            </w:r>
          </w:p>
        </w:tc>
      </w:tr>
      <w:tr w:rsidR="00AA0029" w:rsidRPr="00AA0029" w14:paraId="4DF276CF" w14:textId="77777777" w:rsidTr="004525C6">
        <w:trPr>
          <w:gridAfter w:val="1"/>
          <w:wAfter w:w="83" w:type="dxa"/>
          <w:trHeight w:val="20"/>
        </w:trPr>
        <w:tc>
          <w:tcPr>
            <w:tcW w:w="562" w:type="dxa"/>
            <w:vAlign w:val="center"/>
          </w:tcPr>
          <w:p w14:paraId="72B40AB9"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000C435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7180E67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工作海拔范围满足[-60m~4000m]</w:t>
            </w:r>
          </w:p>
        </w:tc>
        <w:tc>
          <w:tcPr>
            <w:tcW w:w="5855" w:type="dxa"/>
          </w:tcPr>
          <w:p w14:paraId="7916D02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工作海拔范围满足[-60m~4000m]，</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B3C5D21"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5CDA9A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1D3E05C" w14:textId="77777777" w:rsidTr="004525C6">
        <w:trPr>
          <w:gridAfter w:val="1"/>
          <w:wAfter w:w="83" w:type="dxa"/>
          <w:trHeight w:val="20"/>
        </w:trPr>
        <w:tc>
          <w:tcPr>
            <w:tcW w:w="562" w:type="dxa"/>
            <w:vAlign w:val="center"/>
          </w:tcPr>
          <w:p w14:paraId="69C4C8C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3D58460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可靠性</w:t>
            </w:r>
          </w:p>
        </w:tc>
        <w:tc>
          <w:tcPr>
            <w:tcW w:w="4957" w:type="dxa"/>
            <w:gridSpan w:val="2"/>
            <w:noWrap/>
          </w:tcPr>
          <w:p w14:paraId="7E824C8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支持温度告警，即当AP超出预先设置的高低温阈值时上报高低温告警，高低温度阈值可设置</w:t>
            </w:r>
          </w:p>
        </w:tc>
        <w:tc>
          <w:tcPr>
            <w:tcW w:w="5855" w:type="dxa"/>
          </w:tcPr>
          <w:p w14:paraId="67BFECA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支持温度告警，即当AP超出预先设置的高低温阈值时上</w:t>
            </w:r>
            <w:r w:rsidRPr="00AA0029">
              <w:rPr>
                <w:rFonts w:asciiTheme="minorEastAsia" w:hAnsiTheme="minorEastAsia" w:cs="宋体" w:hint="eastAsia"/>
                <w:kern w:val="0"/>
                <w:sz w:val="21"/>
                <w:szCs w:val="21"/>
              </w:rPr>
              <w:lastRenderedPageBreak/>
              <w:t>报高低温告警，高低温度阈值可设置，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8E5BEDE"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lastRenderedPageBreak/>
              <w:t>无偏离</w:t>
            </w:r>
          </w:p>
        </w:tc>
        <w:tc>
          <w:tcPr>
            <w:tcW w:w="1417" w:type="dxa"/>
          </w:tcPr>
          <w:p w14:paraId="30D8377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BD3CFB3" w14:textId="77777777" w:rsidTr="004525C6">
        <w:trPr>
          <w:gridAfter w:val="1"/>
          <w:wAfter w:w="83" w:type="dxa"/>
          <w:trHeight w:val="20"/>
        </w:trPr>
        <w:tc>
          <w:tcPr>
            <w:tcW w:w="562" w:type="dxa"/>
            <w:vAlign w:val="center"/>
          </w:tcPr>
          <w:p w14:paraId="6853225B"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5859DD7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A92FBD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支持业务续航功能，即当AP与AC的CAPWAP隧道中断后，已接入AP的用户可保持业务不中断，新用户可接入网络。</w:t>
            </w:r>
          </w:p>
        </w:tc>
        <w:tc>
          <w:tcPr>
            <w:tcW w:w="5855" w:type="dxa"/>
          </w:tcPr>
          <w:p w14:paraId="43D47BD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支持业务续航功能，即当AP与AC的CAPWAP隧道中断后，已接入AP的用户可保持业务不中断，新用户可接入网络，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99FAFEF"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0E2D52F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A152DD4" w14:textId="77777777" w:rsidTr="004525C6">
        <w:trPr>
          <w:gridAfter w:val="1"/>
          <w:wAfter w:w="83" w:type="dxa"/>
          <w:trHeight w:val="20"/>
        </w:trPr>
        <w:tc>
          <w:tcPr>
            <w:tcW w:w="562" w:type="dxa"/>
            <w:vAlign w:val="center"/>
          </w:tcPr>
          <w:p w14:paraId="07D3F24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6903399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认证与加密</w:t>
            </w:r>
          </w:p>
        </w:tc>
        <w:tc>
          <w:tcPr>
            <w:tcW w:w="4957" w:type="dxa"/>
            <w:gridSpan w:val="2"/>
            <w:noWrap/>
          </w:tcPr>
          <w:p w14:paraId="3BC4D92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支持MAC认证、Portal认证、802.1X认证、PSK认证模式，并可支持MAC + Portal混合认证</w:t>
            </w:r>
          </w:p>
        </w:tc>
        <w:tc>
          <w:tcPr>
            <w:tcW w:w="5855" w:type="dxa"/>
          </w:tcPr>
          <w:p w14:paraId="09CB86B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支持MAC认证、Portal认证、802.1X认证、PSK认证模式，并可支持MAC + Portal混合认证，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FFBA9EA"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54B25FE1"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19E8DB5F" w14:textId="77777777" w:rsidTr="004525C6">
        <w:trPr>
          <w:gridAfter w:val="1"/>
          <w:wAfter w:w="83" w:type="dxa"/>
          <w:trHeight w:val="20"/>
        </w:trPr>
        <w:tc>
          <w:tcPr>
            <w:tcW w:w="562" w:type="dxa"/>
            <w:vAlign w:val="center"/>
          </w:tcPr>
          <w:p w14:paraId="798BF7D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09B05E3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4E1BD6F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支持WEP(WEP64/WEP128)、WPA/WPA2、TKIP、CCMP和WAPI</w:t>
            </w:r>
          </w:p>
        </w:tc>
        <w:tc>
          <w:tcPr>
            <w:tcW w:w="5855" w:type="dxa"/>
          </w:tcPr>
          <w:p w14:paraId="1D12EA9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支持WEP(WEP64/WEP128)、WPA/WPA2、TKIP、CCMP和WAPI，满足投标要求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9BF9945"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667DF2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3C423CF1" w14:textId="77777777" w:rsidTr="004525C6">
        <w:trPr>
          <w:gridAfter w:val="1"/>
          <w:wAfter w:w="83" w:type="dxa"/>
          <w:trHeight w:val="20"/>
        </w:trPr>
        <w:tc>
          <w:tcPr>
            <w:tcW w:w="562" w:type="dxa"/>
            <w:vAlign w:val="center"/>
          </w:tcPr>
          <w:p w14:paraId="15349D30"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1E7EED7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安全</w:t>
            </w:r>
          </w:p>
        </w:tc>
        <w:tc>
          <w:tcPr>
            <w:tcW w:w="4957" w:type="dxa"/>
            <w:gridSpan w:val="2"/>
            <w:noWrap/>
          </w:tcPr>
          <w:p w14:paraId="0668BC7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支持本地转发安全模式， 即AP在本地转发时可支持DHCP Snooping, DAI（Dynamic ARPInspection）, IPSG（IP Source Guard）功能，以防范DHCP Server私设攻击，ARP仿冒攻击、源IP仿冒攻击。</w:t>
            </w:r>
          </w:p>
        </w:tc>
        <w:tc>
          <w:tcPr>
            <w:tcW w:w="5855" w:type="dxa"/>
          </w:tcPr>
          <w:p w14:paraId="7B12A04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支持本地转发安全模式， 即AP在本地转发时可支持DHCP Snooping, DAI（Dynamic ARPInspection）, IPSG（IP Source Guard）功能，以防范DHCP Server私设攻击，ARP仿冒攻击、源IP仿冒攻击，</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49ACFF5"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228A4AD"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611A351" w14:textId="77777777" w:rsidTr="004525C6">
        <w:trPr>
          <w:gridAfter w:val="1"/>
          <w:wAfter w:w="83" w:type="dxa"/>
          <w:trHeight w:val="20"/>
        </w:trPr>
        <w:tc>
          <w:tcPr>
            <w:tcW w:w="562" w:type="dxa"/>
            <w:vAlign w:val="center"/>
          </w:tcPr>
          <w:p w14:paraId="5428B6F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38FF7A7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3C0A208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支持无线入侵检测/防御系统技术（WIDS/WIPS），即支持非法AP和STA检测、攻击检测、STA/AP的黑白名单功能</w:t>
            </w:r>
          </w:p>
        </w:tc>
        <w:tc>
          <w:tcPr>
            <w:tcW w:w="5855" w:type="dxa"/>
          </w:tcPr>
          <w:p w14:paraId="6B8F2AE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持无线入侵检测/防御系统技术（WIDS/WIPS），即支持非法AP和STA检测、攻击检测、STA/AP的黑白名单功能，满足投标要求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E6D6815"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63EE63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2C9FD06" w14:textId="77777777" w:rsidTr="004525C6">
        <w:trPr>
          <w:gridAfter w:val="1"/>
          <w:wAfter w:w="83" w:type="dxa"/>
          <w:trHeight w:val="20"/>
        </w:trPr>
        <w:tc>
          <w:tcPr>
            <w:tcW w:w="562" w:type="dxa"/>
            <w:vAlign w:val="center"/>
          </w:tcPr>
          <w:p w14:paraId="4DB3393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vMerge w:val="restart"/>
            <w:noWrap/>
          </w:tcPr>
          <w:p w14:paraId="6FA69DD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w:t>
            </w:r>
            <w:r w:rsidRPr="00AA0029">
              <w:rPr>
                <w:rFonts w:asciiTheme="minorEastAsia" w:hAnsiTheme="minorEastAsia" w:cs="宋体" w:hint="eastAsia"/>
                <w:kern w:val="0"/>
                <w:sz w:val="21"/>
                <w:szCs w:val="21"/>
              </w:rPr>
              <w:t>负载均衡</w:t>
            </w:r>
          </w:p>
        </w:tc>
        <w:tc>
          <w:tcPr>
            <w:tcW w:w="4957" w:type="dxa"/>
            <w:gridSpan w:val="2"/>
            <w:noWrap/>
          </w:tcPr>
          <w:p w14:paraId="6602170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为确保无线网络高可靠性，要求AP具备负载均衡能力（提供国家相关部门证明复印件）</w:t>
            </w:r>
          </w:p>
        </w:tc>
        <w:tc>
          <w:tcPr>
            <w:tcW w:w="5855" w:type="dxa"/>
          </w:tcPr>
          <w:p w14:paraId="793B0E6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完全满足。所投傲天动联AE5000-EN2W-CE双频11AC墙面式 AP，具备AP负载均衡能力，相关证明复印件见附件，满足投标要求详见第（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9A3BC70"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417" w:type="dxa"/>
          </w:tcPr>
          <w:p w14:paraId="4980F1D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FAF7157" w14:textId="77777777" w:rsidTr="004525C6">
        <w:trPr>
          <w:gridAfter w:val="1"/>
          <w:wAfter w:w="83" w:type="dxa"/>
          <w:trHeight w:val="20"/>
        </w:trPr>
        <w:tc>
          <w:tcPr>
            <w:tcW w:w="562" w:type="dxa"/>
            <w:vAlign w:val="center"/>
          </w:tcPr>
          <w:p w14:paraId="49FCB30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7E6E253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6297400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支持5G优先接入，用户优先接入5G射频</w:t>
            </w:r>
          </w:p>
        </w:tc>
        <w:tc>
          <w:tcPr>
            <w:tcW w:w="5855" w:type="dxa"/>
          </w:tcPr>
          <w:p w14:paraId="5F7FD5C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完全满足。所投傲天动联AE5000-EN2W-CE双频11AC墙面式 AP，支持5G优先接入，用户优先接入5G射频，详见第（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6385A6E"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AF1F77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E41A329" w14:textId="77777777" w:rsidTr="004525C6">
        <w:trPr>
          <w:gridAfter w:val="1"/>
          <w:wAfter w:w="83" w:type="dxa"/>
          <w:trHeight w:val="20"/>
        </w:trPr>
        <w:tc>
          <w:tcPr>
            <w:tcW w:w="562" w:type="dxa"/>
            <w:vAlign w:val="center"/>
          </w:tcPr>
          <w:p w14:paraId="789BD9AA"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0DFA3E6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5438C1C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支持基于用户数与数据流量的负载均衡策略</w:t>
            </w:r>
          </w:p>
        </w:tc>
        <w:tc>
          <w:tcPr>
            <w:tcW w:w="5855" w:type="dxa"/>
          </w:tcPr>
          <w:p w14:paraId="206E7FE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完全满足。所投傲天动联AE5000-EN2W-CE双频11AC墙面式 AP，支持基于用户数与数据流量的负载均衡策略，满足投标要求详见第（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A2E8D60"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76F2736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D4D20EF" w14:textId="77777777" w:rsidTr="004525C6">
        <w:trPr>
          <w:gridAfter w:val="1"/>
          <w:wAfter w:w="83" w:type="dxa"/>
          <w:trHeight w:val="20"/>
        </w:trPr>
        <w:tc>
          <w:tcPr>
            <w:tcW w:w="562" w:type="dxa"/>
            <w:vAlign w:val="center"/>
          </w:tcPr>
          <w:p w14:paraId="471D420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487AA9C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绿色节能</w:t>
            </w:r>
          </w:p>
        </w:tc>
        <w:tc>
          <w:tcPr>
            <w:tcW w:w="4957" w:type="dxa"/>
            <w:gridSpan w:val="2"/>
            <w:noWrap/>
          </w:tcPr>
          <w:p w14:paraId="24CF5F8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支持AP CAPWAP断链后关闭射频</w:t>
            </w:r>
          </w:p>
        </w:tc>
        <w:tc>
          <w:tcPr>
            <w:tcW w:w="5855" w:type="dxa"/>
          </w:tcPr>
          <w:p w14:paraId="4291898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w:t>
            </w:r>
            <w:r w:rsidRPr="00AA0029">
              <w:rPr>
                <w:rFonts w:asciiTheme="minorEastAsia" w:hAnsiTheme="minorEastAsia" w:cs="宋体" w:hint="eastAsia"/>
                <w:kern w:val="0"/>
                <w:sz w:val="21"/>
                <w:szCs w:val="21"/>
              </w:rPr>
              <w:t>支持AP CAPWAP断链后关闭射频，</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455C9B2"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4A27A0B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C296156" w14:textId="77777777" w:rsidTr="004525C6">
        <w:trPr>
          <w:gridAfter w:val="1"/>
          <w:wAfter w:w="83" w:type="dxa"/>
          <w:trHeight w:val="20"/>
        </w:trPr>
        <w:tc>
          <w:tcPr>
            <w:tcW w:w="562" w:type="dxa"/>
            <w:vAlign w:val="center"/>
          </w:tcPr>
          <w:p w14:paraId="42F56138"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5A9F668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302C2F7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支持定时关断射频功能，可设置自动关闭射频的开始时间与结束时间</w:t>
            </w:r>
          </w:p>
        </w:tc>
        <w:tc>
          <w:tcPr>
            <w:tcW w:w="5855" w:type="dxa"/>
          </w:tcPr>
          <w:p w14:paraId="2A24CDF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完全满足。所投傲天动联AE5000-EN2W-CE双频11AC墙面式 AP，详见第（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0FDE38E"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070F973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AF27F1D" w14:textId="77777777" w:rsidTr="004525C6">
        <w:trPr>
          <w:gridAfter w:val="1"/>
          <w:wAfter w:w="83" w:type="dxa"/>
          <w:trHeight w:val="20"/>
        </w:trPr>
        <w:tc>
          <w:tcPr>
            <w:tcW w:w="562" w:type="dxa"/>
            <w:vAlign w:val="center"/>
          </w:tcPr>
          <w:p w14:paraId="5A881534"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31A25A9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著作权登记证书</w:t>
            </w:r>
          </w:p>
        </w:tc>
        <w:tc>
          <w:tcPr>
            <w:tcW w:w="4957" w:type="dxa"/>
            <w:gridSpan w:val="2"/>
            <w:noWrap/>
          </w:tcPr>
          <w:p w14:paraId="3C7904A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要求提供国家版权局颁发的无线接入点系统软件著作权登记证书复印件证明</w:t>
            </w:r>
          </w:p>
        </w:tc>
        <w:tc>
          <w:tcPr>
            <w:tcW w:w="5855" w:type="dxa"/>
          </w:tcPr>
          <w:p w14:paraId="09B4594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完全满足。所投傲天动联AE5000-EN2W-CE双频11AC墙面式 AP，具备国家版权局颁发的无线接入点系统软件著作权登记证书，相关复印件证明见附件，详见第（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_Ref430879723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1879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6D2C89F"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无偏离</w:t>
            </w:r>
          </w:p>
        </w:tc>
        <w:tc>
          <w:tcPr>
            <w:tcW w:w="1417" w:type="dxa"/>
          </w:tcPr>
          <w:p w14:paraId="3F6759F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465A4C0" w14:textId="77777777" w:rsidTr="004525C6">
        <w:trPr>
          <w:gridAfter w:val="1"/>
          <w:wAfter w:w="83" w:type="dxa"/>
          <w:trHeight w:val="20"/>
        </w:trPr>
        <w:tc>
          <w:tcPr>
            <w:tcW w:w="562" w:type="dxa"/>
            <w:vAlign w:val="center"/>
          </w:tcPr>
          <w:p w14:paraId="4403727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534A6371"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60" w:name="_Toc408959834"/>
            <w:r w:rsidRPr="00AA0029">
              <w:rPr>
                <w:rFonts w:asciiTheme="minorEastAsia" w:hAnsiTheme="minorEastAsia" w:cs="宋体" w:hint="eastAsia"/>
                <w:b/>
                <w:color w:val="000000"/>
                <w:kern w:val="0"/>
                <w:sz w:val="21"/>
                <w:szCs w:val="21"/>
              </w:rPr>
              <w:t>2.5.5双频11N墙面式 AP（用于学生宿舍）</w:t>
            </w:r>
            <w:bookmarkEnd w:id="60"/>
          </w:p>
          <w:p w14:paraId="67D5D2B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hint="eastAsia"/>
                <w:b/>
                <w:snapToGrid w:val="0"/>
                <w:kern w:val="0"/>
                <w:sz w:val="21"/>
                <w:szCs w:val="21"/>
              </w:rPr>
              <w:t>主要技术要求：</w:t>
            </w:r>
          </w:p>
        </w:tc>
        <w:tc>
          <w:tcPr>
            <w:tcW w:w="4957" w:type="dxa"/>
            <w:gridSpan w:val="2"/>
            <w:noWrap/>
          </w:tcPr>
          <w:p w14:paraId="1100DF0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5855" w:type="dxa"/>
          </w:tcPr>
          <w:p w14:paraId="69795D7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p>
        </w:tc>
        <w:tc>
          <w:tcPr>
            <w:tcW w:w="812" w:type="dxa"/>
          </w:tcPr>
          <w:p w14:paraId="7002BDF2" w14:textId="77777777" w:rsidR="00AA0029" w:rsidRPr="00AA0029" w:rsidRDefault="00AA0029" w:rsidP="00AA0029">
            <w:pPr>
              <w:widowControl/>
              <w:autoSpaceDE w:val="0"/>
              <w:autoSpaceDN w:val="0"/>
              <w:adjustRightInd w:val="0"/>
              <w:spacing w:line="240" w:lineRule="auto"/>
              <w:ind w:rightChars="-51" w:right="-122"/>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无偏离</w:t>
            </w:r>
          </w:p>
        </w:tc>
        <w:tc>
          <w:tcPr>
            <w:tcW w:w="1417" w:type="dxa"/>
          </w:tcPr>
          <w:p w14:paraId="343DDD75"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CC9B222" w14:textId="77777777" w:rsidTr="004525C6">
        <w:trPr>
          <w:gridAfter w:val="1"/>
          <w:wAfter w:w="83" w:type="dxa"/>
          <w:trHeight w:val="20"/>
        </w:trPr>
        <w:tc>
          <w:tcPr>
            <w:tcW w:w="562" w:type="dxa"/>
            <w:vAlign w:val="center"/>
          </w:tcPr>
          <w:p w14:paraId="0A6E2C0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noWrap/>
          </w:tcPr>
          <w:p w14:paraId="3F9BA69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供电</w:t>
            </w:r>
          </w:p>
        </w:tc>
        <w:tc>
          <w:tcPr>
            <w:tcW w:w="4957" w:type="dxa"/>
            <w:gridSpan w:val="2"/>
            <w:noWrap/>
          </w:tcPr>
          <w:p w14:paraId="5152C27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PoE供电， 设备功耗≤6W</w:t>
            </w:r>
          </w:p>
        </w:tc>
        <w:tc>
          <w:tcPr>
            <w:tcW w:w="5855" w:type="dxa"/>
          </w:tcPr>
          <w:p w14:paraId="6EFB911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完全满足。所投傲天动联AE5000-EN2W-AE双频11N墙面式AP，支持</w:t>
            </w:r>
            <w:r w:rsidRPr="00AA0029">
              <w:rPr>
                <w:rFonts w:asciiTheme="minorEastAsia" w:hAnsiTheme="minorEastAsia" w:cs="宋体" w:hint="eastAsia"/>
                <w:kern w:val="0"/>
                <w:sz w:val="21"/>
                <w:szCs w:val="21"/>
              </w:rPr>
              <w:t>PoE供电， 设备功耗≤6W，</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3F935B5"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4A8E366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5767936" w14:textId="77777777" w:rsidTr="004525C6">
        <w:trPr>
          <w:gridAfter w:val="1"/>
          <w:wAfter w:w="83" w:type="dxa"/>
          <w:trHeight w:val="20"/>
        </w:trPr>
        <w:tc>
          <w:tcPr>
            <w:tcW w:w="562" w:type="dxa"/>
            <w:vAlign w:val="center"/>
          </w:tcPr>
          <w:p w14:paraId="70C39C5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noWrap/>
          </w:tcPr>
          <w:p w14:paraId="1B51953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天线</w:t>
            </w:r>
          </w:p>
        </w:tc>
        <w:tc>
          <w:tcPr>
            <w:tcW w:w="4957" w:type="dxa"/>
            <w:gridSpan w:val="2"/>
            <w:noWrap/>
          </w:tcPr>
          <w:p w14:paraId="23D6302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天线发射功率≥17dBm，支持按1dB步长调整发射功率</w:t>
            </w:r>
          </w:p>
        </w:tc>
        <w:tc>
          <w:tcPr>
            <w:tcW w:w="5855" w:type="dxa"/>
          </w:tcPr>
          <w:p w14:paraId="6B0130F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完全满足。所投傲天动联AE5000-EN2W-AE双频11N墙面式AP，支持</w:t>
            </w:r>
            <w:r w:rsidRPr="00AA0029">
              <w:rPr>
                <w:rFonts w:asciiTheme="minorEastAsia" w:hAnsiTheme="minorEastAsia" w:cs="宋体" w:hint="eastAsia"/>
                <w:kern w:val="0"/>
                <w:sz w:val="21"/>
                <w:szCs w:val="21"/>
              </w:rPr>
              <w:t>天线发射功率≥17dBm，支持按1dB步长调整发射功率，满足投标要求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7C03871"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1442104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BE50F37" w14:textId="77777777" w:rsidTr="004525C6">
        <w:trPr>
          <w:gridAfter w:val="1"/>
          <w:wAfter w:w="83" w:type="dxa"/>
          <w:trHeight w:val="20"/>
        </w:trPr>
        <w:tc>
          <w:tcPr>
            <w:tcW w:w="562" w:type="dxa"/>
            <w:vAlign w:val="center"/>
          </w:tcPr>
          <w:p w14:paraId="6D14E029"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54E8730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SSID</w:t>
            </w:r>
          </w:p>
        </w:tc>
        <w:tc>
          <w:tcPr>
            <w:tcW w:w="4957" w:type="dxa"/>
            <w:gridSpan w:val="2"/>
            <w:noWrap/>
          </w:tcPr>
          <w:p w14:paraId="7492211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支持SSID个数≥8</w:t>
            </w:r>
          </w:p>
        </w:tc>
        <w:tc>
          <w:tcPr>
            <w:tcW w:w="5855" w:type="dxa"/>
          </w:tcPr>
          <w:p w14:paraId="250B929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支持SSID个数16，满足投标要求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803B027"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正偏离</w:t>
            </w:r>
          </w:p>
        </w:tc>
        <w:tc>
          <w:tcPr>
            <w:tcW w:w="1417" w:type="dxa"/>
          </w:tcPr>
          <w:p w14:paraId="5089A75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支持SSID个数16</w:t>
            </w:r>
          </w:p>
        </w:tc>
      </w:tr>
      <w:tr w:rsidR="00AA0029" w:rsidRPr="00AA0029" w14:paraId="0E59B3BD" w14:textId="77777777" w:rsidTr="004525C6">
        <w:trPr>
          <w:gridAfter w:val="1"/>
          <w:wAfter w:w="83" w:type="dxa"/>
          <w:trHeight w:val="20"/>
        </w:trPr>
        <w:tc>
          <w:tcPr>
            <w:tcW w:w="562" w:type="dxa"/>
            <w:vAlign w:val="center"/>
          </w:tcPr>
          <w:p w14:paraId="2D8598A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793F340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8BC1B8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支持SSID隐藏</w:t>
            </w:r>
          </w:p>
        </w:tc>
        <w:tc>
          <w:tcPr>
            <w:tcW w:w="5855" w:type="dxa"/>
          </w:tcPr>
          <w:p w14:paraId="3378F75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支持SSID隐藏，满足投标要求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2B68526"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6F1EDEE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5DEAE20" w14:textId="77777777" w:rsidTr="004525C6">
        <w:trPr>
          <w:gridAfter w:val="1"/>
          <w:wAfter w:w="83" w:type="dxa"/>
          <w:trHeight w:val="20"/>
        </w:trPr>
        <w:tc>
          <w:tcPr>
            <w:tcW w:w="562" w:type="dxa"/>
            <w:vAlign w:val="center"/>
          </w:tcPr>
          <w:p w14:paraId="2251042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1918D8E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抗干扰技术</w:t>
            </w:r>
          </w:p>
        </w:tc>
        <w:tc>
          <w:tcPr>
            <w:tcW w:w="4957" w:type="dxa"/>
            <w:gridSpan w:val="2"/>
            <w:noWrap/>
          </w:tcPr>
          <w:p w14:paraId="6946117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支持802.11h 动态频率选择(DFS)，可自动避开雷达信道以避免干扰</w:t>
            </w:r>
          </w:p>
        </w:tc>
        <w:tc>
          <w:tcPr>
            <w:tcW w:w="5855" w:type="dxa"/>
          </w:tcPr>
          <w:p w14:paraId="40193CF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支持802.11h 动态频率选择(DFS)，可自动避开雷达信道以避免干扰，满足投标要求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34428FF"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08E575A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35099B0D" w14:textId="77777777" w:rsidTr="004525C6">
        <w:trPr>
          <w:gridAfter w:val="1"/>
          <w:wAfter w:w="83" w:type="dxa"/>
          <w:trHeight w:val="20"/>
        </w:trPr>
        <w:tc>
          <w:tcPr>
            <w:tcW w:w="562" w:type="dxa"/>
            <w:vAlign w:val="center"/>
          </w:tcPr>
          <w:p w14:paraId="2ACAFF8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48B8D7B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7637ADB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支持逐包功率控制支持，即在确保报文能成功传输的前提下动态调节AP设备对各个用户的发射功率，以达到减少能耗和干扰的作用</w:t>
            </w:r>
          </w:p>
        </w:tc>
        <w:tc>
          <w:tcPr>
            <w:tcW w:w="5855" w:type="dxa"/>
          </w:tcPr>
          <w:p w14:paraId="51102E7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支持逐包功率控制支持，即在确保报文能成功传输的前提下动态调节AP设备对各个用户的发射功率，以达到减少能耗和干扰的作用，满足投标要求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4D30469"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5E5D1C0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3310C0EE" w14:textId="77777777" w:rsidTr="004525C6">
        <w:trPr>
          <w:gridAfter w:val="1"/>
          <w:wAfter w:w="83" w:type="dxa"/>
          <w:trHeight w:val="20"/>
        </w:trPr>
        <w:tc>
          <w:tcPr>
            <w:tcW w:w="562" w:type="dxa"/>
            <w:vAlign w:val="center"/>
          </w:tcPr>
          <w:p w14:paraId="4C8E1F6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0356CE6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工作环境</w:t>
            </w:r>
          </w:p>
        </w:tc>
        <w:tc>
          <w:tcPr>
            <w:tcW w:w="4957" w:type="dxa"/>
            <w:gridSpan w:val="2"/>
            <w:noWrap/>
          </w:tcPr>
          <w:p w14:paraId="3438995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工作温度范围满足[0~40℃]</w:t>
            </w:r>
          </w:p>
        </w:tc>
        <w:tc>
          <w:tcPr>
            <w:tcW w:w="5855" w:type="dxa"/>
          </w:tcPr>
          <w:p w14:paraId="7A603FC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工作温度范围满足[-10~55℃]，</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97AA714"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正偏离</w:t>
            </w:r>
          </w:p>
        </w:tc>
        <w:tc>
          <w:tcPr>
            <w:tcW w:w="1417" w:type="dxa"/>
          </w:tcPr>
          <w:p w14:paraId="51688DB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工作温度范围满足[-10~55℃]</w:t>
            </w:r>
          </w:p>
        </w:tc>
      </w:tr>
      <w:tr w:rsidR="00AA0029" w:rsidRPr="00AA0029" w14:paraId="31128787" w14:textId="77777777" w:rsidTr="004525C6">
        <w:trPr>
          <w:gridAfter w:val="1"/>
          <w:wAfter w:w="83" w:type="dxa"/>
          <w:trHeight w:val="20"/>
        </w:trPr>
        <w:tc>
          <w:tcPr>
            <w:tcW w:w="562" w:type="dxa"/>
            <w:vAlign w:val="center"/>
          </w:tcPr>
          <w:p w14:paraId="24C62714"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60D6021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D1AB4F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工作湿度范围满足[5~95%]</w:t>
            </w:r>
          </w:p>
        </w:tc>
        <w:tc>
          <w:tcPr>
            <w:tcW w:w="5855" w:type="dxa"/>
          </w:tcPr>
          <w:p w14:paraId="549D8A0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工作湿度范围满足[1~99%]，</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AC4F2A7"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正偏离</w:t>
            </w:r>
          </w:p>
        </w:tc>
        <w:tc>
          <w:tcPr>
            <w:tcW w:w="1417" w:type="dxa"/>
          </w:tcPr>
          <w:p w14:paraId="309DCEC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工作湿度范围满足[1~99%]</w:t>
            </w:r>
          </w:p>
        </w:tc>
      </w:tr>
      <w:tr w:rsidR="00AA0029" w:rsidRPr="00AA0029" w14:paraId="3605FAA9" w14:textId="77777777" w:rsidTr="004525C6">
        <w:trPr>
          <w:gridAfter w:val="1"/>
          <w:wAfter w:w="83" w:type="dxa"/>
          <w:trHeight w:val="20"/>
        </w:trPr>
        <w:tc>
          <w:tcPr>
            <w:tcW w:w="562" w:type="dxa"/>
            <w:vAlign w:val="center"/>
          </w:tcPr>
          <w:p w14:paraId="2EE61AB7"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4C9B9BB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8B0E4D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工作海拔范围满足[-60m~4000m]</w:t>
            </w:r>
          </w:p>
        </w:tc>
        <w:tc>
          <w:tcPr>
            <w:tcW w:w="5855" w:type="dxa"/>
          </w:tcPr>
          <w:p w14:paraId="0548CD0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工作海拔范围满足[-100m~5000m]，</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4EE37BE"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正偏离</w:t>
            </w:r>
          </w:p>
        </w:tc>
        <w:tc>
          <w:tcPr>
            <w:tcW w:w="1417" w:type="dxa"/>
          </w:tcPr>
          <w:p w14:paraId="51DD68B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t>工作海拔范围满足[-100m~5000m]</w:t>
            </w:r>
          </w:p>
        </w:tc>
      </w:tr>
      <w:tr w:rsidR="00AA0029" w:rsidRPr="00AA0029" w14:paraId="0DF5E03E" w14:textId="77777777" w:rsidTr="004525C6">
        <w:trPr>
          <w:gridAfter w:val="1"/>
          <w:wAfter w:w="83" w:type="dxa"/>
          <w:trHeight w:val="20"/>
        </w:trPr>
        <w:tc>
          <w:tcPr>
            <w:tcW w:w="562" w:type="dxa"/>
            <w:vAlign w:val="center"/>
          </w:tcPr>
          <w:p w14:paraId="1E6DED41"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7A33918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可靠性</w:t>
            </w:r>
          </w:p>
        </w:tc>
        <w:tc>
          <w:tcPr>
            <w:tcW w:w="4957" w:type="dxa"/>
            <w:gridSpan w:val="2"/>
            <w:noWrap/>
          </w:tcPr>
          <w:p w14:paraId="2761F93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支持温度告警，即当AP超出预先设置的高低温阈值时上报高低温告警，高低温度阈值可设置</w:t>
            </w:r>
          </w:p>
        </w:tc>
        <w:tc>
          <w:tcPr>
            <w:tcW w:w="5855" w:type="dxa"/>
          </w:tcPr>
          <w:p w14:paraId="74A2E72E"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支持温度告警，即当AP超出预先设置的高低温阈值时上报高低温告警，高低温度阈值可设置，</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88BC9FF"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15D0FFE6"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21C8428" w14:textId="77777777" w:rsidTr="004525C6">
        <w:trPr>
          <w:gridAfter w:val="1"/>
          <w:wAfter w:w="83" w:type="dxa"/>
          <w:trHeight w:val="20"/>
        </w:trPr>
        <w:tc>
          <w:tcPr>
            <w:tcW w:w="562" w:type="dxa"/>
            <w:vAlign w:val="center"/>
          </w:tcPr>
          <w:p w14:paraId="2CA85B27"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51BDBC9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76F8A30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支持业务续航功能，即当AP与AC的CAPWAP隧道中断后，已接入AP的用户可保持业务不中断，新用户可接入网络。</w:t>
            </w:r>
          </w:p>
        </w:tc>
        <w:tc>
          <w:tcPr>
            <w:tcW w:w="5855" w:type="dxa"/>
          </w:tcPr>
          <w:p w14:paraId="3B9329E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支持业务续航功能，即当AP与AC的CAPWAP隧道中断后，已接入AP的用户可保持业务不中断，新用户可接入网络，满足投标要求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7BB14D4"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7F1ACC4C"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65CA709" w14:textId="77777777" w:rsidTr="004525C6">
        <w:trPr>
          <w:gridAfter w:val="1"/>
          <w:wAfter w:w="83" w:type="dxa"/>
          <w:trHeight w:val="20"/>
        </w:trPr>
        <w:tc>
          <w:tcPr>
            <w:tcW w:w="562" w:type="dxa"/>
            <w:vAlign w:val="center"/>
          </w:tcPr>
          <w:p w14:paraId="5B06D8C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30B854B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认证与加密</w:t>
            </w:r>
          </w:p>
        </w:tc>
        <w:tc>
          <w:tcPr>
            <w:tcW w:w="4957" w:type="dxa"/>
            <w:gridSpan w:val="2"/>
            <w:noWrap/>
          </w:tcPr>
          <w:p w14:paraId="2A96D05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支持MAC认证、Portal认证、802.1X认证、PSK认证模式，并可支持MAC + Portal混合认证</w:t>
            </w:r>
          </w:p>
        </w:tc>
        <w:tc>
          <w:tcPr>
            <w:tcW w:w="5855" w:type="dxa"/>
          </w:tcPr>
          <w:p w14:paraId="76C2731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支持MAC认证、Portal认证、802.1X认证、PSK认证模式，并可支持MAC + Portal混合认证，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CC70883"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1A9E4F8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F85051E" w14:textId="77777777" w:rsidTr="004525C6">
        <w:trPr>
          <w:gridAfter w:val="1"/>
          <w:wAfter w:w="83" w:type="dxa"/>
          <w:trHeight w:val="20"/>
        </w:trPr>
        <w:tc>
          <w:tcPr>
            <w:tcW w:w="562" w:type="dxa"/>
            <w:vAlign w:val="center"/>
          </w:tcPr>
          <w:p w14:paraId="6B80CD53"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4751C6D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2744F580"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支持WEP(WEP64/WEP128)、WPA/WPA2、TKIP、CCMP和WAPI</w:t>
            </w:r>
          </w:p>
        </w:tc>
        <w:tc>
          <w:tcPr>
            <w:tcW w:w="5855" w:type="dxa"/>
          </w:tcPr>
          <w:p w14:paraId="1B8B047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支持WEP(WEP64/WEP128)、WPA/WPA2、TKIP、CCMP和WAPI，满足投标要求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F3748AF"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46EC3A4A"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BF2A0EE" w14:textId="77777777" w:rsidTr="004525C6">
        <w:trPr>
          <w:gridAfter w:val="1"/>
          <w:wAfter w:w="83" w:type="dxa"/>
          <w:trHeight w:val="20"/>
        </w:trPr>
        <w:tc>
          <w:tcPr>
            <w:tcW w:w="562" w:type="dxa"/>
            <w:vAlign w:val="center"/>
          </w:tcPr>
          <w:p w14:paraId="5D2240B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061A81C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安全</w:t>
            </w:r>
          </w:p>
        </w:tc>
        <w:tc>
          <w:tcPr>
            <w:tcW w:w="4957" w:type="dxa"/>
            <w:gridSpan w:val="2"/>
            <w:noWrap/>
          </w:tcPr>
          <w:p w14:paraId="41F1977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支持本地转发安全模式， 即AP在本地转发时可支持DHCP Snooping, DAI（Dynamic ARPInspection）, IPSG（IP Source Guard）功能，以防范DHCP Server私设攻击，ARP仿冒攻击、源IP仿冒攻击。</w:t>
            </w:r>
          </w:p>
        </w:tc>
        <w:tc>
          <w:tcPr>
            <w:tcW w:w="5855" w:type="dxa"/>
          </w:tcPr>
          <w:p w14:paraId="6C4BB65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支持本地转发安全模式， 即AP在本地转发时可支持DHCP Snooping, DAI（Dynamic ARPInspection）, IPSG（IP Source Guard）功能，以防范DHCP Server私设攻击，ARP仿冒攻击、源IP仿冒攻击，</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F9E53B0"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67FD4FFE"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358B9C5" w14:textId="77777777" w:rsidTr="004525C6">
        <w:trPr>
          <w:gridAfter w:val="1"/>
          <w:wAfter w:w="83" w:type="dxa"/>
          <w:trHeight w:val="20"/>
        </w:trPr>
        <w:tc>
          <w:tcPr>
            <w:tcW w:w="562" w:type="dxa"/>
            <w:vAlign w:val="center"/>
          </w:tcPr>
          <w:p w14:paraId="2614CC9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06FA6A25"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4FC6CF6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支持无线入侵检测/防御系统技术（WIDS/WIPS），即支持非法AP和STA检测、攻击检测、STA/AP的黑白名单功能</w:t>
            </w:r>
          </w:p>
        </w:tc>
        <w:tc>
          <w:tcPr>
            <w:tcW w:w="5855" w:type="dxa"/>
          </w:tcPr>
          <w:p w14:paraId="190E901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支持无线入侵检测/防御系统技术（WIDS/WIPS），即支持非法AP和STA检测、攻击检测、STA/AP的黑白名单功能，满足投标要求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EBA5948"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2E000F5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23E804B3" w14:textId="77777777" w:rsidTr="004525C6">
        <w:trPr>
          <w:gridAfter w:val="1"/>
          <w:wAfter w:w="83" w:type="dxa"/>
          <w:trHeight w:val="20"/>
        </w:trPr>
        <w:tc>
          <w:tcPr>
            <w:tcW w:w="562" w:type="dxa"/>
            <w:vAlign w:val="center"/>
          </w:tcPr>
          <w:p w14:paraId="0DDB938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3BB6AD0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负载均衡</w:t>
            </w:r>
          </w:p>
        </w:tc>
        <w:tc>
          <w:tcPr>
            <w:tcW w:w="4957" w:type="dxa"/>
            <w:gridSpan w:val="2"/>
            <w:noWrap/>
          </w:tcPr>
          <w:p w14:paraId="6A17E3D7"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为确保无线网络高可靠性，要求AP具备负载均衡能力（提供国家相关部门证明复印件）</w:t>
            </w:r>
          </w:p>
        </w:tc>
        <w:tc>
          <w:tcPr>
            <w:tcW w:w="5855" w:type="dxa"/>
          </w:tcPr>
          <w:p w14:paraId="318C9F3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完全满足。所投傲天动联AE5000-EN2W-AE双频11N墙面式AP，具备AP负载均衡能力，相关证明见附件，详见第（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AC4372C"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5485966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56004F3" w14:textId="77777777" w:rsidTr="004525C6">
        <w:trPr>
          <w:gridAfter w:val="1"/>
          <w:wAfter w:w="83" w:type="dxa"/>
          <w:trHeight w:val="20"/>
        </w:trPr>
        <w:tc>
          <w:tcPr>
            <w:tcW w:w="562" w:type="dxa"/>
            <w:vAlign w:val="center"/>
          </w:tcPr>
          <w:p w14:paraId="1709169B"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52B4E80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0136962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支持5G优先接入，用户优先接入5G射频</w:t>
            </w:r>
          </w:p>
        </w:tc>
        <w:tc>
          <w:tcPr>
            <w:tcW w:w="5855" w:type="dxa"/>
          </w:tcPr>
          <w:p w14:paraId="262B6429"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完全满足。所投傲天动联AE5000-EN2W-AE双频11N墙面式AP，支持5G优先接入，用户优先接入5G射频，详见第（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9AE3463"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5B1CA7D9"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5F898A2" w14:textId="77777777" w:rsidTr="004525C6">
        <w:trPr>
          <w:gridAfter w:val="1"/>
          <w:wAfter w:w="83" w:type="dxa"/>
          <w:trHeight w:val="20"/>
        </w:trPr>
        <w:tc>
          <w:tcPr>
            <w:tcW w:w="562" w:type="dxa"/>
            <w:vAlign w:val="center"/>
          </w:tcPr>
          <w:p w14:paraId="7FAAC54D"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556011E2"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619AEF21"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支持基于用户数与数据流量的负载均衡策略</w:t>
            </w:r>
          </w:p>
        </w:tc>
        <w:tc>
          <w:tcPr>
            <w:tcW w:w="5855" w:type="dxa"/>
          </w:tcPr>
          <w:p w14:paraId="0FD4B1A3"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完全满足。所投傲天动联AE5000-EN2W-AE双频11N墙面式AP，支持基于用户数与数据流量的负载均衡策略，满足投标要求详见第（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DAF7C39"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003D97E3"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38BDE1C" w14:textId="77777777" w:rsidTr="004525C6">
        <w:trPr>
          <w:gridAfter w:val="1"/>
          <w:wAfter w:w="83" w:type="dxa"/>
          <w:trHeight w:val="20"/>
        </w:trPr>
        <w:tc>
          <w:tcPr>
            <w:tcW w:w="562" w:type="dxa"/>
            <w:vAlign w:val="center"/>
          </w:tcPr>
          <w:p w14:paraId="3D046F65"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noWrap/>
          </w:tcPr>
          <w:p w14:paraId="6E32572C"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支持区分VLAN功能</w:t>
            </w:r>
          </w:p>
        </w:tc>
        <w:tc>
          <w:tcPr>
            <w:tcW w:w="4957" w:type="dxa"/>
            <w:gridSpan w:val="2"/>
            <w:noWrap/>
          </w:tcPr>
          <w:p w14:paraId="1C4718E4"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有线口与无线SSID可按不同VLAN进行转发</w:t>
            </w:r>
          </w:p>
        </w:tc>
        <w:tc>
          <w:tcPr>
            <w:tcW w:w="5855" w:type="dxa"/>
          </w:tcPr>
          <w:p w14:paraId="6E929780" w14:textId="77777777" w:rsidR="00AA0029" w:rsidRPr="00AA0029" w:rsidRDefault="00AA0029" w:rsidP="00AA0029">
            <w:pPr>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有线口与无线SSID可按不同VLAN进行转发，满足投标要求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8CAFDF1"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6E7CC48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75D7D6D4" w14:textId="77777777" w:rsidTr="004525C6">
        <w:trPr>
          <w:gridAfter w:val="1"/>
          <w:wAfter w:w="83" w:type="dxa"/>
          <w:trHeight w:val="20"/>
        </w:trPr>
        <w:tc>
          <w:tcPr>
            <w:tcW w:w="562" w:type="dxa"/>
            <w:vAlign w:val="center"/>
          </w:tcPr>
          <w:p w14:paraId="67D4B036"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val="restart"/>
            <w:noWrap/>
          </w:tcPr>
          <w:p w14:paraId="6578F1D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绿色节能</w:t>
            </w:r>
          </w:p>
        </w:tc>
        <w:tc>
          <w:tcPr>
            <w:tcW w:w="4957" w:type="dxa"/>
            <w:gridSpan w:val="2"/>
            <w:noWrap/>
          </w:tcPr>
          <w:p w14:paraId="6BE39AD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支持AP CAPWAP断链后关闭射频</w:t>
            </w:r>
          </w:p>
        </w:tc>
        <w:tc>
          <w:tcPr>
            <w:tcW w:w="5855" w:type="dxa"/>
          </w:tcPr>
          <w:p w14:paraId="15B888CC"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支持AP CAPWAP断链后关闭射频，满足投标要求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364A74A"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2772B00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BCBFD5B" w14:textId="77777777" w:rsidTr="004525C6">
        <w:trPr>
          <w:gridAfter w:val="1"/>
          <w:wAfter w:w="83" w:type="dxa"/>
          <w:trHeight w:val="20"/>
        </w:trPr>
        <w:tc>
          <w:tcPr>
            <w:tcW w:w="562" w:type="dxa"/>
            <w:vAlign w:val="center"/>
          </w:tcPr>
          <w:p w14:paraId="74597E7F"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kern w:val="0"/>
                <w:sz w:val="21"/>
                <w:szCs w:val="21"/>
              </w:rPr>
            </w:pPr>
          </w:p>
        </w:tc>
        <w:tc>
          <w:tcPr>
            <w:tcW w:w="1134" w:type="dxa"/>
            <w:vMerge/>
            <w:noWrap/>
          </w:tcPr>
          <w:p w14:paraId="2856B52A"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p>
        </w:tc>
        <w:tc>
          <w:tcPr>
            <w:tcW w:w="4957" w:type="dxa"/>
            <w:gridSpan w:val="2"/>
            <w:noWrap/>
          </w:tcPr>
          <w:p w14:paraId="2170DCCF"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kern w:val="0"/>
                <w:sz w:val="21"/>
                <w:szCs w:val="21"/>
              </w:rPr>
              <w:t>支持定时关断射频功能，可设置自动关闭射频的开始时间与结束时间</w:t>
            </w:r>
          </w:p>
        </w:tc>
        <w:tc>
          <w:tcPr>
            <w:tcW w:w="5855" w:type="dxa"/>
          </w:tcPr>
          <w:p w14:paraId="01D3AEC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kern w:val="0"/>
                <w:sz w:val="21"/>
                <w:szCs w:val="21"/>
              </w:rPr>
            </w:pPr>
            <w:r w:rsidRPr="00AA0029">
              <w:rPr>
                <w:rFonts w:asciiTheme="minorEastAsia" w:hAnsiTheme="minorEastAsia" w:cs="宋体" w:hint="eastAsia"/>
                <w:snapToGrid w:val="0"/>
                <w:kern w:val="0"/>
                <w:sz w:val="21"/>
                <w:szCs w:val="21"/>
              </w:rPr>
              <w:t>完全满足。所投傲天动联AE5000-EN2W-AE双频11N墙面式AP，</w:t>
            </w:r>
            <w:r w:rsidRPr="00AA0029">
              <w:rPr>
                <w:rFonts w:asciiTheme="minorEastAsia" w:hAnsiTheme="minorEastAsia" w:cs="宋体" w:hint="eastAsia"/>
                <w:kern w:val="0"/>
                <w:sz w:val="21"/>
                <w:szCs w:val="21"/>
              </w:rPr>
              <w:t>支持定时关断射频功能，可设置自动关闭射频的开始时间与结束时间，满足投标要求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0E56110"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6AC968F2"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3525EFF" w14:textId="77777777" w:rsidTr="004525C6">
        <w:trPr>
          <w:gridAfter w:val="1"/>
          <w:wAfter w:w="83" w:type="dxa"/>
          <w:trHeight w:val="20"/>
        </w:trPr>
        <w:tc>
          <w:tcPr>
            <w:tcW w:w="562" w:type="dxa"/>
            <w:vAlign w:val="center"/>
          </w:tcPr>
          <w:p w14:paraId="6BC36632"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423479B6"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▲IPv6</w:t>
            </w:r>
          </w:p>
        </w:tc>
        <w:tc>
          <w:tcPr>
            <w:tcW w:w="4957" w:type="dxa"/>
            <w:gridSpan w:val="2"/>
            <w:noWrap/>
          </w:tcPr>
          <w:p w14:paraId="722E042B"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为适应未来网络需求，要求设备支持IPv6，投标时提供相应的认证证书复印件</w:t>
            </w:r>
          </w:p>
        </w:tc>
        <w:tc>
          <w:tcPr>
            <w:tcW w:w="5855" w:type="dxa"/>
          </w:tcPr>
          <w:p w14:paraId="6A62E9A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完全满足。所投傲天动联AE5000-EN2W-AE双频11N墙面式AP，支持I</w:t>
            </w:r>
            <w:r w:rsidRPr="00AA0029">
              <w:rPr>
                <w:rFonts w:asciiTheme="minorEastAsia" w:hAnsiTheme="minorEastAsia" w:cs="宋体"/>
                <w:snapToGrid w:val="0"/>
                <w:kern w:val="0"/>
                <w:sz w:val="21"/>
                <w:szCs w:val="21"/>
              </w:rPr>
              <w:t>p</w:t>
            </w:r>
            <w:r w:rsidRPr="00AA0029">
              <w:rPr>
                <w:rFonts w:asciiTheme="minorEastAsia" w:hAnsiTheme="minorEastAsia" w:cs="宋体" w:hint="eastAsia"/>
                <w:snapToGrid w:val="0"/>
                <w:kern w:val="0"/>
                <w:sz w:val="21"/>
                <w:szCs w:val="21"/>
              </w:rPr>
              <w:t>v6,相关证书复印件见附件，满足投标要求详见第（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FAA3AE0"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70A19EB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6B642FF9" w14:textId="77777777" w:rsidTr="004525C6">
        <w:trPr>
          <w:gridAfter w:val="1"/>
          <w:wAfter w:w="83" w:type="dxa"/>
          <w:trHeight w:val="20"/>
        </w:trPr>
        <w:tc>
          <w:tcPr>
            <w:tcW w:w="562" w:type="dxa"/>
            <w:vAlign w:val="center"/>
          </w:tcPr>
          <w:p w14:paraId="0A131D01" w14:textId="77777777" w:rsidR="00AA0029" w:rsidRPr="00AA0029" w:rsidRDefault="00AA0029" w:rsidP="00D82A1C">
            <w:pPr>
              <w:widowControl/>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1A4C63F8"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著作权登记证书</w:t>
            </w:r>
          </w:p>
        </w:tc>
        <w:tc>
          <w:tcPr>
            <w:tcW w:w="4957" w:type="dxa"/>
            <w:gridSpan w:val="2"/>
            <w:noWrap/>
          </w:tcPr>
          <w:p w14:paraId="7FA3D8D4"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要求提供国家版权局颁发的无线接入点系统软件著作权登记证书复印件证明</w:t>
            </w:r>
          </w:p>
        </w:tc>
        <w:tc>
          <w:tcPr>
            <w:tcW w:w="5855" w:type="dxa"/>
          </w:tcPr>
          <w:p w14:paraId="4BC2335D" w14:textId="77777777" w:rsidR="00AA0029" w:rsidRPr="00AA0029" w:rsidRDefault="00AA0029" w:rsidP="00AA0029">
            <w:pPr>
              <w:widowControl/>
              <w:autoSpaceDE w:val="0"/>
              <w:autoSpaceDN w:val="0"/>
              <w:adjustRightInd w:val="0"/>
              <w:spacing w:line="240" w:lineRule="auto"/>
              <w:jc w:val="left"/>
              <w:rPr>
                <w:rFonts w:asciiTheme="minorEastAsia" w:hAnsiTheme="minorEastAsia" w:cs="宋体"/>
                <w:snapToGrid w:val="0"/>
                <w:kern w:val="0"/>
                <w:sz w:val="21"/>
                <w:szCs w:val="21"/>
                <w:highlight w:val="yellow"/>
              </w:rPr>
            </w:pPr>
            <w:r w:rsidRPr="00AA0029">
              <w:rPr>
                <w:rFonts w:asciiTheme="minorEastAsia" w:hAnsiTheme="minorEastAsia" w:cs="宋体" w:hint="eastAsia"/>
                <w:snapToGrid w:val="0"/>
                <w:kern w:val="0"/>
                <w:sz w:val="21"/>
                <w:szCs w:val="21"/>
              </w:rPr>
              <w:t>完全满足。所投傲天动联AE5000-EN2W-AE双频11N墙面式AP，具备国家版权局颁发的无线接入点系统软件著作权登记证书，证书复印件见附件，满足投标要求详见第（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_Ref430879758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1882</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439600E" w14:textId="77777777" w:rsidR="00AA0029" w:rsidRPr="00AA0029" w:rsidRDefault="00AA0029" w:rsidP="00AA0029">
            <w:pPr>
              <w:spacing w:line="240" w:lineRule="auto"/>
              <w:ind w:rightChars="-51" w:right="-122"/>
              <w:rPr>
                <w:sz w:val="21"/>
              </w:rPr>
            </w:pPr>
            <w:r w:rsidRPr="00AA0029">
              <w:rPr>
                <w:rFonts w:asciiTheme="minorEastAsia" w:hAnsiTheme="minorEastAsia" w:cs="宋体" w:hint="eastAsia"/>
                <w:kern w:val="0"/>
                <w:sz w:val="21"/>
                <w:szCs w:val="21"/>
              </w:rPr>
              <w:t>无偏离</w:t>
            </w:r>
          </w:p>
        </w:tc>
        <w:tc>
          <w:tcPr>
            <w:tcW w:w="1417" w:type="dxa"/>
          </w:tcPr>
          <w:p w14:paraId="5827012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47015B8" w14:textId="77777777" w:rsidTr="004525C6">
        <w:trPr>
          <w:gridAfter w:val="1"/>
          <w:wAfter w:w="83" w:type="dxa"/>
        </w:trPr>
        <w:tc>
          <w:tcPr>
            <w:tcW w:w="562" w:type="dxa"/>
            <w:vAlign w:val="center"/>
          </w:tcPr>
          <w:p w14:paraId="7D91587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BFCCF7C"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61" w:name="_Toc408959835"/>
            <w:r w:rsidRPr="00AA0029">
              <w:rPr>
                <w:rFonts w:asciiTheme="minorEastAsia" w:hAnsiTheme="minorEastAsia" w:cs="宋体" w:hint="eastAsia"/>
                <w:b/>
                <w:color w:val="000000"/>
                <w:kern w:val="0"/>
                <w:sz w:val="21"/>
                <w:szCs w:val="21"/>
              </w:rPr>
              <w:t>2.5.6 POE交换机（含AC控制器功能）</w:t>
            </w:r>
            <w:bookmarkEnd w:id="61"/>
          </w:p>
          <w:p w14:paraId="3CB0AFAC"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由于考虑到每个POE交换机连接了几十个无线AP，每个AP高峰期时可能会带几十个接入用户，因此从稳定性考虑，每个POE</w:t>
            </w:r>
            <w:r w:rsidRPr="00AA0029">
              <w:rPr>
                <w:rFonts w:asciiTheme="minorEastAsia" w:hAnsiTheme="minorEastAsia" w:hint="eastAsia"/>
                <w:snapToGrid w:val="0"/>
                <w:kern w:val="0"/>
                <w:sz w:val="21"/>
                <w:szCs w:val="21"/>
              </w:rPr>
              <w:lastRenderedPageBreak/>
              <w:t>交换机带的AP数量不宜过多，以减小因为POE交换机故障带来的断网风险和影响。因此，POE交换机只选用24口设备，本方案不采用48口设备。</w:t>
            </w:r>
          </w:p>
          <w:p w14:paraId="61503B5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由于在光纤设计中，每千兆下联信息点不大于96个，因此，POE交换机在堆叠时，每个堆叠组的交换机不能过多，堆叠组的总接口数量不超过96个。可以采用4台24口交换机堆叠，以及低于数量的交换机进行堆叠，不能采用高于该数量的接入交换机进行堆叠。</w:t>
            </w:r>
          </w:p>
        </w:tc>
        <w:tc>
          <w:tcPr>
            <w:tcW w:w="5855" w:type="dxa"/>
          </w:tcPr>
          <w:p w14:paraId="5E015AFC"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lastRenderedPageBreak/>
              <w:t>完全满足。2.5.6 POE交换机（含AC控制器功能）</w:t>
            </w:r>
          </w:p>
          <w:p w14:paraId="750C6257" w14:textId="77777777" w:rsidR="00AA0029" w:rsidRPr="00AA0029" w:rsidRDefault="00AA0029" w:rsidP="00AA0029">
            <w:pPr>
              <w:autoSpaceDE w:val="0"/>
              <w:autoSpaceDN w:val="0"/>
              <w:adjustRightInd w:val="0"/>
              <w:spacing w:line="240" w:lineRule="auto"/>
              <w:ind w:firstLineChars="202" w:firstLine="424"/>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由于考虑到每个POE交换机连接了几十个无线AP，每个AP高峰期时可能会带几十个接入用户，因此从稳定性考虑，每</w:t>
            </w:r>
            <w:r w:rsidRPr="00AA0029">
              <w:rPr>
                <w:rFonts w:asciiTheme="minorEastAsia" w:hAnsiTheme="minorEastAsia" w:hint="eastAsia"/>
                <w:snapToGrid w:val="0"/>
                <w:kern w:val="0"/>
                <w:sz w:val="21"/>
                <w:szCs w:val="21"/>
              </w:rPr>
              <w:lastRenderedPageBreak/>
              <w:t>个POE交换机带的AP数量不宜过多，以减小因为POE交换机故障带来的断网风险和影响。因此，POE交换机只选用24口设备，本方案不采用48口设备。</w:t>
            </w:r>
          </w:p>
          <w:p w14:paraId="772599E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由于在光纤设计中，每千兆下联信息点不大于96个，因此，POE交换机在堆叠时，每个堆叠组的交换机不能过多，堆叠组的总接口数量不超过96个。采用4台24口交换机堆叠，以及低于数量的交换机进行堆叠，不采用高于该数量的接入交换机进行堆叠。</w:t>
            </w:r>
          </w:p>
        </w:tc>
        <w:tc>
          <w:tcPr>
            <w:tcW w:w="812" w:type="dxa"/>
          </w:tcPr>
          <w:p w14:paraId="788E9F0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127743C8"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2477221" w14:textId="77777777" w:rsidTr="004525C6">
        <w:trPr>
          <w:gridAfter w:val="1"/>
          <w:wAfter w:w="83" w:type="dxa"/>
        </w:trPr>
        <w:tc>
          <w:tcPr>
            <w:tcW w:w="562" w:type="dxa"/>
            <w:vAlign w:val="center"/>
          </w:tcPr>
          <w:p w14:paraId="5AFDE0F3"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58ABB17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二层功能</w:t>
            </w:r>
          </w:p>
        </w:tc>
        <w:tc>
          <w:tcPr>
            <w:tcW w:w="4957" w:type="dxa"/>
            <w:gridSpan w:val="2"/>
            <w:noWrap/>
          </w:tcPr>
          <w:p w14:paraId="4DC38D8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IEEE 802.1q(VLAN)、IEEE 802.1p、IEEE 802.1d(STP)、IEEE 802.1w(RSTP)、IEEE 802.1s(MSTP)、IEEE 802.3ad(链路聚合)、IEEE 802.3x、IEEE 802.3z、IEEE 802.3ab、IEEE 802.3u</w:t>
            </w:r>
          </w:p>
        </w:tc>
        <w:tc>
          <w:tcPr>
            <w:tcW w:w="5855" w:type="dxa"/>
          </w:tcPr>
          <w:p w14:paraId="621A2EF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完全满足。所投傲天动联AU4600-29XP型号POE交换机，支持IEEE 802.1q(VLAN)、IEEE 802.1p、IEEE 802.1d(STP)、IEEE 802.1w(RSTP)、IEEE 802.1s(MSTP)、IEEE 802.3ad(链路聚合)、IEEE 802.3x、IEEE 802.3z、IEEE 802.3ab、IEEE 802.3u二层功能，详见第（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188A448"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12131CE0"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4B21E668" w14:textId="77777777" w:rsidTr="004525C6">
        <w:trPr>
          <w:gridAfter w:val="1"/>
          <w:wAfter w:w="83" w:type="dxa"/>
        </w:trPr>
        <w:tc>
          <w:tcPr>
            <w:tcW w:w="562" w:type="dxa"/>
            <w:vAlign w:val="center"/>
          </w:tcPr>
          <w:p w14:paraId="09F20AAC" w14:textId="77777777" w:rsidR="00AA0029" w:rsidRPr="00AA0029" w:rsidRDefault="00AA0029" w:rsidP="00D82A1C">
            <w:pPr>
              <w:numPr>
                <w:ilvl w:val="0"/>
                <w:numId w:val="139"/>
              </w:numPr>
              <w:autoSpaceDE w:val="0"/>
              <w:autoSpaceDN w:val="0"/>
              <w:adjustRightInd w:val="0"/>
              <w:spacing w:line="240" w:lineRule="auto"/>
              <w:rPr>
                <w:rFonts w:asciiTheme="minorEastAsia" w:hAnsiTheme="minorEastAsia" w:cs="宋体"/>
                <w:snapToGrid w:val="0"/>
                <w:kern w:val="0"/>
                <w:sz w:val="21"/>
                <w:szCs w:val="21"/>
              </w:rPr>
            </w:pPr>
          </w:p>
        </w:tc>
        <w:tc>
          <w:tcPr>
            <w:tcW w:w="1134" w:type="dxa"/>
            <w:noWrap/>
          </w:tcPr>
          <w:p w14:paraId="2590222F"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三层功能</w:t>
            </w:r>
          </w:p>
        </w:tc>
        <w:tc>
          <w:tcPr>
            <w:tcW w:w="4957" w:type="dxa"/>
            <w:gridSpan w:val="2"/>
          </w:tcPr>
          <w:p w14:paraId="257C2A4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支持静态路由，支持RIPv1/v2</w:t>
            </w:r>
          </w:p>
        </w:tc>
        <w:tc>
          <w:tcPr>
            <w:tcW w:w="5855" w:type="dxa"/>
          </w:tcPr>
          <w:p w14:paraId="276F9046"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完全满足。所投傲天动联AU4600-29XP型号POE交换机，支持静态路由，支持RIPv1/v2，详见第（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DFE8369" w14:textId="77777777" w:rsidR="00AA0029" w:rsidRPr="00AA0029" w:rsidRDefault="00AA0029" w:rsidP="00AA0029">
            <w:pPr>
              <w:autoSpaceDE w:val="0"/>
              <w:autoSpaceDN w:val="0"/>
              <w:adjustRightInd w:val="0"/>
              <w:spacing w:line="240" w:lineRule="auto"/>
              <w:ind w:rightChars="-51" w:right="-122"/>
              <w:jc w:val="left"/>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2804619F"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0D50F5DE" w14:textId="77777777" w:rsidTr="004525C6">
        <w:trPr>
          <w:gridAfter w:val="1"/>
          <w:wAfter w:w="83" w:type="dxa"/>
        </w:trPr>
        <w:tc>
          <w:tcPr>
            <w:tcW w:w="562" w:type="dxa"/>
            <w:vAlign w:val="center"/>
          </w:tcPr>
          <w:p w14:paraId="6E90EEDB" w14:textId="77777777" w:rsidR="00AA0029" w:rsidRPr="00AA0029" w:rsidRDefault="00AA0029" w:rsidP="00D82A1C">
            <w:pPr>
              <w:numPr>
                <w:ilvl w:val="0"/>
                <w:numId w:val="139"/>
              </w:numPr>
              <w:autoSpaceDE w:val="0"/>
              <w:autoSpaceDN w:val="0"/>
              <w:adjustRightInd w:val="0"/>
              <w:spacing w:line="240" w:lineRule="auto"/>
              <w:textAlignment w:val="baseline"/>
              <w:rPr>
                <w:rFonts w:asciiTheme="minorEastAsia" w:hAnsiTheme="minorEastAsia" w:cs="宋体"/>
                <w:snapToGrid w:val="0"/>
                <w:kern w:val="0"/>
                <w:sz w:val="21"/>
                <w:szCs w:val="21"/>
              </w:rPr>
            </w:pPr>
          </w:p>
        </w:tc>
        <w:tc>
          <w:tcPr>
            <w:tcW w:w="1134" w:type="dxa"/>
          </w:tcPr>
          <w:p w14:paraId="492847E9"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认证证书</w:t>
            </w:r>
          </w:p>
        </w:tc>
        <w:tc>
          <w:tcPr>
            <w:tcW w:w="4957" w:type="dxa"/>
            <w:gridSpan w:val="2"/>
            <w:noWrap/>
          </w:tcPr>
          <w:p w14:paraId="295B9554"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提供工业和信息部颁发的《电信设备进网许可证》复印件</w:t>
            </w:r>
          </w:p>
        </w:tc>
        <w:tc>
          <w:tcPr>
            <w:tcW w:w="5855" w:type="dxa"/>
          </w:tcPr>
          <w:p w14:paraId="397C8FA2" w14:textId="77777777" w:rsidR="00AA0029" w:rsidRPr="00AA0029" w:rsidRDefault="00AA0029" w:rsidP="00AA0029">
            <w:pPr>
              <w:autoSpaceDE w:val="0"/>
              <w:autoSpaceDN w:val="0"/>
              <w:adjustRightInd w:val="0"/>
              <w:spacing w:line="240" w:lineRule="auto"/>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完全满足。所投傲天动联AU4600-29XP型号POE交换机，具备工业和信息部颁发的《电信设备进网许可证》，相关复印件证明见附件，详见第（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_Ref430879789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1885</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A9F04B4" w14:textId="77777777" w:rsidR="00AA0029" w:rsidRPr="00AA0029" w:rsidRDefault="00AA0029" w:rsidP="00AA0029">
            <w:pPr>
              <w:autoSpaceDE w:val="0"/>
              <w:autoSpaceDN w:val="0"/>
              <w:adjustRightInd w:val="0"/>
              <w:spacing w:line="240" w:lineRule="auto"/>
              <w:ind w:rightChars="-51" w:right="-122"/>
              <w:jc w:val="left"/>
              <w:textAlignment w:val="baseline"/>
              <w:rPr>
                <w:rFonts w:asciiTheme="minorEastAsia" w:hAnsiTheme="minorEastAsia" w:cs="宋体"/>
                <w:snapToGrid w:val="0"/>
                <w:kern w:val="0"/>
                <w:sz w:val="21"/>
                <w:szCs w:val="21"/>
              </w:rPr>
            </w:pPr>
            <w:r w:rsidRPr="00AA0029">
              <w:rPr>
                <w:rFonts w:asciiTheme="minorEastAsia" w:hAnsiTheme="minorEastAsia" w:cs="宋体" w:hint="eastAsia"/>
                <w:snapToGrid w:val="0"/>
                <w:kern w:val="0"/>
                <w:sz w:val="21"/>
                <w:szCs w:val="21"/>
              </w:rPr>
              <w:t>无偏离</w:t>
            </w:r>
          </w:p>
        </w:tc>
        <w:tc>
          <w:tcPr>
            <w:tcW w:w="1417" w:type="dxa"/>
          </w:tcPr>
          <w:p w14:paraId="418458D7"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snapToGrid w:val="0"/>
                <w:kern w:val="0"/>
                <w:sz w:val="21"/>
                <w:szCs w:val="21"/>
              </w:rPr>
              <w:t>无</w:t>
            </w:r>
          </w:p>
        </w:tc>
      </w:tr>
      <w:tr w:rsidR="00AA0029" w:rsidRPr="00AA0029" w14:paraId="5B09BF4C" w14:textId="77777777" w:rsidTr="004525C6">
        <w:trPr>
          <w:gridAfter w:val="1"/>
          <w:wAfter w:w="83" w:type="dxa"/>
        </w:trPr>
        <w:tc>
          <w:tcPr>
            <w:tcW w:w="562" w:type="dxa"/>
            <w:vAlign w:val="center"/>
          </w:tcPr>
          <w:p w14:paraId="75F4FD3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2A42B2F" w14:textId="77777777" w:rsidR="00AA0029" w:rsidRPr="00AA0029" w:rsidRDefault="00AA0029" w:rsidP="00AA0029">
            <w:pPr>
              <w:spacing w:line="240" w:lineRule="auto"/>
              <w:rPr>
                <w:rFonts w:asciiTheme="minorEastAsia" w:hAnsiTheme="minorEastAsia" w:cs="宋体"/>
                <w:b/>
                <w:color w:val="000000"/>
                <w:kern w:val="0"/>
                <w:sz w:val="21"/>
                <w:szCs w:val="21"/>
              </w:rPr>
            </w:pPr>
            <w:bookmarkStart w:id="62" w:name="_Toc400271260"/>
            <w:bookmarkStart w:id="63" w:name="_Toc401010855"/>
            <w:bookmarkStart w:id="64" w:name="_Toc408959836"/>
            <w:r w:rsidRPr="00AA0029">
              <w:rPr>
                <w:rFonts w:asciiTheme="minorEastAsia" w:hAnsiTheme="minorEastAsia" w:cs="宋体" w:hint="eastAsia"/>
                <w:b/>
                <w:color w:val="000000"/>
                <w:kern w:val="0"/>
                <w:sz w:val="21"/>
                <w:szCs w:val="21"/>
              </w:rPr>
              <w:t>2.6学校大门门禁系统</w:t>
            </w:r>
            <w:bookmarkEnd w:id="62"/>
            <w:bookmarkEnd w:id="63"/>
            <w:bookmarkEnd w:id="64"/>
          </w:p>
          <w:p w14:paraId="7F19870F"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65" w:name="_Toc400271261"/>
            <w:bookmarkStart w:id="66" w:name="_Toc401010856"/>
            <w:bookmarkStart w:id="67" w:name="_Toc408959837"/>
            <w:r w:rsidRPr="00AA0029">
              <w:rPr>
                <w:rFonts w:asciiTheme="minorEastAsia" w:hAnsiTheme="minorEastAsia" w:cs="宋体" w:hint="eastAsia"/>
                <w:b/>
                <w:color w:val="000000"/>
                <w:kern w:val="0"/>
                <w:sz w:val="21"/>
                <w:szCs w:val="21"/>
              </w:rPr>
              <w:t>2.6.1设计原则</w:t>
            </w:r>
            <w:bookmarkEnd w:id="65"/>
            <w:bookmarkEnd w:id="66"/>
            <w:bookmarkEnd w:id="67"/>
          </w:p>
          <w:p w14:paraId="115F3440" w14:textId="77777777" w:rsidR="00AA0029" w:rsidRPr="00AA0029" w:rsidRDefault="00AA0029" w:rsidP="00AA0029">
            <w:pPr>
              <w:numPr>
                <w:ilvl w:val="0"/>
                <w:numId w:val="95"/>
              </w:numPr>
              <w:tabs>
                <w:tab w:val="left" w:pos="420"/>
              </w:tabs>
              <w:autoSpaceDE w:val="0"/>
              <w:autoSpaceDN w:val="0"/>
              <w:adjustRightInd w:val="0"/>
              <w:spacing w:line="240" w:lineRule="auto"/>
              <w:ind w:left="0" w:firstLine="0"/>
              <w:rPr>
                <w:rFonts w:asciiTheme="minorEastAsia" w:hAnsiTheme="minorEastAsia"/>
                <w:snapToGrid w:val="0"/>
                <w:kern w:val="0"/>
                <w:sz w:val="21"/>
                <w:szCs w:val="21"/>
              </w:rPr>
            </w:pPr>
            <w:r w:rsidRPr="00AA0029">
              <w:rPr>
                <w:rFonts w:asciiTheme="minorEastAsia" w:hAnsiTheme="minorEastAsia" w:hint="eastAsia"/>
                <w:b/>
                <w:bCs/>
                <w:snapToGrid w:val="0"/>
                <w:kern w:val="0"/>
                <w:sz w:val="21"/>
                <w:szCs w:val="21"/>
              </w:rPr>
              <w:t>标准化原则：</w:t>
            </w:r>
            <w:r w:rsidRPr="00AA0029">
              <w:rPr>
                <w:rFonts w:asciiTheme="minorEastAsia" w:hAnsiTheme="minorEastAsia" w:hint="eastAsia"/>
                <w:snapToGrid w:val="0"/>
                <w:kern w:val="0"/>
                <w:sz w:val="21"/>
                <w:szCs w:val="21"/>
              </w:rPr>
              <w:t>设计及其实施按照国家和地方的有关标准进行，选用的系统设备、产品和软件尽可能符合工业标准或主流；</w:t>
            </w:r>
          </w:p>
          <w:p w14:paraId="0C644103" w14:textId="77777777" w:rsidR="00AA0029" w:rsidRPr="00AA0029" w:rsidRDefault="00AA0029" w:rsidP="00AA0029">
            <w:pPr>
              <w:numPr>
                <w:ilvl w:val="0"/>
                <w:numId w:val="95"/>
              </w:numPr>
              <w:tabs>
                <w:tab w:val="left" w:pos="420"/>
              </w:tabs>
              <w:autoSpaceDE w:val="0"/>
              <w:autoSpaceDN w:val="0"/>
              <w:adjustRightInd w:val="0"/>
              <w:spacing w:line="240" w:lineRule="auto"/>
              <w:ind w:left="0" w:firstLine="0"/>
              <w:rPr>
                <w:rFonts w:asciiTheme="minorEastAsia" w:hAnsiTheme="minorEastAsia"/>
                <w:snapToGrid w:val="0"/>
                <w:kern w:val="0"/>
                <w:sz w:val="21"/>
                <w:szCs w:val="21"/>
              </w:rPr>
            </w:pPr>
            <w:r w:rsidRPr="00AA0029">
              <w:rPr>
                <w:rFonts w:asciiTheme="minorEastAsia" w:hAnsiTheme="minorEastAsia" w:hint="eastAsia"/>
                <w:b/>
                <w:bCs/>
                <w:snapToGrid w:val="0"/>
                <w:kern w:val="0"/>
                <w:sz w:val="21"/>
                <w:szCs w:val="21"/>
              </w:rPr>
              <w:t>结构化和可扩充性原则：</w:t>
            </w:r>
            <w:r w:rsidRPr="00AA0029">
              <w:rPr>
                <w:rFonts w:asciiTheme="minorEastAsia" w:hAnsiTheme="minorEastAsia" w:hint="eastAsia"/>
                <w:snapToGrid w:val="0"/>
                <w:kern w:val="0"/>
                <w:sz w:val="21"/>
                <w:szCs w:val="21"/>
              </w:rPr>
              <w:t>系统的总体结构将是结构化和模块化的，具有很好的兼容性和可扩充性，既可使不同厂商的设备产品综合在一个系统中，又可使系统能在日后得以方便地扩充，并</w:t>
            </w:r>
            <w:r w:rsidRPr="00AA0029">
              <w:rPr>
                <w:rFonts w:asciiTheme="minorEastAsia" w:hAnsiTheme="minorEastAsia" w:hint="eastAsia"/>
                <w:snapToGrid w:val="0"/>
                <w:kern w:val="0"/>
                <w:sz w:val="21"/>
                <w:szCs w:val="21"/>
              </w:rPr>
              <w:lastRenderedPageBreak/>
              <w:t>扩展其他系统厂商的设备产品。</w:t>
            </w:r>
          </w:p>
          <w:p w14:paraId="7D1EC7AF" w14:textId="77777777" w:rsidR="00AA0029" w:rsidRPr="00AA0029" w:rsidRDefault="00AA0029" w:rsidP="00AA0029">
            <w:pPr>
              <w:numPr>
                <w:ilvl w:val="0"/>
                <w:numId w:val="95"/>
              </w:numPr>
              <w:tabs>
                <w:tab w:val="left" w:pos="420"/>
              </w:tabs>
              <w:autoSpaceDE w:val="0"/>
              <w:autoSpaceDN w:val="0"/>
              <w:adjustRightInd w:val="0"/>
              <w:spacing w:line="240" w:lineRule="auto"/>
              <w:ind w:left="0" w:firstLine="0"/>
              <w:rPr>
                <w:rFonts w:asciiTheme="minorEastAsia" w:hAnsiTheme="minorEastAsia"/>
                <w:snapToGrid w:val="0"/>
                <w:kern w:val="0"/>
                <w:sz w:val="21"/>
                <w:szCs w:val="21"/>
              </w:rPr>
            </w:pPr>
            <w:r w:rsidRPr="00AA0029">
              <w:rPr>
                <w:rFonts w:asciiTheme="minorEastAsia" w:hAnsiTheme="minorEastAsia" w:hint="eastAsia"/>
                <w:b/>
                <w:bCs/>
                <w:snapToGrid w:val="0"/>
                <w:kern w:val="0"/>
                <w:sz w:val="21"/>
                <w:szCs w:val="21"/>
              </w:rPr>
              <w:t>先进性原则：</w:t>
            </w:r>
            <w:r w:rsidRPr="00AA0029">
              <w:rPr>
                <w:rFonts w:asciiTheme="minorEastAsia" w:hAnsiTheme="minorEastAsia" w:hint="eastAsia"/>
                <w:snapToGrid w:val="0"/>
                <w:kern w:val="0"/>
                <w:sz w:val="21"/>
                <w:szCs w:val="21"/>
              </w:rPr>
              <w:t>工程的整体方案将保证具有明显的先进特征，所采用的设备，产品和软件不仅成熟并且在技术上适度超前。</w:t>
            </w:r>
          </w:p>
          <w:p w14:paraId="20DF7C3D" w14:textId="77777777" w:rsidR="00AA0029" w:rsidRPr="00AA0029" w:rsidRDefault="00AA0029" w:rsidP="00AA0029">
            <w:pPr>
              <w:numPr>
                <w:ilvl w:val="0"/>
                <w:numId w:val="95"/>
              </w:numPr>
              <w:tabs>
                <w:tab w:val="left" w:pos="420"/>
              </w:tabs>
              <w:autoSpaceDE w:val="0"/>
              <w:autoSpaceDN w:val="0"/>
              <w:adjustRightInd w:val="0"/>
              <w:spacing w:line="240" w:lineRule="auto"/>
              <w:ind w:left="0" w:firstLine="0"/>
              <w:rPr>
                <w:rFonts w:asciiTheme="minorEastAsia" w:hAnsiTheme="minorEastAsia"/>
                <w:sz w:val="21"/>
                <w:szCs w:val="21"/>
              </w:rPr>
            </w:pPr>
            <w:r w:rsidRPr="00AA0029">
              <w:rPr>
                <w:rFonts w:asciiTheme="minorEastAsia" w:hAnsiTheme="minorEastAsia" w:hint="eastAsia"/>
                <w:b/>
                <w:bCs/>
                <w:snapToGrid w:val="0"/>
                <w:kern w:val="0"/>
                <w:sz w:val="21"/>
                <w:szCs w:val="21"/>
              </w:rPr>
              <w:t>管理简单化原则：</w:t>
            </w:r>
            <w:r w:rsidRPr="00AA0029">
              <w:rPr>
                <w:rFonts w:asciiTheme="minorEastAsia" w:hAnsiTheme="minorEastAsia" w:hint="eastAsia"/>
                <w:snapToGrid w:val="0"/>
                <w:kern w:val="0"/>
                <w:sz w:val="21"/>
                <w:szCs w:val="21"/>
              </w:rPr>
              <w:t>全面综合优化、优选，强调以人为本，系统易学易用，实现现代化管理，并对接学校现有一卡通系统，实现利用现有卡进行认证。</w:t>
            </w:r>
          </w:p>
        </w:tc>
        <w:tc>
          <w:tcPr>
            <w:tcW w:w="5855" w:type="dxa"/>
          </w:tcPr>
          <w:p w14:paraId="38ADE6C9" w14:textId="77777777" w:rsidR="00AA0029" w:rsidRPr="00AA0029" w:rsidRDefault="00AA0029" w:rsidP="00AA0029">
            <w:pPr>
              <w:spacing w:line="240" w:lineRule="auto"/>
              <w:rPr>
                <w:rFonts w:asciiTheme="minorEastAsia" w:hAnsiTheme="minorEastAsia"/>
                <w:snapToGrid w:val="0"/>
                <w:sz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sz w:val="21"/>
              </w:rPr>
              <w:t>我</w:t>
            </w:r>
            <w:r w:rsidRPr="00AA0029">
              <w:rPr>
                <w:rFonts w:asciiTheme="minorEastAsia" w:hAnsiTheme="minorEastAsia"/>
                <w:snapToGrid w:val="0"/>
                <w:sz w:val="21"/>
              </w:rPr>
              <w:t>司</w:t>
            </w:r>
            <w:r w:rsidRPr="00AA0029">
              <w:rPr>
                <w:rFonts w:asciiTheme="minorEastAsia" w:hAnsiTheme="minorEastAsia" w:hint="eastAsia"/>
                <w:snapToGrid w:val="0"/>
                <w:sz w:val="21"/>
              </w:rPr>
              <w:t>承诺学校大门门禁系统按照</w:t>
            </w:r>
            <w:r w:rsidRPr="00AA0029">
              <w:rPr>
                <w:rFonts w:asciiTheme="minorEastAsia" w:hAnsiTheme="minorEastAsia"/>
                <w:snapToGrid w:val="0"/>
                <w:sz w:val="21"/>
              </w:rPr>
              <w:t>如下</w:t>
            </w:r>
            <w:r w:rsidRPr="00AA0029">
              <w:rPr>
                <w:rFonts w:asciiTheme="minorEastAsia" w:hAnsiTheme="minorEastAsia" w:hint="eastAsia"/>
                <w:snapToGrid w:val="0"/>
                <w:sz w:val="21"/>
              </w:rPr>
              <w:t>设计原则</w:t>
            </w:r>
          </w:p>
          <w:p w14:paraId="027B7076"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标准化原则：设计及其实施按照国家和地方的有关标准进行，选用的系统设备、产品和软件尽可能符合工业标准或主流；</w:t>
            </w:r>
          </w:p>
          <w:p w14:paraId="5495FE43"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结构化和可扩充性原则：系统的总体结构将是结构化和模块化的，具有很好的兼容性和可扩充性，既可使不同厂商的设备产品综合在一个系统中，又可使系统能在日后得以方便地扩充，并扩展其他系统厂商的设备产品。</w:t>
            </w:r>
          </w:p>
          <w:p w14:paraId="19482E4E"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先进性原则：工程的整体方案将保证具有明显的先进特征，所采用的设备，产品和软件不仅成熟并且在技术上适度超前。</w:t>
            </w:r>
          </w:p>
          <w:p w14:paraId="01252847" w14:textId="77777777" w:rsidR="00AA0029" w:rsidRPr="00AA0029" w:rsidRDefault="00AA0029" w:rsidP="00AA0029">
            <w:pPr>
              <w:tabs>
                <w:tab w:val="left" w:pos="420"/>
              </w:tabs>
              <w:autoSpaceDE w:val="0"/>
              <w:autoSpaceDN w:val="0"/>
              <w:adjustRightInd w:val="0"/>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管理简单化原则：全面综合优化、优选，强调以人为本，系统易学易用，实现现代化管理，并对接学校现有一卡通系统，实现利用现有卡进行认证。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_Ref431030887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1908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986D94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154A361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989280C" w14:textId="77777777" w:rsidTr="004525C6">
        <w:trPr>
          <w:gridAfter w:val="1"/>
          <w:wAfter w:w="83" w:type="dxa"/>
        </w:trPr>
        <w:tc>
          <w:tcPr>
            <w:tcW w:w="562" w:type="dxa"/>
            <w:vAlign w:val="center"/>
          </w:tcPr>
          <w:p w14:paraId="1FFCABE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B5A89B1"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68" w:name="_Toc400271262"/>
            <w:bookmarkStart w:id="69" w:name="_Toc401010857"/>
            <w:bookmarkStart w:id="70" w:name="_Toc408959838"/>
            <w:r w:rsidRPr="00AA0029">
              <w:rPr>
                <w:rFonts w:asciiTheme="minorEastAsia" w:hAnsiTheme="minorEastAsia" w:cs="宋体" w:hint="eastAsia"/>
                <w:b/>
                <w:color w:val="000000"/>
                <w:kern w:val="0"/>
                <w:sz w:val="21"/>
                <w:szCs w:val="21"/>
              </w:rPr>
              <w:t>▲ 2.6.2车辆出入系统</w:t>
            </w:r>
            <w:bookmarkEnd w:id="68"/>
            <w:bookmarkEnd w:id="69"/>
            <w:bookmarkEnd w:id="70"/>
          </w:p>
          <w:p w14:paraId="1B61128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采用IC/RFID/蓝牙停车场系统，根据现场情况，在大门及侧门分别建设一套一进一出车辆出入管理系统，同时对系统进行联网，采用C/S构架，所有系统数据使用一台服务器进行集中管理，下设2个工作站，分别用于2个出入口车辆的出场管理、实时监控和收费，各工作站之间连接采用光纤作为传输介质，各管理工作站与其下位智能终端之间通过两芯屏蔽双绞线联接。</w:t>
            </w:r>
          </w:p>
          <w:p w14:paraId="7611C7D2"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主要系统功能：</w:t>
            </w:r>
          </w:p>
          <w:p w14:paraId="232BB54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1" w:name="_Toc241812787"/>
            <w:r w:rsidRPr="00AA0029">
              <w:rPr>
                <w:rFonts w:asciiTheme="minorEastAsia" w:hAnsiTheme="minorEastAsia" w:hint="eastAsia"/>
                <w:snapToGrid w:val="0"/>
                <w:kern w:val="0"/>
                <w:sz w:val="21"/>
                <w:szCs w:val="21"/>
              </w:rPr>
              <w:t>（1）车辆号牌自动识别放行功能</w:t>
            </w:r>
          </w:p>
          <w:p w14:paraId="5ED5631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学校内已注册车辆到达地感线位置，系统可对其号牌进行自动识别和放行。</w:t>
            </w:r>
          </w:p>
          <w:p w14:paraId="3B47597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（2）停车场主控板</w:t>
            </w:r>
            <w:bookmarkEnd w:id="71"/>
          </w:p>
          <w:p w14:paraId="3B3F606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主板硬件功能调试菜单设计，所有功能可以通过调试菜单自由设置。CPU主控信号与设备控制信号完全隔离。外部电源与控制电源完全隔离。</w:t>
            </w:r>
          </w:p>
          <w:p w14:paraId="096312A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2" w:name="_Toc241812788"/>
            <w:r w:rsidRPr="00AA0029">
              <w:rPr>
                <w:rFonts w:asciiTheme="minorEastAsia" w:hAnsiTheme="minorEastAsia" w:hint="eastAsia"/>
                <w:snapToGrid w:val="0"/>
                <w:kern w:val="0"/>
                <w:sz w:val="21"/>
                <w:szCs w:val="21"/>
              </w:rPr>
              <w:t>（3）控制机设置</w:t>
            </w:r>
            <w:bookmarkEnd w:id="72"/>
          </w:p>
          <w:p w14:paraId="38CFA7C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通过主控板按键来实现控制机设置，且可通过面板LED显示设置内容。控制机机号必须通过主控板硬件调试菜单按钮操</w:t>
            </w:r>
            <w:r w:rsidRPr="00AA0029">
              <w:rPr>
                <w:rFonts w:asciiTheme="minorEastAsia" w:hAnsiTheme="minorEastAsia" w:hint="eastAsia"/>
                <w:snapToGrid w:val="0"/>
                <w:kern w:val="0"/>
                <w:sz w:val="21"/>
                <w:szCs w:val="21"/>
              </w:rPr>
              <w:lastRenderedPageBreak/>
              <w:t>作。除机号设置外，其余停车场功能都可以通过软件加载。</w:t>
            </w:r>
          </w:p>
          <w:p w14:paraId="1165251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3" w:name="_Toc241812789"/>
            <w:r w:rsidRPr="00AA0029">
              <w:rPr>
                <w:rFonts w:asciiTheme="minorEastAsia" w:hAnsiTheme="minorEastAsia" w:hint="eastAsia"/>
                <w:snapToGrid w:val="0"/>
                <w:kern w:val="0"/>
                <w:sz w:val="21"/>
                <w:szCs w:val="21"/>
              </w:rPr>
              <w:t>（4）控制机设置信息查询</w:t>
            </w:r>
            <w:bookmarkEnd w:id="73"/>
          </w:p>
          <w:p w14:paraId="704D818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能够在控制机面板显示屏上显示控制机的当前设置。</w:t>
            </w:r>
          </w:p>
          <w:p w14:paraId="686E260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4" w:name="_Toc241812790"/>
            <w:r w:rsidRPr="00AA0029">
              <w:rPr>
                <w:rFonts w:asciiTheme="minorEastAsia" w:hAnsiTheme="minorEastAsia" w:hint="eastAsia"/>
                <w:snapToGrid w:val="0"/>
                <w:kern w:val="0"/>
                <w:sz w:val="21"/>
                <w:szCs w:val="21"/>
              </w:rPr>
              <w:t>（5）系统自检功能</w:t>
            </w:r>
            <w:bookmarkEnd w:id="74"/>
          </w:p>
          <w:p w14:paraId="64B4BCD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具备自检功能，控制机上电后，将自动检测音频模块、存储模块、时钟模块工作状态是否正常，如发现错误，会发出各种报警声。通过软件可检测系统外围设备如道闸、卡机、地感工作状态，并通过软件界面或LED显示屏显示检测结果。</w:t>
            </w:r>
          </w:p>
          <w:p w14:paraId="04BC909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5" w:name="_Toc241812791"/>
            <w:r w:rsidRPr="00AA0029">
              <w:rPr>
                <w:rFonts w:asciiTheme="minorEastAsia" w:hAnsiTheme="minorEastAsia" w:hint="eastAsia"/>
                <w:snapToGrid w:val="0"/>
                <w:kern w:val="0"/>
                <w:sz w:val="21"/>
                <w:szCs w:val="21"/>
              </w:rPr>
              <w:t>（6）支持临时卡出卡机预发卡功能</w:t>
            </w:r>
            <w:bookmarkEnd w:id="75"/>
          </w:p>
          <w:p w14:paraId="5102E11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6" w:name="_Toc241812792"/>
            <w:r w:rsidRPr="00AA0029">
              <w:rPr>
                <w:rFonts w:asciiTheme="minorEastAsia" w:hAnsiTheme="minorEastAsia" w:hint="eastAsia"/>
                <w:snapToGrid w:val="0"/>
                <w:kern w:val="0"/>
                <w:sz w:val="21"/>
                <w:szCs w:val="21"/>
              </w:rPr>
              <w:t>（7）支持临时卡出卡功能</w:t>
            </w:r>
            <w:bookmarkEnd w:id="76"/>
          </w:p>
          <w:p w14:paraId="7681339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7" w:name="_Toc241812793"/>
            <w:r w:rsidRPr="00AA0029">
              <w:rPr>
                <w:rFonts w:asciiTheme="minorEastAsia" w:hAnsiTheme="minorEastAsia" w:hint="eastAsia"/>
                <w:snapToGrid w:val="0"/>
                <w:kern w:val="0"/>
                <w:sz w:val="21"/>
                <w:szCs w:val="21"/>
              </w:rPr>
              <w:t>（8）入口出卡机卡回收功能</w:t>
            </w:r>
            <w:bookmarkEnd w:id="77"/>
          </w:p>
          <w:p w14:paraId="55A4658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对读到的非法卡或非临时卡如月卡、免费卡等，出卡机将卡片回收放入收卡箱。系统对正确读到的有效卡发到取卡位置，如果在10秒内没有从出卡口取卡，系统将自动回收并放入收卡箱。</w:t>
            </w:r>
          </w:p>
          <w:p w14:paraId="1ED868E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8" w:name="_Toc241812794"/>
            <w:r w:rsidRPr="00AA0029">
              <w:rPr>
                <w:rFonts w:asciiTheme="minorEastAsia" w:hAnsiTheme="minorEastAsia" w:hint="eastAsia"/>
                <w:snapToGrid w:val="0"/>
                <w:kern w:val="0"/>
                <w:sz w:val="21"/>
                <w:szCs w:val="21"/>
              </w:rPr>
              <w:t>（9）支持收费票据打印功能</w:t>
            </w:r>
            <w:bookmarkEnd w:id="78"/>
          </w:p>
          <w:p w14:paraId="6F3E275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79" w:name="_Toc241812798"/>
            <w:r w:rsidRPr="00AA0029">
              <w:rPr>
                <w:rFonts w:asciiTheme="minorEastAsia" w:hAnsiTheme="minorEastAsia" w:hint="eastAsia"/>
                <w:snapToGrid w:val="0"/>
                <w:kern w:val="0"/>
                <w:sz w:val="21"/>
                <w:szCs w:val="21"/>
              </w:rPr>
              <w:t>（10）在线显示用户照片功能</w:t>
            </w:r>
            <w:bookmarkEnd w:id="79"/>
          </w:p>
          <w:p w14:paraId="3E78D76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在线显示用户照片功能，当用户刷卡进出场时，监控界面会显示发卡时记录的用户照片信息5秒。</w:t>
            </w:r>
          </w:p>
          <w:p w14:paraId="3CEC624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80" w:name="_Toc241812800"/>
            <w:r w:rsidRPr="00AA0029">
              <w:rPr>
                <w:rFonts w:asciiTheme="minorEastAsia" w:hAnsiTheme="minorEastAsia" w:hint="eastAsia"/>
                <w:snapToGrid w:val="0"/>
                <w:kern w:val="0"/>
                <w:sz w:val="21"/>
                <w:szCs w:val="21"/>
              </w:rPr>
              <w:t>（11）开闸权限设置</w:t>
            </w:r>
            <w:bookmarkEnd w:id="80"/>
          </w:p>
          <w:p w14:paraId="53844D0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通过软件或硬件菜单设置，可以进行月卡、储值卡、免费卡、临时卡的刷卡开闸/确认开闸权限设置。</w:t>
            </w:r>
          </w:p>
          <w:p w14:paraId="158B3D8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（12）系统支持地感有车读卡/取卡</w:t>
            </w:r>
          </w:p>
          <w:p w14:paraId="19C49B9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设置一车一卡后，系统检测到地感上有车信号，读写灯红</w:t>
            </w:r>
            <w:r w:rsidRPr="00AA0029">
              <w:rPr>
                <w:rFonts w:asciiTheme="minorEastAsia" w:hAnsiTheme="minorEastAsia" w:hint="eastAsia"/>
                <w:snapToGrid w:val="0"/>
                <w:kern w:val="0"/>
                <w:sz w:val="21"/>
                <w:szCs w:val="21"/>
              </w:rPr>
              <w:lastRenderedPageBreak/>
              <w:t>色闪烁，可进行出卡机取卡或在面板上读卡一次，再次取卡或读卡系统禁止读卡，系统必须重新检测到地感线圈有车信号方可再次读卡。</w:t>
            </w:r>
          </w:p>
          <w:p w14:paraId="2692D6F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（13）道闸未关报警功能</w:t>
            </w:r>
          </w:p>
          <w:p w14:paraId="6A4E7289"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道闸长时间未关，每隔5分钟左右，系统将发出报警信号，并提示闸机未关。</w:t>
            </w:r>
          </w:p>
          <w:p w14:paraId="5E8CEEA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（14）关到位读卡和人工手动开闸记录</w:t>
            </w:r>
          </w:p>
          <w:p w14:paraId="5FAD34D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关到位读卡功能：入、出口道闸未关到位之前，系统不接收用户读卡信息，即禁止读卡。人工手动开闸记录：系统能够存储人工手动开启道闸（非法开闸）的记录或图像，有效防止人情开闸。</w:t>
            </w:r>
          </w:p>
          <w:p w14:paraId="12D02B3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（15）图像对比功能</w:t>
            </w:r>
          </w:p>
          <w:p w14:paraId="5715B48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图像对比硬件：视频捕捉卡采用TE8004A-4路视频卡，可支持2路/4路实时监控，可以监控四条车辆通道，出场图像对比。</w:t>
            </w:r>
          </w:p>
          <w:p w14:paraId="76BC05B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81" w:name="_Toc241812813"/>
            <w:r w:rsidRPr="00AA0029">
              <w:rPr>
                <w:rFonts w:asciiTheme="minorEastAsia" w:hAnsiTheme="minorEastAsia" w:hint="eastAsia"/>
                <w:snapToGrid w:val="0"/>
                <w:kern w:val="0"/>
                <w:sz w:val="21"/>
                <w:szCs w:val="21"/>
              </w:rPr>
              <w:t>（16）系统支持车牌抓拍功能</w:t>
            </w:r>
          </w:p>
          <w:p w14:paraId="263554A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对遗失卡或临时卡（有时）等异常情况进行处理时，通过摄像机对用户车牌进行抓拍，可为将来追踪事件过程提供有效记录资料和证据。</w:t>
            </w:r>
          </w:p>
          <w:bookmarkEnd w:id="81"/>
          <w:p w14:paraId="66FCF2E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（17）现场监控</w:t>
            </w:r>
          </w:p>
          <w:p w14:paraId="10FFE4F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系统可实时监控出卡机、地感的现场工作情况，软件界面状态输出。系统可实时监控道闸的开，关，停状态，软件可操作道闸的三种状态。</w:t>
            </w:r>
          </w:p>
          <w:p w14:paraId="43FF5EB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（18）软件异常卡，遗失卡的灵活出场处理方式。</w:t>
            </w:r>
          </w:p>
          <w:p w14:paraId="36E0CEB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对于出场无卡，场内有记录的车辆出场可以按异常卡或遗失卡处理。</w:t>
            </w:r>
          </w:p>
          <w:p w14:paraId="6968476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（19）系统具备防砸车功能</w:t>
            </w:r>
          </w:p>
          <w:p w14:paraId="6089433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地感防砸车、压力电波防砸车、数字防砸车功能。</w:t>
            </w:r>
          </w:p>
        </w:tc>
        <w:tc>
          <w:tcPr>
            <w:tcW w:w="5855" w:type="dxa"/>
          </w:tcPr>
          <w:p w14:paraId="0CE38ECA" w14:textId="77777777" w:rsidR="00AA0029" w:rsidRPr="00AA0029" w:rsidRDefault="00AA0029" w:rsidP="00AA0029">
            <w:pPr>
              <w:spacing w:line="240" w:lineRule="auto"/>
              <w:rPr>
                <w:rFonts w:asciiTheme="minorEastAsia" w:hAnsiTheme="minorEastAsia"/>
                <w:snapToGrid w:val="0"/>
                <w:sz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sz w:val="21"/>
              </w:rPr>
              <w:t>我司承诺车辆出入系统采用IC/RFID/蓝牙停车场系统，根据现场情况，在大门及侧门分别建设一套一进一出车辆出入管理系统，同时对系统进行联网，采用C/S构架，所有系统数据使用一台服务器进行集中管理，下设2个工作站，分别用于2个出入口车辆的出场管理、实时监控和收费，各工作站之间连接采用光纤作为传输介质，各管理工作站与其下位智能终端之间通过两芯屏蔽双绞线联接。</w:t>
            </w:r>
          </w:p>
          <w:p w14:paraId="10E982A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主要系统功能：</w:t>
            </w:r>
          </w:p>
          <w:p w14:paraId="6945D4A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（1）车辆号牌自动识别放行功能</w:t>
            </w:r>
          </w:p>
          <w:p w14:paraId="36FCB76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学校内已注册车辆到达地感线位置，系统可对其号牌进行自动识别和放行。</w:t>
            </w:r>
          </w:p>
          <w:p w14:paraId="1815D4D9"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（2）停车场主控板</w:t>
            </w:r>
          </w:p>
          <w:p w14:paraId="1893532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主板硬件功能调试菜单设计，所有功能可以通过调试菜单自由设置。CPU主控信号与设备控制信号完全隔离。外部电源与控制电源完全隔离。</w:t>
            </w:r>
          </w:p>
          <w:p w14:paraId="66EA2CE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（3）控制机设置</w:t>
            </w:r>
          </w:p>
          <w:p w14:paraId="40CA628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通过主控板按键来实现控制机设置，且可通过面板LED显示设置内容。控制机机号通过主控板硬件调试菜单按钮操作。除机号设置外，其余停车场功能都可以通过软件加载。</w:t>
            </w:r>
          </w:p>
          <w:p w14:paraId="2F33AEF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（4）控制机设置信息查询</w:t>
            </w:r>
          </w:p>
          <w:p w14:paraId="6CCCEBB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能够在控制机面板显示屏上显示控制机的当前设置。</w:t>
            </w:r>
          </w:p>
          <w:p w14:paraId="0C7C849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（5）系统自检功能</w:t>
            </w:r>
          </w:p>
          <w:p w14:paraId="1FF80B2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具备自检功能，控制机上电后，将自动检测音频模块、存储模块、时钟模块工作状态是否正常，如发现错误，会发出各种报警声。通过软件可检测系统外围设备如道闸、卡机、地感工作状态，并通过软件界面或LED显示屏显示检测结果。</w:t>
            </w:r>
          </w:p>
          <w:p w14:paraId="09D0664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（6）支持临时卡出卡机预发卡功能</w:t>
            </w:r>
          </w:p>
          <w:p w14:paraId="1AF18C5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（7）支持临时卡出卡功能</w:t>
            </w:r>
          </w:p>
          <w:p w14:paraId="3FA19C74"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（8）入口出卡机卡回收功能</w:t>
            </w:r>
          </w:p>
          <w:p w14:paraId="35FBE67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对读到的非法卡或非临时卡如月卡、免费卡等，出卡机将卡片回收放入收卡箱。系统对正确读到的有效卡发到取卡位置，如果在10秒内没有从出卡口取卡，系统将自动回收并放入收卡箱。</w:t>
            </w:r>
          </w:p>
          <w:p w14:paraId="1BC5DC7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（9）支持收费票据打印功能</w:t>
            </w:r>
          </w:p>
          <w:p w14:paraId="10A6BA2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（10）在线显示用户照片功能</w:t>
            </w:r>
          </w:p>
          <w:p w14:paraId="673F977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在线显示用户照片功能，当用户刷卡进出场时，监控界面会显示发卡时记录的用户照片信息5秒。</w:t>
            </w:r>
          </w:p>
          <w:p w14:paraId="0DA1DC3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（11）开闸权限设置</w:t>
            </w:r>
          </w:p>
          <w:p w14:paraId="158AD24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通过软件或硬件菜单设置，可以进行月卡、储值卡、免费卡、临时卡的刷卡开闸/确认开闸权限设置。</w:t>
            </w:r>
          </w:p>
          <w:p w14:paraId="09B09CA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（12）系统支持地感有车读卡/取卡</w:t>
            </w:r>
          </w:p>
          <w:p w14:paraId="57772788"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设置一车一卡后，系统检测到地感上有车信号，读写灯红色闪烁，可进行出卡机取卡或在面板上读卡一次，再次取</w:t>
            </w:r>
            <w:r w:rsidRPr="00AA0029">
              <w:rPr>
                <w:rFonts w:asciiTheme="minorEastAsia" w:hAnsiTheme="minorEastAsia" w:hint="eastAsia"/>
                <w:snapToGrid w:val="0"/>
                <w:kern w:val="0"/>
                <w:sz w:val="21"/>
                <w:szCs w:val="21"/>
              </w:rPr>
              <w:lastRenderedPageBreak/>
              <w:t>卡或读卡系统禁止读卡，系统重新检测到地感线圈有车信号方可再次读卡。</w:t>
            </w:r>
          </w:p>
          <w:p w14:paraId="11347D54"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（13）道闸未关报警功能</w:t>
            </w:r>
          </w:p>
          <w:p w14:paraId="25B8A8B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道闸长时间未关，每隔5分钟左右，系统将发出报警信号，并提示闸机未关。</w:t>
            </w:r>
          </w:p>
          <w:p w14:paraId="382DBDA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（14）关到位读卡和人工手动开闸记录</w:t>
            </w:r>
          </w:p>
          <w:p w14:paraId="4DD1F148"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关到位读卡功能：入、出口道闸未关到位之前，系统不接收用户读卡信息，即禁止读卡。人工手动开闸记录：系统能够存储人工手动开启道闸（非法开闸）的记录或图像，有效防止人情开闸。</w:t>
            </w:r>
          </w:p>
          <w:p w14:paraId="0A223EC9"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（15）图像对比功能</w:t>
            </w:r>
          </w:p>
          <w:p w14:paraId="5ECF608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图像对比硬件：视频捕捉卡采用TE8004A-4路视频卡，可支持2路/4路实时监控，可以监控四条车辆通道，出场图像对比。</w:t>
            </w:r>
          </w:p>
          <w:p w14:paraId="54B663F8"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（16）系统支持车牌抓拍功能</w:t>
            </w:r>
          </w:p>
          <w:p w14:paraId="74260DE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对遗失卡或临时卡（有时）等异常情况进行处理时，通过摄像机对用户车牌进行抓拍，可为将来追踪事件过程提供有效记录资料和证据。</w:t>
            </w:r>
          </w:p>
          <w:p w14:paraId="72EFB3C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（17）现场监控</w:t>
            </w:r>
          </w:p>
          <w:p w14:paraId="70D0ABF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系统可实时监控出卡机、地感的现场工作情况，软件界面状态输出。系统可实时监控道闸的开，关，停状态，软件可操作道闸的三种状态。</w:t>
            </w:r>
          </w:p>
          <w:p w14:paraId="1060FD84"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（18）软件异常卡，遗失卡的灵活出场处理方式。</w:t>
            </w:r>
          </w:p>
          <w:p w14:paraId="73EA770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对于出场无卡，场内有记录的车辆出场可以按异常卡或遗失卡处理。</w:t>
            </w:r>
          </w:p>
          <w:p w14:paraId="04E4819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（19）系统具备防砸车功能</w:t>
            </w:r>
          </w:p>
          <w:p w14:paraId="4D4B324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地感防砸车、压力电波防砸车、数字防砸车功能。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_Ref431030887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1908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8D493C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6E3605C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26BB4CB" w14:textId="77777777" w:rsidTr="004525C6">
        <w:trPr>
          <w:gridAfter w:val="1"/>
          <w:wAfter w:w="83" w:type="dxa"/>
        </w:trPr>
        <w:tc>
          <w:tcPr>
            <w:tcW w:w="562" w:type="dxa"/>
            <w:vAlign w:val="center"/>
          </w:tcPr>
          <w:p w14:paraId="0DD20C0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E24672C"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r w:rsidRPr="00AA0029">
              <w:rPr>
                <w:rFonts w:asciiTheme="minorEastAsia" w:hAnsiTheme="minorEastAsia" w:cs="宋体" w:hint="eastAsia"/>
                <w:b/>
                <w:color w:val="000000"/>
                <w:kern w:val="0"/>
                <w:sz w:val="21"/>
                <w:szCs w:val="21"/>
              </w:rPr>
              <w:t>▲2.6.3人员出入系统</w:t>
            </w:r>
          </w:p>
          <w:p w14:paraId="6596DBC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人员出入管理可分为内部人员（师生）出入管理、临时访客出入管理和小型二轮车辆出入管理，主要采用通道闸管理系统进行控制，其中：内部人员（师生）出入管理主要以安全、快速、高效、进出有据可查为管理目标。临时访客出入管理主要以快速登记、严进严出为管理目标；小型二轮车辆出入需要在通道闸外增加一套感应系统，防止车辆撞到通道闸。</w:t>
            </w:r>
          </w:p>
        </w:tc>
        <w:tc>
          <w:tcPr>
            <w:tcW w:w="5855" w:type="dxa"/>
          </w:tcPr>
          <w:p w14:paraId="677A1E2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我</w:t>
            </w:r>
            <w:r w:rsidRPr="00AA0029">
              <w:rPr>
                <w:rFonts w:asciiTheme="minorEastAsia" w:hAnsiTheme="minorEastAsia"/>
                <w:snapToGrid w:val="0"/>
                <w:kern w:val="0"/>
                <w:sz w:val="21"/>
                <w:szCs w:val="21"/>
              </w:rPr>
              <w:t>司承诺人员出入系统中</w:t>
            </w:r>
            <w:r w:rsidRPr="00AA0029">
              <w:rPr>
                <w:rFonts w:asciiTheme="minorEastAsia" w:hAnsiTheme="minorEastAsia" w:hint="eastAsia"/>
                <w:snapToGrid w:val="0"/>
                <w:kern w:val="0"/>
                <w:sz w:val="21"/>
                <w:szCs w:val="21"/>
              </w:rPr>
              <w:t>人员出入管理可分为内部人员（师生）出入管理、临时访客出入管理和小型二轮车辆出入管理，主要采用通道闸管理系统进行控制，其中：内部人员（师生）出入管理主要以安全、快速、高效、进出有据可查为管理目标。临时访客出入管理主要以快速登记、严进严出为管理目标；小型二轮车辆出入需要在通道闸外增加一套感应系统，防止车辆撞到通道闸。</w:t>
            </w:r>
          </w:p>
        </w:tc>
        <w:tc>
          <w:tcPr>
            <w:tcW w:w="812" w:type="dxa"/>
          </w:tcPr>
          <w:p w14:paraId="52E2EB1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666100E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7A8E0E7" w14:textId="77777777" w:rsidTr="004525C6">
        <w:trPr>
          <w:gridAfter w:val="1"/>
          <w:wAfter w:w="83" w:type="dxa"/>
        </w:trPr>
        <w:tc>
          <w:tcPr>
            <w:tcW w:w="562" w:type="dxa"/>
            <w:vAlign w:val="center"/>
          </w:tcPr>
          <w:p w14:paraId="6903AFA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D7686B0"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管理策略：</w:t>
            </w:r>
          </w:p>
          <w:p w14:paraId="5719F2C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82" w:name="_Toc306278534"/>
            <w:r w:rsidRPr="00AA0029">
              <w:rPr>
                <w:rFonts w:asciiTheme="minorEastAsia" w:hAnsiTheme="minorEastAsia" w:hint="eastAsia"/>
                <w:snapToGrid w:val="0"/>
                <w:kern w:val="0"/>
                <w:sz w:val="21"/>
                <w:szCs w:val="21"/>
              </w:rPr>
              <w:t>（1）内部人员（师生）管理</w:t>
            </w:r>
            <w:bookmarkEnd w:id="82"/>
          </w:p>
          <w:p w14:paraId="19841BF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正常进出：通道闸关闭，师生刷卡开闸进出。</w:t>
            </w:r>
          </w:p>
          <w:p w14:paraId="7C31410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高峰模式：将通道闸设置为常开状态，师生使用现有一卡通卡刷卡通行，不刷卡通行时，系统进行声光报警，提醒保安人员进行处理。</w:t>
            </w:r>
          </w:p>
          <w:p w14:paraId="0899484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手动模式：晚上通道闸关闭，刷卡功能关闭，需要手动开闸进出。</w:t>
            </w:r>
          </w:p>
          <w:p w14:paraId="7B77447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bookmarkStart w:id="83" w:name="_Toc306278535"/>
            <w:r w:rsidRPr="00AA0029">
              <w:rPr>
                <w:rFonts w:asciiTheme="minorEastAsia" w:hAnsiTheme="minorEastAsia" w:hint="eastAsia"/>
                <w:snapToGrid w:val="0"/>
                <w:kern w:val="0"/>
                <w:sz w:val="21"/>
                <w:szCs w:val="21"/>
              </w:rPr>
              <w:t>（2）临时人员管理</w:t>
            </w:r>
            <w:bookmarkEnd w:id="83"/>
          </w:p>
          <w:p w14:paraId="298AF75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采用读取二代身份证的方式，先对临时人员、访客进行身份验证和快速登记，再按次数或有效期进行授权（二代身份证、居住证可直接授权使用，扫描证件的访客可临时授权一张IC卡给予使用），授权后刷卡入场和出场（IC卡出场时采用吞卡出场）。</w:t>
            </w:r>
          </w:p>
        </w:tc>
        <w:tc>
          <w:tcPr>
            <w:tcW w:w="5855" w:type="dxa"/>
          </w:tcPr>
          <w:p w14:paraId="53401B6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hint="eastAsia"/>
                <w:snapToGrid w:val="0"/>
                <w:kern w:val="0"/>
                <w:sz w:val="21"/>
                <w:szCs w:val="21"/>
              </w:rPr>
              <w:t>我</w:t>
            </w:r>
            <w:r w:rsidRPr="00AA0029">
              <w:rPr>
                <w:rFonts w:asciiTheme="minorEastAsia" w:hAnsiTheme="minorEastAsia"/>
                <w:snapToGrid w:val="0"/>
                <w:kern w:val="0"/>
                <w:sz w:val="21"/>
                <w:szCs w:val="21"/>
              </w:rPr>
              <w:t>司承诺</w:t>
            </w:r>
            <w:r w:rsidRPr="00AA0029">
              <w:rPr>
                <w:rFonts w:asciiTheme="minorEastAsia" w:hAnsiTheme="minorEastAsia" w:hint="eastAsia"/>
                <w:snapToGrid w:val="0"/>
                <w:kern w:val="0"/>
                <w:sz w:val="21"/>
                <w:szCs w:val="21"/>
              </w:rPr>
              <w:t>人</w:t>
            </w:r>
            <w:r w:rsidRPr="00AA0029">
              <w:rPr>
                <w:rFonts w:asciiTheme="minorEastAsia" w:hAnsiTheme="minorEastAsia"/>
                <w:snapToGrid w:val="0"/>
                <w:kern w:val="0"/>
                <w:sz w:val="21"/>
                <w:szCs w:val="21"/>
              </w:rPr>
              <w:t>员出入管理系统采用如下管理策略：</w:t>
            </w:r>
            <w:r w:rsidRPr="00AA0029">
              <w:rPr>
                <w:rFonts w:asciiTheme="minorEastAsia" w:hAnsiTheme="minorEastAsia" w:hint="eastAsia"/>
                <w:snapToGrid w:val="0"/>
                <w:kern w:val="0"/>
                <w:sz w:val="21"/>
                <w:szCs w:val="21"/>
              </w:rPr>
              <w:t>（1）内部人员（师生）管理</w:t>
            </w:r>
          </w:p>
          <w:p w14:paraId="5D68F55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正常进出：通道闸关闭，师生刷卡开闸进出。</w:t>
            </w:r>
          </w:p>
          <w:p w14:paraId="1E9A100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高峰模式：将通道闸设置为常开状态，师生使用现有一卡通卡刷卡通行，不刷卡通行时，系统进行声光报警，提醒保安人员进行处理。</w:t>
            </w:r>
          </w:p>
          <w:p w14:paraId="1764F60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手动模式：晚上通道闸关闭，刷卡功能关闭，需要手动开闸进出。</w:t>
            </w:r>
          </w:p>
          <w:p w14:paraId="173FCB4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（2）临时人员管理</w:t>
            </w:r>
          </w:p>
          <w:p w14:paraId="05654C7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采用读取二代身份证的方式，先对临时人员、访客进行身份验证和快速登记，再按次数或有效期进行授权（二代身份证、居住证可直接授权使用，扫描证件的访客可临时授权一张IC卡给予使用），授权后刷卡入场和出场（IC卡出场时采用吞卡出场）。</w:t>
            </w:r>
          </w:p>
        </w:tc>
        <w:tc>
          <w:tcPr>
            <w:tcW w:w="812" w:type="dxa"/>
          </w:tcPr>
          <w:p w14:paraId="1A34230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D300E7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DB6B6A8" w14:textId="77777777" w:rsidTr="004525C6">
        <w:trPr>
          <w:gridAfter w:val="1"/>
          <w:wAfter w:w="83" w:type="dxa"/>
        </w:trPr>
        <w:tc>
          <w:tcPr>
            <w:tcW w:w="562" w:type="dxa"/>
            <w:vAlign w:val="center"/>
          </w:tcPr>
          <w:p w14:paraId="44C8AB5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1616BD6"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基本功能：</w:t>
            </w:r>
          </w:p>
          <w:p w14:paraId="7172E50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通行提示：读卡区域具有背光提示，当通道闸刷合法卡开闸时，刷卡器背光部分会由红色变为绿色指示行人通行，行人在设定时间内没有通行则系统复位，背光由绿色重新变为红色。</w:t>
            </w:r>
          </w:p>
          <w:p w14:paraId="5FC93A2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计数功能：可实时记录通行次数（可通过菜单清零）。</w:t>
            </w:r>
          </w:p>
          <w:p w14:paraId="45C8A05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状态提示：可系统处于正常状态时设备机箱侧面显示绿色箭头提示行人可以正常使用，当设备处于故障状态时作，显示红色禁止信号，提示行人通道处于故障状态禁止通行。</w:t>
            </w:r>
          </w:p>
          <w:p w14:paraId="3CBC0FF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防夹功能：系统在闸门两侧及闸门顶部装有保护电眼，系统在关门时保护电眼检测到行人则系统立即执行开闸，并开到位，保护电眼检测无人后，立即关闸。 </w:t>
            </w:r>
          </w:p>
          <w:p w14:paraId="15BD087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双向小型二轮车辆感应系统：当小型二轮车辆行驶到通道闸前方相应距离时，车辆感应系统感应到车辆并开闸放行。</w:t>
            </w:r>
          </w:p>
          <w:p w14:paraId="0FFB7F2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报警功能：系统对行人通行具有检测功能，当系统检测到行人异常通行时，会有声音报警提示，谨防人员非法进入或不规范通行，方便用户维护及使用。系统共有两种报警，一种是刷卡无效或没有刷卡时行人闯入为闯关报警，另一种是刷卡合法后，行人正在通行，另一方向有人闯入为冲突报警。</w:t>
            </w:r>
          </w:p>
          <w:p w14:paraId="3E48AEB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掉电开闸：系统正常运行中，若突然停电，3-5秒后系统会自动启动备电，自动将闸门收回，使设备处于常开门状态，5-8秒后，备电自动切断。</w:t>
            </w:r>
          </w:p>
          <w:p w14:paraId="05627B6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常开常闭：常开状态，正常工作时闸门打开，通道为透明通道，行人连续读卡且卡有效可以连续性无障碍通行，只有当出现非法通行（没有刷卡或用非法卡通行）时，闸门关闭，禁止通行；常闭状态，正常工作时闸门关闭，行人读有效卡，开</w:t>
            </w:r>
            <w:r w:rsidRPr="00AA0029">
              <w:rPr>
                <w:rFonts w:asciiTheme="minorEastAsia" w:hAnsiTheme="minorEastAsia" w:hint="eastAsia"/>
                <w:snapToGrid w:val="0"/>
                <w:kern w:val="0"/>
                <w:sz w:val="21"/>
                <w:szCs w:val="21"/>
              </w:rPr>
              <w:lastRenderedPageBreak/>
              <w:t>闸通过，行人通过后，闸门关闭，等待下一次刷卡通行。</w:t>
            </w:r>
          </w:p>
          <w:p w14:paraId="2E2482E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自动复位：设置好通行时间（1～60秒内调节）后，刷卡后在设置时间内未通行时，系统自动复位，将闸门关闭，并取消此次通行，系统复位后，必须再次刷卡才能通行，如不刷卡进入时，系统会发出声光报警。</w:t>
            </w:r>
          </w:p>
          <w:p w14:paraId="49BF582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开关闸速度调节：系统对闸门的运行速度调节有两种方式，一种为手动调节，一种为自动调节，手动调节通过操作控制板上的旋钮调节，自动调节可通过菜单设定。</w:t>
            </w:r>
          </w:p>
          <w:p w14:paraId="4CA671E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读卡带记忆和不带记忆可设置：设置带记忆功能时，一张卡可多次刷卡多人通行，再通行时间内，刷卡次数和通行人数相等；不带记忆功能时，1次刷卡和只能通行一人。</w:t>
            </w:r>
          </w:p>
          <w:p w14:paraId="286D075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预留接口：标准RS485通讯接口。</w:t>
            </w:r>
          </w:p>
        </w:tc>
        <w:tc>
          <w:tcPr>
            <w:tcW w:w="5855" w:type="dxa"/>
          </w:tcPr>
          <w:p w14:paraId="79C016BB" w14:textId="77777777" w:rsidR="00AA0029" w:rsidRPr="00AA0029" w:rsidRDefault="00AA0029" w:rsidP="00AA0029">
            <w:pPr>
              <w:spacing w:line="240" w:lineRule="auto"/>
              <w:rPr>
                <w:rFonts w:asciiTheme="minorEastAsia" w:hAnsiTheme="minorEastAsia"/>
                <w:snapToGrid w:val="0"/>
                <w:sz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sz w:val="21"/>
              </w:rPr>
              <w:t>我</w:t>
            </w:r>
            <w:r w:rsidRPr="00AA0029">
              <w:rPr>
                <w:rFonts w:asciiTheme="minorEastAsia" w:hAnsiTheme="minorEastAsia"/>
                <w:snapToGrid w:val="0"/>
                <w:sz w:val="21"/>
              </w:rPr>
              <w:t>司承诺人员出入管理系统满足如下基本功能</w:t>
            </w:r>
            <w:r w:rsidRPr="00AA0029">
              <w:rPr>
                <w:rFonts w:asciiTheme="minorEastAsia" w:hAnsiTheme="minorEastAsia" w:hint="eastAsia"/>
                <w:snapToGrid w:val="0"/>
                <w:sz w:val="21"/>
              </w:rPr>
              <w:t>：</w:t>
            </w:r>
          </w:p>
          <w:p w14:paraId="5934FA9E"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通行提示：读卡区域具有背光提示，当通道闸刷合法卡开闸时，刷卡器背光部分会由红色变为绿色指示行人通行，行人在设定时间内没有通行则系统复位，背光由绿色重新变为红色。</w:t>
            </w:r>
          </w:p>
          <w:p w14:paraId="607F74CF"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计数功能：可实时记录通行次数（可通过菜单清零）。</w:t>
            </w:r>
          </w:p>
          <w:p w14:paraId="14B11B3E"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状态提示：可系统处于正常状态时设备机箱侧面显示绿色箭头提示行人可以正常使用，当设备处于故障状态时作，显示红色禁止信号，提示行人通道处于故障状态禁止通行。</w:t>
            </w:r>
          </w:p>
          <w:p w14:paraId="696EDE88"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 xml:space="preserve">防夹功能：系统在闸门两侧及闸门顶部装有保护电眼，系统在关门时保护电眼检测到行人则系统立即执行开闸，并开到位，保护电眼检测无人后，立即关闸。 </w:t>
            </w:r>
          </w:p>
          <w:p w14:paraId="5D5BEC68"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双向小型二轮车辆感应系统：当小型二轮车辆行驶到通道闸前方相应距离时，车辆感应系统感应到车辆开闸放行。</w:t>
            </w:r>
          </w:p>
          <w:p w14:paraId="2A894C4A"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报警功能：系统对行人通行具有检测功能，当系统检测到行人异常通行时，会有声音报警提示，谨防人员非法进入或不规范通行，方便用户维护及使用。系统共有两种报警，一种是刷卡无效或没有刷卡时行人闯入为闯关报警，另一种是刷卡合法后，行人正在通行，另一方向有人闯入为冲突报警。</w:t>
            </w:r>
          </w:p>
          <w:p w14:paraId="70408C0B"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掉电开闸：系统正常运行中，若突然停电，3-5秒后系统会自动启动备电，自动将闸门收回，使设备处于常开门状态，5-8秒后，备电自动切断。</w:t>
            </w:r>
          </w:p>
          <w:p w14:paraId="7749880A"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常开常闭：常开状态，正常工作时闸门打开通道为透明通道，行人连续读卡且卡有效可以连续性无障碍通行，只有当出现非法通行（没有刷卡或用非法卡通行）时，闸门关闭，禁止通行；常闭状态，正常工作时闸门关闭，行人读有效卡，开闸通过，</w:t>
            </w:r>
            <w:r w:rsidRPr="00AA0029">
              <w:rPr>
                <w:rFonts w:asciiTheme="minorEastAsia" w:hAnsiTheme="minorEastAsia" w:hint="eastAsia"/>
                <w:snapToGrid w:val="0"/>
                <w:kern w:val="0"/>
                <w:sz w:val="21"/>
                <w:szCs w:val="21"/>
              </w:rPr>
              <w:lastRenderedPageBreak/>
              <w:t>行人通过后，闸门关闭，等待下一次刷卡通行。</w:t>
            </w:r>
          </w:p>
          <w:p w14:paraId="5AF4E62F"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自动复位：设置好通行时间（1～60秒内调节）后，刷卡后在设置时间内未通行时，系统自动复位，将闸门关闭，并取消此次通行，系统复位后，必须再次刷卡才能通行，如不刷卡进入时，系统会发出声光报警。</w:t>
            </w:r>
          </w:p>
          <w:p w14:paraId="002F9157"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开关闸速度调节：系统对闸门的运行速度调节有两种方式，一种为手动调节，一种为自动调节，手动调节通过操作控制板上的旋钮调节，自动调节可通过菜单设定。</w:t>
            </w:r>
          </w:p>
          <w:p w14:paraId="3BE7582D" w14:textId="77777777" w:rsidR="00AA0029" w:rsidRPr="00AA0029" w:rsidRDefault="00AA0029" w:rsidP="00AA0029">
            <w:pPr>
              <w:autoSpaceDE w:val="0"/>
              <w:autoSpaceDN w:val="0"/>
              <w:adjustRightInd w:val="0"/>
              <w:spacing w:line="240" w:lineRule="auto"/>
              <w:ind w:firstLineChars="200" w:firstLine="420"/>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读卡带记忆和不带记忆可设置：设置带记忆功能时，一张卡可多次刷卡多人通行，再通行时间内，刷卡次数和通行人数相等；不带记忆功能时，1次刷卡和只能通行一人。</w:t>
            </w:r>
          </w:p>
          <w:p w14:paraId="352E783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预留接口：标准RS485通讯接口。</w:t>
            </w:r>
          </w:p>
        </w:tc>
        <w:tc>
          <w:tcPr>
            <w:tcW w:w="812" w:type="dxa"/>
          </w:tcPr>
          <w:p w14:paraId="52C68AE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25CABCB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3763866" w14:textId="77777777" w:rsidTr="004525C6">
        <w:trPr>
          <w:gridAfter w:val="1"/>
          <w:wAfter w:w="83" w:type="dxa"/>
        </w:trPr>
        <w:tc>
          <w:tcPr>
            <w:tcW w:w="562" w:type="dxa"/>
            <w:vAlign w:val="center"/>
          </w:tcPr>
          <w:p w14:paraId="158A46B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4C8964D" w14:textId="77777777" w:rsidR="00AA0029" w:rsidRPr="00AA0029" w:rsidRDefault="00AA0029" w:rsidP="00AA0029">
            <w:pPr>
              <w:tabs>
                <w:tab w:val="num" w:pos="576"/>
              </w:tabs>
              <w:spacing w:line="240" w:lineRule="auto"/>
              <w:rPr>
                <w:rFonts w:asciiTheme="minorEastAsia" w:hAnsiTheme="minorEastAsia" w:cs="宋体"/>
                <w:b/>
                <w:color w:val="000000"/>
                <w:kern w:val="0"/>
                <w:sz w:val="21"/>
                <w:szCs w:val="21"/>
              </w:rPr>
            </w:pPr>
            <w:bookmarkStart w:id="84" w:name="_Toc408959841"/>
            <w:r w:rsidRPr="00AA0029">
              <w:rPr>
                <w:rFonts w:asciiTheme="minorEastAsia" w:hAnsiTheme="minorEastAsia" w:cs="宋体" w:hint="eastAsia"/>
                <w:b/>
                <w:color w:val="000000"/>
                <w:kern w:val="0"/>
                <w:sz w:val="21"/>
                <w:szCs w:val="21"/>
              </w:rPr>
              <w:t>▲2.6.5产品技术参数</w:t>
            </w:r>
            <w:bookmarkEnd w:id="84"/>
          </w:p>
          <w:p w14:paraId="4E3AF96A" w14:textId="77777777" w:rsidR="00AA0029" w:rsidRPr="00AA0029" w:rsidRDefault="00AA0029" w:rsidP="00AA0029">
            <w:pPr>
              <w:numPr>
                <w:ilvl w:val="0"/>
                <w:numId w:val="96"/>
              </w:num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栅栏杆道闸</w:t>
            </w:r>
          </w:p>
          <w:p w14:paraId="477F31A5"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hint="eastAsia"/>
                <w:sz w:val="21"/>
                <w:szCs w:val="21"/>
                <w:lang w:val="x-none"/>
              </w:rPr>
              <w:t>（1）</w:t>
            </w:r>
            <w:r w:rsidRPr="00AA0029">
              <w:rPr>
                <w:rFonts w:asciiTheme="minorEastAsia" w:hAnsiTheme="minorEastAsia" w:hint="eastAsia"/>
                <w:sz w:val="21"/>
                <w:szCs w:val="21"/>
                <w:lang w:val="x-none" w:eastAsia="x-none"/>
              </w:rPr>
              <w:t xml:space="preserve">要求描述 </w:t>
            </w:r>
            <w:r w:rsidRPr="00AA0029">
              <w:rPr>
                <w:rFonts w:asciiTheme="minorEastAsia" w:hAnsiTheme="minorEastAsia" w:hint="eastAsia"/>
                <w:sz w:val="21"/>
                <w:szCs w:val="21"/>
                <w:lang w:val="x-none"/>
              </w:rPr>
              <w:t>：</w:t>
            </w:r>
          </w:p>
          <w:p w14:paraId="75A0747C" w14:textId="77777777" w:rsidR="00AA0029" w:rsidRPr="00AA0029" w:rsidRDefault="00AA0029" w:rsidP="00AA0029">
            <w:pPr>
              <w:spacing w:line="240" w:lineRule="auto"/>
              <w:ind w:firstLineChars="177" w:firstLine="372"/>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标准道闸系列产品采用交流控制技术和全电路无触点逻辑控制电路为核心，集机械制造、光、电控制等先进技术于一体，机箱及主体结构采用优质结构材料，模具成形。</w:t>
            </w:r>
          </w:p>
          <w:p w14:paraId="27A1A851" w14:textId="77777777" w:rsidR="00AA0029" w:rsidRPr="00AA0029" w:rsidRDefault="00AA0029" w:rsidP="00AA0029">
            <w:pPr>
              <w:spacing w:line="240" w:lineRule="auto"/>
              <w:ind w:firstLineChars="177" w:firstLine="372"/>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传统造型主体，采用3mm角钢结构骨架、封板结构，结构强度高，表面钝化、静电喷塑工艺处理；</w:t>
            </w:r>
          </w:p>
          <w:p w14:paraId="7FC2FB39" w14:textId="77777777" w:rsidR="00AA0029" w:rsidRPr="00AA0029" w:rsidRDefault="00AA0029" w:rsidP="00AA0029">
            <w:pPr>
              <w:spacing w:line="240" w:lineRule="auto"/>
              <w:ind w:firstLineChars="150" w:firstLine="315"/>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光、机、电一体控制，到位双重自锁，核心传动采用油浸减速机，运行稳定、可靠；</w:t>
            </w:r>
          </w:p>
          <w:p w14:paraId="762CA4B4" w14:textId="77777777" w:rsidR="00AA0029" w:rsidRPr="00AA0029" w:rsidRDefault="00AA0029" w:rsidP="00AA0029">
            <w:pPr>
              <w:spacing w:line="240" w:lineRule="auto"/>
              <w:rPr>
                <w:rFonts w:asciiTheme="minorEastAsia" w:hAnsiTheme="minorEastAsia"/>
                <w:sz w:val="21"/>
                <w:szCs w:val="21"/>
                <w:lang w:val="x-none" w:eastAsia="x-none"/>
              </w:rPr>
            </w:pPr>
            <w:r w:rsidRPr="00AA0029">
              <w:rPr>
                <w:rFonts w:asciiTheme="minorEastAsia" w:hAnsiTheme="minorEastAsia" w:hint="eastAsia"/>
                <w:sz w:val="21"/>
                <w:szCs w:val="21"/>
                <w:lang w:val="x-none"/>
              </w:rPr>
              <w:t>（2）</w:t>
            </w:r>
            <w:r w:rsidRPr="00AA0029">
              <w:rPr>
                <w:rFonts w:asciiTheme="minorEastAsia" w:hAnsiTheme="minorEastAsia" w:hint="eastAsia"/>
                <w:sz w:val="21"/>
                <w:szCs w:val="21"/>
                <w:lang w:val="x-none" w:eastAsia="x-none"/>
              </w:rPr>
              <w:t>技术参数：</w:t>
            </w:r>
          </w:p>
          <w:p w14:paraId="29B775EB"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cs="Arial" w:hint="eastAsia"/>
                <w:sz w:val="21"/>
                <w:szCs w:val="21"/>
                <w:lang w:val="x-none" w:eastAsia="x-none"/>
              </w:rPr>
              <w:t>电源电压：AC220V</w:t>
            </w:r>
            <w:r w:rsidRPr="00AA0029">
              <w:rPr>
                <w:rFonts w:asciiTheme="minorEastAsia" w:hAnsiTheme="minorEastAsia" w:cs="Arial" w:hint="eastAsia"/>
                <w:sz w:val="21"/>
                <w:szCs w:val="21"/>
                <w:lang w:val="x-none" w:eastAsia="x-none"/>
              </w:rPr>
              <w:br/>
              <w:t>电机功率：AC 300W</w:t>
            </w:r>
            <w:r w:rsidRPr="00AA0029">
              <w:rPr>
                <w:rFonts w:asciiTheme="minorEastAsia" w:hAnsiTheme="minorEastAsia" w:cs="Arial" w:hint="eastAsia"/>
                <w:sz w:val="21"/>
                <w:szCs w:val="21"/>
                <w:lang w:val="x-none" w:eastAsia="x-none"/>
              </w:rPr>
              <w:br/>
            </w:r>
            <w:r w:rsidRPr="00AA0029">
              <w:rPr>
                <w:rFonts w:asciiTheme="minorEastAsia" w:hAnsiTheme="minorEastAsia" w:cs="Arial" w:hint="eastAsia"/>
                <w:sz w:val="21"/>
                <w:szCs w:val="21"/>
                <w:lang w:val="x-none" w:eastAsia="x-none"/>
              </w:rPr>
              <w:lastRenderedPageBreak/>
              <w:t>闸杆起落时间：4~6秒</w:t>
            </w:r>
            <w:r w:rsidRPr="00AA0029">
              <w:rPr>
                <w:rFonts w:asciiTheme="minorEastAsia" w:hAnsiTheme="minorEastAsia" w:cs="Arial" w:hint="eastAsia"/>
                <w:sz w:val="21"/>
                <w:szCs w:val="21"/>
                <w:lang w:val="x-none" w:eastAsia="x-none"/>
              </w:rPr>
              <w:br/>
              <w:t>使用环境温度：-25</w:t>
            </w:r>
            <w:r w:rsidRPr="00AA0029">
              <w:rPr>
                <w:rFonts w:asciiTheme="minorEastAsia" w:hAnsiTheme="minorEastAsia" w:cs="宋体" w:hint="eastAsia"/>
                <w:sz w:val="21"/>
                <w:szCs w:val="21"/>
                <w:lang w:val="x-none" w:eastAsia="x-none"/>
              </w:rPr>
              <w:t>℃</w:t>
            </w:r>
            <w:r w:rsidRPr="00AA0029">
              <w:rPr>
                <w:rFonts w:asciiTheme="minorEastAsia" w:hAnsiTheme="minorEastAsia" w:cs="Arial" w:hint="eastAsia"/>
                <w:sz w:val="21"/>
                <w:szCs w:val="21"/>
                <w:lang w:val="x-none" w:eastAsia="x-none"/>
              </w:rPr>
              <w:t>~65</w:t>
            </w:r>
            <w:r w:rsidRPr="00AA0029">
              <w:rPr>
                <w:rFonts w:asciiTheme="minorEastAsia" w:hAnsiTheme="minorEastAsia" w:cs="宋体" w:hint="eastAsia"/>
                <w:sz w:val="21"/>
                <w:szCs w:val="21"/>
                <w:lang w:val="x-none" w:eastAsia="x-none"/>
              </w:rPr>
              <w:t>℃</w:t>
            </w:r>
            <w:r w:rsidRPr="00AA0029">
              <w:rPr>
                <w:rFonts w:asciiTheme="minorEastAsia" w:hAnsiTheme="minorEastAsia" w:cs="Arial" w:hint="eastAsia"/>
                <w:sz w:val="21"/>
                <w:szCs w:val="21"/>
                <w:lang w:val="x-none" w:eastAsia="x-none"/>
              </w:rPr>
              <w:br/>
              <w:t>闸杆中心高度： 930mm</w:t>
            </w:r>
            <w:r w:rsidRPr="00AA0029">
              <w:rPr>
                <w:rFonts w:asciiTheme="minorEastAsia" w:hAnsiTheme="minorEastAsia" w:cs="Arial" w:hint="eastAsia"/>
                <w:sz w:val="21"/>
                <w:szCs w:val="21"/>
                <w:lang w:val="x-none" w:eastAsia="x-none"/>
              </w:rPr>
              <w:br/>
              <w:t>闸杆类型/长度：直方杆/栅栏杆/曲杆/折叠杆</w:t>
            </w:r>
            <w:r w:rsidRPr="00AA0029">
              <w:rPr>
                <w:rFonts w:asciiTheme="minorEastAsia" w:hAnsiTheme="minorEastAsia" w:cs="Arial" w:hint="eastAsia"/>
                <w:sz w:val="21"/>
                <w:szCs w:val="21"/>
                <w:lang w:val="x-none" w:eastAsia="x-none"/>
              </w:rPr>
              <w:br/>
              <w:t>外形尺寸(mm)：375(L) x 285(W) x 1110(H)</w:t>
            </w:r>
          </w:p>
        </w:tc>
        <w:tc>
          <w:tcPr>
            <w:tcW w:w="5855" w:type="dxa"/>
          </w:tcPr>
          <w:p w14:paraId="7E337AD4"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z w:val="21"/>
                <w:szCs w:val="21"/>
                <w:lang w:val="x-none"/>
              </w:rPr>
              <w:t>我</w:t>
            </w:r>
            <w:r w:rsidRPr="00AA0029">
              <w:rPr>
                <w:rFonts w:asciiTheme="minorEastAsia" w:hAnsiTheme="minorEastAsia"/>
                <w:sz w:val="21"/>
                <w:szCs w:val="21"/>
                <w:lang w:val="x-none"/>
              </w:rPr>
              <w:t>司承诺</w:t>
            </w:r>
            <w:r w:rsidRPr="00AA0029">
              <w:rPr>
                <w:rFonts w:asciiTheme="minorEastAsia" w:hAnsiTheme="minorEastAsia" w:hint="eastAsia"/>
                <w:sz w:val="21"/>
                <w:szCs w:val="21"/>
                <w:lang w:val="x-none" w:eastAsia="x-none"/>
              </w:rPr>
              <w:t>栅栏杆道闸</w:t>
            </w:r>
            <w:r w:rsidRPr="00AA0029">
              <w:rPr>
                <w:rFonts w:asciiTheme="minorEastAsia" w:hAnsiTheme="minorEastAsia" w:hint="eastAsia"/>
                <w:sz w:val="21"/>
                <w:szCs w:val="21"/>
                <w:lang w:val="x-none"/>
              </w:rPr>
              <w:t>满足</w:t>
            </w:r>
            <w:r w:rsidRPr="00AA0029">
              <w:rPr>
                <w:rFonts w:asciiTheme="minorEastAsia" w:hAnsiTheme="minorEastAsia"/>
                <w:sz w:val="21"/>
                <w:szCs w:val="21"/>
                <w:lang w:val="x-none"/>
              </w:rPr>
              <w:t>如下参数要求：</w:t>
            </w:r>
          </w:p>
          <w:p w14:paraId="17FC1BA4"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hint="eastAsia"/>
                <w:sz w:val="21"/>
                <w:szCs w:val="21"/>
                <w:lang w:val="x-none"/>
              </w:rPr>
              <w:t>（1）</w:t>
            </w:r>
            <w:r w:rsidRPr="00AA0029">
              <w:rPr>
                <w:rFonts w:asciiTheme="minorEastAsia" w:hAnsiTheme="minorEastAsia" w:hint="eastAsia"/>
                <w:sz w:val="21"/>
                <w:szCs w:val="21"/>
                <w:lang w:val="x-none" w:eastAsia="x-none"/>
              </w:rPr>
              <w:t xml:space="preserve">要求描述 </w:t>
            </w:r>
            <w:r w:rsidRPr="00AA0029">
              <w:rPr>
                <w:rFonts w:asciiTheme="minorEastAsia" w:hAnsiTheme="minorEastAsia" w:hint="eastAsia"/>
                <w:sz w:val="21"/>
                <w:szCs w:val="21"/>
                <w:lang w:val="x-none"/>
              </w:rPr>
              <w:t>：</w:t>
            </w:r>
          </w:p>
          <w:p w14:paraId="3DBD2989" w14:textId="77777777" w:rsidR="00AA0029" w:rsidRPr="00AA0029" w:rsidRDefault="00AA0029" w:rsidP="00AA0029">
            <w:pPr>
              <w:spacing w:line="240" w:lineRule="auto"/>
              <w:ind w:firstLineChars="177" w:firstLine="372"/>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标准道闸系列产品采用交流控制技术和全电路无触点逻辑控制电路为核心，集机械制造、光、电控制等先进技术于一体，机箱及主体结构采用优质结构材料，模具成形。</w:t>
            </w:r>
          </w:p>
          <w:p w14:paraId="1CEF4723" w14:textId="77777777" w:rsidR="00AA0029" w:rsidRPr="00AA0029" w:rsidRDefault="00AA0029" w:rsidP="00AA0029">
            <w:pPr>
              <w:spacing w:line="240" w:lineRule="auto"/>
              <w:ind w:firstLineChars="177" w:firstLine="372"/>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传统造型主体，采用3mm角钢结构骨架、封板结构，结构强度高，表面钝化、静电喷塑工艺处理；</w:t>
            </w:r>
          </w:p>
          <w:p w14:paraId="2288BF71" w14:textId="77777777" w:rsidR="00AA0029" w:rsidRPr="00AA0029" w:rsidRDefault="00AA0029" w:rsidP="00AA0029">
            <w:pPr>
              <w:spacing w:line="240" w:lineRule="auto"/>
              <w:ind w:firstLineChars="150" w:firstLine="315"/>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光、机、电一体控制，到位双重自锁，核心传动采用油浸减速机，运行稳定、可靠；</w:t>
            </w:r>
          </w:p>
          <w:p w14:paraId="73250E97" w14:textId="77777777" w:rsidR="00AA0029" w:rsidRPr="00AA0029" w:rsidRDefault="00AA0029" w:rsidP="00AA0029">
            <w:pPr>
              <w:spacing w:line="240" w:lineRule="auto"/>
              <w:rPr>
                <w:rFonts w:asciiTheme="minorEastAsia" w:hAnsiTheme="minorEastAsia"/>
                <w:sz w:val="21"/>
                <w:szCs w:val="21"/>
                <w:lang w:val="x-none" w:eastAsia="x-none"/>
              </w:rPr>
            </w:pPr>
            <w:r w:rsidRPr="00AA0029">
              <w:rPr>
                <w:rFonts w:asciiTheme="minorEastAsia" w:hAnsiTheme="minorEastAsia" w:hint="eastAsia"/>
                <w:sz w:val="21"/>
                <w:szCs w:val="21"/>
                <w:lang w:val="x-none"/>
              </w:rPr>
              <w:t>（2）</w:t>
            </w:r>
            <w:r w:rsidRPr="00AA0029">
              <w:rPr>
                <w:rFonts w:asciiTheme="minorEastAsia" w:hAnsiTheme="minorEastAsia" w:hint="eastAsia"/>
                <w:sz w:val="21"/>
                <w:szCs w:val="21"/>
                <w:lang w:val="x-none" w:eastAsia="x-none"/>
              </w:rPr>
              <w:t>技术参数：</w:t>
            </w:r>
          </w:p>
          <w:p w14:paraId="6FADAE10"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cs="Arial" w:hint="eastAsia"/>
                <w:sz w:val="21"/>
                <w:szCs w:val="21"/>
                <w:lang w:val="x-none" w:eastAsia="x-none"/>
              </w:rPr>
              <w:t>电源电压：AC220V</w:t>
            </w:r>
            <w:r w:rsidRPr="00AA0029">
              <w:rPr>
                <w:rFonts w:asciiTheme="minorEastAsia" w:hAnsiTheme="minorEastAsia" w:cs="Arial" w:hint="eastAsia"/>
                <w:sz w:val="21"/>
                <w:szCs w:val="21"/>
                <w:lang w:val="x-none" w:eastAsia="x-none"/>
              </w:rPr>
              <w:br/>
              <w:t>电机功率：AC 300W</w:t>
            </w:r>
            <w:r w:rsidRPr="00AA0029">
              <w:rPr>
                <w:rFonts w:asciiTheme="minorEastAsia" w:hAnsiTheme="minorEastAsia" w:cs="Arial" w:hint="eastAsia"/>
                <w:sz w:val="21"/>
                <w:szCs w:val="21"/>
                <w:lang w:val="x-none" w:eastAsia="x-none"/>
              </w:rPr>
              <w:br/>
              <w:t>闸杆起落时间：4~6秒</w:t>
            </w:r>
            <w:r w:rsidRPr="00AA0029">
              <w:rPr>
                <w:rFonts w:asciiTheme="minorEastAsia" w:hAnsiTheme="minorEastAsia" w:cs="Arial" w:hint="eastAsia"/>
                <w:sz w:val="21"/>
                <w:szCs w:val="21"/>
                <w:lang w:val="x-none" w:eastAsia="x-none"/>
              </w:rPr>
              <w:br/>
            </w:r>
            <w:r w:rsidRPr="00AA0029">
              <w:rPr>
                <w:rFonts w:asciiTheme="minorEastAsia" w:hAnsiTheme="minorEastAsia" w:cs="Arial" w:hint="eastAsia"/>
                <w:sz w:val="21"/>
                <w:szCs w:val="21"/>
                <w:lang w:val="x-none" w:eastAsia="x-none"/>
              </w:rPr>
              <w:lastRenderedPageBreak/>
              <w:t>使用环境温度：-25</w:t>
            </w:r>
            <w:r w:rsidRPr="00AA0029">
              <w:rPr>
                <w:rFonts w:asciiTheme="minorEastAsia" w:hAnsiTheme="minorEastAsia" w:cs="宋体" w:hint="eastAsia"/>
                <w:sz w:val="21"/>
                <w:szCs w:val="21"/>
                <w:lang w:val="x-none" w:eastAsia="x-none"/>
              </w:rPr>
              <w:t>℃</w:t>
            </w:r>
            <w:r w:rsidRPr="00AA0029">
              <w:rPr>
                <w:rFonts w:asciiTheme="minorEastAsia" w:hAnsiTheme="minorEastAsia" w:cs="Arial" w:hint="eastAsia"/>
                <w:sz w:val="21"/>
                <w:szCs w:val="21"/>
                <w:lang w:val="x-none" w:eastAsia="x-none"/>
              </w:rPr>
              <w:t>~65</w:t>
            </w:r>
            <w:r w:rsidRPr="00AA0029">
              <w:rPr>
                <w:rFonts w:asciiTheme="minorEastAsia" w:hAnsiTheme="minorEastAsia" w:cs="宋体" w:hint="eastAsia"/>
                <w:sz w:val="21"/>
                <w:szCs w:val="21"/>
                <w:lang w:val="x-none" w:eastAsia="x-none"/>
              </w:rPr>
              <w:t>℃</w:t>
            </w:r>
            <w:r w:rsidRPr="00AA0029">
              <w:rPr>
                <w:rFonts w:asciiTheme="minorEastAsia" w:hAnsiTheme="minorEastAsia" w:cs="Arial" w:hint="eastAsia"/>
                <w:sz w:val="21"/>
                <w:szCs w:val="21"/>
                <w:lang w:val="x-none" w:eastAsia="x-none"/>
              </w:rPr>
              <w:br/>
              <w:t>闸杆中心高度： 930mm</w:t>
            </w:r>
            <w:r w:rsidRPr="00AA0029">
              <w:rPr>
                <w:rFonts w:asciiTheme="minorEastAsia" w:hAnsiTheme="minorEastAsia" w:cs="Arial" w:hint="eastAsia"/>
                <w:sz w:val="21"/>
                <w:szCs w:val="21"/>
                <w:lang w:val="x-none" w:eastAsia="x-none"/>
              </w:rPr>
              <w:br/>
              <w:t>闸杆类型/长度：直方杆/栅栏杆/曲杆/折叠杆</w:t>
            </w:r>
            <w:r w:rsidRPr="00AA0029">
              <w:rPr>
                <w:rFonts w:asciiTheme="minorEastAsia" w:hAnsiTheme="minorEastAsia" w:cs="Arial" w:hint="eastAsia"/>
                <w:sz w:val="21"/>
                <w:szCs w:val="21"/>
                <w:lang w:val="x-none" w:eastAsia="x-none"/>
              </w:rPr>
              <w:br/>
              <w:t>外形尺寸(mm)：375(L) x 285(W) x 1110(H)</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_Ref431030887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1908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4FB9BB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739197B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F752CBC" w14:textId="77777777" w:rsidTr="004525C6">
        <w:trPr>
          <w:gridAfter w:val="1"/>
          <w:wAfter w:w="83" w:type="dxa"/>
        </w:trPr>
        <w:tc>
          <w:tcPr>
            <w:tcW w:w="562" w:type="dxa"/>
            <w:vAlign w:val="center"/>
          </w:tcPr>
          <w:p w14:paraId="595E70B4"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7168674" w14:textId="77777777" w:rsidR="00AA0029" w:rsidRPr="00AA0029" w:rsidRDefault="00AA0029" w:rsidP="00AA0029">
            <w:pPr>
              <w:autoSpaceDE w:val="0"/>
              <w:autoSpaceDN w:val="0"/>
              <w:adjustRightInd w:val="0"/>
              <w:spacing w:line="240" w:lineRule="auto"/>
              <w:jc w:val="left"/>
              <w:rPr>
                <w:rFonts w:asciiTheme="minorEastAsia" w:hAnsiTheme="minorEastAsia" w:cs="Arial"/>
                <w:sz w:val="21"/>
                <w:szCs w:val="21"/>
                <w:lang w:val="x-none" w:eastAsia="x-none"/>
              </w:rPr>
            </w:pPr>
            <w:r w:rsidRPr="00AA0029">
              <w:rPr>
                <w:rFonts w:asciiTheme="minorEastAsia" w:hAnsiTheme="minorEastAsia" w:cs="Arial" w:hint="eastAsia"/>
                <w:sz w:val="21"/>
                <w:szCs w:val="21"/>
                <w:lang w:val="x-none"/>
              </w:rPr>
              <w:t>2、</w:t>
            </w:r>
            <w:r w:rsidRPr="00AA0029">
              <w:rPr>
                <w:rFonts w:asciiTheme="minorEastAsia" w:hAnsiTheme="minorEastAsia" w:cs="Arial" w:hint="eastAsia"/>
                <w:sz w:val="21"/>
                <w:szCs w:val="21"/>
                <w:lang w:val="x-none" w:eastAsia="x-none"/>
              </w:rPr>
              <w:t>出入口控制机</w:t>
            </w:r>
          </w:p>
          <w:p w14:paraId="5630DA8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（1）产品要求：</w:t>
            </w:r>
          </w:p>
          <w:p w14:paraId="2B3CEE8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持卡快速进出停车场：</w:t>
            </w:r>
          </w:p>
          <w:p w14:paraId="5B965C78"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支持在控制机刷卡进出停车场并电子现金扣费，无需现钞交易和找零，实现用户快速进出停车场的同时避免现钞交易存在的资金漏洞问题，确保停车场运营的财务安全；</w:t>
            </w:r>
          </w:p>
          <w:p w14:paraId="32665BB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远距离读卡不停车通行：</w:t>
            </w:r>
          </w:p>
          <w:p w14:paraId="1BDA039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支持与蓝牙读卡器1124实现远距离读卡，与蓝牙读卡器1124配套的电子标签绑定后即可被远距离读卡，实现不停车通行，享受尊贵通行体验；</w:t>
            </w:r>
          </w:p>
          <w:p w14:paraId="15C90FA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（2）用户取IC临时卡进出停车场：</w:t>
            </w:r>
          </w:p>
          <w:p w14:paraId="5D6A31F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用户可在入口控制机取IC临时卡/纸票进场，出场时刷IC临时卡/扫描纸票计费，现金缴费后出场。</w:t>
            </w:r>
          </w:p>
          <w:p w14:paraId="4E0AADD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（3）一卡通应用：</w:t>
            </w:r>
          </w:p>
          <w:p w14:paraId="0ABBC8E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支持发行授权为固定卡（月卡），可在停车场、门禁、通道闸、梯控、考勤和消费使用，实现一卡通应用。</w:t>
            </w:r>
          </w:p>
          <w:p w14:paraId="6118124C"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（4）无人守值业务：</w:t>
            </w:r>
          </w:p>
          <w:p w14:paraId="7382E48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支持中央缴费，实现停车场进出口无人守值业务，减少停车场管理的人力投入和运营成本。</w:t>
            </w:r>
          </w:p>
          <w:tbl>
            <w:tblPr>
              <w:tblW w:w="5000" w:type="pct"/>
              <w:tblLayout w:type="fixed"/>
              <w:tblLook w:val="04A0" w:firstRow="1" w:lastRow="0" w:firstColumn="1" w:lastColumn="0" w:noHBand="0" w:noVBand="1"/>
            </w:tblPr>
            <w:tblGrid>
              <w:gridCol w:w="1703"/>
              <w:gridCol w:w="2083"/>
              <w:gridCol w:w="2079"/>
            </w:tblGrid>
            <w:tr w:rsidR="00AA0029" w:rsidRPr="00AA0029" w14:paraId="648E8768" w14:textId="77777777" w:rsidTr="004525C6">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7F85A644"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产品名称</w:t>
                  </w:r>
                </w:p>
              </w:tc>
              <w:tc>
                <w:tcPr>
                  <w:tcW w:w="1776" w:type="pct"/>
                  <w:tcBorders>
                    <w:top w:val="single" w:sz="4" w:space="0" w:color="auto"/>
                    <w:left w:val="nil"/>
                    <w:bottom w:val="single" w:sz="4" w:space="0" w:color="auto"/>
                    <w:right w:val="single" w:sz="4" w:space="0" w:color="auto"/>
                  </w:tcBorders>
                  <w:shd w:val="clear" w:color="auto" w:fill="auto"/>
                  <w:vAlign w:val="center"/>
                </w:tcPr>
                <w:p w14:paraId="45488AE5"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出口控制机</w:t>
                  </w:r>
                </w:p>
              </w:tc>
              <w:tc>
                <w:tcPr>
                  <w:tcW w:w="1772" w:type="pct"/>
                  <w:tcBorders>
                    <w:top w:val="single" w:sz="4" w:space="0" w:color="auto"/>
                    <w:left w:val="nil"/>
                    <w:bottom w:val="single" w:sz="4" w:space="0" w:color="auto"/>
                    <w:right w:val="single" w:sz="4" w:space="0" w:color="auto"/>
                  </w:tcBorders>
                  <w:shd w:val="clear" w:color="auto" w:fill="auto"/>
                  <w:vAlign w:val="center"/>
                </w:tcPr>
                <w:p w14:paraId="0B054757"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入口控制机</w:t>
                  </w:r>
                </w:p>
              </w:tc>
            </w:tr>
            <w:tr w:rsidR="00AA0029" w:rsidRPr="00AA0029" w14:paraId="5AEA4885"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4AED8077"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工作电压</w:t>
                  </w:r>
                </w:p>
              </w:tc>
              <w:tc>
                <w:tcPr>
                  <w:tcW w:w="1776" w:type="pct"/>
                  <w:tcBorders>
                    <w:top w:val="nil"/>
                    <w:left w:val="nil"/>
                    <w:bottom w:val="single" w:sz="4" w:space="0" w:color="auto"/>
                    <w:right w:val="single" w:sz="4" w:space="0" w:color="auto"/>
                  </w:tcBorders>
                  <w:shd w:val="clear" w:color="auto" w:fill="auto"/>
                  <w:vAlign w:val="center"/>
                </w:tcPr>
                <w:p w14:paraId="14662D59"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AC220V±10% 50Hz～60Hz</w:t>
                  </w:r>
                </w:p>
              </w:tc>
              <w:tc>
                <w:tcPr>
                  <w:tcW w:w="1772" w:type="pct"/>
                  <w:tcBorders>
                    <w:top w:val="nil"/>
                    <w:left w:val="nil"/>
                    <w:bottom w:val="single" w:sz="4" w:space="0" w:color="auto"/>
                    <w:right w:val="single" w:sz="4" w:space="0" w:color="auto"/>
                  </w:tcBorders>
                  <w:shd w:val="clear" w:color="auto" w:fill="auto"/>
                  <w:vAlign w:val="center"/>
                </w:tcPr>
                <w:p w14:paraId="2EE67A30"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AC220V±10% 50Hz</w:t>
                  </w:r>
                </w:p>
              </w:tc>
            </w:tr>
            <w:tr w:rsidR="00AA0029" w:rsidRPr="00AA0029" w14:paraId="5992BDD2"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68ED0249"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使用温度</w:t>
                  </w:r>
                </w:p>
              </w:tc>
              <w:tc>
                <w:tcPr>
                  <w:tcW w:w="3548" w:type="pct"/>
                  <w:gridSpan w:val="2"/>
                  <w:tcBorders>
                    <w:top w:val="single" w:sz="4" w:space="0" w:color="auto"/>
                    <w:left w:val="nil"/>
                    <w:bottom w:val="single" w:sz="4" w:space="0" w:color="auto"/>
                    <w:right w:val="single" w:sz="4" w:space="0" w:color="auto"/>
                  </w:tcBorders>
                  <w:shd w:val="clear" w:color="auto" w:fill="auto"/>
                  <w:vAlign w:val="center"/>
                </w:tcPr>
                <w:p w14:paraId="677DA0E7"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-25℃～65℃</w:t>
                  </w:r>
                </w:p>
              </w:tc>
            </w:tr>
            <w:tr w:rsidR="00AA0029" w:rsidRPr="00AA0029" w14:paraId="54EEE978"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6D88FD73"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相对湿度</w:t>
                  </w:r>
                </w:p>
              </w:tc>
              <w:tc>
                <w:tcPr>
                  <w:tcW w:w="3548" w:type="pct"/>
                  <w:gridSpan w:val="2"/>
                  <w:tcBorders>
                    <w:top w:val="single" w:sz="4" w:space="0" w:color="auto"/>
                    <w:left w:val="nil"/>
                    <w:bottom w:val="single" w:sz="4" w:space="0" w:color="auto"/>
                    <w:right w:val="single" w:sz="4" w:space="0" w:color="auto"/>
                  </w:tcBorders>
                  <w:shd w:val="clear" w:color="auto" w:fill="auto"/>
                  <w:vAlign w:val="center"/>
                </w:tcPr>
                <w:p w14:paraId="3B700EA7"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≤95% 无凝露</w:t>
                  </w:r>
                </w:p>
              </w:tc>
            </w:tr>
            <w:tr w:rsidR="00AA0029" w:rsidRPr="00AA0029" w14:paraId="5C8A5A92"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6C7F8166"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识读介质</w:t>
                  </w:r>
                </w:p>
              </w:tc>
              <w:tc>
                <w:tcPr>
                  <w:tcW w:w="1776" w:type="pct"/>
                  <w:tcBorders>
                    <w:top w:val="nil"/>
                    <w:left w:val="nil"/>
                    <w:bottom w:val="single" w:sz="4" w:space="0" w:color="auto"/>
                    <w:right w:val="single" w:sz="4" w:space="0" w:color="auto"/>
                  </w:tcBorders>
                  <w:shd w:val="clear" w:color="auto" w:fill="auto"/>
                  <w:vAlign w:val="center"/>
                </w:tcPr>
                <w:p w14:paraId="729419F7"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IC卡</w:t>
                  </w:r>
                </w:p>
              </w:tc>
              <w:tc>
                <w:tcPr>
                  <w:tcW w:w="1772" w:type="pct"/>
                  <w:tcBorders>
                    <w:top w:val="nil"/>
                    <w:left w:val="nil"/>
                    <w:bottom w:val="single" w:sz="4" w:space="0" w:color="auto"/>
                    <w:right w:val="single" w:sz="4" w:space="0" w:color="auto"/>
                  </w:tcBorders>
                  <w:shd w:val="clear" w:color="auto" w:fill="auto"/>
                  <w:vAlign w:val="center"/>
                </w:tcPr>
                <w:p w14:paraId="36B518EF"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IC卡、EM卡、CPU卡</w:t>
                  </w:r>
                </w:p>
              </w:tc>
            </w:tr>
            <w:tr w:rsidR="00AA0029" w:rsidRPr="00AA0029" w14:paraId="296665A3" w14:textId="77777777" w:rsidTr="004525C6">
              <w:trPr>
                <w:trHeight w:val="624"/>
              </w:trPr>
              <w:tc>
                <w:tcPr>
                  <w:tcW w:w="1452" w:type="pct"/>
                  <w:vMerge w:val="restart"/>
                  <w:tcBorders>
                    <w:top w:val="nil"/>
                    <w:left w:val="single" w:sz="4" w:space="0" w:color="auto"/>
                    <w:bottom w:val="single" w:sz="4" w:space="0" w:color="auto"/>
                    <w:right w:val="single" w:sz="4" w:space="0" w:color="auto"/>
                  </w:tcBorders>
                  <w:shd w:val="clear" w:color="auto" w:fill="auto"/>
                  <w:vAlign w:val="center"/>
                </w:tcPr>
                <w:p w14:paraId="42C17366"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卡片存储容量</w:t>
                  </w:r>
                </w:p>
              </w:tc>
              <w:tc>
                <w:tcPr>
                  <w:tcW w:w="1776" w:type="pct"/>
                  <w:vMerge w:val="restart"/>
                  <w:tcBorders>
                    <w:top w:val="nil"/>
                    <w:left w:val="single" w:sz="4" w:space="0" w:color="auto"/>
                    <w:bottom w:val="single" w:sz="4" w:space="0" w:color="auto"/>
                    <w:right w:val="single" w:sz="4" w:space="0" w:color="auto"/>
                  </w:tcBorders>
                  <w:shd w:val="clear" w:color="auto" w:fill="auto"/>
                  <w:vAlign w:val="center"/>
                </w:tcPr>
                <w:p w14:paraId="1274DA29"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1万张</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tcPr>
                <w:p w14:paraId="27E22306"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2万张</w:t>
                  </w:r>
                </w:p>
              </w:tc>
            </w:tr>
            <w:tr w:rsidR="00AA0029" w:rsidRPr="00AA0029" w14:paraId="003B4F2D" w14:textId="77777777" w:rsidTr="004525C6">
              <w:trPr>
                <w:trHeight w:val="624"/>
              </w:trPr>
              <w:tc>
                <w:tcPr>
                  <w:tcW w:w="1452" w:type="pct"/>
                  <w:vMerge/>
                  <w:tcBorders>
                    <w:top w:val="nil"/>
                    <w:left w:val="single" w:sz="4" w:space="0" w:color="auto"/>
                    <w:bottom w:val="single" w:sz="4" w:space="0" w:color="auto"/>
                    <w:right w:val="single" w:sz="4" w:space="0" w:color="auto"/>
                  </w:tcBorders>
                  <w:vAlign w:val="center"/>
                </w:tcPr>
                <w:p w14:paraId="5855EA7E"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1776" w:type="pct"/>
                  <w:vMerge/>
                  <w:tcBorders>
                    <w:top w:val="nil"/>
                    <w:left w:val="single" w:sz="4" w:space="0" w:color="auto"/>
                    <w:bottom w:val="single" w:sz="4" w:space="0" w:color="auto"/>
                    <w:right w:val="single" w:sz="4" w:space="0" w:color="auto"/>
                  </w:tcBorders>
                  <w:vAlign w:val="center"/>
                </w:tcPr>
                <w:p w14:paraId="7311BA2A"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1772" w:type="pct"/>
                  <w:vMerge/>
                  <w:tcBorders>
                    <w:top w:val="nil"/>
                    <w:left w:val="single" w:sz="4" w:space="0" w:color="auto"/>
                    <w:bottom w:val="single" w:sz="4" w:space="0" w:color="auto"/>
                    <w:right w:val="single" w:sz="4" w:space="0" w:color="auto"/>
                  </w:tcBorders>
                  <w:vAlign w:val="center"/>
                </w:tcPr>
                <w:p w14:paraId="0A1FC7A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r>
            <w:tr w:rsidR="00AA0029" w:rsidRPr="00AA0029" w14:paraId="559F5C83"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7E592E56"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记录存储容量</w:t>
                  </w:r>
                </w:p>
              </w:tc>
              <w:tc>
                <w:tcPr>
                  <w:tcW w:w="1776" w:type="pct"/>
                  <w:tcBorders>
                    <w:top w:val="nil"/>
                    <w:left w:val="nil"/>
                    <w:bottom w:val="single" w:sz="4" w:space="0" w:color="auto"/>
                    <w:right w:val="single" w:sz="4" w:space="0" w:color="auto"/>
                  </w:tcBorders>
                  <w:shd w:val="clear" w:color="auto" w:fill="auto"/>
                  <w:vAlign w:val="center"/>
                </w:tcPr>
                <w:p w14:paraId="3E5393E7"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3000条</w:t>
                  </w:r>
                </w:p>
              </w:tc>
              <w:tc>
                <w:tcPr>
                  <w:tcW w:w="1772" w:type="pct"/>
                  <w:tcBorders>
                    <w:top w:val="nil"/>
                    <w:left w:val="nil"/>
                    <w:bottom w:val="single" w:sz="4" w:space="0" w:color="auto"/>
                    <w:right w:val="single" w:sz="4" w:space="0" w:color="auto"/>
                  </w:tcBorders>
                  <w:shd w:val="clear" w:color="auto" w:fill="auto"/>
                  <w:vAlign w:val="center"/>
                </w:tcPr>
                <w:p w14:paraId="275DD41E"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2万条</w:t>
                  </w:r>
                </w:p>
              </w:tc>
            </w:tr>
            <w:tr w:rsidR="00AA0029" w:rsidRPr="00AA0029" w14:paraId="3FFC89E4"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5DACF0B8"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通讯方式</w:t>
                  </w:r>
                </w:p>
              </w:tc>
              <w:tc>
                <w:tcPr>
                  <w:tcW w:w="1776" w:type="pct"/>
                  <w:tcBorders>
                    <w:top w:val="nil"/>
                    <w:left w:val="nil"/>
                    <w:bottom w:val="single" w:sz="4" w:space="0" w:color="auto"/>
                    <w:right w:val="single" w:sz="4" w:space="0" w:color="auto"/>
                  </w:tcBorders>
                  <w:shd w:val="clear" w:color="auto" w:fill="auto"/>
                  <w:vAlign w:val="center"/>
                </w:tcPr>
                <w:p w14:paraId="4E9BA899"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RS485、TCP/IP</w:t>
                  </w:r>
                </w:p>
              </w:tc>
              <w:tc>
                <w:tcPr>
                  <w:tcW w:w="1772" w:type="pct"/>
                  <w:tcBorders>
                    <w:top w:val="nil"/>
                    <w:left w:val="nil"/>
                    <w:bottom w:val="single" w:sz="4" w:space="0" w:color="auto"/>
                    <w:right w:val="single" w:sz="4" w:space="0" w:color="auto"/>
                  </w:tcBorders>
                  <w:shd w:val="clear" w:color="auto" w:fill="auto"/>
                  <w:vAlign w:val="center"/>
                </w:tcPr>
                <w:p w14:paraId="449FC2AF"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RS485</w:t>
                  </w:r>
                </w:p>
              </w:tc>
            </w:tr>
            <w:tr w:rsidR="00AA0029" w:rsidRPr="00AA0029" w14:paraId="1521DDE6"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5642D342"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支持功能+5:122:12B19:1:12+9:12</w:t>
                  </w:r>
                </w:p>
              </w:tc>
              <w:tc>
                <w:tcPr>
                  <w:tcW w:w="1776" w:type="pct"/>
                  <w:tcBorders>
                    <w:top w:val="nil"/>
                    <w:left w:val="nil"/>
                    <w:bottom w:val="single" w:sz="4" w:space="0" w:color="auto"/>
                    <w:right w:val="single" w:sz="4" w:space="0" w:color="auto"/>
                  </w:tcBorders>
                  <w:shd w:val="clear" w:color="auto" w:fill="auto"/>
                  <w:vAlign w:val="center"/>
                </w:tcPr>
                <w:p w14:paraId="5CAF663D"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语音提示、LED文字提示、对讲寻呼、车辆检测、自助缴费、自动出卡/吞卡、中央缴费、车牌识别、人像抓拍、证件抓拍、中远距离读卡</w:t>
                  </w:r>
                </w:p>
              </w:tc>
              <w:tc>
                <w:tcPr>
                  <w:tcW w:w="1772" w:type="pct"/>
                  <w:tcBorders>
                    <w:top w:val="nil"/>
                    <w:left w:val="nil"/>
                    <w:bottom w:val="single" w:sz="4" w:space="0" w:color="auto"/>
                    <w:right w:val="single" w:sz="4" w:space="0" w:color="auto"/>
                  </w:tcBorders>
                  <w:shd w:val="clear" w:color="auto" w:fill="auto"/>
                  <w:vAlign w:val="center"/>
                </w:tcPr>
                <w:p w14:paraId="4FF21524"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脱机运行、自动出卡、语音提示、对讲寻呼、车辆检测、中远距离读卡、车牌识别、人像/证件抓拍</w:t>
                  </w:r>
                </w:p>
              </w:tc>
            </w:tr>
          </w:tbl>
          <w:p w14:paraId="4F4A6F89" w14:textId="77777777" w:rsidR="00AA0029" w:rsidRPr="00AA0029" w:rsidRDefault="00AA0029" w:rsidP="00AA0029">
            <w:pPr>
              <w:spacing w:line="240" w:lineRule="auto"/>
              <w:rPr>
                <w:rFonts w:asciiTheme="minorEastAsia" w:hAnsiTheme="minorEastAsia"/>
                <w:sz w:val="21"/>
                <w:szCs w:val="21"/>
              </w:rPr>
            </w:pPr>
          </w:p>
        </w:tc>
        <w:tc>
          <w:tcPr>
            <w:tcW w:w="5855" w:type="dxa"/>
          </w:tcPr>
          <w:p w14:paraId="75A5B056" w14:textId="77777777" w:rsidR="00AA0029" w:rsidRPr="00AA0029" w:rsidRDefault="00AA0029" w:rsidP="00AA0029">
            <w:pPr>
              <w:autoSpaceDE w:val="0"/>
              <w:autoSpaceDN w:val="0"/>
              <w:adjustRightInd w:val="0"/>
              <w:spacing w:line="240" w:lineRule="auto"/>
              <w:jc w:val="left"/>
              <w:rPr>
                <w:rFonts w:asciiTheme="minorEastAsia" w:hAnsiTheme="minorEastAsia" w:cs="Arial"/>
                <w:sz w:val="21"/>
                <w:szCs w:val="21"/>
                <w:lang w:val="x-none" w:eastAsia="x-none"/>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Arial" w:hint="eastAsia"/>
                <w:sz w:val="21"/>
                <w:szCs w:val="21"/>
                <w:lang w:val="x-none"/>
              </w:rPr>
              <w:t>我</w:t>
            </w:r>
            <w:r w:rsidRPr="00AA0029">
              <w:rPr>
                <w:rFonts w:asciiTheme="minorEastAsia" w:hAnsiTheme="minorEastAsia" w:cs="Arial"/>
                <w:sz w:val="21"/>
                <w:szCs w:val="21"/>
                <w:lang w:val="x-none"/>
              </w:rPr>
              <w:t>司承诺</w:t>
            </w:r>
            <w:r w:rsidRPr="00AA0029">
              <w:rPr>
                <w:rFonts w:asciiTheme="minorEastAsia" w:hAnsiTheme="minorEastAsia" w:cs="Arial" w:hint="eastAsia"/>
                <w:sz w:val="21"/>
                <w:szCs w:val="21"/>
                <w:lang w:val="x-none" w:eastAsia="x-none"/>
              </w:rPr>
              <w:t>出入口控制机</w:t>
            </w:r>
            <w:r w:rsidRPr="00AA0029">
              <w:rPr>
                <w:rFonts w:asciiTheme="minorEastAsia" w:hAnsiTheme="minorEastAsia" w:cs="Arial" w:hint="eastAsia"/>
                <w:sz w:val="21"/>
                <w:szCs w:val="21"/>
                <w:lang w:val="x-none"/>
              </w:rPr>
              <w:t>满足</w:t>
            </w:r>
            <w:r w:rsidRPr="00AA0029">
              <w:rPr>
                <w:rFonts w:asciiTheme="minorEastAsia" w:hAnsiTheme="minorEastAsia" w:cs="Arial"/>
                <w:sz w:val="21"/>
                <w:szCs w:val="21"/>
                <w:lang w:val="x-none"/>
              </w:rPr>
              <w:t>如下技术参数要求：</w:t>
            </w:r>
          </w:p>
          <w:p w14:paraId="706ABDB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（1）产品要求：</w:t>
            </w:r>
          </w:p>
          <w:p w14:paraId="49FCF3A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持卡快速进出停车场：</w:t>
            </w:r>
          </w:p>
          <w:p w14:paraId="081CA70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支持在控制机刷卡进出停车场并电子现金扣费，无需现钞交易和找零，实现用户快速进出停车场的同时避免现钞交易存在的资金漏洞问题，确保停车场运营的财务安全；</w:t>
            </w:r>
          </w:p>
          <w:p w14:paraId="4E40DBC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远距离读卡不停车通行：</w:t>
            </w:r>
          </w:p>
          <w:p w14:paraId="293C8DD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支持与蓝牙读卡器1124实现远距离读卡，与蓝牙读卡器1124配套的电子标签绑定后即可被远距离读卡，实现不停车通行，享受尊贵通行体验；</w:t>
            </w:r>
          </w:p>
          <w:p w14:paraId="131ACA4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（2）用户取IC临时卡进出停车场：</w:t>
            </w:r>
          </w:p>
          <w:p w14:paraId="05CDBBD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用户可在入口控制机取IC临时卡/纸票进场，出场时刷IC临时卡/扫描纸票计费，现金缴费后出场。</w:t>
            </w:r>
          </w:p>
          <w:p w14:paraId="40ACD31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（3）一卡通应用：</w:t>
            </w:r>
          </w:p>
          <w:p w14:paraId="412C0AD4"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支持发行授权为固定卡（月卡），可在停车场、门禁、通道闸、梯控、考勤和消费使用，实现一卡通应用。</w:t>
            </w:r>
          </w:p>
          <w:p w14:paraId="51A8343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（4）无人守值业务：</w:t>
            </w:r>
          </w:p>
          <w:p w14:paraId="3CE7191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支持中央缴费，实现停车场进出口无人守值业务，减少停车场管理的人力投入和运营成本。</w:t>
            </w:r>
          </w:p>
          <w:tbl>
            <w:tblPr>
              <w:tblW w:w="5000" w:type="pct"/>
              <w:tblLayout w:type="fixed"/>
              <w:tblLook w:val="04A0" w:firstRow="1" w:lastRow="0" w:firstColumn="1" w:lastColumn="0" w:noHBand="0" w:noVBand="1"/>
            </w:tblPr>
            <w:tblGrid>
              <w:gridCol w:w="1635"/>
              <w:gridCol w:w="1999"/>
              <w:gridCol w:w="1995"/>
            </w:tblGrid>
            <w:tr w:rsidR="00AA0029" w:rsidRPr="00AA0029" w14:paraId="6A18A8B6" w14:textId="77777777" w:rsidTr="004525C6">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08BA404E"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产品名称</w:t>
                  </w:r>
                </w:p>
              </w:tc>
              <w:tc>
                <w:tcPr>
                  <w:tcW w:w="1776" w:type="pct"/>
                  <w:tcBorders>
                    <w:top w:val="single" w:sz="4" w:space="0" w:color="auto"/>
                    <w:left w:val="nil"/>
                    <w:bottom w:val="single" w:sz="4" w:space="0" w:color="auto"/>
                    <w:right w:val="single" w:sz="4" w:space="0" w:color="auto"/>
                  </w:tcBorders>
                  <w:shd w:val="clear" w:color="auto" w:fill="auto"/>
                  <w:vAlign w:val="center"/>
                </w:tcPr>
                <w:p w14:paraId="6C41A59C"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出口控制机</w:t>
                  </w:r>
                </w:p>
              </w:tc>
              <w:tc>
                <w:tcPr>
                  <w:tcW w:w="1772" w:type="pct"/>
                  <w:tcBorders>
                    <w:top w:val="single" w:sz="4" w:space="0" w:color="auto"/>
                    <w:left w:val="nil"/>
                    <w:bottom w:val="single" w:sz="4" w:space="0" w:color="auto"/>
                    <w:right w:val="single" w:sz="4" w:space="0" w:color="auto"/>
                  </w:tcBorders>
                  <w:shd w:val="clear" w:color="auto" w:fill="auto"/>
                  <w:vAlign w:val="center"/>
                </w:tcPr>
                <w:p w14:paraId="2D7B3122"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入口控制机</w:t>
                  </w:r>
                </w:p>
              </w:tc>
            </w:tr>
            <w:tr w:rsidR="00AA0029" w:rsidRPr="00AA0029" w14:paraId="0598BA02"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4F0D3345"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lastRenderedPageBreak/>
                    <w:t>工作电压</w:t>
                  </w:r>
                </w:p>
              </w:tc>
              <w:tc>
                <w:tcPr>
                  <w:tcW w:w="1776" w:type="pct"/>
                  <w:tcBorders>
                    <w:top w:val="nil"/>
                    <w:left w:val="nil"/>
                    <w:bottom w:val="single" w:sz="4" w:space="0" w:color="auto"/>
                    <w:right w:val="single" w:sz="4" w:space="0" w:color="auto"/>
                  </w:tcBorders>
                  <w:shd w:val="clear" w:color="auto" w:fill="auto"/>
                  <w:vAlign w:val="center"/>
                </w:tcPr>
                <w:p w14:paraId="4874C026"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AC220V±10% 50Hz～60Hz</w:t>
                  </w:r>
                </w:p>
              </w:tc>
              <w:tc>
                <w:tcPr>
                  <w:tcW w:w="1772" w:type="pct"/>
                  <w:tcBorders>
                    <w:top w:val="nil"/>
                    <w:left w:val="nil"/>
                    <w:bottom w:val="single" w:sz="4" w:space="0" w:color="auto"/>
                    <w:right w:val="single" w:sz="4" w:space="0" w:color="auto"/>
                  </w:tcBorders>
                  <w:shd w:val="clear" w:color="auto" w:fill="auto"/>
                  <w:vAlign w:val="center"/>
                </w:tcPr>
                <w:p w14:paraId="41FC42BA"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AC220V±10% 50Hz</w:t>
                  </w:r>
                </w:p>
              </w:tc>
            </w:tr>
            <w:tr w:rsidR="00AA0029" w:rsidRPr="00AA0029" w14:paraId="2C19567F"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4F24896F"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使用温度</w:t>
                  </w:r>
                </w:p>
              </w:tc>
              <w:tc>
                <w:tcPr>
                  <w:tcW w:w="3548" w:type="pct"/>
                  <w:gridSpan w:val="2"/>
                  <w:tcBorders>
                    <w:top w:val="single" w:sz="4" w:space="0" w:color="auto"/>
                    <w:left w:val="nil"/>
                    <w:bottom w:val="single" w:sz="4" w:space="0" w:color="auto"/>
                    <w:right w:val="single" w:sz="4" w:space="0" w:color="auto"/>
                  </w:tcBorders>
                  <w:shd w:val="clear" w:color="auto" w:fill="auto"/>
                  <w:vAlign w:val="center"/>
                </w:tcPr>
                <w:p w14:paraId="47B955B2"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-25℃～65℃</w:t>
                  </w:r>
                </w:p>
              </w:tc>
            </w:tr>
            <w:tr w:rsidR="00AA0029" w:rsidRPr="00AA0029" w14:paraId="7A30EB17"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63180EE4"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相对湿度</w:t>
                  </w:r>
                </w:p>
              </w:tc>
              <w:tc>
                <w:tcPr>
                  <w:tcW w:w="3548" w:type="pct"/>
                  <w:gridSpan w:val="2"/>
                  <w:tcBorders>
                    <w:top w:val="single" w:sz="4" w:space="0" w:color="auto"/>
                    <w:left w:val="nil"/>
                    <w:bottom w:val="single" w:sz="4" w:space="0" w:color="auto"/>
                    <w:right w:val="single" w:sz="4" w:space="0" w:color="auto"/>
                  </w:tcBorders>
                  <w:shd w:val="clear" w:color="auto" w:fill="auto"/>
                  <w:vAlign w:val="center"/>
                </w:tcPr>
                <w:p w14:paraId="2D0028FB"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≤95% 无凝露</w:t>
                  </w:r>
                </w:p>
              </w:tc>
            </w:tr>
            <w:tr w:rsidR="00AA0029" w:rsidRPr="00AA0029" w14:paraId="29902472"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41B7BD41"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识读介质</w:t>
                  </w:r>
                </w:p>
              </w:tc>
              <w:tc>
                <w:tcPr>
                  <w:tcW w:w="1776" w:type="pct"/>
                  <w:tcBorders>
                    <w:top w:val="nil"/>
                    <w:left w:val="nil"/>
                    <w:bottom w:val="single" w:sz="4" w:space="0" w:color="auto"/>
                    <w:right w:val="single" w:sz="4" w:space="0" w:color="auto"/>
                  </w:tcBorders>
                  <w:shd w:val="clear" w:color="auto" w:fill="auto"/>
                  <w:vAlign w:val="center"/>
                </w:tcPr>
                <w:p w14:paraId="40E42FAB"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IC卡</w:t>
                  </w:r>
                </w:p>
              </w:tc>
              <w:tc>
                <w:tcPr>
                  <w:tcW w:w="1772" w:type="pct"/>
                  <w:tcBorders>
                    <w:top w:val="nil"/>
                    <w:left w:val="nil"/>
                    <w:bottom w:val="single" w:sz="4" w:space="0" w:color="auto"/>
                    <w:right w:val="single" w:sz="4" w:space="0" w:color="auto"/>
                  </w:tcBorders>
                  <w:shd w:val="clear" w:color="auto" w:fill="auto"/>
                  <w:vAlign w:val="center"/>
                </w:tcPr>
                <w:p w14:paraId="0D0590C9"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IC卡、EM卡、CPU卡</w:t>
                  </w:r>
                </w:p>
              </w:tc>
            </w:tr>
            <w:tr w:rsidR="00AA0029" w:rsidRPr="00AA0029" w14:paraId="309770FA" w14:textId="77777777" w:rsidTr="004525C6">
              <w:trPr>
                <w:trHeight w:val="624"/>
              </w:trPr>
              <w:tc>
                <w:tcPr>
                  <w:tcW w:w="1452" w:type="pct"/>
                  <w:vMerge w:val="restart"/>
                  <w:tcBorders>
                    <w:top w:val="nil"/>
                    <w:left w:val="single" w:sz="4" w:space="0" w:color="auto"/>
                    <w:bottom w:val="single" w:sz="4" w:space="0" w:color="auto"/>
                    <w:right w:val="single" w:sz="4" w:space="0" w:color="auto"/>
                  </w:tcBorders>
                  <w:shd w:val="clear" w:color="auto" w:fill="auto"/>
                  <w:vAlign w:val="center"/>
                </w:tcPr>
                <w:p w14:paraId="19D2F073"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卡片存储容量</w:t>
                  </w:r>
                </w:p>
              </w:tc>
              <w:tc>
                <w:tcPr>
                  <w:tcW w:w="1776" w:type="pct"/>
                  <w:vMerge w:val="restart"/>
                  <w:tcBorders>
                    <w:top w:val="nil"/>
                    <w:left w:val="single" w:sz="4" w:space="0" w:color="auto"/>
                    <w:bottom w:val="single" w:sz="4" w:space="0" w:color="auto"/>
                    <w:right w:val="single" w:sz="4" w:space="0" w:color="auto"/>
                  </w:tcBorders>
                  <w:shd w:val="clear" w:color="auto" w:fill="auto"/>
                  <w:vAlign w:val="center"/>
                </w:tcPr>
                <w:p w14:paraId="4C5F26BF"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1万张</w:t>
                  </w:r>
                </w:p>
              </w:tc>
              <w:tc>
                <w:tcPr>
                  <w:tcW w:w="1772" w:type="pct"/>
                  <w:vMerge w:val="restart"/>
                  <w:tcBorders>
                    <w:top w:val="nil"/>
                    <w:left w:val="single" w:sz="4" w:space="0" w:color="auto"/>
                    <w:bottom w:val="single" w:sz="4" w:space="0" w:color="auto"/>
                    <w:right w:val="single" w:sz="4" w:space="0" w:color="auto"/>
                  </w:tcBorders>
                  <w:shd w:val="clear" w:color="auto" w:fill="auto"/>
                  <w:vAlign w:val="center"/>
                </w:tcPr>
                <w:p w14:paraId="795E4559"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2万张</w:t>
                  </w:r>
                </w:p>
              </w:tc>
            </w:tr>
            <w:tr w:rsidR="00AA0029" w:rsidRPr="00AA0029" w14:paraId="0AAE4552" w14:textId="77777777" w:rsidTr="004525C6">
              <w:trPr>
                <w:trHeight w:val="624"/>
              </w:trPr>
              <w:tc>
                <w:tcPr>
                  <w:tcW w:w="1452" w:type="pct"/>
                  <w:vMerge/>
                  <w:tcBorders>
                    <w:top w:val="nil"/>
                    <w:left w:val="single" w:sz="4" w:space="0" w:color="auto"/>
                    <w:bottom w:val="single" w:sz="4" w:space="0" w:color="auto"/>
                    <w:right w:val="single" w:sz="4" w:space="0" w:color="auto"/>
                  </w:tcBorders>
                  <w:vAlign w:val="center"/>
                </w:tcPr>
                <w:p w14:paraId="3CD5F439"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1776" w:type="pct"/>
                  <w:vMerge/>
                  <w:tcBorders>
                    <w:top w:val="nil"/>
                    <w:left w:val="single" w:sz="4" w:space="0" w:color="auto"/>
                    <w:bottom w:val="single" w:sz="4" w:space="0" w:color="auto"/>
                    <w:right w:val="single" w:sz="4" w:space="0" w:color="auto"/>
                  </w:tcBorders>
                  <w:vAlign w:val="center"/>
                </w:tcPr>
                <w:p w14:paraId="7706FA88"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c>
                <w:tcPr>
                  <w:tcW w:w="1772" w:type="pct"/>
                  <w:vMerge/>
                  <w:tcBorders>
                    <w:top w:val="nil"/>
                    <w:left w:val="single" w:sz="4" w:space="0" w:color="auto"/>
                    <w:bottom w:val="single" w:sz="4" w:space="0" w:color="auto"/>
                    <w:right w:val="single" w:sz="4" w:space="0" w:color="auto"/>
                  </w:tcBorders>
                  <w:vAlign w:val="center"/>
                </w:tcPr>
                <w:p w14:paraId="61C62CB7"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p>
              </w:tc>
            </w:tr>
            <w:tr w:rsidR="00AA0029" w:rsidRPr="00AA0029" w14:paraId="21A91868"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5AA61049"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记录存储容量</w:t>
                  </w:r>
                </w:p>
              </w:tc>
              <w:tc>
                <w:tcPr>
                  <w:tcW w:w="1776" w:type="pct"/>
                  <w:tcBorders>
                    <w:top w:val="nil"/>
                    <w:left w:val="nil"/>
                    <w:bottom w:val="single" w:sz="4" w:space="0" w:color="auto"/>
                    <w:right w:val="single" w:sz="4" w:space="0" w:color="auto"/>
                  </w:tcBorders>
                  <w:shd w:val="clear" w:color="auto" w:fill="auto"/>
                  <w:vAlign w:val="center"/>
                </w:tcPr>
                <w:p w14:paraId="2FCBB4E2"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3000条</w:t>
                  </w:r>
                </w:p>
              </w:tc>
              <w:tc>
                <w:tcPr>
                  <w:tcW w:w="1772" w:type="pct"/>
                  <w:tcBorders>
                    <w:top w:val="nil"/>
                    <w:left w:val="nil"/>
                    <w:bottom w:val="single" w:sz="4" w:space="0" w:color="auto"/>
                    <w:right w:val="single" w:sz="4" w:space="0" w:color="auto"/>
                  </w:tcBorders>
                  <w:shd w:val="clear" w:color="auto" w:fill="auto"/>
                  <w:vAlign w:val="center"/>
                </w:tcPr>
                <w:p w14:paraId="34E71F50"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2万条</w:t>
                  </w:r>
                </w:p>
              </w:tc>
            </w:tr>
            <w:tr w:rsidR="00AA0029" w:rsidRPr="00AA0029" w14:paraId="78A071C6"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6F1A072C"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通讯方式</w:t>
                  </w:r>
                </w:p>
              </w:tc>
              <w:tc>
                <w:tcPr>
                  <w:tcW w:w="1776" w:type="pct"/>
                  <w:tcBorders>
                    <w:top w:val="nil"/>
                    <w:left w:val="nil"/>
                    <w:bottom w:val="single" w:sz="4" w:space="0" w:color="auto"/>
                    <w:right w:val="single" w:sz="4" w:space="0" w:color="auto"/>
                  </w:tcBorders>
                  <w:shd w:val="clear" w:color="auto" w:fill="auto"/>
                  <w:vAlign w:val="center"/>
                </w:tcPr>
                <w:p w14:paraId="5492286E"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RS485、TCP/IP</w:t>
                  </w:r>
                </w:p>
              </w:tc>
              <w:tc>
                <w:tcPr>
                  <w:tcW w:w="1772" w:type="pct"/>
                  <w:tcBorders>
                    <w:top w:val="nil"/>
                    <w:left w:val="nil"/>
                    <w:bottom w:val="single" w:sz="4" w:space="0" w:color="auto"/>
                    <w:right w:val="single" w:sz="4" w:space="0" w:color="auto"/>
                  </w:tcBorders>
                  <w:shd w:val="clear" w:color="auto" w:fill="auto"/>
                  <w:vAlign w:val="center"/>
                </w:tcPr>
                <w:p w14:paraId="0625F123"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RS485</w:t>
                  </w:r>
                </w:p>
              </w:tc>
            </w:tr>
            <w:tr w:rsidR="00AA0029" w:rsidRPr="00AA0029" w14:paraId="10F8AF8C" w14:textId="77777777" w:rsidTr="004525C6">
              <w:tc>
                <w:tcPr>
                  <w:tcW w:w="1452" w:type="pct"/>
                  <w:tcBorders>
                    <w:top w:val="nil"/>
                    <w:left w:val="single" w:sz="4" w:space="0" w:color="auto"/>
                    <w:bottom w:val="single" w:sz="4" w:space="0" w:color="auto"/>
                    <w:right w:val="single" w:sz="4" w:space="0" w:color="auto"/>
                  </w:tcBorders>
                  <w:shd w:val="clear" w:color="auto" w:fill="auto"/>
                  <w:vAlign w:val="center"/>
                </w:tcPr>
                <w:p w14:paraId="3E39C39F"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支持功能+5:122:12B19:1:12+9:12</w:t>
                  </w:r>
                </w:p>
              </w:tc>
              <w:tc>
                <w:tcPr>
                  <w:tcW w:w="1776" w:type="pct"/>
                  <w:tcBorders>
                    <w:top w:val="nil"/>
                    <w:left w:val="nil"/>
                    <w:bottom w:val="single" w:sz="4" w:space="0" w:color="auto"/>
                    <w:right w:val="single" w:sz="4" w:space="0" w:color="auto"/>
                  </w:tcBorders>
                  <w:shd w:val="clear" w:color="auto" w:fill="auto"/>
                  <w:vAlign w:val="center"/>
                </w:tcPr>
                <w:p w14:paraId="49128CFE" w14:textId="77777777" w:rsidR="00AA0029" w:rsidRPr="00AA0029" w:rsidRDefault="00AA0029" w:rsidP="00AA0029">
                  <w:pPr>
                    <w:widowControl/>
                    <w:spacing w:line="240" w:lineRule="auto"/>
                    <w:jc w:val="center"/>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语音提示、LED文字提示、对讲寻呼、车辆检测、自助缴费、自动出卡/吞卡、中央缴费、车牌识别、人像抓拍、证件抓拍、中远距离读卡</w:t>
                  </w:r>
                </w:p>
              </w:tc>
              <w:tc>
                <w:tcPr>
                  <w:tcW w:w="1772" w:type="pct"/>
                  <w:tcBorders>
                    <w:top w:val="nil"/>
                    <w:left w:val="nil"/>
                    <w:bottom w:val="single" w:sz="4" w:space="0" w:color="auto"/>
                    <w:right w:val="single" w:sz="4" w:space="0" w:color="auto"/>
                  </w:tcBorders>
                  <w:shd w:val="clear" w:color="auto" w:fill="auto"/>
                  <w:vAlign w:val="center"/>
                </w:tcPr>
                <w:p w14:paraId="67B7CB21" w14:textId="77777777" w:rsidR="00AA0029" w:rsidRPr="00AA0029" w:rsidRDefault="00AA0029" w:rsidP="00AA0029">
                  <w:pPr>
                    <w:widowControl/>
                    <w:spacing w:line="240" w:lineRule="auto"/>
                    <w:jc w:val="left"/>
                    <w:rPr>
                      <w:rFonts w:asciiTheme="minorEastAsia" w:hAnsiTheme="minorEastAsia" w:cs="宋体"/>
                      <w:color w:val="000000"/>
                      <w:kern w:val="0"/>
                      <w:sz w:val="21"/>
                      <w:szCs w:val="21"/>
                    </w:rPr>
                  </w:pPr>
                  <w:r w:rsidRPr="00AA0029">
                    <w:rPr>
                      <w:rFonts w:asciiTheme="minorEastAsia" w:hAnsiTheme="minorEastAsia" w:cs="宋体" w:hint="eastAsia"/>
                      <w:color w:val="000000"/>
                      <w:kern w:val="0"/>
                      <w:sz w:val="21"/>
                      <w:szCs w:val="21"/>
                    </w:rPr>
                    <w:t>脱机运行、自动出卡、语音提示、对讲寻呼、车辆检测、中远距离读卡、车牌识别、人像/证件抓拍</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_Ref431030887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1908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r>
          </w:tbl>
          <w:p w14:paraId="2F733952" w14:textId="77777777" w:rsidR="00AA0029" w:rsidRPr="00AA0029" w:rsidRDefault="00AA0029" w:rsidP="00AA0029">
            <w:pPr>
              <w:spacing w:line="240" w:lineRule="auto"/>
              <w:rPr>
                <w:rFonts w:asciiTheme="minorEastAsia" w:hAnsiTheme="minorEastAsia"/>
                <w:sz w:val="21"/>
                <w:szCs w:val="21"/>
              </w:rPr>
            </w:pPr>
          </w:p>
        </w:tc>
        <w:tc>
          <w:tcPr>
            <w:tcW w:w="812" w:type="dxa"/>
          </w:tcPr>
          <w:p w14:paraId="726ABFC0"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044B151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AA53505" w14:textId="77777777" w:rsidTr="004525C6">
        <w:trPr>
          <w:gridAfter w:val="1"/>
          <w:wAfter w:w="83" w:type="dxa"/>
        </w:trPr>
        <w:tc>
          <w:tcPr>
            <w:tcW w:w="562" w:type="dxa"/>
            <w:vAlign w:val="center"/>
          </w:tcPr>
          <w:p w14:paraId="5D41FB2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74D766A"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3、单机芯智能摆闸</w:t>
            </w:r>
          </w:p>
          <w:p w14:paraId="01C49987"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（1）产品要求：</w:t>
            </w:r>
          </w:p>
          <w:p w14:paraId="6E427B6D"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①具有计数功能：能够通行次数统计的功能；</w:t>
            </w:r>
          </w:p>
          <w:p w14:paraId="0785E4F6"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②具有人性化的状态提示功能，标明通道状态和通行指引，大大提高通行效率同时也便于维护；</w:t>
            </w:r>
          </w:p>
          <w:p w14:paraId="36AD6C30"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lastRenderedPageBreak/>
              <w:t>③具有行人防夹保护、紧急掉电自动开闸、火警保护等功能，时刻确保行人通行安全；</w:t>
            </w:r>
            <w:r w:rsidRPr="00AA0029">
              <w:rPr>
                <w:rFonts w:asciiTheme="minorEastAsia" w:hAnsiTheme="minorEastAsia" w:cs="Arial" w:hint="eastAsia"/>
                <w:snapToGrid w:val="0"/>
                <w:kern w:val="0"/>
                <w:sz w:val="21"/>
                <w:szCs w:val="21"/>
              </w:rPr>
              <w:br/>
              <w:t>④具有非法入侵报警、滞留超时报警、双向通行冲突时报警、强行闯关时报警、上电自检未通过报警等提醒功能，可有效规范通行秩序和方便管理；</w:t>
            </w:r>
          </w:p>
          <w:p w14:paraId="361C3778"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⑤具有行人尾随检测、自动关闸检测、行人方向及位置检测等功能，行人通行状态一切尽在掌握中；</w:t>
            </w:r>
            <w:r w:rsidRPr="00AA0029">
              <w:rPr>
                <w:rFonts w:asciiTheme="minorEastAsia" w:hAnsiTheme="minorEastAsia" w:cs="Arial" w:hint="eastAsia"/>
                <w:snapToGrid w:val="0"/>
                <w:kern w:val="0"/>
                <w:sz w:val="21"/>
                <w:szCs w:val="21"/>
              </w:rPr>
              <w:br/>
              <w:t>⑥具有多种通行组合模式，可根据现场管理需要而随时配置相应的控制模式；</w:t>
            </w:r>
            <w:r w:rsidRPr="00AA0029">
              <w:rPr>
                <w:rFonts w:asciiTheme="minorEastAsia" w:hAnsiTheme="minorEastAsia" w:cs="Arial" w:hint="eastAsia"/>
                <w:snapToGrid w:val="0"/>
                <w:kern w:val="0"/>
                <w:sz w:val="21"/>
                <w:szCs w:val="21"/>
              </w:rPr>
              <w:br/>
              <w:t>⑦具有开、关闸速度调节功能；</w:t>
            </w:r>
            <w:r w:rsidRPr="00AA0029">
              <w:rPr>
                <w:rFonts w:asciiTheme="minorEastAsia" w:hAnsiTheme="minorEastAsia" w:cs="Arial" w:hint="eastAsia"/>
                <w:snapToGrid w:val="0"/>
                <w:kern w:val="0"/>
                <w:sz w:val="21"/>
                <w:szCs w:val="21"/>
              </w:rPr>
              <w:br/>
              <w:t>⑧可自由设置读卡带记忆和不带记忆功能；</w:t>
            </w:r>
            <w:r w:rsidRPr="00AA0029">
              <w:rPr>
                <w:rFonts w:asciiTheme="minorEastAsia" w:hAnsiTheme="minorEastAsia" w:cs="Arial" w:hint="eastAsia"/>
                <w:snapToGrid w:val="0"/>
                <w:kern w:val="0"/>
                <w:sz w:val="21"/>
                <w:szCs w:val="21"/>
              </w:rPr>
              <w:br/>
              <w:t>⑨预留标准RS485通讯接口。</w:t>
            </w:r>
          </w:p>
          <w:p w14:paraId="7388BBC0"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（2）技术参数：</w:t>
            </w:r>
          </w:p>
          <w:p w14:paraId="5F97A7B0" w14:textId="77777777" w:rsidR="00AA0029" w:rsidRPr="00AA0029" w:rsidRDefault="00AA0029" w:rsidP="00AA0029">
            <w:pPr>
              <w:widowControl/>
              <w:spacing w:line="240" w:lineRule="auto"/>
              <w:rPr>
                <w:rFonts w:asciiTheme="minorEastAsia" w:hAnsiTheme="minorEastAsia" w:cs="Arial"/>
                <w:kern w:val="0"/>
                <w:sz w:val="21"/>
                <w:szCs w:val="21"/>
              </w:rPr>
            </w:pPr>
            <w:r w:rsidRPr="00AA0029">
              <w:rPr>
                <w:rFonts w:asciiTheme="minorEastAsia" w:hAnsiTheme="minorEastAsia" w:cs="Arial" w:hint="eastAsia"/>
                <w:kern w:val="0"/>
                <w:sz w:val="21"/>
                <w:szCs w:val="21"/>
              </w:rPr>
              <w:t>电源电压： AC220V±10% 或AC110V±10％、50HzZ/60HZ；</w:t>
            </w:r>
            <w:r w:rsidRPr="00AA0029">
              <w:rPr>
                <w:rFonts w:asciiTheme="minorEastAsia" w:hAnsiTheme="minorEastAsia" w:cs="Arial" w:hint="eastAsia"/>
                <w:kern w:val="0"/>
                <w:sz w:val="21"/>
                <w:szCs w:val="21"/>
              </w:rPr>
              <w:br/>
              <w:t>驱动电机：直流无刷电机；</w:t>
            </w:r>
            <w:r w:rsidRPr="00AA0029">
              <w:rPr>
                <w:rFonts w:asciiTheme="minorEastAsia" w:hAnsiTheme="minorEastAsia" w:cs="Arial" w:hint="eastAsia"/>
                <w:kern w:val="0"/>
                <w:sz w:val="21"/>
                <w:szCs w:val="21"/>
              </w:rPr>
              <w:br/>
              <w:t>工作环境温度：－25</w:t>
            </w:r>
            <w:r w:rsidRPr="00AA0029">
              <w:rPr>
                <w:rFonts w:asciiTheme="minorEastAsia" w:hAnsiTheme="minorEastAsia" w:cs="微软雅黑" w:hint="eastAsia"/>
                <w:kern w:val="0"/>
                <w:sz w:val="21"/>
                <w:szCs w:val="21"/>
              </w:rPr>
              <w:t>℃</w:t>
            </w:r>
            <w:r w:rsidRPr="00AA0029">
              <w:rPr>
                <w:rFonts w:asciiTheme="minorEastAsia" w:hAnsiTheme="minorEastAsia" w:cs="Arial" w:hint="eastAsia"/>
                <w:kern w:val="0"/>
                <w:sz w:val="21"/>
                <w:szCs w:val="21"/>
              </w:rPr>
              <w:t>~+65</w:t>
            </w:r>
            <w:r w:rsidRPr="00AA0029">
              <w:rPr>
                <w:rFonts w:asciiTheme="minorEastAsia" w:hAnsiTheme="minorEastAsia" w:cs="微软雅黑" w:hint="eastAsia"/>
                <w:kern w:val="0"/>
                <w:sz w:val="21"/>
                <w:szCs w:val="21"/>
              </w:rPr>
              <w:t>℃</w:t>
            </w:r>
            <w:r w:rsidRPr="00AA0029">
              <w:rPr>
                <w:rFonts w:asciiTheme="minorEastAsia" w:hAnsiTheme="minorEastAsia" w:cs="Arial" w:hint="eastAsia"/>
                <w:kern w:val="0"/>
                <w:sz w:val="21"/>
                <w:szCs w:val="21"/>
              </w:rPr>
              <w:t xml:space="preserve"> ；</w:t>
            </w:r>
            <w:r w:rsidRPr="00AA0029">
              <w:rPr>
                <w:rFonts w:asciiTheme="minorEastAsia" w:hAnsiTheme="minorEastAsia" w:cs="Arial" w:hint="eastAsia"/>
                <w:kern w:val="0"/>
                <w:sz w:val="21"/>
                <w:szCs w:val="21"/>
              </w:rPr>
              <w:br/>
              <w:t>相对湿度： 相对湿度≤90%、不凝露 ；</w:t>
            </w:r>
          </w:p>
          <w:p w14:paraId="5808FD5A" w14:textId="77777777" w:rsidR="00AA0029" w:rsidRPr="00AA0029" w:rsidRDefault="00AA0029" w:rsidP="00AA0029">
            <w:pPr>
              <w:widowControl/>
              <w:spacing w:line="240" w:lineRule="auto"/>
              <w:rPr>
                <w:rFonts w:asciiTheme="minorEastAsia" w:hAnsiTheme="minorEastAsia" w:cs="Arial"/>
                <w:kern w:val="0"/>
                <w:sz w:val="21"/>
                <w:szCs w:val="21"/>
              </w:rPr>
            </w:pPr>
            <w:r w:rsidRPr="00AA0029">
              <w:rPr>
                <w:rFonts w:asciiTheme="minorEastAsia" w:hAnsiTheme="minorEastAsia" w:cs="Arial" w:hint="eastAsia"/>
                <w:kern w:val="0"/>
                <w:sz w:val="21"/>
                <w:szCs w:val="21"/>
              </w:rPr>
              <w:t>闸门开、关时间：1- 3秒；</w:t>
            </w:r>
            <w:r w:rsidRPr="00AA0029">
              <w:rPr>
                <w:rFonts w:asciiTheme="minorEastAsia" w:hAnsiTheme="minorEastAsia" w:cs="Arial" w:hint="eastAsia"/>
                <w:kern w:val="0"/>
                <w:sz w:val="21"/>
                <w:szCs w:val="21"/>
              </w:rPr>
              <w:br/>
              <w:t>通信接口： RS485 电气标准，提供封装后的二次开发包；</w:t>
            </w:r>
            <w:r w:rsidRPr="00AA0029">
              <w:rPr>
                <w:rFonts w:asciiTheme="minorEastAsia" w:hAnsiTheme="minorEastAsia" w:cs="Arial" w:hint="eastAsia"/>
                <w:kern w:val="0"/>
                <w:sz w:val="21"/>
                <w:szCs w:val="21"/>
              </w:rPr>
              <w:br/>
              <w:t>通信距离： ≤1200 米；</w:t>
            </w:r>
            <w:r w:rsidRPr="00AA0029">
              <w:rPr>
                <w:rFonts w:asciiTheme="minorEastAsia" w:hAnsiTheme="minorEastAsia" w:cs="Arial" w:hint="eastAsia"/>
                <w:kern w:val="0"/>
                <w:sz w:val="21"/>
                <w:szCs w:val="21"/>
              </w:rPr>
              <w:br/>
              <w:t>最大通道宽： ≤1200mm；</w:t>
            </w:r>
            <w:r w:rsidRPr="00AA0029">
              <w:rPr>
                <w:rFonts w:asciiTheme="minorEastAsia" w:hAnsiTheme="minorEastAsia" w:cs="Arial" w:hint="eastAsia"/>
                <w:kern w:val="0"/>
                <w:sz w:val="21"/>
                <w:szCs w:val="21"/>
              </w:rPr>
              <w:br/>
              <w:t>通行速度：20-30人/分钟（常开模式）、15-20人/分钟（常闭模式）、40-50人/分钟（高峰模式），实际通行速度会与通行环境，人员情况有所不同；</w:t>
            </w:r>
          </w:p>
          <w:p w14:paraId="6BEC4D8B" w14:textId="77777777" w:rsidR="00AA0029" w:rsidRPr="00AA0029" w:rsidRDefault="00AA0029" w:rsidP="00AA0029">
            <w:pPr>
              <w:widowControl/>
              <w:spacing w:line="240" w:lineRule="auto"/>
              <w:rPr>
                <w:rFonts w:asciiTheme="minorEastAsia" w:hAnsiTheme="minorEastAsia" w:cs="Arial"/>
                <w:kern w:val="0"/>
                <w:sz w:val="21"/>
                <w:szCs w:val="21"/>
              </w:rPr>
            </w:pPr>
            <w:r w:rsidRPr="00AA0029">
              <w:rPr>
                <w:rFonts w:asciiTheme="minorEastAsia" w:hAnsiTheme="minorEastAsia" w:cs="Arial" w:hint="eastAsia"/>
                <w:kern w:val="0"/>
                <w:sz w:val="21"/>
                <w:szCs w:val="21"/>
              </w:rPr>
              <w:t>机械结构平稳运转时噪音：≤ 65dB（室内）；</w:t>
            </w:r>
          </w:p>
          <w:p w14:paraId="6367C441" w14:textId="77777777" w:rsidR="00AA0029" w:rsidRPr="00AA0029" w:rsidRDefault="00AA0029" w:rsidP="00AA0029">
            <w:pPr>
              <w:widowControl/>
              <w:spacing w:line="240" w:lineRule="auto"/>
              <w:rPr>
                <w:rFonts w:asciiTheme="minorEastAsia" w:hAnsiTheme="minorEastAsia"/>
                <w:sz w:val="21"/>
                <w:szCs w:val="21"/>
              </w:rPr>
            </w:pPr>
            <w:r w:rsidRPr="00AA0029">
              <w:rPr>
                <w:rFonts w:asciiTheme="minorEastAsia" w:hAnsiTheme="minorEastAsia" w:cs="Arial" w:hint="eastAsia"/>
                <w:kern w:val="0"/>
                <w:sz w:val="21"/>
                <w:szCs w:val="21"/>
              </w:rPr>
              <w:lastRenderedPageBreak/>
              <w:t>平均无故障运行次数：300万次；</w:t>
            </w:r>
            <w:r w:rsidRPr="00AA0029">
              <w:rPr>
                <w:rFonts w:asciiTheme="minorEastAsia" w:hAnsiTheme="minorEastAsia" w:cs="Arial" w:hint="eastAsia"/>
                <w:kern w:val="0"/>
                <w:sz w:val="21"/>
                <w:szCs w:val="21"/>
              </w:rPr>
              <w:br/>
              <w:t>设备尺寸：1800mm×220m×980mm。</w:t>
            </w:r>
          </w:p>
        </w:tc>
        <w:tc>
          <w:tcPr>
            <w:tcW w:w="5855" w:type="dxa"/>
          </w:tcPr>
          <w:p w14:paraId="1EE0EE12"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kern w:val="0"/>
                <w:sz w:val="21"/>
                <w:szCs w:val="21"/>
              </w:rPr>
              <w:t>我</w:t>
            </w:r>
            <w:r w:rsidRPr="00AA0029">
              <w:rPr>
                <w:rFonts w:asciiTheme="minorEastAsia" w:hAnsiTheme="minorEastAsia"/>
                <w:snapToGrid w:val="0"/>
                <w:kern w:val="0"/>
                <w:sz w:val="21"/>
                <w:szCs w:val="21"/>
              </w:rPr>
              <w:t>司承诺采用的</w:t>
            </w:r>
            <w:r w:rsidRPr="00AA0029">
              <w:rPr>
                <w:rFonts w:asciiTheme="minorEastAsia" w:hAnsiTheme="minorEastAsia" w:hint="eastAsia"/>
                <w:snapToGrid w:val="0"/>
                <w:kern w:val="0"/>
                <w:sz w:val="21"/>
                <w:szCs w:val="21"/>
              </w:rPr>
              <w:t>单机芯智能摆闸满足</w:t>
            </w:r>
            <w:r w:rsidRPr="00AA0029">
              <w:rPr>
                <w:rFonts w:asciiTheme="minorEastAsia" w:hAnsiTheme="minorEastAsia"/>
                <w:snapToGrid w:val="0"/>
                <w:kern w:val="0"/>
                <w:sz w:val="21"/>
                <w:szCs w:val="21"/>
              </w:rPr>
              <w:t>如下参数要求：</w:t>
            </w:r>
          </w:p>
          <w:p w14:paraId="3619F711"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（1）产品要求：</w:t>
            </w:r>
          </w:p>
          <w:p w14:paraId="1D280871"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①具有计数功能：能够通行次数统计的功能；</w:t>
            </w:r>
          </w:p>
          <w:p w14:paraId="23D8928C"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②具有人性化的状态提示功能，标明通道状态和通行指引，大</w:t>
            </w:r>
            <w:r w:rsidRPr="00AA0029">
              <w:rPr>
                <w:rFonts w:asciiTheme="minorEastAsia" w:hAnsiTheme="minorEastAsia" w:cs="Arial" w:hint="eastAsia"/>
                <w:snapToGrid w:val="0"/>
                <w:kern w:val="0"/>
                <w:sz w:val="21"/>
                <w:szCs w:val="21"/>
              </w:rPr>
              <w:lastRenderedPageBreak/>
              <w:t>大提高通行效率同时也便于维护；</w:t>
            </w:r>
          </w:p>
          <w:p w14:paraId="467AC0E0"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③具有行人防夹保护、紧急掉电自动开闸、火警保护等功能，时刻确保行人通行安全；</w:t>
            </w:r>
            <w:r w:rsidRPr="00AA0029">
              <w:rPr>
                <w:rFonts w:asciiTheme="minorEastAsia" w:hAnsiTheme="minorEastAsia" w:cs="Arial" w:hint="eastAsia"/>
                <w:snapToGrid w:val="0"/>
                <w:kern w:val="0"/>
                <w:sz w:val="21"/>
                <w:szCs w:val="21"/>
              </w:rPr>
              <w:br/>
              <w:t>④具有非法入侵报警、滞留超时报警、双向通行冲突时报警、强行闯关时报警、上电自检未通过报警等提醒功能，可有效规范通行秩序和方便管理；</w:t>
            </w:r>
          </w:p>
          <w:p w14:paraId="6E463E2B"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⑤具有行人尾随检测、自动关闸检测、行人方向及位置检测等功能，行人通行状态一切尽在掌握中；</w:t>
            </w:r>
            <w:r w:rsidRPr="00AA0029">
              <w:rPr>
                <w:rFonts w:asciiTheme="minorEastAsia" w:hAnsiTheme="minorEastAsia" w:cs="Arial" w:hint="eastAsia"/>
                <w:snapToGrid w:val="0"/>
                <w:kern w:val="0"/>
                <w:sz w:val="21"/>
                <w:szCs w:val="21"/>
              </w:rPr>
              <w:br/>
              <w:t>⑥具有多种通行组合模式，可根据现场管理需要而随时配置相应的控制模式；</w:t>
            </w:r>
            <w:r w:rsidRPr="00AA0029">
              <w:rPr>
                <w:rFonts w:asciiTheme="minorEastAsia" w:hAnsiTheme="minorEastAsia" w:cs="Arial" w:hint="eastAsia"/>
                <w:snapToGrid w:val="0"/>
                <w:kern w:val="0"/>
                <w:sz w:val="21"/>
                <w:szCs w:val="21"/>
              </w:rPr>
              <w:br/>
              <w:t>⑦具有开、关闸速度调节功能；</w:t>
            </w:r>
            <w:r w:rsidRPr="00AA0029">
              <w:rPr>
                <w:rFonts w:asciiTheme="minorEastAsia" w:hAnsiTheme="minorEastAsia" w:cs="Arial" w:hint="eastAsia"/>
                <w:snapToGrid w:val="0"/>
                <w:kern w:val="0"/>
                <w:sz w:val="21"/>
                <w:szCs w:val="21"/>
              </w:rPr>
              <w:br/>
              <w:t>⑧可自由设置读卡带记忆和不带记忆功能；</w:t>
            </w:r>
            <w:r w:rsidRPr="00AA0029">
              <w:rPr>
                <w:rFonts w:asciiTheme="minorEastAsia" w:hAnsiTheme="minorEastAsia" w:cs="Arial" w:hint="eastAsia"/>
                <w:snapToGrid w:val="0"/>
                <w:kern w:val="0"/>
                <w:sz w:val="21"/>
                <w:szCs w:val="21"/>
              </w:rPr>
              <w:br/>
              <w:t>⑨预留标准RS485通讯接口。</w:t>
            </w:r>
          </w:p>
          <w:p w14:paraId="17CBEDF0"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（2）技术参数：</w:t>
            </w:r>
          </w:p>
          <w:p w14:paraId="0573BC79" w14:textId="77777777" w:rsidR="00AA0029" w:rsidRPr="00AA0029" w:rsidRDefault="00AA0029" w:rsidP="00AA0029">
            <w:pPr>
              <w:widowControl/>
              <w:spacing w:line="240" w:lineRule="auto"/>
              <w:rPr>
                <w:rFonts w:asciiTheme="minorEastAsia" w:hAnsiTheme="minorEastAsia" w:cs="Arial"/>
                <w:kern w:val="0"/>
                <w:sz w:val="21"/>
                <w:szCs w:val="21"/>
              </w:rPr>
            </w:pPr>
            <w:r w:rsidRPr="00AA0029">
              <w:rPr>
                <w:rFonts w:asciiTheme="minorEastAsia" w:hAnsiTheme="minorEastAsia" w:cs="Arial" w:hint="eastAsia"/>
                <w:kern w:val="0"/>
                <w:sz w:val="21"/>
                <w:szCs w:val="21"/>
              </w:rPr>
              <w:t>电源电压： AC220V±10% 或AC110V±10％、50HzZ/60HZ；</w:t>
            </w:r>
            <w:r w:rsidRPr="00AA0029">
              <w:rPr>
                <w:rFonts w:asciiTheme="minorEastAsia" w:hAnsiTheme="minorEastAsia" w:cs="Arial" w:hint="eastAsia"/>
                <w:kern w:val="0"/>
                <w:sz w:val="21"/>
                <w:szCs w:val="21"/>
              </w:rPr>
              <w:br/>
              <w:t>驱动电机：直流无刷电机；</w:t>
            </w:r>
            <w:r w:rsidRPr="00AA0029">
              <w:rPr>
                <w:rFonts w:asciiTheme="minorEastAsia" w:hAnsiTheme="minorEastAsia" w:cs="Arial" w:hint="eastAsia"/>
                <w:kern w:val="0"/>
                <w:sz w:val="21"/>
                <w:szCs w:val="21"/>
              </w:rPr>
              <w:br/>
              <w:t>工作环境温度：－25</w:t>
            </w:r>
            <w:r w:rsidRPr="00AA0029">
              <w:rPr>
                <w:rFonts w:asciiTheme="minorEastAsia" w:hAnsiTheme="minorEastAsia" w:cs="微软雅黑" w:hint="eastAsia"/>
                <w:kern w:val="0"/>
                <w:sz w:val="21"/>
                <w:szCs w:val="21"/>
              </w:rPr>
              <w:t>℃</w:t>
            </w:r>
            <w:r w:rsidRPr="00AA0029">
              <w:rPr>
                <w:rFonts w:asciiTheme="minorEastAsia" w:hAnsiTheme="minorEastAsia" w:cs="Arial" w:hint="eastAsia"/>
                <w:kern w:val="0"/>
                <w:sz w:val="21"/>
                <w:szCs w:val="21"/>
              </w:rPr>
              <w:t>~+65</w:t>
            </w:r>
            <w:r w:rsidRPr="00AA0029">
              <w:rPr>
                <w:rFonts w:asciiTheme="minorEastAsia" w:hAnsiTheme="minorEastAsia" w:cs="微软雅黑" w:hint="eastAsia"/>
                <w:kern w:val="0"/>
                <w:sz w:val="21"/>
                <w:szCs w:val="21"/>
              </w:rPr>
              <w:t>℃</w:t>
            </w:r>
            <w:r w:rsidRPr="00AA0029">
              <w:rPr>
                <w:rFonts w:asciiTheme="minorEastAsia" w:hAnsiTheme="minorEastAsia" w:cs="Arial" w:hint="eastAsia"/>
                <w:kern w:val="0"/>
                <w:sz w:val="21"/>
                <w:szCs w:val="21"/>
              </w:rPr>
              <w:t xml:space="preserve"> ；</w:t>
            </w:r>
            <w:r w:rsidRPr="00AA0029">
              <w:rPr>
                <w:rFonts w:asciiTheme="minorEastAsia" w:hAnsiTheme="minorEastAsia" w:cs="Arial" w:hint="eastAsia"/>
                <w:kern w:val="0"/>
                <w:sz w:val="21"/>
                <w:szCs w:val="21"/>
              </w:rPr>
              <w:br/>
              <w:t>相对湿度： 相对湿度≤90%、不凝露 ；</w:t>
            </w:r>
          </w:p>
          <w:p w14:paraId="44122ED8" w14:textId="77777777" w:rsidR="00AA0029" w:rsidRPr="00AA0029" w:rsidRDefault="00AA0029" w:rsidP="00AA0029">
            <w:pPr>
              <w:widowControl/>
              <w:spacing w:line="240" w:lineRule="auto"/>
              <w:rPr>
                <w:rFonts w:asciiTheme="minorEastAsia" w:hAnsiTheme="minorEastAsia" w:cs="Arial"/>
                <w:kern w:val="0"/>
                <w:sz w:val="21"/>
                <w:szCs w:val="21"/>
              </w:rPr>
            </w:pPr>
            <w:r w:rsidRPr="00AA0029">
              <w:rPr>
                <w:rFonts w:asciiTheme="minorEastAsia" w:hAnsiTheme="minorEastAsia" w:cs="Arial" w:hint="eastAsia"/>
                <w:kern w:val="0"/>
                <w:sz w:val="21"/>
                <w:szCs w:val="21"/>
              </w:rPr>
              <w:t>闸门开、关时间：1- 3秒；</w:t>
            </w:r>
            <w:r w:rsidRPr="00AA0029">
              <w:rPr>
                <w:rFonts w:asciiTheme="minorEastAsia" w:hAnsiTheme="minorEastAsia" w:cs="Arial" w:hint="eastAsia"/>
                <w:kern w:val="0"/>
                <w:sz w:val="21"/>
                <w:szCs w:val="21"/>
              </w:rPr>
              <w:br/>
              <w:t>通信接口： RS485 电气标准，提供封装后的二次开发包；</w:t>
            </w:r>
            <w:r w:rsidRPr="00AA0029">
              <w:rPr>
                <w:rFonts w:asciiTheme="minorEastAsia" w:hAnsiTheme="minorEastAsia" w:cs="Arial" w:hint="eastAsia"/>
                <w:kern w:val="0"/>
                <w:sz w:val="21"/>
                <w:szCs w:val="21"/>
              </w:rPr>
              <w:br/>
              <w:t>通信距离： ≤1200 米；</w:t>
            </w:r>
            <w:r w:rsidRPr="00AA0029">
              <w:rPr>
                <w:rFonts w:asciiTheme="minorEastAsia" w:hAnsiTheme="minorEastAsia" w:cs="Arial" w:hint="eastAsia"/>
                <w:kern w:val="0"/>
                <w:sz w:val="21"/>
                <w:szCs w:val="21"/>
              </w:rPr>
              <w:br/>
              <w:t>最大通道宽： ≤1200mm；</w:t>
            </w:r>
            <w:r w:rsidRPr="00AA0029">
              <w:rPr>
                <w:rFonts w:asciiTheme="minorEastAsia" w:hAnsiTheme="minorEastAsia" w:cs="Arial" w:hint="eastAsia"/>
                <w:kern w:val="0"/>
                <w:sz w:val="21"/>
                <w:szCs w:val="21"/>
              </w:rPr>
              <w:br/>
              <w:t>通行速度：20-30人/分钟（常开模式）、15-20人/分钟（常闭模式）、40-50人/分钟（高峰模式），实际通行速度会与通行环境，人员情况有所不同；</w:t>
            </w:r>
          </w:p>
          <w:p w14:paraId="089BF9DA" w14:textId="77777777" w:rsidR="00AA0029" w:rsidRPr="00AA0029" w:rsidRDefault="00AA0029" w:rsidP="00AA0029">
            <w:pPr>
              <w:widowControl/>
              <w:spacing w:line="240" w:lineRule="auto"/>
              <w:rPr>
                <w:rFonts w:asciiTheme="minorEastAsia" w:hAnsiTheme="minorEastAsia" w:cs="Arial"/>
                <w:kern w:val="0"/>
                <w:sz w:val="21"/>
                <w:szCs w:val="21"/>
              </w:rPr>
            </w:pPr>
            <w:r w:rsidRPr="00AA0029">
              <w:rPr>
                <w:rFonts w:asciiTheme="minorEastAsia" w:hAnsiTheme="minorEastAsia" w:cs="Arial" w:hint="eastAsia"/>
                <w:kern w:val="0"/>
                <w:sz w:val="21"/>
                <w:szCs w:val="21"/>
              </w:rPr>
              <w:lastRenderedPageBreak/>
              <w:t>机械结构平稳运转时噪音：≤ 65dB（室内）；</w:t>
            </w:r>
          </w:p>
          <w:p w14:paraId="62CCCA74" w14:textId="77777777" w:rsidR="00AA0029" w:rsidRPr="00AA0029" w:rsidRDefault="00AA0029" w:rsidP="00AA0029">
            <w:pPr>
              <w:widowControl/>
              <w:spacing w:line="240" w:lineRule="auto"/>
              <w:rPr>
                <w:rFonts w:asciiTheme="minorEastAsia" w:hAnsiTheme="minorEastAsia"/>
                <w:sz w:val="21"/>
                <w:szCs w:val="21"/>
              </w:rPr>
            </w:pPr>
            <w:r w:rsidRPr="00AA0029">
              <w:rPr>
                <w:rFonts w:asciiTheme="minorEastAsia" w:hAnsiTheme="minorEastAsia" w:cs="Arial" w:hint="eastAsia"/>
                <w:kern w:val="0"/>
                <w:sz w:val="21"/>
                <w:szCs w:val="21"/>
              </w:rPr>
              <w:t>平均无故障运行次数：300万次；</w:t>
            </w:r>
            <w:r w:rsidRPr="00AA0029">
              <w:rPr>
                <w:rFonts w:asciiTheme="minorEastAsia" w:hAnsiTheme="minorEastAsia" w:cs="Arial" w:hint="eastAsia"/>
                <w:kern w:val="0"/>
                <w:sz w:val="21"/>
                <w:szCs w:val="21"/>
              </w:rPr>
              <w:br/>
              <w:t>设备尺寸：1800mm×220m×980mm。</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_Ref431030887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1908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57FAF10"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6E6BDA5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9D0ADC9" w14:textId="77777777" w:rsidTr="004525C6">
        <w:trPr>
          <w:gridAfter w:val="1"/>
          <w:wAfter w:w="83" w:type="dxa"/>
        </w:trPr>
        <w:tc>
          <w:tcPr>
            <w:tcW w:w="562" w:type="dxa"/>
            <w:vAlign w:val="center"/>
          </w:tcPr>
          <w:p w14:paraId="6EEFD7C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236F59F"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4、三辊闸</w:t>
            </w:r>
          </w:p>
          <w:p w14:paraId="11798AF0"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（1）系统要求：</w:t>
            </w:r>
          </w:p>
          <w:p w14:paraId="7ED3D92D"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①采用专用的ARM内核微处理器控制电路及数字定位技术，使启动及控制平稳，让闸杆自控能力更为准确；</w:t>
            </w:r>
          </w:p>
          <w:p w14:paraId="203F88D6"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cs="Arial" w:hint="eastAsia"/>
                <w:snapToGrid w:val="0"/>
                <w:kern w:val="0"/>
                <w:sz w:val="21"/>
                <w:szCs w:val="21"/>
              </w:rPr>
              <w:t>②主从控制网络——抗干扰能力强，信号传输准确稳定；</w:t>
            </w:r>
            <w:r w:rsidRPr="00AA0029">
              <w:rPr>
                <w:rFonts w:asciiTheme="minorEastAsia" w:hAnsiTheme="minorEastAsia" w:cs="Arial" w:hint="eastAsia"/>
                <w:snapToGrid w:val="0"/>
                <w:kern w:val="0"/>
                <w:sz w:val="21"/>
                <w:szCs w:val="21"/>
              </w:rPr>
              <w:br/>
              <w:t>③具有多种管理模式可以选择，可轻松适应不同的管理需要而变，时刻为您的管理增彩；</w:t>
            </w:r>
            <w:r w:rsidRPr="00AA0029">
              <w:rPr>
                <w:rFonts w:asciiTheme="minorEastAsia" w:hAnsiTheme="minorEastAsia" w:cs="Arial" w:hint="eastAsia"/>
                <w:snapToGrid w:val="0"/>
                <w:kern w:val="0"/>
                <w:sz w:val="21"/>
                <w:szCs w:val="21"/>
              </w:rPr>
              <w:br/>
              <w:t>④具有断电落杆、通电自动上杆、远程控制落杆功能，确保意外时通道的随时畅通；</w:t>
            </w:r>
            <w:r w:rsidRPr="00AA0029">
              <w:rPr>
                <w:rFonts w:asciiTheme="minorEastAsia" w:hAnsiTheme="minorEastAsia" w:cs="Arial" w:hint="eastAsia"/>
                <w:snapToGrid w:val="0"/>
                <w:kern w:val="0"/>
                <w:sz w:val="21"/>
                <w:szCs w:val="21"/>
              </w:rPr>
              <w:br/>
              <w:t>⑤非法通行报警功能，确保不正确通行时，进行有效提示，增强安全管理意识；</w:t>
            </w:r>
            <w:r w:rsidRPr="00AA0029">
              <w:rPr>
                <w:rFonts w:asciiTheme="minorEastAsia" w:hAnsiTheme="minorEastAsia" w:cs="Arial" w:hint="eastAsia"/>
                <w:snapToGrid w:val="0"/>
                <w:kern w:val="0"/>
                <w:sz w:val="21"/>
                <w:szCs w:val="21"/>
              </w:rPr>
              <w:br/>
              <w:t>⑥具有通行红绿指示提示及语音提示功能，使出入自由、轻松；</w:t>
            </w:r>
            <w:r w:rsidRPr="00AA0029">
              <w:rPr>
                <w:rFonts w:asciiTheme="minorEastAsia" w:hAnsiTheme="minorEastAsia" w:cs="Arial" w:hint="eastAsia"/>
                <w:snapToGrid w:val="0"/>
                <w:kern w:val="0"/>
                <w:sz w:val="21"/>
                <w:szCs w:val="21"/>
              </w:rPr>
              <w:br/>
              <w:t>⑦具有计数功能：记录通行次数，方便用户的使用；</w:t>
            </w:r>
            <w:r w:rsidRPr="00AA0029">
              <w:rPr>
                <w:rFonts w:asciiTheme="minorEastAsia" w:hAnsiTheme="minorEastAsia" w:cs="Arial" w:hint="eastAsia"/>
                <w:snapToGrid w:val="0"/>
                <w:kern w:val="0"/>
                <w:sz w:val="21"/>
                <w:szCs w:val="21"/>
              </w:rPr>
              <w:br/>
              <w:t>⑧具有有效开闸信号带记忆和不带记忆可设置的功能；</w:t>
            </w:r>
            <w:r w:rsidRPr="00AA0029">
              <w:rPr>
                <w:rFonts w:asciiTheme="minorEastAsia" w:hAnsiTheme="minorEastAsia" w:cs="Arial" w:hint="eastAsia"/>
                <w:snapToGrid w:val="0"/>
                <w:kern w:val="0"/>
                <w:sz w:val="21"/>
                <w:szCs w:val="21"/>
              </w:rPr>
              <w:br/>
              <w:t>⑨具有非法闯关闸杆锁定、复位的功能，确保通行的合法性；</w:t>
            </w:r>
            <w:r w:rsidRPr="00AA0029">
              <w:rPr>
                <w:rFonts w:asciiTheme="minorEastAsia" w:hAnsiTheme="minorEastAsia" w:cs="Arial" w:hint="eastAsia"/>
                <w:snapToGrid w:val="0"/>
                <w:kern w:val="0"/>
                <w:sz w:val="21"/>
                <w:szCs w:val="21"/>
              </w:rPr>
              <w:br/>
              <w:t>⑩具有自检故障报警提示功能，令问题的解决变得轻松自如；强大的通行能力，满足高客流量通行场所的需求；预留强制落杆信号接口，方便集成使用；标准RS485通讯接口。</w:t>
            </w:r>
          </w:p>
          <w:p w14:paraId="40714C63"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（2）技术参数：</w:t>
            </w:r>
          </w:p>
          <w:p w14:paraId="558C5937"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cs="Arial" w:hint="eastAsia"/>
                <w:snapToGrid w:val="0"/>
                <w:kern w:val="0"/>
                <w:sz w:val="21"/>
                <w:szCs w:val="21"/>
              </w:rPr>
              <w:t>工作电源： AC110V±10%或AC220V±10％，50HZ/60HZ</w:t>
            </w:r>
            <w:r w:rsidRPr="00AA0029">
              <w:rPr>
                <w:rFonts w:asciiTheme="minorEastAsia" w:hAnsiTheme="minorEastAsia" w:cs="Arial" w:hint="eastAsia"/>
                <w:snapToGrid w:val="0"/>
                <w:kern w:val="0"/>
                <w:sz w:val="21"/>
                <w:szCs w:val="21"/>
              </w:rPr>
              <w:br/>
              <w:t>静态功率：30W</w:t>
            </w:r>
            <w:r w:rsidRPr="00AA0029">
              <w:rPr>
                <w:rFonts w:asciiTheme="minorEastAsia" w:hAnsiTheme="minorEastAsia" w:cs="Arial" w:hint="eastAsia"/>
                <w:snapToGrid w:val="0"/>
                <w:kern w:val="0"/>
                <w:sz w:val="21"/>
                <w:szCs w:val="21"/>
              </w:rPr>
              <w:br/>
              <w:t>工作环境温度：－25</w:t>
            </w: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～+65</w:t>
            </w: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br/>
            </w:r>
            <w:r w:rsidRPr="00AA0029">
              <w:rPr>
                <w:rFonts w:asciiTheme="minorEastAsia" w:hAnsiTheme="minorEastAsia" w:cs="Arial" w:hint="eastAsia"/>
                <w:snapToGrid w:val="0"/>
                <w:kern w:val="0"/>
                <w:sz w:val="21"/>
                <w:szCs w:val="21"/>
              </w:rPr>
              <w:lastRenderedPageBreak/>
              <w:t>工作环境湿度：相对湿度≤90%，不凝露</w:t>
            </w:r>
            <w:r w:rsidRPr="00AA0029">
              <w:rPr>
                <w:rFonts w:asciiTheme="minorEastAsia" w:hAnsiTheme="minorEastAsia" w:cs="Arial" w:hint="eastAsia"/>
                <w:snapToGrid w:val="0"/>
                <w:kern w:val="0"/>
                <w:sz w:val="21"/>
                <w:szCs w:val="21"/>
              </w:rPr>
              <w:br/>
              <w:t>通行速度：35人/分钟 （常开状态）；20人/分钟（常闭状态）  </w:t>
            </w:r>
            <w:r w:rsidRPr="00AA0029">
              <w:rPr>
                <w:rFonts w:asciiTheme="minorEastAsia" w:hAnsiTheme="minorEastAsia" w:cs="Arial" w:hint="eastAsia"/>
                <w:snapToGrid w:val="0"/>
                <w:kern w:val="0"/>
                <w:sz w:val="21"/>
                <w:szCs w:val="21"/>
              </w:rPr>
              <w:br/>
              <w:t>机械结构平稳运转时噪音：≤ 65dB</w:t>
            </w:r>
            <w:r w:rsidRPr="00AA0029">
              <w:rPr>
                <w:rFonts w:asciiTheme="minorEastAsia" w:hAnsiTheme="minorEastAsia" w:cs="Arial" w:hint="eastAsia"/>
                <w:snapToGrid w:val="0"/>
                <w:kern w:val="0"/>
                <w:sz w:val="21"/>
                <w:szCs w:val="21"/>
              </w:rPr>
              <w:br/>
              <w:t>平均无故障运行次数：≥500万次</w:t>
            </w:r>
            <w:r w:rsidRPr="00AA0029">
              <w:rPr>
                <w:rFonts w:asciiTheme="minorEastAsia" w:hAnsiTheme="minorEastAsia" w:cs="Arial" w:hint="eastAsia"/>
                <w:snapToGrid w:val="0"/>
                <w:kern w:val="0"/>
                <w:sz w:val="21"/>
                <w:szCs w:val="21"/>
              </w:rPr>
              <w:br/>
              <w:t>最大通道宽：600mm</w:t>
            </w:r>
            <w:r w:rsidRPr="00AA0029">
              <w:rPr>
                <w:rFonts w:asciiTheme="minorEastAsia" w:hAnsiTheme="minorEastAsia" w:cs="Arial" w:hint="eastAsia"/>
                <w:snapToGrid w:val="0"/>
                <w:kern w:val="0"/>
                <w:sz w:val="21"/>
                <w:szCs w:val="21"/>
              </w:rPr>
              <w:br/>
              <w:t>输入接口：DC12V 电平信号 （或 DC12V 脉冲信号，脉宽＞100ms，驱动电流＞10mA ）</w:t>
            </w:r>
            <w:r w:rsidRPr="00AA0029">
              <w:rPr>
                <w:rFonts w:asciiTheme="minorEastAsia" w:hAnsiTheme="minorEastAsia" w:cs="Arial" w:hint="eastAsia"/>
                <w:snapToGrid w:val="0"/>
                <w:kern w:val="0"/>
                <w:sz w:val="21"/>
                <w:szCs w:val="21"/>
              </w:rPr>
              <w:br/>
              <w:t>通信接口：RS485电气标准</w:t>
            </w:r>
          </w:p>
          <w:p w14:paraId="0447785D" w14:textId="77777777" w:rsidR="00AA0029" w:rsidRPr="00AA0029" w:rsidRDefault="00AA0029" w:rsidP="00AA0029">
            <w:pPr>
              <w:autoSpaceDE w:val="0"/>
              <w:autoSpaceDN w:val="0"/>
              <w:adjustRightInd w:val="0"/>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通讯协议采用标准的RS 232/485、TCP/IP协议、数据库采用SQL SERVER。</w:t>
            </w:r>
          </w:p>
        </w:tc>
        <w:tc>
          <w:tcPr>
            <w:tcW w:w="5855" w:type="dxa"/>
          </w:tcPr>
          <w:p w14:paraId="44E1320B"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kern w:val="0"/>
                <w:sz w:val="21"/>
                <w:szCs w:val="21"/>
              </w:rPr>
              <w:t>我</w:t>
            </w:r>
            <w:r w:rsidRPr="00AA0029">
              <w:rPr>
                <w:rFonts w:asciiTheme="minorEastAsia" w:hAnsiTheme="minorEastAsia"/>
                <w:snapToGrid w:val="0"/>
                <w:kern w:val="0"/>
                <w:sz w:val="21"/>
                <w:szCs w:val="21"/>
              </w:rPr>
              <w:t>司承诺采用的</w:t>
            </w:r>
            <w:r w:rsidRPr="00AA0029">
              <w:rPr>
                <w:rFonts w:asciiTheme="minorEastAsia" w:hAnsiTheme="minorEastAsia" w:hint="eastAsia"/>
                <w:snapToGrid w:val="0"/>
                <w:kern w:val="0"/>
                <w:sz w:val="21"/>
                <w:szCs w:val="21"/>
              </w:rPr>
              <w:t>三辊闸满足</w:t>
            </w:r>
            <w:r w:rsidRPr="00AA0029">
              <w:rPr>
                <w:rFonts w:asciiTheme="minorEastAsia" w:hAnsiTheme="minorEastAsia"/>
                <w:snapToGrid w:val="0"/>
                <w:kern w:val="0"/>
                <w:sz w:val="21"/>
                <w:szCs w:val="21"/>
              </w:rPr>
              <w:t>如下要求：</w:t>
            </w:r>
          </w:p>
          <w:p w14:paraId="0E49BAEC"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（1）系统要求：</w:t>
            </w:r>
          </w:p>
          <w:p w14:paraId="3D94AAEE"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①采用专用的ARM内核微处理器控制电路及数字定位技术，使启动及控制平稳，让闸杆自控能力更为准确；</w:t>
            </w:r>
          </w:p>
          <w:p w14:paraId="0B6E32F9"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cs="Arial" w:hint="eastAsia"/>
                <w:snapToGrid w:val="0"/>
                <w:kern w:val="0"/>
                <w:sz w:val="21"/>
                <w:szCs w:val="21"/>
              </w:rPr>
              <w:t>②主从控制网络——抗干扰能力强，信号传输准确稳定；</w:t>
            </w:r>
            <w:r w:rsidRPr="00AA0029">
              <w:rPr>
                <w:rFonts w:asciiTheme="minorEastAsia" w:hAnsiTheme="minorEastAsia" w:cs="Arial" w:hint="eastAsia"/>
                <w:snapToGrid w:val="0"/>
                <w:kern w:val="0"/>
                <w:sz w:val="21"/>
                <w:szCs w:val="21"/>
              </w:rPr>
              <w:br/>
              <w:t>③具有多种管理模式可以选择，可轻松适应不同的管理需要而变，时刻为您的管理增彩；</w:t>
            </w:r>
            <w:r w:rsidRPr="00AA0029">
              <w:rPr>
                <w:rFonts w:asciiTheme="minorEastAsia" w:hAnsiTheme="minorEastAsia" w:cs="Arial" w:hint="eastAsia"/>
                <w:snapToGrid w:val="0"/>
                <w:kern w:val="0"/>
                <w:sz w:val="21"/>
                <w:szCs w:val="21"/>
              </w:rPr>
              <w:br/>
              <w:t>④具有断电落杆、通电自动上杆、远程控制落杆功能，确保意外时通道的随时畅通；</w:t>
            </w:r>
            <w:r w:rsidRPr="00AA0029">
              <w:rPr>
                <w:rFonts w:asciiTheme="minorEastAsia" w:hAnsiTheme="minorEastAsia" w:cs="Arial" w:hint="eastAsia"/>
                <w:snapToGrid w:val="0"/>
                <w:kern w:val="0"/>
                <w:sz w:val="21"/>
                <w:szCs w:val="21"/>
              </w:rPr>
              <w:br/>
              <w:t>⑤非法通行报警功能，确保不正确通行时，进行有效提示，增强安全管理意识；</w:t>
            </w:r>
            <w:r w:rsidRPr="00AA0029">
              <w:rPr>
                <w:rFonts w:asciiTheme="minorEastAsia" w:hAnsiTheme="minorEastAsia" w:cs="Arial" w:hint="eastAsia"/>
                <w:snapToGrid w:val="0"/>
                <w:kern w:val="0"/>
                <w:sz w:val="21"/>
                <w:szCs w:val="21"/>
              </w:rPr>
              <w:br/>
              <w:t>⑥具有通行红绿指示提示及语音提示功能，使出入自由、轻松；</w:t>
            </w:r>
            <w:r w:rsidRPr="00AA0029">
              <w:rPr>
                <w:rFonts w:asciiTheme="minorEastAsia" w:hAnsiTheme="minorEastAsia" w:cs="Arial" w:hint="eastAsia"/>
                <w:snapToGrid w:val="0"/>
                <w:kern w:val="0"/>
                <w:sz w:val="21"/>
                <w:szCs w:val="21"/>
              </w:rPr>
              <w:br/>
              <w:t>⑦具有计数功能：记录通行次数，方便用户的使用；</w:t>
            </w:r>
            <w:r w:rsidRPr="00AA0029">
              <w:rPr>
                <w:rFonts w:asciiTheme="minorEastAsia" w:hAnsiTheme="minorEastAsia" w:cs="Arial" w:hint="eastAsia"/>
                <w:snapToGrid w:val="0"/>
                <w:kern w:val="0"/>
                <w:sz w:val="21"/>
                <w:szCs w:val="21"/>
              </w:rPr>
              <w:br/>
              <w:t>⑧具有有效开闸信号带记忆和不带记忆可设置的功能；</w:t>
            </w:r>
            <w:r w:rsidRPr="00AA0029">
              <w:rPr>
                <w:rFonts w:asciiTheme="minorEastAsia" w:hAnsiTheme="minorEastAsia" w:cs="Arial" w:hint="eastAsia"/>
                <w:snapToGrid w:val="0"/>
                <w:kern w:val="0"/>
                <w:sz w:val="21"/>
                <w:szCs w:val="21"/>
              </w:rPr>
              <w:br/>
              <w:t>⑨具有非法闯关闸杆锁定、复位的功能，确保通行的合法性；</w:t>
            </w:r>
            <w:r w:rsidRPr="00AA0029">
              <w:rPr>
                <w:rFonts w:asciiTheme="minorEastAsia" w:hAnsiTheme="minorEastAsia" w:cs="Arial" w:hint="eastAsia"/>
                <w:snapToGrid w:val="0"/>
                <w:kern w:val="0"/>
                <w:sz w:val="21"/>
                <w:szCs w:val="21"/>
              </w:rPr>
              <w:br/>
              <w:t>⑩具有自检故障报警提示功能，令问题的解决变得轻松自如；强大的通行能力，满足高客流量通行场所的需求；预留强制落杆信号接口，方便集成使用；标准RS485通讯接口。</w:t>
            </w:r>
          </w:p>
          <w:p w14:paraId="1DA62B03"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（2）技术参数：</w:t>
            </w:r>
          </w:p>
          <w:p w14:paraId="0ACCE08B" w14:textId="77777777" w:rsidR="00AA0029" w:rsidRPr="00AA0029" w:rsidRDefault="00AA0029" w:rsidP="00AA0029">
            <w:pPr>
              <w:autoSpaceDE w:val="0"/>
              <w:autoSpaceDN w:val="0"/>
              <w:adjustRightInd w:val="0"/>
              <w:spacing w:line="240" w:lineRule="auto"/>
              <w:rPr>
                <w:rFonts w:asciiTheme="minorEastAsia" w:hAnsiTheme="minorEastAsia"/>
                <w:snapToGrid w:val="0"/>
                <w:kern w:val="0"/>
                <w:sz w:val="21"/>
                <w:szCs w:val="21"/>
              </w:rPr>
            </w:pPr>
            <w:r w:rsidRPr="00AA0029">
              <w:rPr>
                <w:rFonts w:asciiTheme="minorEastAsia" w:hAnsiTheme="minorEastAsia" w:cs="Arial" w:hint="eastAsia"/>
                <w:snapToGrid w:val="0"/>
                <w:kern w:val="0"/>
                <w:sz w:val="21"/>
                <w:szCs w:val="21"/>
              </w:rPr>
              <w:t>工作电源： AC110V±10%或AC220V±10％，50HZ/60HZ</w:t>
            </w:r>
            <w:r w:rsidRPr="00AA0029">
              <w:rPr>
                <w:rFonts w:asciiTheme="minorEastAsia" w:hAnsiTheme="minorEastAsia" w:cs="Arial" w:hint="eastAsia"/>
                <w:snapToGrid w:val="0"/>
                <w:kern w:val="0"/>
                <w:sz w:val="21"/>
                <w:szCs w:val="21"/>
              </w:rPr>
              <w:br/>
              <w:t>静态功率：30W</w:t>
            </w:r>
            <w:r w:rsidRPr="00AA0029">
              <w:rPr>
                <w:rFonts w:asciiTheme="minorEastAsia" w:hAnsiTheme="minorEastAsia" w:cs="Arial" w:hint="eastAsia"/>
                <w:snapToGrid w:val="0"/>
                <w:kern w:val="0"/>
                <w:sz w:val="21"/>
                <w:szCs w:val="21"/>
              </w:rPr>
              <w:br/>
              <w:t>工作环境温度：－25</w:t>
            </w: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t>～+65</w:t>
            </w:r>
            <w:r w:rsidRPr="00AA0029">
              <w:rPr>
                <w:rFonts w:asciiTheme="minorEastAsia" w:hAnsiTheme="minorEastAsia" w:cs="宋体" w:hint="eastAsia"/>
                <w:snapToGrid w:val="0"/>
                <w:kern w:val="0"/>
                <w:sz w:val="21"/>
                <w:szCs w:val="21"/>
              </w:rPr>
              <w:t>℃</w:t>
            </w:r>
            <w:r w:rsidRPr="00AA0029">
              <w:rPr>
                <w:rFonts w:asciiTheme="minorEastAsia" w:hAnsiTheme="minorEastAsia" w:cs="Arial" w:hint="eastAsia"/>
                <w:snapToGrid w:val="0"/>
                <w:kern w:val="0"/>
                <w:sz w:val="21"/>
                <w:szCs w:val="21"/>
              </w:rPr>
              <w:br/>
            </w:r>
            <w:r w:rsidRPr="00AA0029">
              <w:rPr>
                <w:rFonts w:asciiTheme="minorEastAsia" w:hAnsiTheme="minorEastAsia" w:cs="Arial" w:hint="eastAsia"/>
                <w:snapToGrid w:val="0"/>
                <w:kern w:val="0"/>
                <w:sz w:val="21"/>
                <w:szCs w:val="21"/>
              </w:rPr>
              <w:lastRenderedPageBreak/>
              <w:t>工作环境湿度：相对湿度≤90%，不凝露</w:t>
            </w:r>
            <w:r w:rsidRPr="00AA0029">
              <w:rPr>
                <w:rFonts w:asciiTheme="minorEastAsia" w:hAnsiTheme="minorEastAsia" w:cs="Arial" w:hint="eastAsia"/>
                <w:snapToGrid w:val="0"/>
                <w:kern w:val="0"/>
                <w:sz w:val="21"/>
                <w:szCs w:val="21"/>
              </w:rPr>
              <w:br/>
              <w:t>通行速度：35人/分钟 （常开状态）；20人/分钟（常闭状态）  </w:t>
            </w:r>
            <w:r w:rsidRPr="00AA0029">
              <w:rPr>
                <w:rFonts w:asciiTheme="minorEastAsia" w:hAnsiTheme="minorEastAsia" w:cs="Arial" w:hint="eastAsia"/>
                <w:snapToGrid w:val="0"/>
                <w:kern w:val="0"/>
                <w:sz w:val="21"/>
                <w:szCs w:val="21"/>
              </w:rPr>
              <w:br/>
              <w:t>机械结构平稳运转时噪音：≤ 65dB</w:t>
            </w:r>
            <w:r w:rsidRPr="00AA0029">
              <w:rPr>
                <w:rFonts w:asciiTheme="minorEastAsia" w:hAnsiTheme="minorEastAsia" w:cs="Arial" w:hint="eastAsia"/>
                <w:snapToGrid w:val="0"/>
                <w:kern w:val="0"/>
                <w:sz w:val="21"/>
                <w:szCs w:val="21"/>
              </w:rPr>
              <w:br/>
              <w:t>平均无故障运行次数：≥500万次</w:t>
            </w:r>
            <w:r w:rsidRPr="00AA0029">
              <w:rPr>
                <w:rFonts w:asciiTheme="minorEastAsia" w:hAnsiTheme="minorEastAsia" w:cs="Arial" w:hint="eastAsia"/>
                <w:snapToGrid w:val="0"/>
                <w:kern w:val="0"/>
                <w:sz w:val="21"/>
                <w:szCs w:val="21"/>
              </w:rPr>
              <w:br/>
              <w:t>最大通道宽：600mm</w:t>
            </w:r>
            <w:r w:rsidRPr="00AA0029">
              <w:rPr>
                <w:rFonts w:asciiTheme="minorEastAsia" w:hAnsiTheme="minorEastAsia" w:cs="Arial" w:hint="eastAsia"/>
                <w:snapToGrid w:val="0"/>
                <w:kern w:val="0"/>
                <w:sz w:val="21"/>
                <w:szCs w:val="21"/>
              </w:rPr>
              <w:br/>
              <w:t>输入接口：DC12V 电平信号 （或 DC12V 脉冲信号，脉宽＞100ms，驱动电流＞10mA ）</w:t>
            </w:r>
            <w:r w:rsidRPr="00AA0029">
              <w:rPr>
                <w:rFonts w:asciiTheme="minorEastAsia" w:hAnsiTheme="minorEastAsia" w:cs="Arial" w:hint="eastAsia"/>
                <w:snapToGrid w:val="0"/>
                <w:kern w:val="0"/>
                <w:sz w:val="21"/>
                <w:szCs w:val="21"/>
              </w:rPr>
              <w:br/>
              <w:t>通信接口：RS485电气标准</w:t>
            </w:r>
          </w:p>
          <w:p w14:paraId="70CEEECA" w14:textId="77777777" w:rsidR="00AA0029" w:rsidRPr="00AA0029" w:rsidRDefault="00AA0029" w:rsidP="00AA0029">
            <w:pPr>
              <w:autoSpaceDE w:val="0"/>
              <w:autoSpaceDN w:val="0"/>
              <w:adjustRightInd w:val="0"/>
              <w:spacing w:line="240" w:lineRule="auto"/>
              <w:rPr>
                <w:rFonts w:asciiTheme="minorEastAsia" w:hAnsiTheme="minorEastAsia"/>
                <w:sz w:val="21"/>
                <w:szCs w:val="21"/>
              </w:rPr>
            </w:pPr>
            <w:r w:rsidRPr="00AA0029">
              <w:rPr>
                <w:rFonts w:asciiTheme="minorEastAsia" w:hAnsiTheme="minorEastAsia" w:hint="eastAsia"/>
                <w:snapToGrid w:val="0"/>
                <w:kern w:val="0"/>
                <w:sz w:val="21"/>
                <w:szCs w:val="21"/>
              </w:rPr>
              <w:t>通讯协议采用标准的RS 232/485、TCP/IP协议、数据库采用SQL SERVER。</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_Ref431030887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1908</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DABA15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4C5A288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2F2CA9C" w14:textId="77777777" w:rsidTr="004525C6">
        <w:trPr>
          <w:gridAfter w:val="1"/>
          <w:wAfter w:w="83" w:type="dxa"/>
        </w:trPr>
        <w:tc>
          <w:tcPr>
            <w:tcW w:w="562" w:type="dxa"/>
            <w:vAlign w:val="center"/>
          </w:tcPr>
          <w:p w14:paraId="15A7D87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327AB36" w14:textId="77777777" w:rsidR="00AA0029" w:rsidRPr="00AA0029" w:rsidRDefault="00AA0029" w:rsidP="00AA0029">
            <w:pPr>
              <w:spacing w:line="240" w:lineRule="auto"/>
              <w:rPr>
                <w:rFonts w:asciiTheme="minorEastAsia" w:hAnsiTheme="minorEastAsia"/>
                <w:b/>
                <w:kern w:val="0"/>
                <w:sz w:val="21"/>
                <w:szCs w:val="21"/>
              </w:rPr>
            </w:pPr>
            <w:bookmarkStart w:id="85" w:name="_Toc408959842"/>
            <w:r w:rsidRPr="00AA0029">
              <w:rPr>
                <w:rFonts w:asciiTheme="minorEastAsia" w:hAnsiTheme="minorEastAsia" w:hint="eastAsia"/>
                <w:b/>
                <w:kern w:val="0"/>
                <w:sz w:val="21"/>
                <w:szCs w:val="21"/>
              </w:rPr>
              <w:t>2.7学校原有网络及机房整改要求</w:t>
            </w:r>
            <w:bookmarkEnd w:id="85"/>
          </w:p>
          <w:p w14:paraId="03E024FE"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1、对学校原有的网络布线系统进行整理改造，包括2-505-506机房、学生宿舍8#楼机房、各楼层机柜设备的整理、标识；光纤成端、网络路由测试，线缆的整理和标识。</w:t>
            </w:r>
          </w:p>
          <w:p w14:paraId="48F7C6BE"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2、布线路由数据整理：包括网络系统图、光纤成端图。</w:t>
            </w:r>
          </w:p>
          <w:p w14:paraId="64902FC7" w14:textId="77777777" w:rsidR="00AA0029" w:rsidRPr="00AA0029" w:rsidRDefault="00AA0029" w:rsidP="00AA0029">
            <w:pPr>
              <w:autoSpaceDE w:val="0"/>
              <w:autoSpaceDN w:val="0"/>
              <w:adjustRightInd w:val="0"/>
              <w:spacing w:line="240" w:lineRule="auto"/>
              <w:rPr>
                <w:rFonts w:asciiTheme="minorEastAsia" w:hAnsiTheme="minorEastAsia"/>
                <w:sz w:val="21"/>
                <w:szCs w:val="21"/>
              </w:rPr>
            </w:pPr>
            <w:r w:rsidRPr="00AA0029">
              <w:rPr>
                <w:rFonts w:asciiTheme="minorEastAsia" w:hAnsiTheme="minorEastAsia" w:cs="Arial" w:hint="eastAsia"/>
                <w:snapToGrid w:val="0"/>
                <w:kern w:val="0"/>
                <w:sz w:val="21"/>
                <w:szCs w:val="21"/>
              </w:rPr>
              <w:t>3、机房改造：包括机房墙面、配电系统改造；增加机房环境监控系统。</w:t>
            </w:r>
          </w:p>
        </w:tc>
        <w:tc>
          <w:tcPr>
            <w:tcW w:w="5855" w:type="dxa"/>
          </w:tcPr>
          <w:p w14:paraId="0A85CD72"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对学校原有的网络布线系统进行整理改造，包括2-505-506机房、学生宿舍8#楼机房、各楼层机柜设备的整理、标识；光纤成端、网络路由测试，线缆的整理和标识。</w:t>
            </w:r>
          </w:p>
          <w:p w14:paraId="4A275452"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2、布线路由数据整理：包括网络系统图、光纤成端图。</w:t>
            </w:r>
          </w:p>
          <w:p w14:paraId="61DAB9AF" w14:textId="77777777" w:rsidR="00AA0029" w:rsidRPr="00AA0029" w:rsidRDefault="00AA0029" w:rsidP="00AA0029">
            <w:pPr>
              <w:autoSpaceDE w:val="0"/>
              <w:autoSpaceDN w:val="0"/>
              <w:adjustRightInd w:val="0"/>
              <w:spacing w:line="240" w:lineRule="auto"/>
              <w:rPr>
                <w:rFonts w:asciiTheme="minorEastAsia" w:hAnsiTheme="minorEastAsia"/>
                <w:b/>
                <w:sz w:val="21"/>
                <w:szCs w:val="21"/>
              </w:rPr>
            </w:pPr>
            <w:r w:rsidRPr="00AA0029">
              <w:rPr>
                <w:rFonts w:asciiTheme="minorEastAsia" w:hAnsiTheme="minorEastAsia" w:cs="Arial" w:hint="eastAsia"/>
                <w:snapToGrid w:val="0"/>
                <w:kern w:val="0"/>
                <w:sz w:val="21"/>
                <w:szCs w:val="21"/>
              </w:rPr>
              <w:t>3、机房改造：包括机房墙面、配电系统改造；增加机房环境监控系统。</w:t>
            </w:r>
          </w:p>
        </w:tc>
        <w:tc>
          <w:tcPr>
            <w:tcW w:w="812" w:type="dxa"/>
          </w:tcPr>
          <w:p w14:paraId="1F125DFF"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1EACB6F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78D2CF4" w14:textId="77777777" w:rsidTr="004525C6">
        <w:trPr>
          <w:gridAfter w:val="1"/>
          <w:wAfter w:w="83" w:type="dxa"/>
        </w:trPr>
        <w:tc>
          <w:tcPr>
            <w:tcW w:w="562" w:type="dxa"/>
            <w:vAlign w:val="center"/>
          </w:tcPr>
          <w:p w14:paraId="1753B01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0965D83" w14:textId="77777777" w:rsidR="00AA0029" w:rsidRPr="00AA0029" w:rsidRDefault="00AA0029" w:rsidP="00AA0029">
            <w:pPr>
              <w:spacing w:line="240" w:lineRule="auto"/>
              <w:rPr>
                <w:rFonts w:asciiTheme="minorEastAsia" w:hAnsiTheme="minorEastAsia"/>
                <w:b/>
                <w:kern w:val="0"/>
                <w:sz w:val="21"/>
                <w:szCs w:val="21"/>
              </w:rPr>
            </w:pPr>
            <w:r w:rsidRPr="00AA0029">
              <w:rPr>
                <w:rFonts w:asciiTheme="minorEastAsia" w:hAnsiTheme="minorEastAsia" w:hint="eastAsia"/>
                <w:b/>
                <w:kern w:val="0"/>
                <w:sz w:val="21"/>
                <w:szCs w:val="21"/>
              </w:rPr>
              <w:t>2.8一卡通建设</w:t>
            </w:r>
          </w:p>
          <w:p w14:paraId="238E1C32" w14:textId="77777777" w:rsidR="00AA0029" w:rsidRPr="00AA0029" w:rsidRDefault="00AA0029" w:rsidP="00AA0029">
            <w:pPr>
              <w:spacing w:line="240" w:lineRule="auto"/>
              <w:rPr>
                <w:rFonts w:asciiTheme="minorEastAsia" w:hAnsiTheme="minorEastAsia"/>
                <w:b/>
                <w:bCs/>
                <w:snapToGrid w:val="0"/>
                <w:color w:val="000000"/>
                <w:sz w:val="21"/>
                <w:szCs w:val="21"/>
                <w:lang w:val="x-none" w:eastAsia="x-none"/>
              </w:rPr>
            </w:pPr>
            <w:bookmarkStart w:id="86" w:name="_Toc286675210"/>
            <w:bookmarkStart w:id="87" w:name="_Toc323736339"/>
            <w:r w:rsidRPr="00AA0029">
              <w:rPr>
                <w:rFonts w:asciiTheme="minorEastAsia" w:hAnsiTheme="minorEastAsia" w:hint="eastAsia"/>
                <w:b/>
                <w:bCs/>
                <w:snapToGrid w:val="0"/>
                <w:color w:val="000000"/>
                <w:sz w:val="21"/>
                <w:szCs w:val="21"/>
                <w:lang w:val="x-none"/>
              </w:rPr>
              <w:t>2.8.1</w:t>
            </w:r>
            <w:r w:rsidRPr="00AA0029">
              <w:rPr>
                <w:rFonts w:asciiTheme="minorEastAsia" w:hAnsiTheme="minorEastAsia" w:cs="宋体" w:hint="eastAsia"/>
                <w:b/>
                <w:color w:val="000000"/>
                <w:kern w:val="0"/>
                <w:sz w:val="21"/>
                <w:szCs w:val="21"/>
              </w:rPr>
              <w:t>项目背景</w:t>
            </w:r>
            <w:bookmarkEnd w:id="86"/>
            <w:bookmarkEnd w:id="87"/>
          </w:p>
          <w:p w14:paraId="1DDC6716" w14:textId="77777777" w:rsidR="00AA0029" w:rsidRPr="00AA0029" w:rsidRDefault="00AA0029" w:rsidP="00AA0029">
            <w:pPr>
              <w:autoSpaceDE w:val="0"/>
              <w:autoSpaceDN w:val="0"/>
              <w:adjustRightInd w:val="0"/>
              <w:spacing w:line="240" w:lineRule="auto"/>
              <w:ind w:firstLineChars="150" w:firstLine="315"/>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随着学校的数字校园建设的逐步深入，校园内的各种信息资源整合已经进入全面规划和实施阶段，“校园一卡通”项目拟结合学校正在进行的统一信息门户、数据交换平台、统一身份认证平台和数据共享中心等建设。“校园一卡通”项目为数字校园提供重要数据决策信息，通过共同的身份认证机制，实现数据管理的集成与共享，使“校园一卡通”系统成为数字校园建设的核心</w:t>
            </w:r>
            <w:r w:rsidRPr="00AA0029">
              <w:rPr>
                <w:rFonts w:asciiTheme="minorEastAsia" w:hAnsiTheme="minorEastAsia" w:cs="Arial" w:hint="eastAsia"/>
                <w:snapToGrid w:val="0"/>
                <w:kern w:val="0"/>
                <w:sz w:val="21"/>
                <w:szCs w:val="21"/>
              </w:rPr>
              <w:lastRenderedPageBreak/>
              <w:t>组成部分。“校园一卡通”系统将与学校正在实施的数字校园平台系统建设统筹考虑，有机配合。</w:t>
            </w:r>
          </w:p>
          <w:p w14:paraId="2B6B6975" w14:textId="77777777" w:rsidR="00AA0029" w:rsidRPr="00AA0029" w:rsidRDefault="00AA0029" w:rsidP="00AA0029">
            <w:pPr>
              <w:autoSpaceDE w:val="0"/>
              <w:autoSpaceDN w:val="0"/>
              <w:adjustRightInd w:val="0"/>
              <w:spacing w:line="240" w:lineRule="auto"/>
              <w:ind w:firstLineChars="150" w:firstLine="315"/>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为加强学校规范化管理，方便全校师生学习、工作和生活，利用校园卡的强大功能，建设新的“校园一卡通”系统。</w:t>
            </w:r>
          </w:p>
          <w:p w14:paraId="52B98103" w14:textId="77777777" w:rsidR="00AA0029" w:rsidRPr="00AA0029" w:rsidRDefault="00AA0029" w:rsidP="00AA0029">
            <w:pPr>
              <w:autoSpaceDE w:val="0"/>
              <w:autoSpaceDN w:val="0"/>
              <w:adjustRightInd w:val="0"/>
              <w:spacing w:line="240" w:lineRule="auto"/>
              <w:ind w:firstLineChars="150" w:firstLine="315"/>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学院目前在用的一卡通系统由中国移动公司投资建设，由深圳数智国兴科技有限公司和惠州市海达计算机系统工程有限公司承建。目前有18000多在用卡户,使用非接触Mifare M1-S70卡。  现有系统功能如下：</w:t>
            </w:r>
          </w:p>
          <w:p w14:paraId="31972792"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（1）一卡通管理系统。采用云平台管理模式，数据存储于移动惠州分公司云平台；开发工具java语言，采用B/S模式。专线联入校园网网络机房。</w:t>
            </w:r>
          </w:p>
          <w:p w14:paraId="0ED5D52C"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（2）食堂消费系统。数据传输方式采用短距无线与长距有线相结合，在用终端铺设106点，无线接收、传输设备10套，遍布3个食堂，6个楼层。通过移动专线上联。</w:t>
            </w:r>
          </w:p>
          <w:p w14:paraId="3C5FB740"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（3）校内卫生所看病刷卡。数据传输方式采用短距无线与长距有线相结合，在用终端铺设3点，无线接收、传输设备1套，分布于诊疗室与药房内。通过校园网上联。</w:t>
            </w:r>
          </w:p>
          <w:p w14:paraId="3F05E9EB"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（4）校园网资费刷卡。数据传输方式采用有线，建于田家炳1楼信息网络部内。通过校园网上联。</w:t>
            </w:r>
          </w:p>
          <w:p w14:paraId="60EBA3C7"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（5）图书馆身份识别与借阅功能。图书馆门禁(通道闸机)身份认证，图书馆前台图书借阅，数据同步。通过校园网上联。</w:t>
            </w:r>
          </w:p>
          <w:p w14:paraId="4AF6E71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Arial" w:hint="eastAsia"/>
                <w:snapToGrid w:val="0"/>
                <w:kern w:val="0"/>
                <w:sz w:val="21"/>
                <w:szCs w:val="21"/>
              </w:rPr>
              <w:t>（6）充值点建设3个，通过移动专线上联。</w:t>
            </w:r>
          </w:p>
        </w:tc>
        <w:tc>
          <w:tcPr>
            <w:tcW w:w="5855" w:type="dxa"/>
          </w:tcPr>
          <w:p w14:paraId="7D0CBA2A" w14:textId="77777777" w:rsidR="00AA0029" w:rsidRPr="00AA0029" w:rsidRDefault="00AA0029" w:rsidP="00AA0029">
            <w:pPr>
              <w:spacing w:line="240" w:lineRule="auto"/>
              <w:rPr>
                <w:rFonts w:asciiTheme="minorEastAsia" w:hAnsiTheme="minorEastAsia"/>
                <w:snapToGrid w:val="0"/>
                <w:sz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sz w:val="21"/>
              </w:rPr>
              <w:t>我</w:t>
            </w:r>
            <w:r w:rsidRPr="00AA0029">
              <w:rPr>
                <w:rFonts w:asciiTheme="minorEastAsia" w:hAnsiTheme="minorEastAsia"/>
                <w:snapToGrid w:val="0"/>
                <w:sz w:val="21"/>
              </w:rPr>
              <w:t>司承诺一卡通建设满足如下要求：</w:t>
            </w:r>
          </w:p>
          <w:p w14:paraId="6C4EE8C6" w14:textId="77777777" w:rsidR="00AA0029" w:rsidRPr="00AA0029" w:rsidRDefault="00AA0029" w:rsidP="00AA0029">
            <w:pPr>
              <w:autoSpaceDE w:val="0"/>
              <w:autoSpaceDN w:val="0"/>
              <w:adjustRightInd w:val="0"/>
              <w:spacing w:line="240" w:lineRule="auto"/>
              <w:ind w:firstLineChars="150" w:firstLine="315"/>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随着学校的数字校园建设的逐步深入，校园内的各种信息资源整合已经进入全面规划和实施阶段，“校园一卡通”项目拟结合学校正在进行的统一信息门户、数据交换平台、统一身份认证平台和数据共享中心等建设。“校园一卡通”项目为数字校园提供重要数据决策信息，通过共同的身份认证机制，实现数据管理的集成与共享，使“校园一卡通”系统成为数字校园建设的核心组成部分。“校园一卡通”系统将与学校正在实</w:t>
            </w:r>
            <w:r w:rsidRPr="00AA0029">
              <w:rPr>
                <w:rFonts w:asciiTheme="minorEastAsia" w:hAnsiTheme="minorEastAsia" w:cs="Arial" w:hint="eastAsia"/>
                <w:snapToGrid w:val="0"/>
                <w:kern w:val="0"/>
                <w:sz w:val="21"/>
                <w:szCs w:val="21"/>
              </w:rPr>
              <w:lastRenderedPageBreak/>
              <w:t>施的数字校园平台系统建设统筹考虑，有机配合。</w:t>
            </w:r>
          </w:p>
          <w:p w14:paraId="2A44D62A" w14:textId="77777777" w:rsidR="00AA0029" w:rsidRPr="00AA0029" w:rsidRDefault="00AA0029" w:rsidP="00AA0029">
            <w:pPr>
              <w:autoSpaceDE w:val="0"/>
              <w:autoSpaceDN w:val="0"/>
              <w:adjustRightInd w:val="0"/>
              <w:spacing w:line="240" w:lineRule="auto"/>
              <w:ind w:firstLineChars="150" w:firstLine="315"/>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为加强学校规范化管理，方便全校师生学习、工作和生活，利用校园卡的强大功能，建设新的“校园一卡通”系统。</w:t>
            </w:r>
          </w:p>
          <w:p w14:paraId="2DD8C1D5" w14:textId="77777777" w:rsidR="00AA0029" w:rsidRPr="00AA0029" w:rsidRDefault="00AA0029" w:rsidP="00AA0029">
            <w:pPr>
              <w:autoSpaceDE w:val="0"/>
              <w:autoSpaceDN w:val="0"/>
              <w:adjustRightInd w:val="0"/>
              <w:spacing w:line="240" w:lineRule="auto"/>
              <w:ind w:firstLineChars="150" w:firstLine="315"/>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学院目前在用的一卡通系统由中国移动公司投资建设，由深圳数智国兴科技有限公司和惠州市海达计算机系统工程有限公司承建。目前有18000多在用卡户,使用非接触Mifare M1-S70卡。  现有系统功能如下：</w:t>
            </w:r>
          </w:p>
          <w:p w14:paraId="6F90C12C"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（1）一卡通管理系统。采用云平台管理模式，数据存储于移动惠州分公司云平台；开发工具java语言，采用B/S模式。专线联入校园网网络机房。</w:t>
            </w:r>
          </w:p>
          <w:p w14:paraId="1F4FA90D"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（2）食堂消费系统。数据传输方式采用短距无线与长距有线相结合，在用终端铺设106点，无线接收、传输设备10套，遍布3个食堂，6个楼层。通过移动专线上联。</w:t>
            </w:r>
          </w:p>
          <w:p w14:paraId="4E151922"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（3）校内卫生所看病刷卡。数据传输方式采用短距无线与长距有线相结合，在用终端铺设3点，无线接收、传输设备1套，分布于诊疗室与药房内。通过校园网上联。</w:t>
            </w:r>
          </w:p>
          <w:p w14:paraId="1A721D26"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（4）校园网资费刷卡。数据传输方式采用有线，建于田家炳1楼信息网络部内。通过校园网上联。</w:t>
            </w:r>
          </w:p>
          <w:p w14:paraId="26D4EE95" w14:textId="77777777" w:rsidR="00AA0029" w:rsidRPr="00AA0029" w:rsidRDefault="00AA0029" w:rsidP="00AA0029">
            <w:pPr>
              <w:autoSpaceDE w:val="0"/>
              <w:autoSpaceDN w:val="0"/>
              <w:adjustRightInd w:val="0"/>
              <w:spacing w:line="240" w:lineRule="auto"/>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（5）图书馆身份识别与借阅功能。图书馆门禁(通道闸机)身份认证，图书馆前台图书借阅，数据同步。通过校园网上联。</w:t>
            </w:r>
          </w:p>
          <w:p w14:paraId="51D1914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Arial" w:hint="eastAsia"/>
                <w:snapToGrid w:val="0"/>
                <w:kern w:val="0"/>
                <w:sz w:val="21"/>
                <w:szCs w:val="21"/>
              </w:rPr>
              <w:t>（6）充值点建设3个，通过移动专线上联。</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FC072F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450763D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AFF4474" w14:textId="77777777" w:rsidTr="004525C6">
        <w:trPr>
          <w:gridAfter w:val="1"/>
          <w:wAfter w:w="83" w:type="dxa"/>
        </w:trPr>
        <w:tc>
          <w:tcPr>
            <w:tcW w:w="562" w:type="dxa"/>
            <w:vAlign w:val="center"/>
          </w:tcPr>
          <w:p w14:paraId="0E02794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FF3CDE6" w14:textId="77777777" w:rsidR="00AA0029" w:rsidRPr="00AA0029" w:rsidRDefault="00AA0029" w:rsidP="00AA0029">
            <w:pPr>
              <w:spacing w:line="240" w:lineRule="auto"/>
              <w:rPr>
                <w:rFonts w:asciiTheme="minorEastAsia" w:hAnsiTheme="minorEastAsia"/>
                <w:snapToGrid w:val="0"/>
                <w:sz w:val="21"/>
                <w:lang w:eastAsia="x-none"/>
              </w:rPr>
            </w:pPr>
            <w:r w:rsidRPr="00AA0029">
              <w:rPr>
                <w:rFonts w:asciiTheme="minorEastAsia" w:hAnsiTheme="minorEastAsia" w:hint="eastAsia"/>
                <w:snapToGrid w:val="0"/>
                <w:sz w:val="21"/>
              </w:rPr>
              <w:t>2.8.2</w:t>
            </w:r>
            <w:r w:rsidRPr="00AA0029">
              <w:rPr>
                <w:rFonts w:asciiTheme="minorEastAsia" w:hAnsiTheme="minorEastAsia" w:hint="eastAsia"/>
                <w:snapToGrid w:val="0"/>
                <w:sz w:val="21"/>
                <w:lang w:eastAsia="x-none"/>
              </w:rPr>
              <w:t>项目目标</w:t>
            </w:r>
          </w:p>
          <w:p w14:paraId="172EA502"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1.“校园一卡通”的总体目标是实现“数据共享，平台统一，应用集成”,建立以卡为媒介的、面向校园师生的综合性服务平</w:t>
            </w:r>
            <w:r w:rsidRPr="00AA0029">
              <w:rPr>
                <w:rFonts w:asciiTheme="minorEastAsia" w:hAnsiTheme="minorEastAsia" w:cs="Arial" w:hint="eastAsia"/>
                <w:snapToGrid w:val="0"/>
                <w:kern w:val="0"/>
                <w:sz w:val="21"/>
                <w:szCs w:val="21"/>
              </w:rPr>
              <w:lastRenderedPageBreak/>
              <w:t>台，覆盖身份识别、金融服务、信息服务、流程整合等领域，形成高效稳定、功能全面、扩展灵活、管理方便的新一代“校园一卡通”系统平台，实现“一卡多用、一卡在手、走遍校园”的建设目标。“校园一卡通”系统作为整个数字化校园的一个重要应用项目，必须符合学校数字化校园的整体规划的数据标准和接口。</w:t>
            </w:r>
          </w:p>
          <w:p w14:paraId="737CF6E5"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cs="Arial" w:hint="eastAsia"/>
                <w:snapToGrid w:val="0"/>
                <w:kern w:val="0"/>
                <w:sz w:val="21"/>
                <w:szCs w:val="21"/>
              </w:rPr>
              <w:t>2.按照“一库”、“一卡”的一体化建设理念，“校园一卡通”系统将采用平台式、模块化的建设方法，构建一个开放，灵活接入的“校园一卡通”系统平台。利用“校园一卡通”系统平台，接入包括消费子系统、淋浴、门禁、考勤等在内的多个子系统，各个子系统即可独立运行，又可接入“校园一卡通”系统平台。“校园一卡通”系统支持与多家银行系统、与学校原有的各类应用系统衔接和系统本身应用规模、应用层次不断扩大的衔接。将“校园一卡通”系统建设成开放式、标准化和用户自我建设扩展的系统。</w:t>
            </w:r>
          </w:p>
        </w:tc>
        <w:tc>
          <w:tcPr>
            <w:tcW w:w="5855" w:type="dxa"/>
          </w:tcPr>
          <w:p w14:paraId="1C189FBC" w14:textId="77777777" w:rsidR="00AA0029" w:rsidRPr="00AA0029" w:rsidRDefault="00AA0029" w:rsidP="00AA0029">
            <w:pPr>
              <w:spacing w:line="240" w:lineRule="auto"/>
              <w:rPr>
                <w:rFonts w:asciiTheme="minorEastAsia" w:hAnsiTheme="minorEastAsia"/>
                <w:snapToGrid w:val="0"/>
                <w:sz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sz w:val="21"/>
              </w:rPr>
              <w:t>我</w:t>
            </w:r>
            <w:r w:rsidRPr="00AA0029">
              <w:rPr>
                <w:rFonts w:asciiTheme="minorEastAsia" w:hAnsiTheme="minorEastAsia"/>
                <w:snapToGrid w:val="0"/>
                <w:sz w:val="21"/>
              </w:rPr>
              <w:t>司承诺一卡通系统满足如下目标</w:t>
            </w:r>
            <w:r w:rsidRPr="00AA0029">
              <w:rPr>
                <w:rFonts w:asciiTheme="minorEastAsia" w:hAnsiTheme="minorEastAsia" w:hint="eastAsia"/>
                <w:snapToGrid w:val="0"/>
                <w:sz w:val="21"/>
              </w:rPr>
              <w:t>：</w:t>
            </w:r>
          </w:p>
          <w:p w14:paraId="77B4C28A" w14:textId="77777777" w:rsidR="00AA0029" w:rsidRPr="00AA0029" w:rsidRDefault="00AA0029" w:rsidP="00AA0029">
            <w:pPr>
              <w:spacing w:line="240" w:lineRule="auto"/>
              <w:rPr>
                <w:rFonts w:asciiTheme="minorEastAsia" w:hAnsiTheme="minorEastAsia"/>
                <w:snapToGrid w:val="0"/>
                <w:sz w:val="21"/>
              </w:rPr>
            </w:pPr>
            <w:r w:rsidRPr="00AA0029">
              <w:rPr>
                <w:rFonts w:asciiTheme="minorEastAsia" w:hAnsiTheme="minorEastAsia" w:hint="eastAsia"/>
                <w:snapToGrid w:val="0"/>
                <w:sz w:val="21"/>
              </w:rPr>
              <w:t>“校园一卡通”的总体目标是实现“数据共享，平台统一，应用集成”,建立以卡为媒介的、面向校园师生的综合性服务平</w:t>
            </w:r>
            <w:r w:rsidRPr="00AA0029">
              <w:rPr>
                <w:rFonts w:asciiTheme="minorEastAsia" w:hAnsiTheme="minorEastAsia" w:hint="eastAsia"/>
                <w:snapToGrid w:val="0"/>
                <w:sz w:val="21"/>
              </w:rPr>
              <w:lastRenderedPageBreak/>
              <w:t>台，覆盖身份识别、金融服务、信息服务、流程整合等领域，形成高效稳定、功能全面、扩展灵活、管理方便的新一代“校园一卡通”系统平台，实现“一卡多用、一卡在手、走遍校园”的建设目标。“校园一卡通”系统作为整个数字化校园的一个重要应用项目，符合学校数字化校园的整体规划的数据标准和接口。</w:t>
            </w:r>
          </w:p>
          <w:p w14:paraId="6C9820C4"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hint="eastAsia"/>
                <w:snapToGrid w:val="0"/>
                <w:sz w:val="21"/>
              </w:rPr>
              <w:t>2.按照“一库”、“一卡”的一体化建设理念，“校园一卡通”系统将采用平台式、模块化的建设方法，构建一个开放，灵活接入的“校园一卡通”系统平台。利用“校园一卡通”系统平台，接入包括消费子系统、淋浴、门禁、考勤等在内的多个子系统，各个子系统即可独立运行，又可接入“校园一卡通”系统平台。“校园一卡通”系统支持与多家银行系统、与学校原有的各类应用系统衔接和系统本身应用规模、应用层次不断扩大的衔接。将“校园一卡通”系统建设成开放式、标准化和用户自我建设扩展的系统。</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32DEA2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337BAF4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7C4AD06" w14:textId="77777777" w:rsidTr="004525C6">
        <w:trPr>
          <w:gridAfter w:val="1"/>
          <w:wAfter w:w="83" w:type="dxa"/>
        </w:trPr>
        <w:tc>
          <w:tcPr>
            <w:tcW w:w="562" w:type="dxa"/>
            <w:vAlign w:val="center"/>
          </w:tcPr>
          <w:p w14:paraId="1DF1E8F0"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4820E03" w14:textId="77777777" w:rsidR="00AA0029" w:rsidRPr="00AA0029" w:rsidRDefault="00AA0029" w:rsidP="00AA0029">
            <w:pPr>
              <w:spacing w:line="240" w:lineRule="auto"/>
              <w:rPr>
                <w:rFonts w:asciiTheme="minorEastAsia" w:hAnsiTheme="minorEastAsia"/>
                <w:b/>
                <w:bCs/>
                <w:snapToGrid w:val="0"/>
                <w:color w:val="000000"/>
                <w:sz w:val="21"/>
                <w:szCs w:val="21"/>
                <w:lang w:val="x-none" w:eastAsia="x-none"/>
              </w:rPr>
            </w:pPr>
            <w:r w:rsidRPr="00AA0029">
              <w:rPr>
                <w:rFonts w:asciiTheme="minorEastAsia" w:hAnsiTheme="minorEastAsia" w:cs="宋体" w:hint="eastAsia"/>
                <w:snapToGrid w:val="0"/>
                <w:kern w:val="0"/>
                <w:sz w:val="21"/>
                <w:szCs w:val="21"/>
              </w:rPr>
              <w:t xml:space="preserve">▲ </w:t>
            </w:r>
            <w:r w:rsidRPr="00AA0029">
              <w:rPr>
                <w:rFonts w:asciiTheme="minorEastAsia" w:hAnsiTheme="minorEastAsia" w:hint="eastAsia"/>
                <w:b/>
                <w:bCs/>
                <w:snapToGrid w:val="0"/>
                <w:color w:val="000000"/>
                <w:sz w:val="21"/>
                <w:szCs w:val="21"/>
                <w:lang w:val="x-none"/>
              </w:rPr>
              <w:t>2.8.3</w:t>
            </w:r>
            <w:r w:rsidRPr="00AA0029">
              <w:rPr>
                <w:rFonts w:asciiTheme="minorEastAsia" w:hAnsiTheme="minorEastAsia" w:cs="宋体" w:hint="eastAsia"/>
                <w:b/>
                <w:color w:val="000000"/>
                <w:kern w:val="0"/>
                <w:sz w:val="21"/>
                <w:szCs w:val="21"/>
              </w:rPr>
              <w:t>项目要求</w:t>
            </w:r>
          </w:p>
          <w:p w14:paraId="6C60663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Arial" w:hint="eastAsia"/>
                <w:snapToGrid w:val="0"/>
                <w:kern w:val="0"/>
                <w:sz w:val="21"/>
                <w:szCs w:val="21"/>
              </w:rPr>
              <w:t>“校园一卡通”基础平台是基于卡以及相关应用系统的支撑、数据交换平台。“校园一卡通”系统作为数字化校园的有机组成部分，在基于卡的业务子系统和数字化校园应用之间，“校园一卡通”基础平台起到一个承上启下的作用。“校园一卡通”基础平台要为消费类业务子系统提供资金结算服务；为身份识别类业务子系统提供身份确认服务；为各类子系统提供数据抽取、集中、关联、交换等服务。是基于卡应用和相关应用子系统的数据中心。作为数字化校园层次化应用的一层，“校园一卡通”基础平台为数字化校园应用提供源数据、数据同步、联动等服务。“校园一</w:t>
            </w:r>
            <w:r w:rsidRPr="00AA0029">
              <w:rPr>
                <w:rFonts w:asciiTheme="minorEastAsia" w:hAnsiTheme="minorEastAsia" w:cs="Arial" w:hint="eastAsia"/>
                <w:snapToGrid w:val="0"/>
                <w:kern w:val="0"/>
                <w:sz w:val="21"/>
                <w:szCs w:val="21"/>
              </w:rPr>
              <w:lastRenderedPageBreak/>
              <w:t>卡通”基础平台还要具备有关卡的各种管理功能，具备构建新业务应用的能力。</w:t>
            </w:r>
          </w:p>
        </w:tc>
        <w:tc>
          <w:tcPr>
            <w:tcW w:w="5855" w:type="dxa"/>
          </w:tcPr>
          <w:p w14:paraId="493E907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校园一卡通”基础平台是基于卡以及相关应用系统的支撑、数据交换平台。“校园一卡通”系统作为数字化校园的有机组成部分，在基于卡的业务子系统和数字化校园应用之间，“校园一卡通”基础平台起到一个承上启下的作用。“校园一卡通”基础平台为消费类业务子系统提供资金结算服务；为身份识别类业务子系统提供身份确认服务；为各类子系统提供数据抽取、集中、关联、交换等服务。是基于卡应用和相关应用子系统的数据中心。作为数字化校园层次化应用的一层，“校园一卡通”基础平台为数字化校园应用提供源数据、数据同步、联动等服务。“校园一卡通”基础平台还具</w:t>
            </w:r>
            <w:r w:rsidRPr="00AA0029">
              <w:rPr>
                <w:rFonts w:asciiTheme="minorEastAsia" w:hAnsiTheme="minorEastAsia" w:cs="Arial" w:hint="eastAsia"/>
                <w:snapToGrid w:val="0"/>
                <w:kern w:val="0"/>
                <w:sz w:val="21"/>
                <w:szCs w:val="21"/>
              </w:rPr>
              <w:lastRenderedPageBreak/>
              <w:t>备有关卡的各种管理功能，具备构建新业务应用的能力。</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038231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04A6A2E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0C9094B" w14:textId="77777777" w:rsidTr="004525C6">
        <w:trPr>
          <w:gridAfter w:val="1"/>
          <w:wAfter w:w="83" w:type="dxa"/>
        </w:trPr>
        <w:tc>
          <w:tcPr>
            <w:tcW w:w="562" w:type="dxa"/>
            <w:vAlign w:val="center"/>
          </w:tcPr>
          <w:p w14:paraId="1F2E820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63E2436"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snapToGrid w:val="0"/>
                <w:kern w:val="0"/>
                <w:sz w:val="21"/>
                <w:szCs w:val="21"/>
              </w:rPr>
              <w:t xml:space="preserve">▲ </w:t>
            </w:r>
            <w:r w:rsidRPr="00AA0029">
              <w:rPr>
                <w:rFonts w:asciiTheme="minorEastAsia" w:hAnsiTheme="minorEastAsia" w:hint="eastAsia"/>
                <w:b/>
                <w:bCs/>
                <w:snapToGrid w:val="0"/>
                <w:color w:val="000000"/>
                <w:sz w:val="21"/>
                <w:szCs w:val="21"/>
                <w:lang w:val="x-none"/>
              </w:rPr>
              <w:t>2.8.4</w:t>
            </w:r>
            <w:r w:rsidRPr="00AA0029">
              <w:rPr>
                <w:rFonts w:asciiTheme="minorEastAsia" w:hAnsiTheme="minorEastAsia" w:cs="宋体" w:hint="eastAsia"/>
                <w:b/>
                <w:color w:val="000000"/>
                <w:kern w:val="0"/>
                <w:sz w:val="21"/>
                <w:szCs w:val="21"/>
              </w:rPr>
              <w:t>建设内容</w:t>
            </w:r>
            <w:r w:rsidRPr="00AA0029">
              <w:rPr>
                <w:rFonts w:asciiTheme="minorEastAsia" w:hAnsiTheme="minorEastAsia" w:cs="Arial" w:hint="eastAsia"/>
                <w:snapToGrid w:val="0"/>
                <w:kern w:val="0"/>
                <w:sz w:val="21"/>
                <w:szCs w:val="21"/>
              </w:rPr>
              <w:t>（1）一卡通管理系统：采用云平台管理模式，数据存储于云平台；开发工具java语言，采用B/S模式；项目中采用的IC卡遵循PBOC3.0规范。</w:t>
            </w:r>
          </w:p>
        </w:tc>
        <w:tc>
          <w:tcPr>
            <w:tcW w:w="5855" w:type="dxa"/>
          </w:tcPr>
          <w:p w14:paraId="29000485"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一卡通管理系统采用云平台管理模式，数据存储于云平台；开发工具java语言，采用B/S模式；项目中采用的IC卡遵循PBOC3.0规范。</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0BA3CD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无偏离</w:t>
            </w:r>
          </w:p>
        </w:tc>
        <w:tc>
          <w:tcPr>
            <w:tcW w:w="1417" w:type="dxa"/>
          </w:tcPr>
          <w:p w14:paraId="03BC7B0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3E85256" w14:textId="77777777" w:rsidTr="004525C6">
        <w:trPr>
          <w:gridAfter w:val="1"/>
          <w:wAfter w:w="83" w:type="dxa"/>
        </w:trPr>
        <w:tc>
          <w:tcPr>
            <w:tcW w:w="562" w:type="dxa"/>
            <w:vAlign w:val="center"/>
          </w:tcPr>
          <w:p w14:paraId="6B7685B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CF423EE"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（2）食堂消费系统。铺设106点，遍布3个食堂，6个楼层。</w:t>
            </w:r>
          </w:p>
        </w:tc>
        <w:tc>
          <w:tcPr>
            <w:tcW w:w="5855" w:type="dxa"/>
          </w:tcPr>
          <w:p w14:paraId="7D133DB2"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食堂消费系统铺设106点，遍布3个食堂，6个楼层。</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632C68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44F631F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85FEA68" w14:textId="77777777" w:rsidTr="004525C6">
        <w:trPr>
          <w:gridAfter w:val="1"/>
          <w:wAfter w:w="83" w:type="dxa"/>
        </w:trPr>
        <w:tc>
          <w:tcPr>
            <w:tcW w:w="562" w:type="dxa"/>
            <w:vAlign w:val="center"/>
          </w:tcPr>
          <w:p w14:paraId="72AB732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66D64B4"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（3）校内卫生所看病刷卡。铺设3点终端，分布于诊疗室与药房内。</w:t>
            </w:r>
          </w:p>
        </w:tc>
        <w:tc>
          <w:tcPr>
            <w:tcW w:w="5855" w:type="dxa"/>
          </w:tcPr>
          <w:p w14:paraId="1DBD1673"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实现校内卫生所看病刷卡。铺设3点终端，分布于诊疗室与药房内。</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A12F11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43B741B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5C533A04" w14:textId="77777777" w:rsidTr="004525C6">
        <w:trPr>
          <w:gridAfter w:val="1"/>
          <w:wAfter w:w="83" w:type="dxa"/>
        </w:trPr>
        <w:tc>
          <w:tcPr>
            <w:tcW w:w="562" w:type="dxa"/>
            <w:vAlign w:val="center"/>
          </w:tcPr>
          <w:p w14:paraId="42B0801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82E797A"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（4）资费刷卡。放置在田家炳1楼信息网络部。并在在校园内建设3个充值点提供自助充值。</w:t>
            </w:r>
          </w:p>
        </w:tc>
        <w:tc>
          <w:tcPr>
            <w:tcW w:w="5855" w:type="dxa"/>
          </w:tcPr>
          <w:p w14:paraId="79F6FA9C"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实现资费刷卡。放置在田家炳1楼信息网络部。并在在校园内建设3个充值点提供自助充值。</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2F922D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7ABA68C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390F7E4" w14:textId="77777777" w:rsidTr="004525C6">
        <w:trPr>
          <w:gridAfter w:val="1"/>
          <w:wAfter w:w="83" w:type="dxa"/>
        </w:trPr>
        <w:tc>
          <w:tcPr>
            <w:tcW w:w="562" w:type="dxa"/>
            <w:vAlign w:val="center"/>
          </w:tcPr>
          <w:p w14:paraId="7FE5987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26173ED0"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（5）图书馆身份识别与借阅功能。实现图书馆身份认证，图书馆前台图书借阅，数据同步。</w:t>
            </w:r>
          </w:p>
        </w:tc>
        <w:tc>
          <w:tcPr>
            <w:tcW w:w="5855" w:type="dxa"/>
          </w:tcPr>
          <w:p w14:paraId="64D177EB"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实现图书馆身份识别与借阅功能。实现图书馆身份认证，图书馆前台图书借阅，数据同步。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F261B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79B802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FEC4C41" w14:textId="77777777" w:rsidTr="004525C6">
        <w:trPr>
          <w:gridAfter w:val="1"/>
          <w:wAfter w:w="83" w:type="dxa"/>
        </w:trPr>
        <w:tc>
          <w:tcPr>
            <w:tcW w:w="562" w:type="dxa"/>
            <w:vAlign w:val="center"/>
          </w:tcPr>
          <w:p w14:paraId="4B82D2D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4DFB3AF"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（6）自助终端机建设。建成后可以让持卡人自助实现：信息查询，遗卡挂失、解挂，密码更改，消费限额，补贴领取等功能。</w:t>
            </w:r>
          </w:p>
        </w:tc>
        <w:tc>
          <w:tcPr>
            <w:tcW w:w="5855" w:type="dxa"/>
          </w:tcPr>
          <w:p w14:paraId="44FD2D25"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自助终端机建设。建成后可以让持卡人自助实现：信息查询，遗卡挂失、解挂，密码更改，消费限额，补贴领取等功能。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FB9C5E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4EAD4A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E73BF15" w14:textId="77777777" w:rsidTr="004525C6">
        <w:trPr>
          <w:gridAfter w:val="1"/>
          <w:wAfter w:w="83" w:type="dxa"/>
        </w:trPr>
        <w:tc>
          <w:tcPr>
            <w:tcW w:w="562" w:type="dxa"/>
            <w:vAlign w:val="center"/>
          </w:tcPr>
          <w:p w14:paraId="373627B0"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39D6F1E"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（7）会议签到系统建设。在学院常用的6个会议场所铺设10个以上会议签到终端，实现签到有文字显示和语音提示，签到记录实时传输，应到人员、到会人员与未到人员的同屏实时反馈。</w:t>
            </w:r>
          </w:p>
        </w:tc>
        <w:tc>
          <w:tcPr>
            <w:tcW w:w="5855" w:type="dxa"/>
          </w:tcPr>
          <w:p w14:paraId="39BCA61E"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实现会议签到系统建设。在学院常用的6个会议场所铺设10个以上会议签到终端，实现签到有文字显示和语音提示，签到记录实时传输，应到人员、到会人员与未到人员的同屏实时反馈。</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53DAD0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7A23E77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016C349" w14:textId="77777777" w:rsidTr="004525C6">
        <w:trPr>
          <w:gridAfter w:val="1"/>
          <w:wAfter w:w="83" w:type="dxa"/>
        </w:trPr>
        <w:tc>
          <w:tcPr>
            <w:tcW w:w="562" w:type="dxa"/>
            <w:vAlign w:val="center"/>
          </w:tcPr>
          <w:p w14:paraId="4976766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0A904DD"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（8）银行圈存。圈存机的数量不少于8台，实现银行圈存数据与一卡通管理系统数据同步,实时财务报表查询，现金流日结。</w:t>
            </w:r>
          </w:p>
        </w:tc>
        <w:tc>
          <w:tcPr>
            <w:tcW w:w="5855" w:type="dxa"/>
          </w:tcPr>
          <w:p w14:paraId="4F2C7C02"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实现银行圈存。圈存机的数量不少于8台，实现银行圈存数据与一卡通管理系统数据同步,实时财务报表查询，现金流日结。</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789E3DE0"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69B8C2D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17C353E" w14:textId="77777777" w:rsidTr="004525C6">
        <w:trPr>
          <w:gridAfter w:val="1"/>
          <w:wAfter w:w="83" w:type="dxa"/>
        </w:trPr>
        <w:tc>
          <w:tcPr>
            <w:tcW w:w="562" w:type="dxa"/>
            <w:vAlign w:val="center"/>
          </w:tcPr>
          <w:p w14:paraId="344EAEE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99960AF"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（9）校园内公共教学区域和部分重要场所的门禁建设。完成体育馆、跳水馆、琴房、开放的公共实验室、行政楼栋部分门禁的建设，现实刷卡记录实时上传，数据与一卡通管理部同步，数据导出，数据报表。</w:t>
            </w:r>
          </w:p>
        </w:tc>
        <w:tc>
          <w:tcPr>
            <w:tcW w:w="5855" w:type="dxa"/>
          </w:tcPr>
          <w:p w14:paraId="1C1F0852"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校园内公共教学区域和部分重要场所的门禁建设。完成体育馆、跳水馆、琴房、开放的公共实验室、行政楼栋部分门禁的建设，现实刷卡记录实时上传，数据与一卡通管理部同步，数据导出，数据报表。</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D8EF71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0AA549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D5BF812" w14:textId="77777777" w:rsidTr="004525C6">
        <w:trPr>
          <w:gridAfter w:val="1"/>
          <w:wAfter w:w="83" w:type="dxa"/>
        </w:trPr>
        <w:tc>
          <w:tcPr>
            <w:tcW w:w="562" w:type="dxa"/>
            <w:vAlign w:val="center"/>
          </w:tcPr>
          <w:p w14:paraId="55136630"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4441108"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10）一卡通服务中心场地建设。在学院划出建设场所的情况下，完成一卡通充值服务中心(服务窗口区，相片信息采集区，办公区，维修及仓库区，自助终端、银行柜员机设备摆放区，排队、等待区，面积约为180-200M2)的天花、墙面装修，通风、照明建设，供电、网络线路铺设。</w:t>
            </w:r>
          </w:p>
        </w:tc>
        <w:tc>
          <w:tcPr>
            <w:tcW w:w="5855" w:type="dxa"/>
          </w:tcPr>
          <w:p w14:paraId="224E58B1"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一卡通服务中心场地建设。在学院划出建设场所的情况下，完成一卡通充值服务中心(服务窗口区，相片信息采集区，办公区，维修及仓库区，自助终端、银行柜员机设备摆放区，排队、等待区，面积约为180-200M2)的天花、墙面装修，通风、照明建设，供电、网络线路铺设。</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2AD50A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DFBBBA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BA7CF49" w14:textId="77777777" w:rsidTr="004525C6">
        <w:trPr>
          <w:gridAfter w:val="1"/>
          <w:wAfter w:w="83" w:type="dxa"/>
        </w:trPr>
        <w:tc>
          <w:tcPr>
            <w:tcW w:w="562" w:type="dxa"/>
            <w:vAlign w:val="center"/>
          </w:tcPr>
          <w:p w14:paraId="4C48C00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DFB9F31"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Arial" w:hint="eastAsia"/>
                <w:snapToGrid w:val="0"/>
                <w:kern w:val="0"/>
                <w:sz w:val="21"/>
                <w:szCs w:val="21"/>
              </w:rPr>
              <w:t>（11）实现与学院现有电控、热水系统的消费对接。</w:t>
            </w:r>
          </w:p>
        </w:tc>
        <w:tc>
          <w:tcPr>
            <w:tcW w:w="5855" w:type="dxa"/>
          </w:tcPr>
          <w:p w14:paraId="5916DBB0" w14:textId="77777777" w:rsidR="00AA0029" w:rsidRPr="00AA0029" w:rsidRDefault="00AA0029" w:rsidP="00AA0029">
            <w:pPr>
              <w:autoSpaceDE w:val="0"/>
              <w:autoSpaceDN w:val="0"/>
              <w:adjustRightInd w:val="0"/>
              <w:spacing w:line="240" w:lineRule="auto"/>
              <w:jc w:val="left"/>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实现与学院现有电控、热水系统的消费对接。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CF6D450"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043BF80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CB82E72" w14:textId="77777777" w:rsidTr="004525C6">
        <w:trPr>
          <w:gridAfter w:val="1"/>
          <w:wAfter w:w="83" w:type="dxa"/>
        </w:trPr>
        <w:tc>
          <w:tcPr>
            <w:tcW w:w="562" w:type="dxa"/>
            <w:vAlign w:val="center"/>
          </w:tcPr>
          <w:p w14:paraId="3FC7DEB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1B7D8F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Arial" w:hint="eastAsia"/>
                <w:snapToGrid w:val="0"/>
                <w:kern w:val="0"/>
                <w:sz w:val="21"/>
                <w:szCs w:val="21"/>
              </w:rPr>
              <w:t>以上建设内容中标单位可在移动公司建设的系统基础上进行升级优化，项目建设资费和与原开发公司的各项协调工作由中标方负责；亦可按学院要求重新投资建设全新的校园一卡通管理系统和配套设施，并完成现有系统的数据迁移，以上两种方案都可以。</w:t>
            </w:r>
          </w:p>
        </w:tc>
        <w:tc>
          <w:tcPr>
            <w:tcW w:w="5855" w:type="dxa"/>
          </w:tcPr>
          <w:p w14:paraId="350C38D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Arial" w:hint="eastAsia"/>
                <w:snapToGrid w:val="0"/>
                <w:kern w:val="0"/>
                <w:sz w:val="21"/>
                <w:szCs w:val="21"/>
              </w:rPr>
              <w:t>完全满足。以上建设内容中标单位可在移动公司建设的系统基础上进行升级优化，项目建设资费和与原开发公司的各项协调工作由我司负责；亦可按学院要求重新投资建设全新的校园一卡通管理系统和配套设施，并完成现有系统的数据迁移，以上两种方案都可以。</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snapToGrid w:val="0"/>
                <w:kern w:val="0"/>
                <w:sz w:val="21"/>
                <w:szCs w:val="21"/>
              </w:rPr>
              <w:t>、</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PAGEREF _Ref431031006 \h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1929</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0ECEB7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0C1214E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C6B5675" w14:textId="77777777" w:rsidTr="004525C6">
        <w:trPr>
          <w:gridAfter w:val="1"/>
          <w:wAfter w:w="83" w:type="dxa"/>
        </w:trPr>
        <w:tc>
          <w:tcPr>
            <w:tcW w:w="562" w:type="dxa"/>
            <w:vAlign w:val="center"/>
          </w:tcPr>
          <w:p w14:paraId="30DA870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A7C1467" w14:textId="77777777" w:rsidR="00AA0029" w:rsidRPr="00AA0029" w:rsidRDefault="00AA0029" w:rsidP="00AA0029">
            <w:pPr>
              <w:spacing w:line="240" w:lineRule="auto"/>
              <w:rPr>
                <w:rFonts w:asciiTheme="minorEastAsia" w:hAnsiTheme="minorEastAsia"/>
                <w:b/>
                <w:kern w:val="0"/>
                <w:sz w:val="21"/>
                <w:szCs w:val="21"/>
              </w:rPr>
            </w:pPr>
            <w:r w:rsidRPr="00AA0029">
              <w:rPr>
                <w:rFonts w:asciiTheme="minorEastAsia" w:hAnsiTheme="minorEastAsia" w:hint="eastAsia"/>
                <w:b/>
                <w:kern w:val="0"/>
                <w:sz w:val="21"/>
                <w:szCs w:val="21"/>
              </w:rPr>
              <w:t>2.9快递柜建设</w:t>
            </w:r>
          </w:p>
          <w:p w14:paraId="152797FA" w14:textId="77777777" w:rsidR="00AA0029" w:rsidRPr="00AA0029" w:rsidRDefault="00AA0029" w:rsidP="00AA0029">
            <w:pPr>
              <w:spacing w:line="240" w:lineRule="auto"/>
              <w:rPr>
                <w:rFonts w:asciiTheme="minorEastAsia" w:hAnsiTheme="minorEastAsia"/>
                <w:b/>
                <w:bCs/>
                <w:snapToGrid w:val="0"/>
                <w:sz w:val="21"/>
                <w:szCs w:val="21"/>
                <w:lang w:val="x-none" w:eastAsia="x-none"/>
              </w:rPr>
            </w:pPr>
            <w:r w:rsidRPr="00AA0029">
              <w:rPr>
                <w:rFonts w:asciiTheme="minorEastAsia" w:hAnsiTheme="minorEastAsia" w:cs="宋体" w:hint="eastAsia"/>
                <w:snapToGrid w:val="0"/>
                <w:kern w:val="0"/>
                <w:sz w:val="21"/>
                <w:szCs w:val="21"/>
              </w:rPr>
              <w:t xml:space="preserve">▲ </w:t>
            </w:r>
            <w:r w:rsidRPr="00AA0029">
              <w:rPr>
                <w:rFonts w:asciiTheme="minorEastAsia" w:hAnsiTheme="minorEastAsia" w:hint="eastAsia"/>
                <w:b/>
                <w:bCs/>
                <w:snapToGrid w:val="0"/>
                <w:sz w:val="21"/>
                <w:szCs w:val="21"/>
                <w:lang w:val="x-none"/>
              </w:rPr>
              <w:t>2.9.1</w:t>
            </w:r>
            <w:r w:rsidRPr="00AA0029">
              <w:rPr>
                <w:rFonts w:asciiTheme="minorEastAsia" w:hAnsiTheme="minorEastAsia" w:hint="eastAsia"/>
                <w:b/>
                <w:bCs/>
                <w:snapToGrid w:val="0"/>
                <w:sz w:val="21"/>
                <w:szCs w:val="21"/>
                <w:lang w:val="x-none" w:eastAsia="x-none"/>
              </w:rPr>
              <w:t>需求</w:t>
            </w:r>
          </w:p>
          <w:p w14:paraId="2AFDFC28" w14:textId="77777777" w:rsidR="00AA0029" w:rsidRPr="00AA0029" w:rsidRDefault="00AA0029" w:rsidP="00AA0029">
            <w:pPr>
              <w:spacing w:line="240" w:lineRule="auto"/>
              <w:ind w:firstLineChars="227" w:firstLine="477"/>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随着互联网的高速发展，网购已成为当下年青人购物的主要方式，2013年全国快件投递总量为89.3亿件，2014年为了133.9亿件,同比增长50%。而以年青人聚 集的校园，是快件派发量大且相对集中的地方。惠州学院在校学生16000多人，每天快件1000多件，旺季时3000多件。网购虽然给人们带来购物便</w:t>
            </w:r>
            <w:r w:rsidRPr="00AA0029">
              <w:rPr>
                <w:rFonts w:asciiTheme="minorEastAsia" w:hAnsiTheme="minorEastAsia" w:hint="eastAsia"/>
                <w:sz w:val="21"/>
                <w:szCs w:val="21"/>
                <w:lang w:val="x-none" w:eastAsia="x-none"/>
              </w:rPr>
              <w:lastRenderedPageBreak/>
              <w:t>捷，但就校园而言，也带来了管理难度的增加,存在校园安全等问题。网购在大学内部非常流行,大学园区内每天过2000件快件,物流人员的出入等成为了一个潜在安全因素.为提高校园内安全及快递管理需要,需要由一个统一的物流公司进行快递件进行投递,收件管理.可考虑由该公司统一管理,并招内部学生进行勤工俭学等内部实践。</w:t>
            </w:r>
          </w:p>
          <w:p w14:paraId="6CBF560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z w:val="21"/>
                <w:szCs w:val="21"/>
                <w:lang w:val="x-none" w:eastAsia="x-none"/>
              </w:rPr>
              <w:t>因此，建设一套基于物联网的，能够将快件进行识别，暂存，监控和管理的快递柜设备。实现对本系统的各个快递投递箱进行统一化管理，并对各种信息进行整合分析处理。快递员将快件送达指定地点后，只需将其存入快递投递箱，系统便自动为用户发送一条短信，包括取件地址和验证码，用户在方便的时间到达该终端前输入验证码即可取出快件。首期建设1000个快递</w:t>
            </w:r>
            <w:r w:rsidRPr="00AA0029">
              <w:rPr>
                <w:rFonts w:asciiTheme="minorEastAsia" w:hAnsiTheme="minorEastAsia" w:hint="eastAsia"/>
                <w:sz w:val="21"/>
                <w:szCs w:val="21"/>
                <w:lang w:val="x-none"/>
              </w:rPr>
              <w:t>箱</w:t>
            </w:r>
            <w:r w:rsidRPr="00AA0029">
              <w:rPr>
                <w:rFonts w:asciiTheme="minorEastAsia" w:hAnsiTheme="minorEastAsia" w:hint="eastAsia"/>
                <w:sz w:val="21"/>
                <w:szCs w:val="21"/>
                <w:lang w:val="x-none" w:eastAsia="x-none"/>
              </w:rPr>
              <w:t>，并完成相应网络、雨棚等配套设施建设。项目由中标单位负责投资建设及后续运维。</w:t>
            </w:r>
          </w:p>
          <w:p w14:paraId="03555AE4"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本系统采用嵌入式arm架构设备,以linux为系统作为基础硬件平台,系统的台采用java+mysql作为支撑,并带有条码,二维码,IC卡。嵌入式设备设备要求:耗电器低,稳定性强.可适应80度以高温环境,</w:t>
            </w:r>
            <w:r w:rsidRPr="00AA0029">
              <w:rPr>
                <w:rFonts w:asciiTheme="minorEastAsia" w:hAnsiTheme="minorEastAsia" w:hint="eastAsia"/>
                <w:snapToGrid w:val="0"/>
                <w:kern w:val="0"/>
                <w:sz w:val="21"/>
                <w:szCs w:val="21"/>
              </w:rPr>
              <w:t xml:space="preserve"> </w:t>
            </w:r>
            <w:r w:rsidRPr="00AA0029">
              <w:rPr>
                <w:rFonts w:asciiTheme="minorEastAsia" w:hAnsiTheme="minorEastAsia" w:cs="宋体" w:hint="eastAsia"/>
                <w:snapToGrid w:val="0"/>
                <w:color w:val="000000"/>
                <w:kern w:val="0"/>
                <w:sz w:val="21"/>
                <w:szCs w:val="21"/>
              </w:rPr>
              <w:t>,并可接入多种外围设备, 要求至少3路监控录像,记录快件存放过程及日常操作过程。</w:t>
            </w:r>
          </w:p>
        </w:tc>
        <w:tc>
          <w:tcPr>
            <w:tcW w:w="5855" w:type="dxa"/>
          </w:tcPr>
          <w:p w14:paraId="7C8C7D6B" w14:textId="77777777" w:rsidR="00AA0029" w:rsidRPr="00AA0029" w:rsidRDefault="00AA0029" w:rsidP="00AA0029">
            <w:pPr>
              <w:spacing w:line="240" w:lineRule="auto"/>
              <w:rPr>
                <w:rFonts w:asciiTheme="minorEastAsia" w:hAnsiTheme="minorEastAsia"/>
                <w:sz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z w:val="21"/>
              </w:rPr>
              <w:t>我</w:t>
            </w:r>
            <w:r w:rsidRPr="00AA0029">
              <w:rPr>
                <w:rFonts w:asciiTheme="minorEastAsia" w:hAnsiTheme="minorEastAsia"/>
                <w:sz w:val="21"/>
              </w:rPr>
              <w:t>司承诺满足快递柜建设需求：</w:t>
            </w:r>
          </w:p>
          <w:p w14:paraId="34B4729A" w14:textId="77777777" w:rsidR="00AA0029" w:rsidRPr="00AA0029" w:rsidRDefault="00AA0029" w:rsidP="00AA0029">
            <w:pPr>
              <w:spacing w:line="240" w:lineRule="auto"/>
              <w:rPr>
                <w:rFonts w:asciiTheme="minorEastAsia" w:hAnsiTheme="minorEastAsia"/>
                <w:b/>
                <w:kern w:val="0"/>
                <w:sz w:val="21"/>
              </w:rPr>
            </w:pPr>
            <w:r w:rsidRPr="00AA0029">
              <w:rPr>
                <w:rFonts w:asciiTheme="minorEastAsia" w:hAnsiTheme="minorEastAsia" w:hint="eastAsia"/>
                <w:sz w:val="21"/>
              </w:rPr>
              <w:t>随着互联网的高速发展，网购已成为当下年青人购物的主要方式，2013年全国快件投递总量为89.3亿件，2014年为了133.9亿件,同比增长50%。而以年青人聚 集的校园，是快件派发量大且相对集中的地方。惠州学院在校学生16000多人，每天快件1000多件，旺季时3000多件。网购虽然给人们带来购物便捷，但就校园而言，也带来了管理难度的增加,存在校园安全等</w:t>
            </w:r>
            <w:r w:rsidRPr="00AA0029">
              <w:rPr>
                <w:rFonts w:asciiTheme="minorEastAsia" w:hAnsiTheme="minorEastAsia" w:hint="eastAsia"/>
                <w:sz w:val="21"/>
              </w:rPr>
              <w:lastRenderedPageBreak/>
              <w:t>问题。网购在大学内部非常流行,大学园区内每天过2000件快件,物流人员的出入等成为了一个潜在安全因素.为提高校园内安全及快递管理需要,需要由一个统一的物流公司进行快递件进行投递,收件管理.可考虑由该公司统一管理,并招内部学生进行勤工俭学等内部实践。</w:t>
            </w:r>
          </w:p>
          <w:p w14:paraId="099D4AC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z w:val="21"/>
                <w:szCs w:val="21"/>
                <w:lang w:val="x-none" w:eastAsia="x-none"/>
              </w:rPr>
              <w:t>因此，建设一套基于物联网的，能够将快件进行识别，暂存，监控和管理的快递柜设备。实现对本系统的各个快递投递箱进行统一化管理，并对各种信息进行整合分析处理。快递员将快件送达指定地点后，只需将其存入快递投递箱，系统便自动为用户发送一条短信，包括取件地址和验证码，用户在方便的时间到达该终端前输入验证码即可取出快件。首期建设1000个快递</w:t>
            </w:r>
            <w:r w:rsidRPr="00AA0029">
              <w:rPr>
                <w:rFonts w:asciiTheme="minorEastAsia" w:hAnsiTheme="minorEastAsia" w:hint="eastAsia"/>
                <w:sz w:val="21"/>
                <w:szCs w:val="21"/>
                <w:lang w:val="x-none"/>
              </w:rPr>
              <w:t>箱</w:t>
            </w:r>
            <w:r w:rsidRPr="00AA0029">
              <w:rPr>
                <w:rFonts w:asciiTheme="minorEastAsia" w:hAnsiTheme="minorEastAsia" w:hint="eastAsia"/>
                <w:sz w:val="21"/>
                <w:szCs w:val="21"/>
                <w:lang w:val="x-none" w:eastAsia="x-none"/>
              </w:rPr>
              <w:t>，并完成相应网络、雨棚等配套设施建设。项目由</w:t>
            </w:r>
            <w:r w:rsidRPr="00AA0029">
              <w:rPr>
                <w:rFonts w:asciiTheme="minorEastAsia" w:hAnsiTheme="minorEastAsia" w:hint="eastAsia"/>
                <w:sz w:val="21"/>
                <w:szCs w:val="21"/>
                <w:lang w:val="x-none"/>
              </w:rPr>
              <w:t>中</w:t>
            </w:r>
            <w:r w:rsidRPr="00AA0029">
              <w:rPr>
                <w:rFonts w:asciiTheme="minorEastAsia" w:hAnsiTheme="minorEastAsia"/>
                <w:sz w:val="21"/>
                <w:szCs w:val="21"/>
                <w:lang w:val="x-none"/>
              </w:rPr>
              <w:t>国电信</w:t>
            </w:r>
            <w:r w:rsidRPr="00AA0029">
              <w:rPr>
                <w:rFonts w:asciiTheme="minorEastAsia" w:hAnsiTheme="minorEastAsia" w:hint="eastAsia"/>
                <w:sz w:val="21"/>
                <w:szCs w:val="21"/>
                <w:lang w:val="x-none" w:eastAsia="x-none"/>
              </w:rPr>
              <w:t>负责投资建设及后续运维。</w:t>
            </w:r>
          </w:p>
          <w:p w14:paraId="7249623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本系统采用嵌入式arm架构设备,以linux为系统作为基础硬件平台,系统的台采用java+mysql作为支撑,并带有条码,二维码,IC卡。嵌入式设备设备:耗电器低,稳定性强.可适应80度以高温环境,并可接入多种外围设备,至少3路监控录像,记录快件存放过程及日常操作过程。</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0448E5B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7BA1775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46EA251" w14:textId="77777777" w:rsidTr="004525C6">
        <w:trPr>
          <w:gridAfter w:val="1"/>
          <w:wAfter w:w="83" w:type="dxa"/>
        </w:trPr>
        <w:tc>
          <w:tcPr>
            <w:tcW w:w="562" w:type="dxa"/>
            <w:vAlign w:val="center"/>
          </w:tcPr>
          <w:p w14:paraId="3CE0C668" w14:textId="77777777" w:rsidR="00AA0029" w:rsidRPr="00AA0029" w:rsidRDefault="00AA0029" w:rsidP="00D82A1C">
            <w:pPr>
              <w:numPr>
                <w:ilvl w:val="0"/>
                <w:numId w:val="139"/>
              </w:numPr>
              <w:spacing w:line="240" w:lineRule="auto"/>
              <w:ind w:left="0" w:firstLine="0"/>
              <w:rPr>
                <w:rFonts w:asciiTheme="minorEastAsia" w:hAnsiTheme="minorEastAsia"/>
                <w:sz w:val="21"/>
                <w:szCs w:val="21"/>
              </w:rPr>
            </w:pPr>
          </w:p>
        </w:tc>
        <w:tc>
          <w:tcPr>
            <w:tcW w:w="6091" w:type="dxa"/>
            <w:gridSpan w:val="3"/>
          </w:tcPr>
          <w:p w14:paraId="1628600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监控要求:系统可远程查看即时视频或调出监控录像，监控设备中需要连同红外设备同时联动抓拍报警使用,当以防人为破坏设备,并带有云台功能,实现移动视频监控。</w:t>
            </w:r>
          </w:p>
        </w:tc>
        <w:tc>
          <w:tcPr>
            <w:tcW w:w="5855" w:type="dxa"/>
          </w:tcPr>
          <w:p w14:paraId="25F86A4C"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宋体" w:hint="eastAsia"/>
                <w:snapToGrid w:val="0"/>
                <w:color w:val="000000"/>
                <w:kern w:val="0"/>
                <w:sz w:val="21"/>
                <w:szCs w:val="21"/>
              </w:rPr>
              <w:t>监控要求:系统可远程查看即时视频或调出监控录像，监控设备中连同红外设备同时联动抓拍报警使用,当以防人为破坏设备,并带有云台功能,实现移动视频监控。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612AE3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5B24E3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9E2BE3F" w14:textId="77777777" w:rsidTr="004525C6">
        <w:trPr>
          <w:gridAfter w:val="1"/>
          <w:wAfter w:w="83" w:type="dxa"/>
        </w:trPr>
        <w:tc>
          <w:tcPr>
            <w:tcW w:w="562" w:type="dxa"/>
            <w:vAlign w:val="center"/>
          </w:tcPr>
          <w:p w14:paraId="1355C23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C0861B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LED要求：后台可指定机柜上的LED公告板进行显示编辑.定时开关机等</w:t>
            </w:r>
          </w:p>
        </w:tc>
        <w:tc>
          <w:tcPr>
            <w:tcW w:w="5855" w:type="dxa"/>
          </w:tcPr>
          <w:p w14:paraId="489989FD"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宋体" w:hint="eastAsia"/>
                <w:snapToGrid w:val="0"/>
                <w:color w:val="000000"/>
                <w:kern w:val="0"/>
                <w:sz w:val="21"/>
                <w:szCs w:val="21"/>
              </w:rPr>
              <w:t>LED要求：后台可指定机柜上的LED公告板进行显示编辑.定时开关机等</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54F86F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16F9028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27C3A07" w14:textId="77777777" w:rsidTr="004525C6">
        <w:trPr>
          <w:gridAfter w:val="1"/>
          <w:wAfter w:w="83" w:type="dxa"/>
        </w:trPr>
        <w:tc>
          <w:tcPr>
            <w:tcW w:w="562" w:type="dxa"/>
            <w:vAlign w:val="center"/>
          </w:tcPr>
          <w:p w14:paraId="3AA9627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F34029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应急要求:鉴于断电及特殊情况,系统支持由系统后台远程开柜,现场密码开柜,现场物理开柜。</w:t>
            </w:r>
          </w:p>
        </w:tc>
        <w:tc>
          <w:tcPr>
            <w:tcW w:w="5855" w:type="dxa"/>
          </w:tcPr>
          <w:p w14:paraId="5954490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宋体" w:hint="eastAsia"/>
                <w:snapToGrid w:val="0"/>
                <w:color w:val="000000"/>
                <w:kern w:val="0"/>
                <w:sz w:val="21"/>
                <w:szCs w:val="21"/>
              </w:rPr>
              <w:t>应急要求:鉴于断电及特殊情况,系统支持由系统后台远程开柜,现场密码开柜,现场物理开柜。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1815F4B"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B316F01"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542D63F" w14:textId="77777777" w:rsidTr="004525C6">
        <w:trPr>
          <w:gridAfter w:val="1"/>
          <w:wAfter w:w="83" w:type="dxa"/>
        </w:trPr>
        <w:tc>
          <w:tcPr>
            <w:tcW w:w="562" w:type="dxa"/>
            <w:vAlign w:val="center"/>
          </w:tcPr>
          <w:p w14:paraId="12CAEF0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E404971" w14:textId="77777777" w:rsidR="00AA0029" w:rsidRPr="00AA0029" w:rsidRDefault="00AA0029" w:rsidP="00AA0029">
            <w:pPr>
              <w:autoSpaceDE w:val="0"/>
              <w:autoSpaceDN w:val="0"/>
              <w:adjustRightInd w:val="0"/>
              <w:spacing w:line="240" w:lineRule="auto"/>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产品性能要求：</w:t>
            </w:r>
          </w:p>
          <w:p w14:paraId="534E377C" w14:textId="77777777" w:rsidR="00AA0029" w:rsidRPr="00AA0029" w:rsidRDefault="00AA0029" w:rsidP="00AA0029">
            <w:pPr>
              <w:spacing w:line="240" w:lineRule="auto"/>
              <w:ind w:firstLineChars="177" w:firstLine="372"/>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系统能在75摄氏度高温下正常工作及学校省电需求，建议采用嵌入式ARM四核处理器，主频1.2GHZ或以上 内存2G或以上,扫描开柜硬件响应时间不大于2秒,可支持108锁控开柜,需要满足物流行业监控需要,支持3路录像,其中一路可通过云台控制并在录像过程中支持红外联动监测以时间同步联动按时间点,红外热点抓拍。可通过IC卡,二维码,软键盘密码,硬键盘输入开柜。支持一般音频系统操作响应,通知等系统交互。</w:t>
            </w:r>
          </w:p>
        </w:tc>
        <w:tc>
          <w:tcPr>
            <w:tcW w:w="5855" w:type="dxa"/>
          </w:tcPr>
          <w:p w14:paraId="7AB37C2A"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满足</w:t>
            </w:r>
            <w:r w:rsidRPr="00AA0029">
              <w:rPr>
                <w:rFonts w:asciiTheme="minorEastAsia" w:hAnsiTheme="minorEastAsia" w:cs="Arial"/>
                <w:snapToGrid w:val="0"/>
                <w:kern w:val="0"/>
                <w:sz w:val="21"/>
                <w:szCs w:val="21"/>
              </w:rPr>
              <w:t>产品性能：</w:t>
            </w:r>
            <w:r w:rsidRPr="00AA0029">
              <w:rPr>
                <w:rFonts w:asciiTheme="minorEastAsia" w:hAnsiTheme="minorEastAsia" w:cs="宋体" w:hint="eastAsia"/>
                <w:snapToGrid w:val="0"/>
                <w:color w:val="000000"/>
                <w:kern w:val="0"/>
                <w:sz w:val="21"/>
                <w:szCs w:val="21"/>
              </w:rPr>
              <w:t>系统能在75摄氏度高温下正常工作及学校省电需求，采用嵌入式ARM四核处理器，主频1.2GHZ或以上 内存2G或以上,扫描开柜硬件响应时间不大于2秒,可支持108锁控开柜,满足物流行业监控需要,支持3路录像,其中一路可通过云台控制并在录像过程中支持红外联动监测以时间同步联动按时间点,红外热点抓拍。可通过IC卡,二维码,软键盘密码,硬键盘输入开柜。支持一般音频系统操作响应,通知等系统交互。</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52AF5B9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C59349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DB8DDBE" w14:textId="77777777" w:rsidTr="004525C6">
        <w:trPr>
          <w:gridAfter w:val="1"/>
          <w:wAfter w:w="83" w:type="dxa"/>
        </w:trPr>
        <w:tc>
          <w:tcPr>
            <w:tcW w:w="562" w:type="dxa"/>
            <w:vAlign w:val="center"/>
          </w:tcPr>
          <w:p w14:paraId="20222FD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A9215CF" w14:textId="77777777" w:rsidR="00AA0029" w:rsidRPr="00AA0029" w:rsidRDefault="00AA0029" w:rsidP="00AA0029">
            <w:pPr>
              <w:spacing w:line="240" w:lineRule="auto"/>
              <w:rPr>
                <w:rFonts w:asciiTheme="minorEastAsia" w:hAnsiTheme="minorEastAsia"/>
                <w:b/>
                <w:sz w:val="21"/>
                <w:szCs w:val="21"/>
                <w:lang w:val="x-none"/>
              </w:rPr>
            </w:pPr>
            <w:r w:rsidRPr="00AA0029">
              <w:rPr>
                <w:rFonts w:asciiTheme="minorEastAsia" w:hAnsiTheme="minorEastAsia" w:hint="eastAsia"/>
                <w:b/>
                <w:sz w:val="21"/>
                <w:szCs w:val="21"/>
                <w:lang w:val="x-none" w:eastAsia="x-none"/>
              </w:rPr>
              <w:t>配置以及功能</w:t>
            </w:r>
            <w:r w:rsidRPr="00AA0029">
              <w:rPr>
                <w:rFonts w:asciiTheme="minorEastAsia" w:hAnsiTheme="minorEastAsia" w:hint="eastAsia"/>
                <w:b/>
                <w:sz w:val="21"/>
                <w:szCs w:val="21"/>
                <w:lang w:val="x-none"/>
              </w:rPr>
              <w:t>要求：</w:t>
            </w:r>
          </w:p>
          <w:p w14:paraId="315B83B6"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配备带液晶显示屏的金属防水键盘，可使用金属键盘进行取货；</w:t>
            </w:r>
          </w:p>
          <w:p w14:paraId="1ED8AAF8"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配置锁控系统，可对恒温配送柜的电控锁进行开启操作；</w:t>
            </w:r>
          </w:p>
          <w:p w14:paraId="7923BB5D"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配备IC卡锁控，支持锁安全管理及IC卡会员管理；</w:t>
            </w:r>
          </w:p>
          <w:p w14:paraId="6AD7E5BB"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配备大屏幕红外工业触控显示屏，可实现软键盘输入，抗强光；</w:t>
            </w:r>
          </w:p>
          <w:p w14:paraId="77951604"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配备二维码识别系统，支持主流一维条码及标准二维码的识别，支持物品单号扫描；</w:t>
            </w:r>
          </w:p>
          <w:p w14:paraId="2D7A84A0"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配置红外人体感应系统，能与二维码识别系统进行联动，可调范围3~7米；</w:t>
            </w:r>
          </w:p>
          <w:p w14:paraId="503EBAA0"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配置性能稳定的内部电源供电系统提供良好的散热功能；</w:t>
            </w:r>
          </w:p>
          <w:p w14:paraId="118A776D"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具备户外防水、防风、防尘、抗强光，安全及低噪声。</w:t>
            </w:r>
          </w:p>
          <w:p w14:paraId="08144846" w14:textId="77777777" w:rsidR="00AA0029" w:rsidRPr="00AA0029" w:rsidRDefault="00AA0029" w:rsidP="00AA0029">
            <w:pPr>
              <w:numPr>
                <w:ilvl w:val="0"/>
                <w:numId w:val="97"/>
              </w:numPr>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具备箱门检测功能，可检测箱门是否处于关闭状态； </w:t>
            </w:r>
          </w:p>
          <w:p w14:paraId="0D255756" w14:textId="77777777" w:rsidR="00AA0029" w:rsidRPr="00AA0029" w:rsidRDefault="00AA0029" w:rsidP="00AA0029">
            <w:pPr>
              <w:numPr>
                <w:ilvl w:val="0"/>
                <w:numId w:val="97"/>
              </w:numPr>
              <w:tabs>
                <w:tab w:val="left" w:pos="426"/>
              </w:tabs>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 xml:space="preserve">配送员配送、逾期件取回功能； </w:t>
            </w:r>
          </w:p>
          <w:p w14:paraId="6C9430AB" w14:textId="77777777" w:rsidR="00AA0029" w:rsidRPr="00AA0029" w:rsidRDefault="00AA0029" w:rsidP="00AA0029">
            <w:pPr>
              <w:numPr>
                <w:ilvl w:val="0"/>
                <w:numId w:val="97"/>
              </w:numPr>
              <w:tabs>
                <w:tab w:val="left" w:pos="426"/>
              </w:tabs>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客户凭物品单号、取件密码、会员卡、二维码取件功能；通过短信、彩信及微信发送至用户，二维码能自动感应扫描，密码可通过防水金属物理键盘及软键盘输入； </w:t>
            </w:r>
          </w:p>
          <w:p w14:paraId="0C1BF354" w14:textId="77777777" w:rsidR="00AA0029" w:rsidRPr="00AA0029" w:rsidRDefault="00AA0029" w:rsidP="00AA0029">
            <w:pPr>
              <w:numPr>
                <w:ilvl w:val="0"/>
                <w:numId w:val="97"/>
              </w:numPr>
              <w:tabs>
                <w:tab w:val="left" w:pos="426"/>
              </w:tabs>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管理员权限设置、系统配置、系统管理等功能； </w:t>
            </w:r>
          </w:p>
          <w:p w14:paraId="2752A3E0" w14:textId="77777777" w:rsidR="00AA0029" w:rsidRPr="00AA0029" w:rsidRDefault="00AA0029" w:rsidP="00AA0029">
            <w:pPr>
              <w:numPr>
                <w:ilvl w:val="0"/>
                <w:numId w:val="97"/>
              </w:numPr>
              <w:tabs>
                <w:tab w:val="left" w:pos="426"/>
              </w:tabs>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箱门状态信息远程传送功能； </w:t>
            </w:r>
          </w:p>
          <w:p w14:paraId="2865915B" w14:textId="77777777" w:rsidR="00AA0029" w:rsidRPr="00AA0029" w:rsidRDefault="00AA0029" w:rsidP="00AA0029">
            <w:pPr>
              <w:numPr>
                <w:ilvl w:val="0"/>
                <w:numId w:val="97"/>
              </w:numPr>
              <w:tabs>
                <w:tab w:val="left" w:pos="426"/>
              </w:tabs>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本地记录、上传等日志功能；</w:t>
            </w:r>
          </w:p>
          <w:p w14:paraId="5B8626C0" w14:textId="77777777" w:rsidR="00AA0029" w:rsidRPr="00AA0029" w:rsidRDefault="00AA0029" w:rsidP="00AA0029">
            <w:pPr>
              <w:numPr>
                <w:ilvl w:val="0"/>
                <w:numId w:val="97"/>
              </w:numPr>
              <w:tabs>
                <w:tab w:val="left" w:pos="426"/>
              </w:tabs>
              <w:autoSpaceDE w:val="0"/>
              <w:autoSpaceDN w:val="0"/>
              <w:adjustRightInd w:val="0"/>
              <w:spacing w:line="240" w:lineRule="auto"/>
              <w:ind w:left="0" w:firstLine="0"/>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系统远程升级功能；</w:t>
            </w:r>
          </w:p>
          <w:p w14:paraId="448973A9" w14:textId="77777777" w:rsidR="00AA0029" w:rsidRPr="00AA0029" w:rsidRDefault="00AA0029" w:rsidP="00AA0029">
            <w:pPr>
              <w:numPr>
                <w:ilvl w:val="0"/>
                <w:numId w:val="97"/>
              </w:numPr>
              <w:tabs>
                <w:tab w:val="left" w:pos="426"/>
              </w:tabs>
              <w:autoSpaceDE w:val="0"/>
              <w:autoSpaceDN w:val="0"/>
              <w:adjustRightInd w:val="0"/>
              <w:spacing w:line="240" w:lineRule="auto"/>
              <w:ind w:left="0" w:firstLine="0"/>
              <w:jc w:val="left"/>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支持配送员员工卡、手机验证码身份认证功能；用户会员卡、手机验证码、手机二维码等身份信息认证功能。</w:t>
            </w:r>
          </w:p>
        </w:tc>
        <w:tc>
          <w:tcPr>
            <w:tcW w:w="5855" w:type="dxa"/>
          </w:tcPr>
          <w:p w14:paraId="6826E10D"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满足</w:t>
            </w:r>
            <w:r w:rsidRPr="00AA0029">
              <w:rPr>
                <w:rFonts w:asciiTheme="minorEastAsia" w:hAnsiTheme="minorEastAsia" w:cs="Arial"/>
                <w:snapToGrid w:val="0"/>
                <w:kern w:val="0"/>
                <w:sz w:val="21"/>
                <w:szCs w:val="21"/>
              </w:rPr>
              <w:t>如下配置和功能要求：</w:t>
            </w:r>
            <w:r w:rsidRPr="00AA0029">
              <w:rPr>
                <w:rFonts w:asciiTheme="minorEastAsia" w:hAnsiTheme="minorEastAsia" w:cs="宋体" w:hint="eastAsia"/>
                <w:snapToGrid w:val="0"/>
                <w:color w:val="000000"/>
                <w:kern w:val="0"/>
                <w:sz w:val="21"/>
                <w:szCs w:val="21"/>
              </w:rPr>
              <w:t>配备带液晶显示屏的金属防水键盘，可使用金属键盘进行取货；</w:t>
            </w:r>
          </w:p>
          <w:p w14:paraId="36949494"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配置锁控系统，可对恒温配送柜的电控锁进行开启操作；</w:t>
            </w:r>
          </w:p>
          <w:p w14:paraId="7D14B7F8"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配备IC卡锁控，支持锁安全管理及IC卡会员管理；</w:t>
            </w:r>
          </w:p>
          <w:p w14:paraId="1EE2ACDE"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配备大屏幕红外工业触控显示屏，可实现软键盘输入，抗强光；</w:t>
            </w:r>
          </w:p>
          <w:p w14:paraId="790E793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配备二维码识别系统，支持主流一维条码及标准二维码的识别，支持物品单号扫描；</w:t>
            </w:r>
          </w:p>
          <w:p w14:paraId="3B4D388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配置红外人体感应系统，能与二维码识别系统进行联动，可调范围3~7米；</w:t>
            </w:r>
          </w:p>
          <w:p w14:paraId="1C7D7AB7"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配置性能稳定的内部电源供电系统，提供良好的散热功能；</w:t>
            </w:r>
          </w:p>
          <w:p w14:paraId="14D98DC2"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具备户外防水、防风、防尘、抗强光性能，安全及低噪声。</w:t>
            </w:r>
          </w:p>
          <w:p w14:paraId="792005B1" w14:textId="77777777" w:rsidR="00AA0029" w:rsidRPr="00AA0029" w:rsidRDefault="00AA0029" w:rsidP="00AA0029">
            <w:pPr>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具备箱门检测功能，可检测箱门是否处于关闭状态； </w:t>
            </w:r>
          </w:p>
          <w:p w14:paraId="5C875CAC" w14:textId="77777777" w:rsidR="00AA0029" w:rsidRPr="00AA0029" w:rsidRDefault="00AA0029" w:rsidP="00AA0029">
            <w:pPr>
              <w:tabs>
                <w:tab w:val="left" w:pos="426"/>
              </w:tabs>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配送员配送、逾期件取回功能； </w:t>
            </w:r>
          </w:p>
          <w:p w14:paraId="4FFB189C" w14:textId="77777777" w:rsidR="00AA0029" w:rsidRPr="00AA0029" w:rsidRDefault="00AA0029" w:rsidP="00AA0029">
            <w:pPr>
              <w:tabs>
                <w:tab w:val="left" w:pos="426"/>
              </w:tabs>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lastRenderedPageBreak/>
              <w:t xml:space="preserve">客户凭物品单号、取件密码、会员卡、二维码取件功能；通过短信、彩信及微信发送至用户，二维码能自动感应扫描，密码可通过防水金属物理键盘及软键盘输入； </w:t>
            </w:r>
          </w:p>
          <w:p w14:paraId="6EEC089D" w14:textId="77777777" w:rsidR="00AA0029" w:rsidRPr="00AA0029" w:rsidRDefault="00AA0029" w:rsidP="00AA0029">
            <w:pPr>
              <w:tabs>
                <w:tab w:val="left" w:pos="426"/>
              </w:tabs>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管理员权限设置、系统配置、系统管理等功能； </w:t>
            </w:r>
          </w:p>
          <w:p w14:paraId="7013571C" w14:textId="77777777" w:rsidR="00AA0029" w:rsidRPr="00AA0029" w:rsidRDefault="00AA0029" w:rsidP="00AA0029">
            <w:pPr>
              <w:tabs>
                <w:tab w:val="left" w:pos="426"/>
              </w:tabs>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 xml:space="preserve">箱门状态信息远程传送功能； </w:t>
            </w:r>
          </w:p>
          <w:p w14:paraId="3101B28D" w14:textId="77777777" w:rsidR="00AA0029" w:rsidRPr="00AA0029" w:rsidRDefault="00AA0029" w:rsidP="00AA0029">
            <w:pPr>
              <w:tabs>
                <w:tab w:val="left" w:pos="426"/>
              </w:tabs>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本地记录、上传等日志功能；</w:t>
            </w:r>
          </w:p>
          <w:p w14:paraId="292B9BEC" w14:textId="77777777" w:rsidR="00AA0029" w:rsidRPr="00AA0029" w:rsidRDefault="00AA0029" w:rsidP="00AA0029">
            <w:pPr>
              <w:tabs>
                <w:tab w:val="left" w:pos="426"/>
              </w:tabs>
              <w:autoSpaceDE w:val="0"/>
              <w:autoSpaceDN w:val="0"/>
              <w:adjustRightInd w:val="0"/>
              <w:spacing w:line="240" w:lineRule="auto"/>
              <w:jc w:val="left"/>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系统远程升级功能；</w:t>
            </w:r>
          </w:p>
          <w:p w14:paraId="09097844" w14:textId="77777777" w:rsidR="00AA0029" w:rsidRPr="00AA0029" w:rsidRDefault="00AA0029" w:rsidP="00AA0029">
            <w:pPr>
              <w:tabs>
                <w:tab w:val="left" w:pos="426"/>
              </w:tabs>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支持配送员员工卡、手机验证码身份认证功能；用户会员卡、手机验证码、手机二维码等身份信息认证功能。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B577FC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76CDBC2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C4D8027" w14:textId="77777777" w:rsidTr="004525C6">
        <w:trPr>
          <w:gridAfter w:val="1"/>
          <w:wAfter w:w="83" w:type="dxa"/>
        </w:trPr>
        <w:tc>
          <w:tcPr>
            <w:tcW w:w="562" w:type="dxa"/>
            <w:vAlign w:val="center"/>
          </w:tcPr>
          <w:p w14:paraId="481FA24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0A273D7"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人性化放件及取件</w:t>
            </w:r>
          </w:p>
          <w:p w14:paraId="7342A8FD" w14:textId="77777777" w:rsidR="00AA0029" w:rsidRPr="00AA0029" w:rsidRDefault="00AA0029" w:rsidP="00AA0029">
            <w:pPr>
              <w:spacing w:line="240" w:lineRule="auto"/>
              <w:ind w:firstLineChars="177" w:firstLine="372"/>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二维码验证：放货以及用户的取货，需预留可通过红外感应以联动开启二维码感应进行开柜操作。需预留可通过红外感应以检查取货是否已取空.以解决提醒用户遗留取货或通知后台处理.</w:t>
            </w:r>
          </w:p>
        </w:tc>
        <w:tc>
          <w:tcPr>
            <w:tcW w:w="5855" w:type="dxa"/>
          </w:tcPr>
          <w:p w14:paraId="5F59E05B" w14:textId="77777777" w:rsidR="00AA0029" w:rsidRPr="00AA0029" w:rsidRDefault="00AA0029" w:rsidP="00AA0029">
            <w:pPr>
              <w:spacing w:line="240" w:lineRule="auto"/>
              <w:rPr>
                <w:rFonts w:asciiTheme="minorEastAsia" w:hAnsiTheme="minorEastAsia"/>
                <w:b/>
                <w:sz w:val="21"/>
                <w:szCs w:val="21"/>
                <w:lang w:val="x-none" w:eastAsia="x-none"/>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人</w:t>
            </w:r>
            <w:r w:rsidRPr="00AA0029">
              <w:rPr>
                <w:rFonts w:asciiTheme="minorEastAsia" w:hAnsiTheme="minorEastAsia" w:cs="Arial"/>
                <w:snapToGrid w:val="0"/>
                <w:kern w:val="0"/>
                <w:sz w:val="21"/>
                <w:szCs w:val="21"/>
              </w:rPr>
              <w:t>性化放件及取件功能：</w:t>
            </w:r>
          </w:p>
          <w:p w14:paraId="1600DE66" w14:textId="77777777" w:rsidR="00AA0029" w:rsidRPr="00AA0029" w:rsidRDefault="00AA0029" w:rsidP="00AA0029">
            <w:pPr>
              <w:spacing w:line="240" w:lineRule="auto"/>
              <w:ind w:firstLineChars="177" w:firstLine="372"/>
              <w:rPr>
                <w:rFonts w:asciiTheme="minorEastAsia" w:hAnsiTheme="minorEastAsia"/>
                <w:sz w:val="21"/>
                <w:szCs w:val="21"/>
              </w:rPr>
            </w:pPr>
            <w:r w:rsidRPr="00AA0029">
              <w:rPr>
                <w:rFonts w:asciiTheme="minorEastAsia" w:hAnsiTheme="minorEastAsia" w:cs="宋体" w:hint="eastAsia"/>
                <w:snapToGrid w:val="0"/>
                <w:color w:val="000000"/>
                <w:kern w:val="0"/>
                <w:sz w:val="21"/>
                <w:szCs w:val="21"/>
              </w:rPr>
              <w:t>二维码验证：放货以及用户的取货，预留可通过红外感应以联动开启二维码感应进行开柜操作。预留可通过红外感应以检查取货是否已取空.以解决提醒用户遗留取货或通知后台处理.</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A60B2A4"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AB2114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D40BA7E" w14:textId="77777777" w:rsidTr="004525C6">
        <w:trPr>
          <w:gridAfter w:val="1"/>
          <w:wAfter w:w="83" w:type="dxa"/>
        </w:trPr>
        <w:tc>
          <w:tcPr>
            <w:tcW w:w="562" w:type="dxa"/>
            <w:vAlign w:val="center"/>
          </w:tcPr>
          <w:p w14:paraId="143A03D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0B29811"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送货单密码验证：本系统在后台用户生成送货单同时，生成送货密码及二维码。送货员可通过密码进行放货.放货完成后,系统将通过短信将取货密码及二维码发送至用户.用户可凭密码进行取货.取货完成后,系统将信息发送至网商系统.</w:t>
            </w:r>
          </w:p>
        </w:tc>
        <w:tc>
          <w:tcPr>
            <w:tcW w:w="5855" w:type="dxa"/>
          </w:tcPr>
          <w:p w14:paraId="2E807DCC"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宋体" w:hint="eastAsia"/>
                <w:snapToGrid w:val="0"/>
                <w:color w:val="000000"/>
                <w:kern w:val="0"/>
                <w:sz w:val="21"/>
                <w:szCs w:val="21"/>
              </w:rPr>
              <w:t>送货单密码验证：本系统在后台用户生成送货单同时，生成送货密码及二维码。送货员可通过密码进行放货.放货完成后,系统将通过短信将取货密码及二维码发送至用户.用户可凭密码进行取货.取货完成后,系统将信息发送至网商系统.</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266C8BD"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0C2FB50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6B86847" w14:textId="77777777" w:rsidTr="004525C6">
        <w:trPr>
          <w:gridAfter w:val="1"/>
          <w:wAfter w:w="83" w:type="dxa"/>
        </w:trPr>
        <w:tc>
          <w:tcPr>
            <w:tcW w:w="562" w:type="dxa"/>
            <w:vAlign w:val="center"/>
          </w:tcPr>
          <w:p w14:paraId="573F2B4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2D6CCCF1"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支持用户IC卡认证取货验证：本系统将用户IC卡进行绑定,可通过用户绑定IC卡获取订单信息开柜取货。</w:t>
            </w:r>
          </w:p>
        </w:tc>
        <w:tc>
          <w:tcPr>
            <w:tcW w:w="5855" w:type="dxa"/>
          </w:tcPr>
          <w:p w14:paraId="41FEF438"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宋体" w:hint="eastAsia"/>
                <w:snapToGrid w:val="0"/>
                <w:color w:val="000000"/>
                <w:kern w:val="0"/>
                <w:sz w:val="21"/>
                <w:szCs w:val="21"/>
              </w:rPr>
              <w:t>支持用户IC卡认证取货验证：本系统将用户IC卡进行绑定,可通过用户绑定IC卡获取订单信息开柜取货。</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CEBEAC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19B87E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562A6E3" w14:textId="77777777" w:rsidTr="004525C6">
        <w:trPr>
          <w:gridAfter w:val="1"/>
          <w:wAfter w:w="83" w:type="dxa"/>
        </w:trPr>
        <w:tc>
          <w:tcPr>
            <w:tcW w:w="562" w:type="dxa"/>
            <w:vAlign w:val="center"/>
          </w:tcPr>
          <w:p w14:paraId="5B8545B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22D00965"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后台主控开柜：在紧急情况下,可通过后台命令方式打开指定机柜。</w:t>
            </w:r>
          </w:p>
        </w:tc>
        <w:tc>
          <w:tcPr>
            <w:tcW w:w="5855" w:type="dxa"/>
          </w:tcPr>
          <w:p w14:paraId="22053CF6"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宋体" w:hint="eastAsia"/>
                <w:snapToGrid w:val="0"/>
                <w:color w:val="000000"/>
                <w:kern w:val="0"/>
                <w:sz w:val="21"/>
                <w:szCs w:val="21"/>
              </w:rPr>
              <w:t>后台主控开柜：在紧急情况下,可通过后台命令方式打开指定机柜。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E0077F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3072D53"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D105B3C" w14:textId="77777777" w:rsidTr="004525C6">
        <w:trPr>
          <w:gridAfter w:val="1"/>
          <w:wAfter w:w="83" w:type="dxa"/>
        </w:trPr>
        <w:tc>
          <w:tcPr>
            <w:tcW w:w="562" w:type="dxa"/>
            <w:vAlign w:val="center"/>
          </w:tcPr>
          <w:p w14:paraId="24A93539"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A6B8E9F"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snapToGrid w:val="0"/>
                <w:color w:val="000000"/>
                <w:kern w:val="0"/>
                <w:sz w:val="21"/>
                <w:szCs w:val="21"/>
              </w:rPr>
              <w:t>应急开柜取货：在系统断电,或遭到破坏的情况下,可通过钥匙方式进行紧急开柜处理.并可在后台直接修改机柜及订单状态。</w:t>
            </w:r>
          </w:p>
        </w:tc>
        <w:tc>
          <w:tcPr>
            <w:tcW w:w="5855" w:type="dxa"/>
          </w:tcPr>
          <w:p w14:paraId="5B4B251B" w14:textId="77777777" w:rsidR="00AA0029" w:rsidRPr="00AA0029" w:rsidRDefault="00AA0029" w:rsidP="00AA0029">
            <w:pPr>
              <w:spacing w:line="240" w:lineRule="auto"/>
              <w:rPr>
                <w:rFonts w:asciiTheme="minorEastAsia" w:hAnsiTheme="minorEastAsia" w:cs="宋体"/>
                <w:snapToGrid w:val="0"/>
                <w:color w:val="00000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宋体" w:hint="eastAsia"/>
                <w:snapToGrid w:val="0"/>
                <w:color w:val="000000"/>
                <w:kern w:val="0"/>
                <w:sz w:val="21"/>
                <w:szCs w:val="21"/>
              </w:rPr>
              <w:t>应急开柜取货：在系统断电,或遭到破坏的情况下,可通过钥匙方式进行紧急开柜处理.并可在后台直接修改机柜及订单状态。</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CDB5140"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4C8F94A"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7FFE7A46" w14:textId="77777777" w:rsidTr="004525C6">
        <w:trPr>
          <w:gridAfter w:val="1"/>
          <w:wAfter w:w="83" w:type="dxa"/>
        </w:trPr>
        <w:tc>
          <w:tcPr>
            <w:tcW w:w="562" w:type="dxa"/>
            <w:vAlign w:val="center"/>
          </w:tcPr>
          <w:p w14:paraId="1788CDFD"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653176F"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业务流程</w:t>
            </w:r>
          </w:p>
          <w:p w14:paraId="6CB6E3D3"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到物流公司收件,放件,取件,视频监控,LED管理.机柜管理,机柜注册,强制开柜.</w:t>
            </w:r>
          </w:p>
        </w:tc>
        <w:tc>
          <w:tcPr>
            <w:tcW w:w="5855" w:type="dxa"/>
          </w:tcPr>
          <w:p w14:paraId="3F4F0213" w14:textId="77777777" w:rsidR="00AA0029" w:rsidRPr="00AA0029" w:rsidRDefault="00AA0029" w:rsidP="00AA0029">
            <w:pPr>
              <w:spacing w:line="240" w:lineRule="auto"/>
              <w:rPr>
                <w:rFonts w:asciiTheme="minorEastAsia" w:hAnsiTheme="minorEastAsia"/>
                <w:b/>
                <w:sz w:val="21"/>
                <w:szCs w:val="21"/>
                <w:lang w:val="x-none"/>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业务流程功能</w:t>
            </w:r>
          </w:p>
          <w:p w14:paraId="550F6672"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到物流公司收件,放件,取件,视频监控,LED管理.机柜管理,机柜注册,强制开柜.</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ADA118F"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AE0753D"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B78D651" w14:textId="77777777" w:rsidTr="004525C6">
        <w:trPr>
          <w:gridAfter w:val="1"/>
          <w:wAfter w:w="83" w:type="dxa"/>
        </w:trPr>
        <w:tc>
          <w:tcPr>
            <w:tcW w:w="562" w:type="dxa"/>
            <w:vAlign w:val="center"/>
          </w:tcPr>
          <w:p w14:paraId="60A5DCD1"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61534D6"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收件</w:t>
            </w:r>
          </w:p>
          <w:p w14:paraId="0698D9B3"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本过程为收件员到快递公司简单收件过程</w:t>
            </w:r>
          </w:p>
        </w:tc>
        <w:tc>
          <w:tcPr>
            <w:tcW w:w="5855" w:type="dxa"/>
          </w:tcPr>
          <w:p w14:paraId="30E46758"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收件功能</w:t>
            </w:r>
          </w:p>
          <w:p w14:paraId="455D611A"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hint="eastAsia"/>
                <w:sz w:val="21"/>
                <w:szCs w:val="21"/>
                <w:lang w:val="x-none" w:eastAsia="x-none"/>
              </w:rPr>
              <w:t>本过程为收件员到快递公司简单收件过程</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A62FCE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28C4D2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310F1ACF" w14:textId="77777777" w:rsidTr="004525C6">
        <w:trPr>
          <w:gridAfter w:val="1"/>
          <w:wAfter w:w="83" w:type="dxa"/>
        </w:trPr>
        <w:tc>
          <w:tcPr>
            <w:tcW w:w="562" w:type="dxa"/>
            <w:vAlign w:val="center"/>
          </w:tcPr>
          <w:p w14:paraId="75C2B2A5"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94C603F"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放件</w:t>
            </w:r>
          </w:p>
          <w:p w14:paraId="121537EB"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本过程为送件员通过系统生成的二维码和密码将对应订单放入的过程.</w:t>
            </w:r>
          </w:p>
        </w:tc>
        <w:tc>
          <w:tcPr>
            <w:tcW w:w="5855" w:type="dxa"/>
          </w:tcPr>
          <w:p w14:paraId="530EDC7B"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放件功能</w:t>
            </w:r>
          </w:p>
          <w:p w14:paraId="7C2D37AB"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本过程为送件员通过系统生成的二维码和密码将对应订单放入的过程.</w:t>
            </w:r>
            <w:r w:rsidRPr="00AA0029">
              <w:rPr>
                <w:rFonts w:asciiTheme="minorEastAsia" w:hAnsiTheme="minorEastAsia" w:cs="宋体" w:hint="eastAsia"/>
                <w:snapToGrid w:val="0"/>
                <w:kern w:val="0"/>
                <w:sz w:val="21"/>
                <w:szCs w:val="21"/>
              </w:rPr>
              <w:t xml:space="preserve"> 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DBD84EB"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1AA1177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EC22CFF" w14:textId="77777777" w:rsidTr="004525C6">
        <w:trPr>
          <w:gridAfter w:val="1"/>
          <w:wAfter w:w="83" w:type="dxa"/>
        </w:trPr>
        <w:tc>
          <w:tcPr>
            <w:tcW w:w="562" w:type="dxa"/>
            <w:vAlign w:val="center"/>
          </w:tcPr>
          <w:p w14:paraId="2B844F7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DE96106" w14:textId="77777777" w:rsidR="00AA0029" w:rsidRPr="00AA0029" w:rsidRDefault="00AA0029" w:rsidP="00AA0029">
            <w:pPr>
              <w:spacing w:line="240" w:lineRule="auto"/>
              <w:ind w:firstLineChars="200" w:firstLine="422"/>
              <w:rPr>
                <w:rFonts w:asciiTheme="minorEastAsia" w:hAnsiTheme="minorEastAsia"/>
                <w:b/>
                <w:sz w:val="21"/>
                <w:szCs w:val="21"/>
              </w:rPr>
            </w:pPr>
            <w:r w:rsidRPr="00AA0029">
              <w:rPr>
                <w:rFonts w:asciiTheme="minorEastAsia" w:hAnsiTheme="minorEastAsia" w:hint="eastAsia"/>
                <w:b/>
                <w:sz w:val="21"/>
                <w:szCs w:val="21"/>
              </w:rPr>
              <w:t>语音对讲</w:t>
            </w:r>
          </w:p>
          <w:p w14:paraId="4D3BE005" w14:textId="77777777" w:rsidR="00AA0029" w:rsidRPr="00AA0029" w:rsidRDefault="00AA0029" w:rsidP="00AA0029">
            <w:pPr>
              <w:spacing w:line="240" w:lineRule="auto"/>
              <w:ind w:firstLineChars="200" w:firstLine="420"/>
              <w:rPr>
                <w:rFonts w:asciiTheme="minorEastAsia" w:hAnsiTheme="minorEastAsia"/>
                <w:sz w:val="21"/>
                <w:szCs w:val="21"/>
              </w:rPr>
            </w:pPr>
            <w:r w:rsidRPr="00AA0029">
              <w:rPr>
                <w:rFonts w:asciiTheme="minorEastAsia" w:hAnsiTheme="minorEastAsia" w:hint="eastAsia"/>
                <w:sz w:val="21"/>
                <w:szCs w:val="21"/>
              </w:rPr>
              <w:t>用户在紧急情况下可通过机柜发出请求,服务中心工作人员可进行远程对讲为用户解决紧急问题。友好的操作提示</w:t>
            </w:r>
          </w:p>
          <w:p w14:paraId="0D0E0C8A" w14:textId="77777777" w:rsidR="00AA0029" w:rsidRPr="00AA0029" w:rsidRDefault="00AA0029" w:rsidP="00AA0029">
            <w:pPr>
              <w:spacing w:line="240" w:lineRule="auto"/>
              <w:ind w:firstLineChars="200" w:firstLine="420"/>
              <w:rPr>
                <w:rFonts w:asciiTheme="minorEastAsia" w:hAnsiTheme="minorEastAsia"/>
                <w:sz w:val="21"/>
                <w:szCs w:val="21"/>
              </w:rPr>
            </w:pPr>
            <w:r w:rsidRPr="00AA0029">
              <w:rPr>
                <w:rFonts w:asciiTheme="minorEastAsia" w:hAnsiTheme="minorEastAsia" w:hint="eastAsia"/>
                <w:sz w:val="21"/>
                <w:szCs w:val="21"/>
              </w:rPr>
              <w:t>所有的系统操作,反馈都需要友好与用户进行操作.特别是初次使用的用户</w:t>
            </w:r>
          </w:p>
        </w:tc>
        <w:tc>
          <w:tcPr>
            <w:tcW w:w="5855" w:type="dxa"/>
          </w:tcPr>
          <w:p w14:paraId="6F03D31C"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语音对讲功能</w:t>
            </w:r>
          </w:p>
          <w:p w14:paraId="00C6D63B" w14:textId="77777777" w:rsidR="00AA0029" w:rsidRPr="00AA0029" w:rsidRDefault="00AA0029" w:rsidP="00AA0029">
            <w:pPr>
              <w:spacing w:line="240" w:lineRule="auto"/>
              <w:ind w:firstLineChars="200" w:firstLine="420"/>
              <w:rPr>
                <w:rFonts w:asciiTheme="minorEastAsia" w:hAnsiTheme="minorEastAsia"/>
                <w:sz w:val="21"/>
                <w:szCs w:val="21"/>
              </w:rPr>
            </w:pPr>
            <w:r w:rsidRPr="00AA0029">
              <w:rPr>
                <w:rFonts w:asciiTheme="minorEastAsia" w:hAnsiTheme="minorEastAsia" w:hint="eastAsia"/>
                <w:sz w:val="21"/>
                <w:szCs w:val="21"/>
              </w:rPr>
              <w:t>用户在紧急情况下可通过机柜发出请求,服务中心工作人员可进行远程对讲为用户解决紧急问题。友好的操作提示</w:t>
            </w:r>
          </w:p>
          <w:p w14:paraId="67154F0D" w14:textId="77777777" w:rsidR="00AA0029" w:rsidRPr="00AA0029" w:rsidRDefault="00AA0029" w:rsidP="00AA0029">
            <w:pPr>
              <w:spacing w:line="240" w:lineRule="auto"/>
              <w:ind w:firstLineChars="200" w:firstLine="420"/>
              <w:rPr>
                <w:rFonts w:asciiTheme="minorEastAsia" w:hAnsiTheme="minorEastAsia"/>
                <w:sz w:val="21"/>
                <w:szCs w:val="21"/>
              </w:rPr>
            </w:pPr>
            <w:r w:rsidRPr="00AA0029">
              <w:rPr>
                <w:rFonts w:asciiTheme="minorEastAsia" w:hAnsiTheme="minorEastAsia" w:hint="eastAsia"/>
                <w:sz w:val="21"/>
                <w:szCs w:val="21"/>
              </w:rPr>
              <w:t>所有的系统操作,反馈都将友好与用户进行操作.特别是初次使用的用户</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78699B7"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41C3C750"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C5392E0" w14:textId="77777777" w:rsidTr="004525C6">
        <w:trPr>
          <w:gridAfter w:val="1"/>
          <w:wAfter w:w="83" w:type="dxa"/>
        </w:trPr>
        <w:tc>
          <w:tcPr>
            <w:tcW w:w="562" w:type="dxa"/>
            <w:vAlign w:val="center"/>
          </w:tcPr>
          <w:p w14:paraId="4A44D97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E56EE10"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视频监控</w:t>
            </w:r>
          </w:p>
          <w:p w14:paraId="77F7BB1E"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系统可通过编辑软件对视频进行多点布局编辑及查看,并附带录像(机柜本地,支持连续十天录像)功能</w:t>
            </w:r>
          </w:p>
        </w:tc>
        <w:tc>
          <w:tcPr>
            <w:tcW w:w="5855" w:type="dxa"/>
          </w:tcPr>
          <w:p w14:paraId="75D26FE5"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视频监控功能</w:t>
            </w:r>
          </w:p>
          <w:p w14:paraId="251BAA17"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系统可通过编辑软件对视频进行多点布局编辑及查看,并附带录像(机柜本地,支持连续十天录像)功能</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3158FE9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E2C80BC"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52F00C1" w14:textId="77777777" w:rsidTr="004525C6">
        <w:trPr>
          <w:gridAfter w:val="1"/>
          <w:wAfter w:w="83" w:type="dxa"/>
        </w:trPr>
        <w:tc>
          <w:tcPr>
            <w:tcW w:w="562" w:type="dxa"/>
            <w:vAlign w:val="center"/>
          </w:tcPr>
          <w:p w14:paraId="3D36686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B5006C4"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友好的操作提示</w:t>
            </w:r>
          </w:p>
          <w:p w14:paraId="782074C0"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所有的系统操作,反馈都需要友好与用户进行操作.特别是初次使用的用户</w:t>
            </w:r>
          </w:p>
        </w:tc>
        <w:tc>
          <w:tcPr>
            <w:tcW w:w="5855" w:type="dxa"/>
          </w:tcPr>
          <w:p w14:paraId="102BEB28"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友好的操作提示</w:t>
            </w:r>
          </w:p>
          <w:p w14:paraId="7FE90551"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所有的系统操作,反馈都</w:t>
            </w:r>
            <w:r w:rsidRPr="00AA0029">
              <w:rPr>
                <w:rFonts w:asciiTheme="minorEastAsia" w:hAnsiTheme="minorEastAsia" w:hint="eastAsia"/>
                <w:sz w:val="21"/>
                <w:szCs w:val="21"/>
                <w:lang w:val="x-none"/>
              </w:rPr>
              <w:t>将</w:t>
            </w:r>
            <w:r w:rsidRPr="00AA0029">
              <w:rPr>
                <w:rFonts w:asciiTheme="minorEastAsia" w:hAnsiTheme="minorEastAsia" w:hint="eastAsia"/>
                <w:sz w:val="21"/>
                <w:szCs w:val="21"/>
                <w:lang w:val="x-none" w:eastAsia="x-none"/>
              </w:rPr>
              <w:t>友好与用户进行操作.特别是初次使用的用户</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97DDF93"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CF6DAA6"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6723197" w14:textId="77777777" w:rsidTr="004525C6">
        <w:trPr>
          <w:gridAfter w:val="1"/>
          <w:wAfter w:w="83" w:type="dxa"/>
        </w:trPr>
        <w:tc>
          <w:tcPr>
            <w:tcW w:w="562" w:type="dxa"/>
            <w:vAlign w:val="center"/>
          </w:tcPr>
          <w:p w14:paraId="773C958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A4206DB"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LED管理</w:t>
            </w:r>
          </w:p>
          <w:p w14:paraId="020DE816"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hint="eastAsia"/>
                <w:sz w:val="21"/>
                <w:szCs w:val="21"/>
                <w:lang w:val="x-none" w:eastAsia="x-none"/>
              </w:rPr>
              <w:t>后台可指定机柜上的LED广告机进行显示编辑.定时开关机等</w:t>
            </w:r>
          </w:p>
        </w:tc>
        <w:tc>
          <w:tcPr>
            <w:tcW w:w="5855" w:type="dxa"/>
          </w:tcPr>
          <w:p w14:paraId="6A8D5660"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LED管理功能:</w:t>
            </w:r>
            <w:r w:rsidRPr="00AA0029">
              <w:rPr>
                <w:rFonts w:asciiTheme="minorEastAsia" w:hAnsiTheme="minorEastAsia" w:hint="eastAsia"/>
                <w:sz w:val="21"/>
                <w:szCs w:val="21"/>
                <w:lang w:val="x-none" w:eastAsia="x-none"/>
              </w:rPr>
              <w:t>后台可指定机柜上的LED广告机进行显示编辑.定时开关机等</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4B379E88"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FC9A95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2FE4737" w14:textId="77777777" w:rsidTr="004525C6">
        <w:trPr>
          <w:gridAfter w:val="1"/>
          <w:wAfter w:w="83" w:type="dxa"/>
        </w:trPr>
        <w:tc>
          <w:tcPr>
            <w:tcW w:w="562" w:type="dxa"/>
            <w:vAlign w:val="center"/>
          </w:tcPr>
          <w:p w14:paraId="45E5568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A356FBC"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机柜管理</w:t>
            </w:r>
          </w:p>
          <w:p w14:paraId="3F0C27FC"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lastRenderedPageBreak/>
              <w:t>后台可通过新增机柜,安装人员通过机器号进行安装检测及机器注册.并可通过后台查询及修改相关机柜信息</w:t>
            </w:r>
          </w:p>
        </w:tc>
        <w:tc>
          <w:tcPr>
            <w:tcW w:w="5855" w:type="dxa"/>
          </w:tcPr>
          <w:p w14:paraId="5066BA39" w14:textId="77777777" w:rsidR="00AA0029" w:rsidRPr="00AA0029" w:rsidRDefault="00AA0029" w:rsidP="00AA0029">
            <w:pPr>
              <w:spacing w:line="240" w:lineRule="auto"/>
              <w:rPr>
                <w:rFonts w:asciiTheme="minorEastAsia" w:hAnsiTheme="minorEastAsia"/>
                <w:sz w:val="21"/>
                <w:szCs w:val="21"/>
                <w:lang w:val="x-none"/>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机柜管理功能:</w:t>
            </w:r>
            <w:r w:rsidRPr="00AA0029">
              <w:rPr>
                <w:rFonts w:asciiTheme="minorEastAsia" w:hAnsiTheme="minorEastAsia" w:hint="eastAsia"/>
                <w:sz w:val="21"/>
                <w:szCs w:val="21"/>
                <w:lang w:val="x-none" w:eastAsia="x-none"/>
              </w:rPr>
              <w:t>后台可通过新增机柜,</w:t>
            </w:r>
            <w:r w:rsidRPr="00AA0029">
              <w:rPr>
                <w:rFonts w:asciiTheme="minorEastAsia" w:hAnsiTheme="minorEastAsia" w:hint="eastAsia"/>
                <w:sz w:val="21"/>
                <w:szCs w:val="21"/>
                <w:lang w:val="x-none" w:eastAsia="x-none"/>
              </w:rPr>
              <w:lastRenderedPageBreak/>
              <w:t>安装人员通过机器号进行安装检测及机器注册.并可通过后台查询及修改相关机柜信息</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003081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5F59CC4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09F0A9B3" w14:textId="77777777" w:rsidTr="004525C6">
        <w:trPr>
          <w:gridAfter w:val="1"/>
          <w:wAfter w:w="83" w:type="dxa"/>
        </w:trPr>
        <w:tc>
          <w:tcPr>
            <w:tcW w:w="562" w:type="dxa"/>
            <w:vAlign w:val="center"/>
          </w:tcPr>
          <w:p w14:paraId="3FFEBBC8"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2A76C757" w14:textId="77777777" w:rsidR="00AA0029" w:rsidRPr="00AA0029" w:rsidRDefault="00AA0029" w:rsidP="00AA0029">
            <w:pPr>
              <w:spacing w:line="240" w:lineRule="auto"/>
              <w:ind w:firstLineChars="200" w:firstLine="422"/>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强制开柜</w:t>
            </w:r>
          </w:p>
          <w:p w14:paraId="29CA2CB9"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鉴于断电及特殊情况,系统支持由系统后台远程开柜,现场密码开柜,现场物理开柜</w:t>
            </w:r>
          </w:p>
        </w:tc>
        <w:tc>
          <w:tcPr>
            <w:tcW w:w="5855" w:type="dxa"/>
          </w:tcPr>
          <w:p w14:paraId="4C22800F" w14:textId="77777777" w:rsidR="00AA0029" w:rsidRPr="00AA0029" w:rsidRDefault="00AA0029" w:rsidP="00AA0029">
            <w:pPr>
              <w:spacing w:line="240" w:lineRule="auto"/>
              <w:rPr>
                <w:rFonts w:asciiTheme="minorEastAsia" w:hAnsiTheme="minorEastAsia"/>
                <w:b/>
                <w:sz w:val="21"/>
                <w:szCs w:val="21"/>
                <w:lang w:val="x-none"/>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强制开柜功能</w:t>
            </w:r>
          </w:p>
          <w:p w14:paraId="6297AAE5" w14:textId="77777777" w:rsidR="00AA0029" w:rsidRPr="00AA0029" w:rsidRDefault="00AA0029" w:rsidP="00AA0029">
            <w:pPr>
              <w:spacing w:line="240" w:lineRule="auto"/>
              <w:ind w:firstLineChars="200" w:firstLine="420"/>
              <w:rPr>
                <w:rFonts w:asciiTheme="minorEastAsia" w:hAnsiTheme="minorEastAsia"/>
                <w:sz w:val="21"/>
                <w:szCs w:val="21"/>
                <w:lang w:val="x-none"/>
              </w:rPr>
            </w:pPr>
            <w:r w:rsidRPr="00AA0029">
              <w:rPr>
                <w:rFonts w:asciiTheme="minorEastAsia" w:hAnsiTheme="minorEastAsia" w:hint="eastAsia"/>
                <w:sz w:val="21"/>
                <w:szCs w:val="21"/>
                <w:lang w:val="x-none" w:eastAsia="x-none"/>
              </w:rPr>
              <w:t>鉴于断电及特殊情况,系统支持由系统后台远程开柜,现场密码开柜,现场物理开柜</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6F83FF2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5E0BE4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3CCDE36" w14:textId="77777777" w:rsidTr="004525C6">
        <w:trPr>
          <w:gridAfter w:val="1"/>
          <w:wAfter w:w="83" w:type="dxa"/>
        </w:trPr>
        <w:tc>
          <w:tcPr>
            <w:tcW w:w="562" w:type="dxa"/>
            <w:vAlign w:val="center"/>
          </w:tcPr>
          <w:p w14:paraId="70AAEDD3"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6872A186"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b/>
                <w:snapToGrid w:val="0"/>
                <w:kern w:val="0"/>
                <w:sz w:val="21"/>
                <w:szCs w:val="21"/>
              </w:rPr>
            </w:pPr>
            <w:bookmarkStart w:id="88" w:name="_Toc332357886"/>
            <w:r w:rsidRPr="00AA0029">
              <w:rPr>
                <w:rFonts w:asciiTheme="minorEastAsia" w:hAnsiTheme="minorEastAsia" w:hint="eastAsia"/>
                <w:b/>
                <w:snapToGrid w:val="0"/>
                <w:kern w:val="0"/>
                <w:sz w:val="21"/>
                <w:szCs w:val="21"/>
              </w:rPr>
              <w:t>业务功能</w:t>
            </w:r>
          </w:p>
          <w:bookmarkEnd w:id="88"/>
          <w:p w14:paraId="10AB84D9"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1、投放包裹 </w:t>
            </w:r>
          </w:p>
          <w:p w14:paraId="1F14334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投递人员用无线设备或条码及键盘分控录入设备将包裹投放到自助终端内。</w:t>
            </w:r>
          </w:p>
          <w:p w14:paraId="64FFF858"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2、用户取件 </w:t>
            </w:r>
          </w:p>
          <w:p w14:paraId="4AE721B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用户从自助终端内取出包裹。 </w:t>
            </w:r>
          </w:p>
          <w:p w14:paraId="2005F40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3、取回逾期件 </w:t>
            </w:r>
          </w:p>
          <w:p w14:paraId="1F6E818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投递人员从自助终端中取回逾期件。</w:t>
            </w:r>
          </w:p>
          <w:p w14:paraId="6D6B4C7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4、红外联运抓拍</w:t>
            </w:r>
          </w:p>
          <w:p w14:paraId="48605A5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当有人接近快件柜的时候系统可通过系统需要调用摄像头抓拍,将相关即时图片发送到服务器.</w:t>
            </w:r>
          </w:p>
          <w:p w14:paraId="337602E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bCs/>
                <w:snapToGrid w:val="0"/>
                <w:kern w:val="0"/>
                <w:sz w:val="21"/>
                <w:szCs w:val="21"/>
              </w:rPr>
              <w:t>5、语音对讲</w:t>
            </w:r>
          </w:p>
        </w:tc>
        <w:tc>
          <w:tcPr>
            <w:tcW w:w="5855" w:type="dxa"/>
          </w:tcPr>
          <w:p w14:paraId="5159850C"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如</w:t>
            </w:r>
            <w:r w:rsidRPr="00AA0029">
              <w:rPr>
                <w:rFonts w:asciiTheme="minorEastAsia" w:hAnsiTheme="minorEastAsia" w:cs="Arial"/>
                <w:snapToGrid w:val="0"/>
                <w:kern w:val="0"/>
                <w:sz w:val="21"/>
                <w:szCs w:val="21"/>
              </w:rPr>
              <w:t>下</w:t>
            </w:r>
            <w:r w:rsidRPr="00AA0029">
              <w:rPr>
                <w:rFonts w:asciiTheme="minorEastAsia" w:hAnsiTheme="minorEastAsia" w:cs="Arial" w:hint="eastAsia"/>
                <w:snapToGrid w:val="0"/>
                <w:kern w:val="0"/>
                <w:sz w:val="21"/>
                <w:szCs w:val="21"/>
              </w:rPr>
              <w:t>业务功能</w:t>
            </w:r>
          </w:p>
          <w:p w14:paraId="7251FB3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1、投放包裹 </w:t>
            </w:r>
          </w:p>
          <w:p w14:paraId="4E206A3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投递人员用无线设备或条码及键盘分控录入设备将包裹投放到自助终端内。</w:t>
            </w:r>
          </w:p>
          <w:p w14:paraId="4C97A10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2、用户取件 </w:t>
            </w:r>
          </w:p>
          <w:p w14:paraId="7008D28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用户从自助终端内取出包裹。 </w:t>
            </w:r>
          </w:p>
          <w:p w14:paraId="1D82124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3、取回逾期件 </w:t>
            </w:r>
          </w:p>
          <w:p w14:paraId="2203603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投递人员从自助终端中取回逾期件。</w:t>
            </w:r>
          </w:p>
          <w:p w14:paraId="7690046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4、红外联运抓拍</w:t>
            </w:r>
          </w:p>
          <w:p w14:paraId="0E07155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当有人接近快件柜的时候系统可通过系统需要调用摄像头抓拍,将相关即时图片发送到服务器.</w:t>
            </w:r>
          </w:p>
          <w:p w14:paraId="40CA0CD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bCs/>
                <w:snapToGrid w:val="0"/>
                <w:kern w:val="0"/>
                <w:sz w:val="21"/>
                <w:szCs w:val="21"/>
              </w:rPr>
              <w:t>5、语音对讲</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25C297E"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44B08AE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3442C3F" w14:textId="77777777" w:rsidTr="004525C6">
        <w:trPr>
          <w:gridAfter w:val="1"/>
          <w:wAfter w:w="83" w:type="dxa"/>
        </w:trPr>
        <w:tc>
          <w:tcPr>
            <w:tcW w:w="562" w:type="dxa"/>
            <w:vAlign w:val="center"/>
          </w:tcPr>
          <w:p w14:paraId="25759CDA"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2C0F2BDE" w14:textId="77777777" w:rsidR="00AA0029" w:rsidRPr="00AA0029" w:rsidRDefault="00AA0029" w:rsidP="00AA0029">
            <w:pPr>
              <w:autoSpaceDE w:val="0"/>
              <w:autoSpaceDN w:val="0"/>
              <w:adjustRightInd w:val="0"/>
              <w:spacing w:line="240" w:lineRule="auto"/>
              <w:ind w:firstLineChars="200" w:firstLine="422"/>
              <w:jc w:val="left"/>
              <w:rPr>
                <w:rFonts w:asciiTheme="minorEastAsia" w:hAnsiTheme="minorEastAsia"/>
                <w:b/>
                <w:snapToGrid w:val="0"/>
                <w:kern w:val="0"/>
                <w:sz w:val="21"/>
                <w:szCs w:val="21"/>
              </w:rPr>
            </w:pPr>
            <w:r w:rsidRPr="00AA0029">
              <w:rPr>
                <w:rFonts w:asciiTheme="minorEastAsia" w:hAnsiTheme="minorEastAsia" w:hint="eastAsia"/>
                <w:b/>
                <w:snapToGrid w:val="0"/>
                <w:kern w:val="0"/>
                <w:sz w:val="21"/>
                <w:szCs w:val="21"/>
              </w:rPr>
              <w:t>内部管理功能</w:t>
            </w:r>
          </w:p>
          <w:p w14:paraId="5D12A0DD"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1、投递人员管理 </w:t>
            </w:r>
          </w:p>
          <w:p w14:paraId="2EB2277C"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实现对投递人员（包括邮政及第三方物流公司操作人员）的注册、查询和识别等管理。 </w:t>
            </w:r>
          </w:p>
          <w:p w14:paraId="03A19ACA"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2、包裹信息查询 </w:t>
            </w:r>
          </w:p>
          <w:p w14:paraId="69BBE995"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实现包裹从投放至包裹箱内到用户提取全过程的信息查询服务。 </w:t>
            </w:r>
          </w:p>
          <w:p w14:paraId="68FCEDCA"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3、包裹箱管理 </w:t>
            </w:r>
          </w:p>
          <w:p w14:paraId="4A3B5777"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lastRenderedPageBreak/>
              <w:t xml:space="preserve">实现包裹箱运行状态监控以及包裹箱布放位置和数量等信息查询功能。 </w:t>
            </w:r>
          </w:p>
          <w:p w14:paraId="61975E73"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4、数据统计 </w:t>
            </w:r>
          </w:p>
          <w:p w14:paraId="070F430A"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实现对包裹箱内投放包裹数量和种类及对格口使用情况等数据进行统计分析功能。 </w:t>
            </w:r>
          </w:p>
          <w:p w14:paraId="6F8B8144"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5、其他管理功能 </w:t>
            </w:r>
          </w:p>
          <w:p w14:paraId="55EAF51A"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bCs/>
                <w:snapToGrid w:val="0"/>
                <w:kern w:val="0"/>
                <w:sz w:val="21"/>
                <w:szCs w:val="21"/>
              </w:rPr>
              <w:t>其他管理功能可包括协议用户管理、包裹箱操作日志管理、远程控制维护和安全监管等。</w:t>
            </w:r>
          </w:p>
        </w:tc>
        <w:tc>
          <w:tcPr>
            <w:tcW w:w="5855" w:type="dxa"/>
          </w:tcPr>
          <w:p w14:paraId="31C9D9C3"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司承诺实现</w:t>
            </w:r>
            <w:r w:rsidRPr="00AA0029">
              <w:rPr>
                <w:rFonts w:asciiTheme="minorEastAsia" w:hAnsiTheme="minorEastAsia" w:cs="Arial" w:hint="eastAsia"/>
                <w:snapToGrid w:val="0"/>
                <w:kern w:val="0"/>
                <w:sz w:val="21"/>
                <w:szCs w:val="21"/>
              </w:rPr>
              <w:t>如下内部管理功能</w:t>
            </w:r>
          </w:p>
          <w:p w14:paraId="27B3D639"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1、投递人员管理 </w:t>
            </w:r>
          </w:p>
          <w:p w14:paraId="392E0E04"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实现对投递人员（包括邮政及第三方物流公司操作人员）的注册、查询和识别等管理。 </w:t>
            </w:r>
          </w:p>
          <w:p w14:paraId="36DC89F8"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2、包裹信息查询 </w:t>
            </w:r>
          </w:p>
          <w:p w14:paraId="45A5B2C1"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实现包裹从投放至包裹箱内到用户提取全过程的信息查询服务。 </w:t>
            </w:r>
          </w:p>
          <w:p w14:paraId="00C770C8"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3、包裹箱管理 </w:t>
            </w:r>
          </w:p>
          <w:p w14:paraId="7E3E53E3"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lastRenderedPageBreak/>
              <w:t xml:space="preserve">实现包裹箱运行状态监控以及包裹箱布放位置和数量等信息查询功能。 </w:t>
            </w:r>
          </w:p>
          <w:p w14:paraId="38252440"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4、数据统计 </w:t>
            </w:r>
          </w:p>
          <w:p w14:paraId="03EC8924"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实现对包裹箱内投放包裹数量和种类及对格口使用情况等数据进行统计分析功能。 </w:t>
            </w:r>
          </w:p>
          <w:p w14:paraId="2455CE0C" w14:textId="77777777" w:rsidR="00AA0029" w:rsidRPr="00AA0029" w:rsidRDefault="00AA0029" w:rsidP="00AA0029">
            <w:pPr>
              <w:autoSpaceDE w:val="0"/>
              <w:autoSpaceDN w:val="0"/>
              <w:adjustRightInd w:val="0"/>
              <w:spacing w:line="240" w:lineRule="auto"/>
              <w:jc w:val="left"/>
              <w:rPr>
                <w:rFonts w:asciiTheme="minorEastAsia" w:hAnsiTheme="minorEastAsia"/>
                <w:bCs/>
                <w:snapToGrid w:val="0"/>
                <w:kern w:val="0"/>
                <w:sz w:val="21"/>
                <w:szCs w:val="21"/>
              </w:rPr>
            </w:pPr>
            <w:r w:rsidRPr="00AA0029">
              <w:rPr>
                <w:rFonts w:asciiTheme="minorEastAsia" w:hAnsiTheme="minorEastAsia" w:hint="eastAsia"/>
                <w:bCs/>
                <w:snapToGrid w:val="0"/>
                <w:kern w:val="0"/>
                <w:sz w:val="21"/>
                <w:szCs w:val="21"/>
              </w:rPr>
              <w:t xml:space="preserve">5、其他管理功能 </w:t>
            </w:r>
          </w:p>
          <w:p w14:paraId="0ACE5D08"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bCs/>
                <w:snapToGrid w:val="0"/>
                <w:kern w:val="0"/>
                <w:sz w:val="21"/>
                <w:szCs w:val="21"/>
              </w:rPr>
              <w:t>其他管理功能可包括协议用户管理、包裹箱操作日志管理、远程控制维护和安全监管等。</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29D3B800"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3A46A567"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42263620" w14:textId="77777777" w:rsidTr="004525C6">
        <w:trPr>
          <w:gridAfter w:val="1"/>
          <w:wAfter w:w="83" w:type="dxa"/>
        </w:trPr>
        <w:tc>
          <w:tcPr>
            <w:tcW w:w="562" w:type="dxa"/>
            <w:vAlign w:val="center"/>
          </w:tcPr>
          <w:p w14:paraId="29623FD6"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937AB24" w14:textId="77777777" w:rsidR="00AA0029" w:rsidRPr="00AA0029" w:rsidRDefault="00AA0029" w:rsidP="00AA0029">
            <w:pPr>
              <w:spacing w:line="240" w:lineRule="auto"/>
              <w:ind w:firstLineChars="177" w:firstLine="373"/>
              <w:rPr>
                <w:rFonts w:asciiTheme="minorEastAsia" w:hAnsiTheme="minorEastAsia"/>
                <w:b/>
                <w:sz w:val="21"/>
                <w:szCs w:val="21"/>
                <w:lang w:val="x-none" w:eastAsia="x-none"/>
              </w:rPr>
            </w:pPr>
            <w:r w:rsidRPr="00AA0029">
              <w:rPr>
                <w:rFonts w:asciiTheme="minorEastAsia" w:hAnsiTheme="minorEastAsia" w:hint="eastAsia"/>
                <w:b/>
                <w:sz w:val="21"/>
                <w:szCs w:val="21"/>
                <w:lang w:val="x-none" w:eastAsia="x-none"/>
              </w:rPr>
              <w:t>系统设备要求：</w:t>
            </w:r>
          </w:p>
          <w:p w14:paraId="27AD58F9"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柜体主框架不锈钢板厚度≥1.5mm</w:t>
            </w:r>
          </w:p>
          <w:p w14:paraId="403B1A94"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15寸触摸屏</w:t>
            </w:r>
          </w:p>
          <w:p w14:paraId="36777C9A"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固态硬盘工控机</w:t>
            </w:r>
          </w:p>
          <w:p w14:paraId="20F3FBCF"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高级防盗电控锁</w:t>
            </w:r>
          </w:p>
          <w:p w14:paraId="4B100233"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UPS停电支持</w:t>
            </w:r>
          </w:p>
          <w:p w14:paraId="40313BBD"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采用3G无线互联或有线宽带可选</w:t>
            </w:r>
          </w:p>
          <w:p w14:paraId="3BCD9A00"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户外工作环境可升级保护雨棚</w:t>
            </w:r>
          </w:p>
          <w:p w14:paraId="5999D1C2"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支持自助式派件、物品寄存等</w:t>
            </w:r>
          </w:p>
          <w:p w14:paraId="7D10DE8F"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独立短信平台与总部400客服支持</w:t>
            </w:r>
          </w:p>
          <w:p w14:paraId="0B37010C"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多角度视频监控覆盖取件区</w:t>
            </w:r>
          </w:p>
          <w:p w14:paraId="582FEED1"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全金属防暴键盘</w:t>
            </w:r>
          </w:p>
          <w:p w14:paraId="41E9B060"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自动的总体、局部照明控制</w:t>
            </w:r>
          </w:p>
          <w:p w14:paraId="3D2034A8"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客户端远程升级维护</w:t>
            </w:r>
          </w:p>
          <w:p w14:paraId="1790EC72" w14:textId="77777777" w:rsidR="00AA0029" w:rsidRPr="00AA0029" w:rsidRDefault="00AA0029" w:rsidP="00AA0029">
            <w:pPr>
              <w:numPr>
                <w:ilvl w:val="0"/>
                <w:numId w:val="98"/>
              </w:numPr>
              <w:autoSpaceDE w:val="0"/>
              <w:autoSpaceDN w:val="0"/>
              <w:adjustRightInd w:val="0"/>
              <w:spacing w:line="240" w:lineRule="auto"/>
              <w:ind w:left="0" w:firstLine="0"/>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网络异常时自动转为单机模式</w:t>
            </w:r>
          </w:p>
        </w:tc>
        <w:tc>
          <w:tcPr>
            <w:tcW w:w="5855" w:type="dxa"/>
          </w:tcPr>
          <w:p w14:paraId="2DCB9BF8" w14:textId="77777777" w:rsidR="00AA0029" w:rsidRPr="00AA0029" w:rsidRDefault="00AA0029" w:rsidP="00AA0029">
            <w:pPr>
              <w:spacing w:line="240" w:lineRule="auto"/>
              <w:rPr>
                <w:rFonts w:asciiTheme="minorEastAsia" w:hAnsiTheme="minorEastAsia" w:cs="Arial"/>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满足系统设备要求：</w:t>
            </w:r>
          </w:p>
          <w:p w14:paraId="772B48AA"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柜体主框架不锈钢板厚度≥1.5mm</w:t>
            </w:r>
          </w:p>
          <w:p w14:paraId="528F9E37"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15寸触摸屏</w:t>
            </w:r>
          </w:p>
          <w:p w14:paraId="6AB57294"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固态硬盘工控机</w:t>
            </w:r>
          </w:p>
          <w:p w14:paraId="4DF9865C"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高级防盗电控锁</w:t>
            </w:r>
          </w:p>
          <w:p w14:paraId="78A45527"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UPS停电支持</w:t>
            </w:r>
          </w:p>
          <w:p w14:paraId="5363C249"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采用3G无线互联或有线宽带可选</w:t>
            </w:r>
          </w:p>
          <w:p w14:paraId="352153F2"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户外工作环境可升级保护雨棚</w:t>
            </w:r>
          </w:p>
          <w:p w14:paraId="5A9E3431"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支持自助式派件、物品寄存等</w:t>
            </w:r>
          </w:p>
          <w:p w14:paraId="02452E5F"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独立短信平台与总部400客服支持</w:t>
            </w:r>
          </w:p>
          <w:p w14:paraId="33109B93"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多角度视频监控覆盖取件区</w:t>
            </w:r>
          </w:p>
          <w:p w14:paraId="1F2D1E90"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全金属防暴键盘</w:t>
            </w:r>
          </w:p>
          <w:p w14:paraId="20FA41B9"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自动的总体、局部照明控制</w:t>
            </w:r>
          </w:p>
          <w:p w14:paraId="3BB80DA8"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客户端远程升级维护</w:t>
            </w:r>
          </w:p>
          <w:p w14:paraId="1EF0A965"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lang w:val="x-none" w:eastAsia="x-none"/>
              </w:rPr>
            </w:pPr>
            <w:r w:rsidRPr="00AA0029">
              <w:rPr>
                <w:rFonts w:asciiTheme="minorEastAsia" w:hAnsiTheme="minorEastAsia" w:hint="eastAsia"/>
                <w:sz w:val="21"/>
                <w:szCs w:val="21"/>
                <w:lang w:val="x-none" w:eastAsia="x-none"/>
              </w:rPr>
              <w:t>网络异常时自动转为单机模式</w:t>
            </w:r>
            <w:r w:rsidRPr="00AA0029">
              <w:rPr>
                <w:rFonts w:asciiTheme="minorEastAsia" w:hAnsiTheme="minorEastAsia" w:cs="宋体" w:hint="eastAsia"/>
                <w:snapToGrid w:val="0"/>
                <w:kern w:val="0"/>
                <w:sz w:val="21"/>
                <w:szCs w:val="21"/>
              </w:rPr>
              <w:t>详见第（</w:t>
            </w:r>
            <w:r w:rsidRPr="00AA0029">
              <w:rPr>
                <w:rFonts w:asciiTheme="minorEastAsia" w:hAnsiTheme="minorEastAsia" w:cs="宋体"/>
                <w:snapToGrid w:val="0"/>
                <w:kern w:val="0"/>
                <w:sz w:val="21"/>
                <w:szCs w:val="21"/>
              </w:rPr>
              <w:fldChar w:fldCharType="begin"/>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hint="eastAsia"/>
                <w:snapToGrid w:val="0"/>
                <w:kern w:val="0"/>
                <w:sz w:val="21"/>
                <w:szCs w:val="21"/>
              </w:rPr>
              <w:instrText>PAGEREF _Ref431028978 \h</w:instrText>
            </w:r>
            <w:r w:rsidRPr="00AA0029">
              <w:rPr>
                <w:rFonts w:asciiTheme="minorEastAsia" w:hAnsiTheme="minorEastAsia" w:cs="宋体"/>
                <w:snapToGrid w:val="0"/>
                <w:kern w:val="0"/>
                <w:sz w:val="21"/>
                <w:szCs w:val="21"/>
              </w:rPr>
              <w:instrText xml:space="preserve"> </w:instrText>
            </w:r>
            <w:r w:rsidRPr="00AA0029">
              <w:rPr>
                <w:rFonts w:asciiTheme="minorEastAsia" w:hAnsiTheme="minorEastAsia" w:cs="宋体"/>
                <w:snapToGrid w:val="0"/>
                <w:kern w:val="0"/>
                <w:sz w:val="21"/>
                <w:szCs w:val="21"/>
              </w:rPr>
            </w:r>
            <w:r w:rsidRPr="00AA0029">
              <w:rPr>
                <w:rFonts w:asciiTheme="minorEastAsia" w:hAnsiTheme="minorEastAsia" w:cs="宋体"/>
                <w:snapToGrid w:val="0"/>
                <w:kern w:val="0"/>
                <w:sz w:val="21"/>
                <w:szCs w:val="21"/>
              </w:rPr>
              <w:fldChar w:fldCharType="separate"/>
            </w:r>
            <w:r w:rsidRPr="00AA0029">
              <w:rPr>
                <w:rFonts w:asciiTheme="minorEastAsia" w:hAnsiTheme="minorEastAsia" w:cs="宋体"/>
                <w:noProof/>
                <w:snapToGrid w:val="0"/>
                <w:kern w:val="0"/>
                <w:sz w:val="21"/>
                <w:szCs w:val="21"/>
              </w:rPr>
              <w:t>1524</w:t>
            </w:r>
            <w:r w:rsidRPr="00AA0029">
              <w:rPr>
                <w:rFonts w:asciiTheme="minorEastAsia" w:hAnsiTheme="minorEastAsia" w:cs="宋体"/>
                <w:snapToGrid w:val="0"/>
                <w:kern w:val="0"/>
                <w:sz w:val="21"/>
                <w:szCs w:val="21"/>
              </w:rPr>
              <w:fldChar w:fldCharType="end"/>
            </w:r>
            <w:r w:rsidRPr="00AA0029">
              <w:rPr>
                <w:rFonts w:asciiTheme="minorEastAsia" w:hAnsiTheme="minorEastAsia" w:cs="宋体" w:hint="eastAsia"/>
                <w:snapToGrid w:val="0"/>
                <w:kern w:val="0"/>
                <w:sz w:val="21"/>
                <w:szCs w:val="21"/>
              </w:rPr>
              <w:t>）页</w:t>
            </w:r>
          </w:p>
        </w:tc>
        <w:tc>
          <w:tcPr>
            <w:tcW w:w="812" w:type="dxa"/>
          </w:tcPr>
          <w:p w14:paraId="119F467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65FBEC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095A492" w14:textId="77777777" w:rsidTr="004525C6">
        <w:trPr>
          <w:gridAfter w:val="1"/>
          <w:wAfter w:w="83" w:type="dxa"/>
        </w:trPr>
        <w:tc>
          <w:tcPr>
            <w:tcW w:w="562" w:type="dxa"/>
            <w:vAlign w:val="center"/>
          </w:tcPr>
          <w:p w14:paraId="4EF74A0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FE0F285" w14:textId="77777777" w:rsidR="00AA0029" w:rsidRPr="00AA0029" w:rsidRDefault="00AA0029" w:rsidP="00AA0029">
            <w:pPr>
              <w:spacing w:line="240" w:lineRule="auto"/>
              <w:rPr>
                <w:rFonts w:asciiTheme="minorEastAsia" w:hAnsiTheme="minorEastAsia"/>
                <w:snapToGrid w:val="0"/>
                <w:sz w:val="21"/>
              </w:rPr>
            </w:pPr>
            <w:r w:rsidRPr="00AA0029">
              <w:rPr>
                <w:rFonts w:asciiTheme="minorEastAsia" w:hAnsiTheme="minorEastAsia" w:cs="宋体" w:hint="eastAsia"/>
                <w:snapToGrid w:val="0"/>
                <w:kern w:val="0"/>
                <w:sz w:val="21"/>
              </w:rPr>
              <w:t xml:space="preserve">▲ </w:t>
            </w:r>
            <w:r w:rsidRPr="00AA0029">
              <w:rPr>
                <w:rFonts w:asciiTheme="minorEastAsia" w:hAnsiTheme="minorEastAsia" w:hint="eastAsia"/>
                <w:snapToGrid w:val="0"/>
                <w:sz w:val="21"/>
              </w:rPr>
              <w:t>3服务时间</w:t>
            </w:r>
          </w:p>
          <w:p w14:paraId="73C4C6A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（1）提供7×24小时服务承诺</w:t>
            </w:r>
          </w:p>
          <w:p w14:paraId="5F0716D7"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snapToGrid w:val="0"/>
                <w:kern w:val="0"/>
                <w:sz w:val="21"/>
                <w:szCs w:val="21"/>
              </w:rPr>
              <w:lastRenderedPageBreak/>
              <w:t>需承诺提供保修期内全天候7×24小时的故障维护服务和技术业务咨询服务，并有专业的技术人员负责及时解决系统出现的任何故障和提供系统应急策略等内容。</w:t>
            </w:r>
          </w:p>
        </w:tc>
        <w:tc>
          <w:tcPr>
            <w:tcW w:w="5855" w:type="dxa"/>
          </w:tcPr>
          <w:p w14:paraId="2E042C45" w14:textId="77777777" w:rsidR="00AA0029" w:rsidRPr="00AA0029" w:rsidRDefault="00AA0029" w:rsidP="00AA0029">
            <w:pPr>
              <w:spacing w:line="240" w:lineRule="auto"/>
              <w:rPr>
                <w:rFonts w:asciiTheme="minorEastAsia" w:hAnsiTheme="minorEastAsia"/>
                <w:b/>
                <w:bCs/>
                <w:snapToGrid w:val="0"/>
                <w:sz w:val="21"/>
                <w:lang w:val="x-none"/>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sz w:val="21"/>
              </w:rPr>
              <w:t>我</w:t>
            </w:r>
            <w:r w:rsidRPr="00AA0029">
              <w:rPr>
                <w:rFonts w:asciiTheme="minorEastAsia" w:hAnsiTheme="minorEastAsia"/>
                <w:snapToGrid w:val="0"/>
                <w:sz w:val="21"/>
              </w:rPr>
              <w:t>司承诺</w:t>
            </w:r>
            <w:r w:rsidRPr="00AA0029">
              <w:rPr>
                <w:rFonts w:asciiTheme="minorEastAsia" w:hAnsiTheme="minorEastAsia" w:hint="eastAsia"/>
                <w:snapToGrid w:val="0"/>
                <w:sz w:val="21"/>
              </w:rPr>
              <w:t>服务时间如</w:t>
            </w:r>
            <w:r w:rsidRPr="00AA0029">
              <w:rPr>
                <w:rFonts w:asciiTheme="minorEastAsia" w:hAnsiTheme="minorEastAsia"/>
                <w:snapToGrid w:val="0"/>
                <w:sz w:val="21"/>
              </w:rPr>
              <w:t>下：</w:t>
            </w:r>
          </w:p>
          <w:p w14:paraId="712317B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（1）提供7×24小时服务承诺</w:t>
            </w:r>
          </w:p>
          <w:p w14:paraId="6A51168D"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snapToGrid w:val="0"/>
                <w:kern w:val="0"/>
                <w:sz w:val="21"/>
                <w:szCs w:val="21"/>
              </w:rPr>
              <w:lastRenderedPageBreak/>
              <w:t>提供保修期内全天候7×24小时的故障维护服务和技术业务咨询服务，并有专业的技术人员负责及时解决系统出现的任何故障和提供系统应急策略等内容。</w:t>
            </w:r>
          </w:p>
        </w:tc>
        <w:tc>
          <w:tcPr>
            <w:tcW w:w="812" w:type="dxa"/>
          </w:tcPr>
          <w:p w14:paraId="43DB080C"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44D0929F"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95EC5AE" w14:textId="77777777" w:rsidTr="004525C6">
        <w:trPr>
          <w:gridAfter w:val="1"/>
          <w:wAfter w:w="83" w:type="dxa"/>
        </w:trPr>
        <w:tc>
          <w:tcPr>
            <w:tcW w:w="562" w:type="dxa"/>
            <w:vAlign w:val="center"/>
          </w:tcPr>
          <w:p w14:paraId="57D7417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7F7568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（2）故障修复时限承诺</w:t>
            </w:r>
          </w:p>
          <w:p w14:paraId="66C08E1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在接到故障报修后，应在60分钟内响应，技术工程师在每天8:00～18:00期间1小时内到达现场，其余期间2小时到达现场。到达现场后4小时内排除设备故障（遇到自然灾害等不可抗拒事故除外）。</w:t>
            </w:r>
          </w:p>
          <w:p w14:paraId="041879D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运维服务期的管理要求：</w:t>
            </w:r>
          </w:p>
          <w:p w14:paraId="3A07641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应根据运维服务要求，参照国际上有关通信和信息系统运行服务标准的要求建立完善的自助取包柜终端系统运维服务管理体系，保障承诺的运维服务内容的实施。</w:t>
            </w:r>
          </w:p>
          <w:p w14:paraId="489742D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有关要求如下：</w:t>
            </w:r>
          </w:p>
          <w:p w14:paraId="6DEBD0F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（一）运维服务组织机构</w:t>
            </w:r>
          </w:p>
          <w:p w14:paraId="0ABCDA5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在校园内应建立专门的运维服务管理机构，设立运维服务咨询中心，设立专门的技术服务队伍，配备包括动力、设备、软件维护等各类维护工程师。</w:t>
            </w:r>
          </w:p>
          <w:p w14:paraId="0A12100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服务咨询人员和维护工程师应经过专门的培训，具备相应的沟通能力、业务能力和技术能力。</w:t>
            </w:r>
          </w:p>
          <w:p w14:paraId="71FCD79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应在投标文件中详细描述组织机构的构成、人员配备及其各层级的职责分工。</w:t>
            </w:r>
          </w:p>
        </w:tc>
        <w:tc>
          <w:tcPr>
            <w:tcW w:w="5855" w:type="dxa"/>
          </w:tcPr>
          <w:p w14:paraId="0BE8BFC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hint="eastAsia"/>
                <w:snapToGrid w:val="0"/>
                <w:kern w:val="0"/>
                <w:sz w:val="21"/>
                <w:szCs w:val="21"/>
              </w:rPr>
              <w:t>故障修复时限：</w:t>
            </w:r>
          </w:p>
          <w:p w14:paraId="7B115CF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在接到故障报修后，在60分钟内响应，技术工程师在每天8:00～18:00期间1小时内到达现场，其余期间2小时到达现场。到达现场后4小时内排除设备故障（遇到自然灾害等不可抗拒事故除外）。</w:t>
            </w:r>
          </w:p>
          <w:p w14:paraId="6427D08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运维服务期的管理：</w:t>
            </w:r>
          </w:p>
          <w:p w14:paraId="6678E89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根据运维服务要求，参照国际上有关通信和信息系统运行服务标准的要求建立完善的自助取包柜终端系统运维服务管理体系，保障承诺的运维服务内容的实施。</w:t>
            </w:r>
          </w:p>
          <w:p w14:paraId="477F1516"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有关要求如下：</w:t>
            </w:r>
          </w:p>
          <w:p w14:paraId="7158C3F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（一）运维服务组织机构</w:t>
            </w:r>
          </w:p>
          <w:p w14:paraId="75636FF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在校园内应建立专门的运维服务管理机构，设立运维服务咨询中心，设立专门的技术服务队伍，配备包括动力、设备、软件维护等各类维护工程师。</w:t>
            </w:r>
          </w:p>
          <w:p w14:paraId="02CB334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服务咨询人员和维护工程师应经过专门的培训，具备相应的沟通能力、业务能力和技术能力。</w:t>
            </w:r>
          </w:p>
          <w:p w14:paraId="487A9E2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在投标文件中详细描述组织机构的构成、人员配备及其各层级的职责分工。</w:t>
            </w:r>
          </w:p>
        </w:tc>
        <w:tc>
          <w:tcPr>
            <w:tcW w:w="812" w:type="dxa"/>
          </w:tcPr>
          <w:p w14:paraId="23113D7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676F06A5"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8DD0085" w14:textId="77777777" w:rsidTr="004525C6">
        <w:trPr>
          <w:gridAfter w:val="1"/>
          <w:wAfter w:w="83" w:type="dxa"/>
        </w:trPr>
        <w:tc>
          <w:tcPr>
            <w:tcW w:w="562" w:type="dxa"/>
            <w:vAlign w:val="center"/>
          </w:tcPr>
          <w:p w14:paraId="33D2609B"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28D0DD3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（二）运维服务流程</w:t>
            </w:r>
          </w:p>
          <w:p w14:paraId="6FC38F0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应参照国际运维服务标准体系，建立各项运维服务标准流程，制定服务规章制度，应按照流程要求提供高质量、响应快的服务。</w:t>
            </w:r>
          </w:p>
          <w:p w14:paraId="3C53BA2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lastRenderedPageBreak/>
              <w:t>服务流程应该包括服务台管理、事件管理、问题管理、配置管理、服务质量管理、服务考核评估等。</w:t>
            </w:r>
          </w:p>
          <w:p w14:paraId="7319D25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应在投标文件详细描述相应的服务流程和规章制度，并提供服务流程的实例样本。</w:t>
            </w:r>
          </w:p>
        </w:tc>
        <w:tc>
          <w:tcPr>
            <w:tcW w:w="5855" w:type="dxa"/>
          </w:tcPr>
          <w:p w14:paraId="40A85CA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hint="eastAsia"/>
                <w:snapToGrid w:val="0"/>
                <w:kern w:val="0"/>
                <w:sz w:val="21"/>
                <w:szCs w:val="21"/>
              </w:rPr>
              <w:t>我</w:t>
            </w:r>
            <w:r w:rsidRPr="00AA0029">
              <w:rPr>
                <w:rFonts w:asciiTheme="minorEastAsia" w:hAnsiTheme="minorEastAsia"/>
                <w:snapToGrid w:val="0"/>
                <w:kern w:val="0"/>
                <w:sz w:val="21"/>
                <w:szCs w:val="21"/>
              </w:rPr>
              <w:t>司承诺设置如下</w:t>
            </w:r>
            <w:r w:rsidRPr="00AA0029">
              <w:rPr>
                <w:rFonts w:asciiTheme="minorEastAsia" w:hAnsiTheme="minorEastAsia" w:hint="eastAsia"/>
                <w:snapToGrid w:val="0"/>
                <w:kern w:val="0"/>
                <w:sz w:val="21"/>
                <w:szCs w:val="21"/>
              </w:rPr>
              <w:t>运维服务流程：</w:t>
            </w:r>
          </w:p>
          <w:p w14:paraId="15F854D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参照国际运维服务标准体系，建立各项运维服务标准流程，制定服务规章制度，按照流程要求提供高质量、响应快的服务。服务流程包括服务台管理、事件管理、问题管理、</w:t>
            </w:r>
            <w:r w:rsidRPr="00AA0029">
              <w:rPr>
                <w:rFonts w:asciiTheme="minorEastAsia" w:hAnsiTheme="minorEastAsia" w:hint="eastAsia"/>
                <w:snapToGrid w:val="0"/>
                <w:kern w:val="0"/>
                <w:sz w:val="21"/>
                <w:szCs w:val="21"/>
              </w:rPr>
              <w:lastRenderedPageBreak/>
              <w:t>配置管理、服务质量管理、服务考核评估等。</w:t>
            </w:r>
          </w:p>
          <w:p w14:paraId="72DC20A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在投标文件详细描述相应的服务流程和规章制度，并提供服务流程的实例样本。</w:t>
            </w:r>
          </w:p>
        </w:tc>
        <w:tc>
          <w:tcPr>
            <w:tcW w:w="812" w:type="dxa"/>
          </w:tcPr>
          <w:p w14:paraId="01DCE735"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129E959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52284B44" w14:textId="77777777" w:rsidTr="004525C6">
        <w:trPr>
          <w:gridAfter w:val="1"/>
          <w:wAfter w:w="83" w:type="dxa"/>
        </w:trPr>
        <w:tc>
          <w:tcPr>
            <w:tcW w:w="562" w:type="dxa"/>
            <w:vAlign w:val="center"/>
          </w:tcPr>
          <w:p w14:paraId="0169D02D"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53640A5D" w14:textId="77777777" w:rsidR="00AA0029" w:rsidRPr="00AA0029" w:rsidRDefault="00AA0029" w:rsidP="00AA0029">
            <w:pPr>
              <w:spacing w:line="240" w:lineRule="auto"/>
              <w:rPr>
                <w:rFonts w:asciiTheme="minorEastAsia" w:hAnsiTheme="minorEastAsia"/>
                <w:b/>
                <w:bCs/>
                <w:snapToGrid w:val="0"/>
                <w:sz w:val="21"/>
                <w:szCs w:val="21"/>
                <w:lang w:val="x-none" w:eastAsia="x-none"/>
              </w:rPr>
            </w:pPr>
            <w:r w:rsidRPr="00AA0029">
              <w:rPr>
                <w:rFonts w:asciiTheme="minorEastAsia" w:hAnsiTheme="minorEastAsia" w:hint="eastAsia"/>
                <w:b/>
                <w:bCs/>
                <w:snapToGrid w:val="0"/>
                <w:sz w:val="21"/>
                <w:szCs w:val="21"/>
                <w:lang w:val="x-none"/>
              </w:rPr>
              <w:t>4</w:t>
            </w:r>
            <w:r w:rsidRPr="00AA0029">
              <w:rPr>
                <w:rFonts w:asciiTheme="minorEastAsia" w:hAnsiTheme="minorEastAsia" w:cs="宋体" w:hint="eastAsia"/>
                <w:b/>
                <w:color w:val="000000"/>
                <w:kern w:val="0"/>
                <w:sz w:val="21"/>
                <w:szCs w:val="21"/>
              </w:rPr>
              <w:t>培训要求</w:t>
            </w:r>
          </w:p>
          <w:p w14:paraId="3FEE7E95"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（一）培训要求</w:t>
            </w:r>
          </w:p>
          <w:p w14:paraId="3B7AF58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对招标人的技术人员进行系统信包箱箱体进行操作与维护的培训，确保甲方技术人员能够熟练使用的使用、维护和保养培训，所有培训以中文进行。该培训将教会学员在日常和紧急情况下如何操作系统。</w:t>
            </w:r>
          </w:p>
          <w:p w14:paraId="772AA00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培训教员对所提供的系统和产品具有五年以上的操作和维修经验。培训授课人员都是经过厂家认证的工程师、技术员等。培训教员的简历连同培训计划一并提交招标人，招标人认为培训教员不合格可要求更换。</w:t>
            </w:r>
          </w:p>
          <w:p w14:paraId="394AE24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在系统完工测试之前为招标人技术人员进行现场培训，该培训包括正常操作程序和怎样处理紧急情况。在培训工作开始前向招标人免费提供所有中文培训资料，包括中文操作、维修手册，要求受训人员能够了解系统及设备的基本结构、工作原理及操作程序，能进行实际操作和日常维护、排除一般故障。</w:t>
            </w:r>
          </w:p>
        </w:tc>
        <w:tc>
          <w:tcPr>
            <w:tcW w:w="5855" w:type="dxa"/>
          </w:tcPr>
          <w:p w14:paraId="08D853DB" w14:textId="77777777" w:rsidR="00AA0029" w:rsidRPr="00AA0029" w:rsidRDefault="00AA0029" w:rsidP="00AA0029">
            <w:pPr>
              <w:spacing w:line="240" w:lineRule="auto"/>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满足</w:t>
            </w:r>
            <w:r w:rsidRPr="00AA0029">
              <w:rPr>
                <w:rFonts w:asciiTheme="minorEastAsia" w:hAnsiTheme="minorEastAsia" w:cs="Arial"/>
                <w:snapToGrid w:val="0"/>
                <w:kern w:val="0"/>
                <w:sz w:val="21"/>
                <w:szCs w:val="21"/>
              </w:rPr>
              <w:t>如下</w:t>
            </w:r>
            <w:r w:rsidRPr="00AA0029">
              <w:rPr>
                <w:rFonts w:asciiTheme="minorEastAsia" w:hAnsiTheme="minorEastAsia" w:cs="Arial" w:hint="eastAsia"/>
                <w:snapToGrid w:val="0"/>
                <w:kern w:val="0"/>
                <w:sz w:val="21"/>
                <w:szCs w:val="21"/>
              </w:rPr>
              <w:t>培训要求：</w:t>
            </w:r>
          </w:p>
          <w:p w14:paraId="6E15AEA8"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对惠州</w:t>
            </w:r>
            <w:r w:rsidRPr="00AA0029">
              <w:rPr>
                <w:rFonts w:asciiTheme="minorEastAsia" w:hAnsiTheme="minorEastAsia"/>
                <w:snapToGrid w:val="0"/>
                <w:kern w:val="0"/>
                <w:sz w:val="21"/>
                <w:szCs w:val="21"/>
              </w:rPr>
              <w:t>学院</w:t>
            </w:r>
            <w:r w:rsidRPr="00AA0029">
              <w:rPr>
                <w:rFonts w:asciiTheme="minorEastAsia" w:hAnsiTheme="minorEastAsia" w:hint="eastAsia"/>
                <w:snapToGrid w:val="0"/>
                <w:kern w:val="0"/>
                <w:sz w:val="21"/>
                <w:szCs w:val="21"/>
              </w:rPr>
              <w:t>的技术人员进行系统信包箱箱体进行操作与维护的培训，确保惠州</w:t>
            </w:r>
            <w:r w:rsidRPr="00AA0029">
              <w:rPr>
                <w:rFonts w:asciiTheme="minorEastAsia" w:hAnsiTheme="minorEastAsia"/>
                <w:snapToGrid w:val="0"/>
                <w:kern w:val="0"/>
                <w:sz w:val="21"/>
                <w:szCs w:val="21"/>
              </w:rPr>
              <w:t>学院</w:t>
            </w:r>
            <w:r w:rsidRPr="00AA0029">
              <w:rPr>
                <w:rFonts w:asciiTheme="minorEastAsia" w:hAnsiTheme="minorEastAsia" w:hint="eastAsia"/>
                <w:snapToGrid w:val="0"/>
                <w:kern w:val="0"/>
                <w:sz w:val="21"/>
                <w:szCs w:val="21"/>
              </w:rPr>
              <w:t>技术人员能够熟练使用的使用、维护和保养培训，所有培训以中文进行。该培训将教会学员在日常和紧急情况下如何操作系统。</w:t>
            </w:r>
          </w:p>
          <w:p w14:paraId="50DA426A"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培训教员对所提供的系统和产品具有五年以上的操作和维修经验。培训授课人员都是经过厂家认证的工程师、技术员等。培训教员的简历连同培训计划一并提交惠州</w:t>
            </w:r>
            <w:r w:rsidRPr="00AA0029">
              <w:rPr>
                <w:rFonts w:asciiTheme="minorEastAsia" w:hAnsiTheme="minorEastAsia"/>
                <w:snapToGrid w:val="0"/>
                <w:kern w:val="0"/>
                <w:sz w:val="21"/>
                <w:szCs w:val="21"/>
              </w:rPr>
              <w:t>学院</w:t>
            </w:r>
            <w:r w:rsidRPr="00AA0029">
              <w:rPr>
                <w:rFonts w:asciiTheme="minorEastAsia" w:hAnsiTheme="minorEastAsia" w:hint="eastAsia"/>
                <w:snapToGrid w:val="0"/>
                <w:kern w:val="0"/>
                <w:sz w:val="21"/>
                <w:szCs w:val="21"/>
              </w:rPr>
              <w:t>，惠州</w:t>
            </w:r>
            <w:r w:rsidRPr="00AA0029">
              <w:rPr>
                <w:rFonts w:asciiTheme="minorEastAsia" w:hAnsiTheme="minorEastAsia"/>
                <w:snapToGrid w:val="0"/>
                <w:kern w:val="0"/>
                <w:sz w:val="21"/>
                <w:szCs w:val="21"/>
              </w:rPr>
              <w:t>学院</w:t>
            </w:r>
            <w:r w:rsidRPr="00AA0029">
              <w:rPr>
                <w:rFonts w:asciiTheme="minorEastAsia" w:hAnsiTheme="minorEastAsia" w:hint="eastAsia"/>
                <w:snapToGrid w:val="0"/>
                <w:kern w:val="0"/>
                <w:sz w:val="21"/>
                <w:szCs w:val="21"/>
              </w:rPr>
              <w:t>认为培训教员不合格可要求更换。</w:t>
            </w:r>
          </w:p>
          <w:p w14:paraId="6032BF3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在系统完工测试之前为惠州</w:t>
            </w:r>
            <w:r w:rsidRPr="00AA0029">
              <w:rPr>
                <w:rFonts w:asciiTheme="minorEastAsia" w:hAnsiTheme="minorEastAsia"/>
                <w:snapToGrid w:val="0"/>
                <w:kern w:val="0"/>
                <w:sz w:val="21"/>
                <w:szCs w:val="21"/>
              </w:rPr>
              <w:t>学院</w:t>
            </w:r>
            <w:r w:rsidRPr="00AA0029">
              <w:rPr>
                <w:rFonts w:asciiTheme="minorEastAsia" w:hAnsiTheme="minorEastAsia" w:hint="eastAsia"/>
                <w:snapToGrid w:val="0"/>
                <w:kern w:val="0"/>
                <w:sz w:val="21"/>
                <w:szCs w:val="21"/>
              </w:rPr>
              <w:t>技术人员进行现场培训，该培训包括正常操作程序和怎样处理紧急情况。在培训工作开始前向惠州</w:t>
            </w:r>
            <w:r w:rsidRPr="00AA0029">
              <w:rPr>
                <w:rFonts w:asciiTheme="minorEastAsia" w:hAnsiTheme="minorEastAsia"/>
                <w:snapToGrid w:val="0"/>
                <w:kern w:val="0"/>
                <w:sz w:val="21"/>
                <w:szCs w:val="21"/>
              </w:rPr>
              <w:t>学院</w:t>
            </w:r>
            <w:r w:rsidRPr="00AA0029">
              <w:rPr>
                <w:rFonts w:asciiTheme="minorEastAsia" w:hAnsiTheme="minorEastAsia" w:hint="eastAsia"/>
                <w:snapToGrid w:val="0"/>
                <w:kern w:val="0"/>
                <w:sz w:val="21"/>
                <w:szCs w:val="21"/>
              </w:rPr>
              <w:t>免费提供所有中文培训资料，包括中文操作、维修手册，受训人员能够了解系统及设备的基本结构、工作原理及操作程序，能进行实际操作和日常维护、排除一般故障。</w:t>
            </w:r>
          </w:p>
        </w:tc>
        <w:tc>
          <w:tcPr>
            <w:tcW w:w="812" w:type="dxa"/>
          </w:tcPr>
          <w:p w14:paraId="15DD76BF"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6C213CD9"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5FF9EB59" w14:textId="77777777" w:rsidTr="004525C6">
        <w:trPr>
          <w:gridAfter w:val="1"/>
          <w:wAfter w:w="83" w:type="dxa"/>
        </w:trPr>
        <w:tc>
          <w:tcPr>
            <w:tcW w:w="562" w:type="dxa"/>
            <w:vAlign w:val="center"/>
          </w:tcPr>
          <w:p w14:paraId="6EDC420C"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2DEB81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（二）培训事项</w:t>
            </w:r>
          </w:p>
          <w:p w14:paraId="05498D19"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应根据合同清单提供详细的产品说明书，系统使用说明书和系统维护说明书。</w:t>
            </w:r>
          </w:p>
          <w:p w14:paraId="71B6AEC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1、培训目的</w:t>
            </w:r>
          </w:p>
          <w:p w14:paraId="085BF91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对招标人的人员分为运行维护人员的培训、工程技术人员的培训和管理人员的培训。</w:t>
            </w:r>
          </w:p>
          <w:p w14:paraId="4B6E9C8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lastRenderedPageBreak/>
              <w:t>运行维护技术人员经过培训应能进行日常设备运行维护工作，掌握软件、硬件的操作，熟悉硬件基本功能。能熟练地分析软件、硬件信息等工作，并能有效的组织、开展业务应用能力。高级工程技术人员培训后，能够处理一般维护人员不能处理的技术问题。管理人员经培训后，应能负责全面的技术管理工作，了解系统建设的过程，系统功能及未来建设的规划。</w:t>
            </w:r>
          </w:p>
        </w:tc>
        <w:tc>
          <w:tcPr>
            <w:tcW w:w="5855" w:type="dxa"/>
          </w:tcPr>
          <w:p w14:paraId="6D77A5F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cs="Arial" w:hint="eastAsia"/>
                <w:snapToGrid w:val="0"/>
                <w:kern w:val="0"/>
                <w:sz w:val="21"/>
                <w:szCs w:val="21"/>
              </w:rPr>
              <w:t>满足培</w:t>
            </w:r>
            <w:r w:rsidRPr="00AA0029">
              <w:rPr>
                <w:rFonts w:asciiTheme="minorEastAsia" w:hAnsiTheme="minorEastAsia" w:hint="eastAsia"/>
                <w:snapToGrid w:val="0"/>
                <w:kern w:val="0"/>
                <w:sz w:val="21"/>
                <w:szCs w:val="21"/>
              </w:rPr>
              <w:t>训事项：</w:t>
            </w:r>
          </w:p>
          <w:p w14:paraId="22277E3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根据合同清单提供详细的产品说明书，系统使用说明书和系统维护说明书。</w:t>
            </w:r>
          </w:p>
          <w:p w14:paraId="602159A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1、培训目的</w:t>
            </w:r>
          </w:p>
          <w:p w14:paraId="7A78F71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对惠州</w:t>
            </w:r>
            <w:r w:rsidRPr="00AA0029">
              <w:rPr>
                <w:rFonts w:asciiTheme="minorEastAsia" w:hAnsiTheme="minorEastAsia"/>
                <w:snapToGrid w:val="0"/>
                <w:kern w:val="0"/>
                <w:sz w:val="21"/>
                <w:szCs w:val="21"/>
              </w:rPr>
              <w:t>学院</w:t>
            </w:r>
            <w:r w:rsidRPr="00AA0029">
              <w:rPr>
                <w:rFonts w:asciiTheme="minorEastAsia" w:hAnsiTheme="minorEastAsia" w:hint="eastAsia"/>
                <w:snapToGrid w:val="0"/>
                <w:kern w:val="0"/>
                <w:sz w:val="21"/>
                <w:szCs w:val="21"/>
              </w:rPr>
              <w:t>的人员分为运行维护人员的培训、工程技术人员的培训和管理人员的培训。</w:t>
            </w:r>
          </w:p>
          <w:p w14:paraId="0DAC19A1"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lastRenderedPageBreak/>
              <w:t>运行维护技术人员经过培训能进行日常设备运行维护工作，掌握软件、硬件的操作，熟悉硬件基本功能。能熟练地分析软件、硬件信息等工作，并能有效的组织、开展业务应用能力。高级工程技术人员培训后，能够处理一般维护人员不能处理的技术问题。管理人员经培训后，能负责全面的技术管理工作，了解系统建设的过程，系统功能及未来建设的规划。</w:t>
            </w:r>
          </w:p>
        </w:tc>
        <w:tc>
          <w:tcPr>
            <w:tcW w:w="812" w:type="dxa"/>
          </w:tcPr>
          <w:p w14:paraId="1E5FFB1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lastRenderedPageBreak/>
              <w:t>无</w:t>
            </w:r>
            <w:r w:rsidRPr="00AA0029">
              <w:rPr>
                <w:rFonts w:asciiTheme="minorEastAsia" w:hAnsiTheme="minorEastAsia"/>
                <w:sz w:val="21"/>
                <w:szCs w:val="21"/>
              </w:rPr>
              <w:t>偏离</w:t>
            </w:r>
          </w:p>
        </w:tc>
        <w:tc>
          <w:tcPr>
            <w:tcW w:w="1417" w:type="dxa"/>
          </w:tcPr>
          <w:p w14:paraId="6330BE1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194ACACE" w14:textId="77777777" w:rsidTr="004525C6">
        <w:trPr>
          <w:gridAfter w:val="1"/>
          <w:wAfter w:w="83" w:type="dxa"/>
        </w:trPr>
        <w:tc>
          <w:tcPr>
            <w:tcW w:w="562" w:type="dxa"/>
            <w:vAlign w:val="center"/>
          </w:tcPr>
          <w:p w14:paraId="11C6917F"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09C878A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2、培训课程</w:t>
            </w:r>
          </w:p>
          <w:p w14:paraId="6AC9450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（1）培训课程包括理论课/实践课</w:t>
            </w:r>
          </w:p>
          <w:p w14:paraId="466A1DB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（2）培训课程包括：</w:t>
            </w:r>
          </w:p>
          <w:p w14:paraId="7003FA2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a.系统的基本工作原理</w:t>
            </w:r>
          </w:p>
          <w:p w14:paraId="639FCAB5"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b.系统的设备安装情况</w:t>
            </w:r>
          </w:p>
          <w:p w14:paraId="0430726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c.系统的操作和管理</w:t>
            </w:r>
          </w:p>
          <w:p w14:paraId="51A08093"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d.系统的维修和保养</w:t>
            </w:r>
          </w:p>
          <w:p w14:paraId="15716DFB"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e.设备实物</w:t>
            </w:r>
          </w:p>
          <w:p w14:paraId="3B950336"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f.系统图纸的查阅</w:t>
            </w:r>
          </w:p>
          <w:p w14:paraId="5EA8FDF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g.系统的故障诊断</w:t>
            </w:r>
          </w:p>
        </w:tc>
        <w:tc>
          <w:tcPr>
            <w:tcW w:w="5855" w:type="dxa"/>
          </w:tcPr>
          <w:p w14:paraId="1423D449"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hint="eastAsia"/>
                <w:snapToGrid w:val="0"/>
                <w:kern w:val="0"/>
                <w:sz w:val="21"/>
                <w:szCs w:val="21"/>
              </w:rPr>
              <w:t>培训课程安排</w:t>
            </w:r>
            <w:r w:rsidRPr="00AA0029">
              <w:rPr>
                <w:rFonts w:asciiTheme="minorEastAsia" w:hAnsiTheme="minorEastAsia"/>
                <w:snapToGrid w:val="0"/>
                <w:kern w:val="0"/>
                <w:sz w:val="21"/>
                <w:szCs w:val="21"/>
              </w:rPr>
              <w:t>如下：</w:t>
            </w:r>
          </w:p>
          <w:p w14:paraId="3D93A90B"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（1）培训课程包括理论课/实践课</w:t>
            </w:r>
          </w:p>
          <w:p w14:paraId="64C8F17F"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（2）培训课程包括：</w:t>
            </w:r>
          </w:p>
          <w:p w14:paraId="0BE58190"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a.系统的基本工作原理</w:t>
            </w:r>
          </w:p>
          <w:p w14:paraId="7EA81E6A"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b.系统的设备安装情况</w:t>
            </w:r>
          </w:p>
          <w:p w14:paraId="12A3D60D"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c.系统的操作和管理</w:t>
            </w:r>
          </w:p>
          <w:p w14:paraId="325768D8"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d.系统的维修和保养</w:t>
            </w:r>
          </w:p>
          <w:p w14:paraId="5E5E022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e.设备实物</w:t>
            </w:r>
          </w:p>
          <w:p w14:paraId="57868523"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f.系统图纸的查阅</w:t>
            </w:r>
          </w:p>
          <w:p w14:paraId="5EAE752B"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snapToGrid w:val="0"/>
                <w:kern w:val="0"/>
                <w:sz w:val="21"/>
                <w:szCs w:val="21"/>
              </w:rPr>
              <w:t>g.系统的故障诊断</w:t>
            </w:r>
          </w:p>
        </w:tc>
        <w:tc>
          <w:tcPr>
            <w:tcW w:w="812" w:type="dxa"/>
          </w:tcPr>
          <w:p w14:paraId="65D1CA36"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C47606B"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CCFBB0C" w14:textId="77777777" w:rsidTr="004525C6">
        <w:trPr>
          <w:gridAfter w:val="1"/>
          <w:wAfter w:w="83" w:type="dxa"/>
        </w:trPr>
        <w:tc>
          <w:tcPr>
            <w:tcW w:w="562" w:type="dxa"/>
            <w:vAlign w:val="center"/>
          </w:tcPr>
          <w:p w14:paraId="655303D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3CC677F7"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3、培训开始时间/结束时间</w:t>
            </w:r>
          </w:p>
          <w:p w14:paraId="24F50F0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在完工测试之前对技术人员进行培训，安装调试验收现场完成上述培训后才能撤走现场服务人员。</w:t>
            </w:r>
          </w:p>
        </w:tc>
        <w:tc>
          <w:tcPr>
            <w:tcW w:w="5855" w:type="dxa"/>
          </w:tcPr>
          <w:p w14:paraId="684F5B22"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hint="eastAsia"/>
                <w:snapToGrid w:val="0"/>
                <w:kern w:val="0"/>
                <w:sz w:val="21"/>
                <w:szCs w:val="21"/>
              </w:rPr>
              <w:t>培训开始时间/结束时间：</w:t>
            </w:r>
          </w:p>
          <w:p w14:paraId="47681964"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在完工测试之前对技术人员进行培训，安装调试验收现场完成上述培训后才能撤走现场服务人员。</w:t>
            </w:r>
          </w:p>
        </w:tc>
        <w:tc>
          <w:tcPr>
            <w:tcW w:w="812" w:type="dxa"/>
          </w:tcPr>
          <w:p w14:paraId="7FA2FCB2"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2AC54408"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2C9C5C52" w14:textId="77777777" w:rsidTr="004525C6">
        <w:trPr>
          <w:gridAfter w:val="1"/>
          <w:wAfter w:w="83" w:type="dxa"/>
        </w:trPr>
        <w:tc>
          <w:tcPr>
            <w:tcW w:w="562" w:type="dxa"/>
            <w:vAlign w:val="center"/>
          </w:tcPr>
          <w:p w14:paraId="7847BAE2"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72D9764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4、培训的材料和文件</w:t>
            </w:r>
          </w:p>
          <w:p w14:paraId="1B9C27B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系统培训文件和材料包括：</w:t>
            </w:r>
          </w:p>
          <w:p w14:paraId="50AD4750"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（1）系统原理图</w:t>
            </w:r>
          </w:p>
          <w:p w14:paraId="2295B71C"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（2）设备操作手册</w:t>
            </w:r>
          </w:p>
          <w:p w14:paraId="649E67FD"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（3）系统维护保养手册</w:t>
            </w:r>
          </w:p>
          <w:p w14:paraId="2C08454E"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lastRenderedPageBreak/>
              <w:t>（4）其它本系统相关的技术资料</w:t>
            </w:r>
          </w:p>
        </w:tc>
        <w:tc>
          <w:tcPr>
            <w:tcW w:w="5855" w:type="dxa"/>
          </w:tcPr>
          <w:p w14:paraId="5457867E"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cs="宋体" w:hint="eastAsia"/>
                <w:kern w:val="0"/>
                <w:sz w:val="21"/>
                <w:szCs w:val="21"/>
              </w:rPr>
              <w:lastRenderedPageBreak/>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hint="eastAsia"/>
                <w:snapToGrid w:val="0"/>
                <w:kern w:val="0"/>
                <w:sz w:val="21"/>
                <w:szCs w:val="21"/>
              </w:rPr>
              <w:t>培训的材料和文件包括：</w:t>
            </w:r>
          </w:p>
          <w:p w14:paraId="3CCF82B7"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（1）系统原理图</w:t>
            </w:r>
          </w:p>
          <w:p w14:paraId="7FD67261"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（2）设备操作手册</w:t>
            </w:r>
          </w:p>
          <w:p w14:paraId="60EEF384" w14:textId="77777777" w:rsidR="00AA0029" w:rsidRPr="00AA0029" w:rsidRDefault="00AA0029" w:rsidP="00AA0029">
            <w:pPr>
              <w:autoSpaceDE w:val="0"/>
              <w:autoSpaceDN w:val="0"/>
              <w:adjustRightInd w:val="0"/>
              <w:spacing w:line="240" w:lineRule="auto"/>
              <w:jc w:val="left"/>
              <w:rPr>
                <w:rFonts w:asciiTheme="minorEastAsia" w:hAnsiTheme="minorEastAsia"/>
                <w:snapToGrid w:val="0"/>
                <w:kern w:val="0"/>
                <w:sz w:val="21"/>
                <w:szCs w:val="21"/>
              </w:rPr>
            </w:pPr>
            <w:r w:rsidRPr="00AA0029">
              <w:rPr>
                <w:rFonts w:asciiTheme="minorEastAsia" w:hAnsiTheme="minorEastAsia" w:hint="eastAsia"/>
                <w:snapToGrid w:val="0"/>
                <w:kern w:val="0"/>
                <w:sz w:val="21"/>
                <w:szCs w:val="21"/>
              </w:rPr>
              <w:t>（3）系统维护保养手册</w:t>
            </w:r>
          </w:p>
          <w:p w14:paraId="4A00E798"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hint="eastAsia"/>
                <w:snapToGrid w:val="0"/>
                <w:kern w:val="0"/>
                <w:sz w:val="21"/>
                <w:szCs w:val="21"/>
              </w:rPr>
              <w:t>（4）其它本系统相关的技术资料</w:t>
            </w:r>
          </w:p>
        </w:tc>
        <w:tc>
          <w:tcPr>
            <w:tcW w:w="812" w:type="dxa"/>
          </w:tcPr>
          <w:p w14:paraId="1FC1877D"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5E779502"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6904C043" w14:textId="77777777" w:rsidTr="004525C6">
        <w:trPr>
          <w:gridAfter w:val="1"/>
          <w:wAfter w:w="83" w:type="dxa"/>
        </w:trPr>
        <w:tc>
          <w:tcPr>
            <w:tcW w:w="562" w:type="dxa"/>
            <w:vAlign w:val="center"/>
          </w:tcPr>
          <w:p w14:paraId="058E9387"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49BE5E6F"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5、当系统升级或者改造时，应进行免费系统升级及改造专门培训，具体时间由双方协调培训时间，不低于两天时间。</w:t>
            </w:r>
          </w:p>
        </w:tc>
        <w:tc>
          <w:tcPr>
            <w:tcW w:w="5855" w:type="dxa"/>
          </w:tcPr>
          <w:p w14:paraId="2739B19A"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hint="eastAsia"/>
                <w:snapToGrid w:val="0"/>
                <w:kern w:val="0"/>
                <w:sz w:val="21"/>
                <w:szCs w:val="21"/>
              </w:rPr>
              <w:t>当系统升级或者改造时，进行免费系统升级及改造专门培训，具体时间由双方协调培训时间，不低于两天时间。</w:t>
            </w:r>
          </w:p>
        </w:tc>
        <w:tc>
          <w:tcPr>
            <w:tcW w:w="812" w:type="dxa"/>
          </w:tcPr>
          <w:p w14:paraId="6B5F1C49"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3ACD1754"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r w:rsidR="00AA0029" w:rsidRPr="00AA0029" w14:paraId="58190D79" w14:textId="77777777" w:rsidTr="004525C6">
        <w:trPr>
          <w:gridAfter w:val="1"/>
          <w:wAfter w:w="83" w:type="dxa"/>
        </w:trPr>
        <w:tc>
          <w:tcPr>
            <w:tcW w:w="562" w:type="dxa"/>
            <w:vAlign w:val="center"/>
          </w:tcPr>
          <w:p w14:paraId="7650C6DE" w14:textId="77777777" w:rsidR="00AA0029" w:rsidRPr="00AA0029" w:rsidRDefault="00AA0029" w:rsidP="00D82A1C">
            <w:pPr>
              <w:numPr>
                <w:ilvl w:val="0"/>
                <w:numId w:val="139"/>
              </w:numPr>
              <w:spacing w:line="240" w:lineRule="auto"/>
              <w:rPr>
                <w:rFonts w:asciiTheme="minorEastAsia" w:hAnsiTheme="minorEastAsia"/>
                <w:sz w:val="21"/>
                <w:szCs w:val="21"/>
              </w:rPr>
            </w:pPr>
          </w:p>
        </w:tc>
        <w:tc>
          <w:tcPr>
            <w:tcW w:w="6091" w:type="dxa"/>
            <w:gridSpan w:val="3"/>
          </w:tcPr>
          <w:p w14:paraId="13EA2E82" w14:textId="77777777" w:rsidR="00AA0029" w:rsidRPr="00AA0029" w:rsidRDefault="00AA0029" w:rsidP="00AA0029">
            <w:pPr>
              <w:autoSpaceDE w:val="0"/>
              <w:autoSpaceDN w:val="0"/>
              <w:adjustRightInd w:val="0"/>
              <w:spacing w:line="240" w:lineRule="auto"/>
              <w:ind w:firstLineChars="200" w:firstLine="420"/>
              <w:jc w:val="left"/>
              <w:rPr>
                <w:rFonts w:asciiTheme="minorEastAsia" w:hAnsiTheme="minorEastAsia"/>
                <w:sz w:val="21"/>
                <w:szCs w:val="21"/>
              </w:rPr>
            </w:pPr>
            <w:r w:rsidRPr="00AA0029">
              <w:rPr>
                <w:rFonts w:asciiTheme="minorEastAsia" w:hAnsiTheme="minorEastAsia" w:hint="eastAsia"/>
                <w:snapToGrid w:val="0"/>
                <w:kern w:val="0"/>
                <w:sz w:val="21"/>
                <w:szCs w:val="21"/>
              </w:rPr>
              <w:t>6、要求组织每年年度培训，包括对运行维护人员的培训、工程技术人员的培训和管理人员的培训，时间不低于两天时间。</w:t>
            </w:r>
          </w:p>
        </w:tc>
        <w:tc>
          <w:tcPr>
            <w:tcW w:w="5855" w:type="dxa"/>
          </w:tcPr>
          <w:p w14:paraId="1A06EE72" w14:textId="77777777" w:rsidR="00AA0029" w:rsidRPr="00AA0029" w:rsidRDefault="00AA0029" w:rsidP="00AA0029">
            <w:pPr>
              <w:autoSpaceDE w:val="0"/>
              <w:autoSpaceDN w:val="0"/>
              <w:adjustRightInd w:val="0"/>
              <w:spacing w:line="240" w:lineRule="auto"/>
              <w:jc w:val="left"/>
              <w:rPr>
                <w:rFonts w:asciiTheme="minorEastAsia" w:hAnsiTheme="minorEastAsia"/>
                <w:sz w:val="21"/>
                <w:szCs w:val="21"/>
              </w:rPr>
            </w:pPr>
            <w:r w:rsidRPr="00AA0029">
              <w:rPr>
                <w:rFonts w:asciiTheme="minorEastAsia" w:hAnsiTheme="minorEastAsia" w:cs="宋体" w:hint="eastAsia"/>
                <w:kern w:val="0"/>
                <w:sz w:val="21"/>
                <w:szCs w:val="21"/>
              </w:rPr>
              <w:t>完全满足。</w:t>
            </w:r>
            <w:r w:rsidRPr="00AA0029">
              <w:rPr>
                <w:rFonts w:asciiTheme="minorEastAsia" w:hAnsiTheme="minorEastAsia" w:cs="Arial" w:hint="eastAsia"/>
                <w:snapToGrid w:val="0"/>
                <w:kern w:val="0"/>
                <w:sz w:val="21"/>
                <w:szCs w:val="21"/>
              </w:rPr>
              <w:t>我</w:t>
            </w:r>
            <w:r w:rsidRPr="00AA0029">
              <w:rPr>
                <w:rFonts w:asciiTheme="minorEastAsia" w:hAnsiTheme="minorEastAsia" w:cs="Arial"/>
                <w:snapToGrid w:val="0"/>
                <w:kern w:val="0"/>
                <w:sz w:val="21"/>
                <w:szCs w:val="21"/>
              </w:rPr>
              <w:t>司承诺</w:t>
            </w:r>
            <w:r w:rsidRPr="00AA0029">
              <w:rPr>
                <w:rFonts w:asciiTheme="minorEastAsia" w:hAnsiTheme="minorEastAsia" w:hint="eastAsia"/>
                <w:snapToGrid w:val="0"/>
                <w:kern w:val="0"/>
                <w:sz w:val="21"/>
                <w:szCs w:val="21"/>
              </w:rPr>
              <w:t>组织每年年度培训，包括对运行维护人员的培训、工程技术人员的培训和管理人员的培训，时间不低于两天时间。</w:t>
            </w:r>
          </w:p>
        </w:tc>
        <w:tc>
          <w:tcPr>
            <w:tcW w:w="812" w:type="dxa"/>
          </w:tcPr>
          <w:p w14:paraId="16F64E41" w14:textId="77777777" w:rsidR="00AA0029" w:rsidRPr="00AA0029" w:rsidRDefault="00AA0029" w:rsidP="00AA0029">
            <w:pPr>
              <w:spacing w:line="240" w:lineRule="auto"/>
              <w:ind w:rightChars="-51" w:right="-122"/>
              <w:rPr>
                <w:rFonts w:asciiTheme="minorEastAsia" w:hAnsiTheme="minorEastAsia"/>
                <w:sz w:val="21"/>
                <w:szCs w:val="21"/>
              </w:rPr>
            </w:pPr>
            <w:r w:rsidRPr="00AA0029">
              <w:rPr>
                <w:rFonts w:asciiTheme="minorEastAsia" w:hAnsiTheme="minorEastAsia" w:hint="eastAsia"/>
                <w:sz w:val="21"/>
                <w:szCs w:val="21"/>
              </w:rPr>
              <w:t>无</w:t>
            </w:r>
            <w:r w:rsidRPr="00AA0029">
              <w:rPr>
                <w:rFonts w:asciiTheme="minorEastAsia" w:hAnsiTheme="minorEastAsia"/>
                <w:sz w:val="21"/>
                <w:szCs w:val="21"/>
              </w:rPr>
              <w:t>偏离</w:t>
            </w:r>
          </w:p>
        </w:tc>
        <w:tc>
          <w:tcPr>
            <w:tcW w:w="1417" w:type="dxa"/>
          </w:tcPr>
          <w:p w14:paraId="0224C7FE" w14:textId="77777777" w:rsidR="00AA0029" w:rsidRPr="00AA0029" w:rsidRDefault="00AA0029" w:rsidP="00AA0029">
            <w:pPr>
              <w:spacing w:line="240" w:lineRule="auto"/>
              <w:rPr>
                <w:rFonts w:asciiTheme="minorEastAsia" w:hAnsiTheme="minorEastAsia"/>
                <w:sz w:val="21"/>
                <w:szCs w:val="21"/>
              </w:rPr>
            </w:pPr>
            <w:r w:rsidRPr="00AA0029">
              <w:rPr>
                <w:rFonts w:asciiTheme="minorEastAsia" w:hAnsiTheme="minorEastAsia" w:hint="eastAsia"/>
                <w:sz w:val="21"/>
                <w:szCs w:val="21"/>
              </w:rPr>
              <w:t>无</w:t>
            </w:r>
          </w:p>
        </w:tc>
      </w:tr>
    </w:tbl>
    <w:p w14:paraId="639B69F9" w14:textId="77777777" w:rsidR="00D113F4" w:rsidRPr="008D479D" w:rsidRDefault="00D113F4" w:rsidP="00E77A90">
      <w:pPr>
        <w:rPr>
          <w:rFonts w:asciiTheme="minorEastAsia" w:hAnsiTheme="minorEastAsia"/>
        </w:rPr>
      </w:pPr>
    </w:p>
    <w:p w14:paraId="58482AB6" w14:textId="77777777" w:rsidR="00D113F4" w:rsidRPr="008D479D" w:rsidRDefault="00D113F4" w:rsidP="00E77A90">
      <w:pPr>
        <w:rPr>
          <w:rFonts w:asciiTheme="minorEastAsia" w:hAnsiTheme="minorEastAsia"/>
        </w:rPr>
      </w:pPr>
    </w:p>
    <w:p w14:paraId="083150E7" w14:textId="77777777" w:rsidR="00E77A90" w:rsidRPr="008D479D" w:rsidRDefault="00E77A90" w:rsidP="00E77A90">
      <w:pPr>
        <w:rPr>
          <w:rFonts w:asciiTheme="minorEastAsia" w:hAnsiTheme="minorEastAsia"/>
        </w:rPr>
      </w:pPr>
      <w:r w:rsidRPr="008D479D">
        <w:rPr>
          <w:rFonts w:asciiTheme="minorEastAsia" w:hAnsiTheme="minorEastAsia" w:hint="eastAsia"/>
        </w:rPr>
        <w:t>注：</w:t>
      </w:r>
    </w:p>
    <w:p w14:paraId="66F9516F" w14:textId="77777777" w:rsidR="00E77A90" w:rsidRPr="008D479D" w:rsidRDefault="00E77A90" w:rsidP="00E77A90">
      <w:pPr>
        <w:ind w:firstLineChars="200" w:firstLine="480"/>
        <w:rPr>
          <w:rFonts w:asciiTheme="minorEastAsia" w:hAnsiTheme="minorEastAsia"/>
        </w:rPr>
      </w:pPr>
      <w:r w:rsidRPr="008D479D">
        <w:rPr>
          <w:rFonts w:asciiTheme="minorEastAsia" w:hAnsiTheme="minorEastAsia" w:hint="eastAsia"/>
        </w:rPr>
        <w:t>1.投标人必须对应招标文件“用户需求书”的</w:t>
      </w:r>
      <w:r w:rsidRPr="008D479D">
        <w:rPr>
          <w:rFonts w:asciiTheme="minorEastAsia" w:hAnsiTheme="minorEastAsia" w:hint="eastAsia"/>
          <w:b/>
        </w:rPr>
        <w:t>除</w:t>
      </w:r>
      <w:r w:rsidRPr="008D479D">
        <w:rPr>
          <w:rFonts w:asciiTheme="minorEastAsia" w:hAnsiTheme="minorEastAsia" w:cs="宋体" w:hint="eastAsia"/>
          <w:b/>
        </w:rPr>
        <w:t>★</w:t>
      </w:r>
      <w:r w:rsidRPr="008D479D">
        <w:rPr>
          <w:rFonts w:asciiTheme="minorEastAsia" w:hAnsiTheme="minorEastAsia" w:hint="eastAsia"/>
          <w:b/>
        </w:rPr>
        <w:t>号项目之外的</w:t>
      </w:r>
      <w:r w:rsidRPr="008D479D">
        <w:rPr>
          <w:rFonts w:asciiTheme="minorEastAsia" w:hAnsiTheme="minorEastAsia" w:hint="eastAsia"/>
        </w:rPr>
        <w:t>内容逐条响应（含重要▲重要指标等）。如有缺漏，缺漏项视同不符合招标要求。</w:t>
      </w:r>
    </w:p>
    <w:p w14:paraId="05B5ECEA" w14:textId="77777777" w:rsidR="00E77A90" w:rsidRPr="008D479D" w:rsidRDefault="00E77A90" w:rsidP="00E77A90">
      <w:pPr>
        <w:ind w:firstLineChars="200" w:firstLine="480"/>
        <w:rPr>
          <w:rFonts w:asciiTheme="minorEastAsia" w:hAnsiTheme="minorEastAsia"/>
        </w:rPr>
      </w:pPr>
      <w:r w:rsidRPr="008D479D">
        <w:rPr>
          <w:rFonts w:asciiTheme="minorEastAsia" w:hAnsiTheme="minorEastAsia" w:hint="eastAsia"/>
        </w:rPr>
        <w:t>2.投标人响应招标需求应具体、明确，含糊不清、不确切或伪造、变造证明材料的，按照不完全响应或者完全不响应处理。构成提供虚假材料的，移送监管部门查处。</w:t>
      </w:r>
    </w:p>
    <w:p w14:paraId="2F4E7B77" w14:textId="77777777" w:rsidR="00E77A90" w:rsidRPr="008D479D" w:rsidRDefault="00E77A90" w:rsidP="00E77A90">
      <w:pPr>
        <w:ind w:firstLineChars="200" w:firstLine="480"/>
        <w:rPr>
          <w:rFonts w:asciiTheme="minorEastAsia" w:hAnsiTheme="minorEastAsia"/>
        </w:rPr>
      </w:pPr>
      <w:r w:rsidRPr="008D479D">
        <w:rPr>
          <w:rFonts w:asciiTheme="minorEastAsia" w:hAnsiTheme="minorEastAsia" w:hint="eastAsia"/>
        </w:rPr>
        <w:t>3.本表内容不得擅自修改。</w:t>
      </w:r>
    </w:p>
    <w:p w14:paraId="70E34F62" w14:textId="77777777" w:rsidR="00E77A90" w:rsidRPr="008D479D" w:rsidRDefault="00E77A90" w:rsidP="00E77A90">
      <w:pPr>
        <w:adjustRightInd w:val="0"/>
        <w:snapToGrid w:val="0"/>
        <w:rPr>
          <w:rFonts w:asciiTheme="minorEastAsia" w:hAnsiTheme="minorEastAsia"/>
        </w:rPr>
      </w:pPr>
      <w:r w:rsidRPr="008D479D">
        <w:rPr>
          <w:rFonts w:asciiTheme="minorEastAsia" w:hAnsiTheme="minorEastAsia" w:hint="eastAsia"/>
        </w:rPr>
        <w:t>投标人法定代表人（或法定代表人授权代表）签字：</w:t>
      </w:r>
      <w:r w:rsidRPr="008D479D">
        <w:rPr>
          <w:rFonts w:asciiTheme="minorEastAsia" w:hAnsiTheme="minorEastAsia" w:hint="eastAsia"/>
          <w:u w:val="single"/>
        </w:rPr>
        <w:t xml:space="preserve">                   </w:t>
      </w:r>
    </w:p>
    <w:p w14:paraId="5B69438F" w14:textId="37B8B783" w:rsidR="00E77A90" w:rsidRPr="008D479D" w:rsidRDefault="00E77A90" w:rsidP="00E77A90">
      <w:pPr>
        <w:adjustRightInd w:val="0"/>
        <w:snapToGrid w:val="0"/>
        <w:rPr>
          <w:rFonts w:asciiTheme="minorEastAsia" w:hAnsiTheme="minorEastAsia"/>
          <w:u w:val="single"/>
        </w:rPr>
      </w:pPr>
      <w:r w:rsidRPr="008D479D">
        <w:rPr>
          <w:rFonts w:asciiTheme="minorEastAsia" w:hAnsiTheme="minorEastAsia" w:hint="eastAsia"/>
        </w:rPr>
        <w:t>投标人名称（加盖公章）：</w:t>
      </w:r>
      <w:r w:rsidRPr="008D479D">
        <w:rPr>
          <w:rFonts w:asciiTheme="minorEastAsia" w:hAnsiTheme="minorEastAsia" w:hint="eastAsia"/>
          <w:u w:val="single"/>
        </w:rPr>
        <w:t xml:space="preserve">   </w:t>
      </w:r>
      <w:r w:rsidR="00776939" w:rsidRPr="008D479D">
        <w:rPr>
          <w:rFonts w:asciiTheme="minorEastAsia" w:hAnsiTheme="minorEastAsia" w:hint="eastAsia"/>
          <w:u w:val="single"/>
        </w:rPr>
        <w:t>中国电信股份有限公司广东分公司</w:t>
      </w:r>
      <w:r w:rsidRPr="008D479D">
        <w:rPr>
          <w:rFonts w:asciiTheme="minorEastAsia" w:hAnsiTheme="minorEastAsia" w:hint="eastAsia"/>
          <w:u w:val="single"/>
        </w:rPr>
        <w:t xml:space="preserve">   </w:t>
      </w:r>
    </w:p>
    <w:p w14:paraId="068A79F4" w14:textId="5352E04F" w:rsidR="00E77A90" w:rsidRPr="008D479D" w:rsidRDefault="00E77A90" w:rsidP="00E77A90">
      <w:pPr>
        <w:rPr>
          <w:rFonts w:asciiTheme="minorEastAsia" w:hAnsiTheme="minorEastAsia"/>
        </w:rPr>
      </w:pPr>
      <w:r w:rsidRPr="008D479D">
        <w:rPr>
          <w:rFonts w:asciiTheme="minorEastAsia" w:hAnsiTheme="minorEastAsia" w:hint="eastAsia"/>
        </w:rPr>
        <w:t xml:space="preserve">日期： </w:t>
      </w:r>
      <w:r w:rsidR="00D2566F" w:rsidRPr="008D479D">
        <w:rPr>
          <w:rFonts w:asciiTheme="minorEastAsia" w:hAnsiTheme="minorEastAsia"/>
        </w:rPr>
        <w:t>2015</w:t>
      </w:r>
      <w:r w:rsidR="00D2566F" w:rsidRPr="008D479D">
        <w:rPr>
          <w:rFonts w:asciiTheme="minorEastAsia" w:hAnsiTheme="minorEastAsia" w:hint="eastAsia"/>
        </w:rPr>
        <w:t xml:space="preserve"> 年 </w:t>
      </w:r>
      <w:r w:rsidR="00D2566F">
        <w:rPr>
          <w:rFonts w:asciiTheme="minorEastAsia" w:hAnsiTheme="minorEastAsia"/>
        </w:rPr>
        <w:t>12</w:t>
      </w:r>
      <w:r w:rsidR="00D2566F" w:rsidRPr="008D479D">
        <w:rPr>
          <w:rFonts w:asciiTheme="minorEastAsia" w:hAnsiTheme="minorEastAsia" w:hint="eastAsia"/>
        </w:rPr>
        <w:t xml:space="preserve"> 月 </w:t>
      </w:r>
      <w:r w:rsidR="00D2566F">
        <w:rPr>
          <w:rFonts w:asciiTheme="minorEastAsia" w:hAnsiTheme="minorEastAsia"/>
        </w:rPr>
        <w:t>4</w:t>
      </w:r>
      <w:r w:rsidR="00D2566F" w:rsidRPr="008D479D">
        <w:rPr>
          <w:rFonts w:asciiTheme="minorEastAsia" w:hAnsiTheme="minorEastAsia" w:hint="eastAsia"/>
        </w:rPr>
        <w:t>日</w:t>
      </w:r>
    </w:p>
    <w:p w14:paraId="365A3CC2" w14:textId="77777777" w:rsidR="001B2745" w:rsidRPr="008D479D" w:rsidRDefault="001B2745" w:rsidP="00E77A90">
      <w:pPr>
        <w:pStyle w:val="22"/>
        <w:rPr>
          <w:rFonts w:asciiTheme="minorEastAsia" w:eastAsiaTheme="minorEastAsia" w:hAnsiTheme="minorEastAsia"/>
        </w:rPr>
        <w:sectPr w:rsidR="001B2745" w:rsidRPr="008D479D" w:rsidSect="001B2745">
          <w:headerReference w:type="default" r:id="rId8"/>
          <w:footerReference w:type="default" r:id="rId9"/>
          <w:pgSz w:w="16838" w:h="11906" w:orient="landscape"/>
          <w:pgMar w:top="1800" w:right="1440" w:bottom="1800" w:left="1440" w:header="851" w:footer="992" w:gutter="0"/>
          <w:cols w:space="425"/>
          <w:docGrid w:type="lines" w:linePitch="326"/>
        </w:sectPr>
      </w:pPr>
    </w:p>
    <w:p w14:paraId="09D9D791" w14:textId="5632379D" w:rsidR="00E77A90" w:rsidRDefault="00E77A90" w:rsidP="00E77A90">
      <w:pPr>
        <w:pStyle w:val="22"/>
        <w:rPr>
          <w:rFonts w:asciiTheme="minorEastAsia" w:eastAsiaTheme="minorEastAsia" w:hAnsiTheme="minorEastAsia"/>
        </w:rPr>
      </w:pPr>
      <w:bookmarkStart w:id="89" w:name="_Toc430703751"/>
      <w:bookmarkStart w:id="90" w:name="_Toc430703803"/>
      <w:bookmarkStart w:id="91" w:name="_Toc430703876"/>
      <w:bookmarkStart w:id="92" w:name="_Toc431115824"/>
      <w:r w:rsidRPr="008D479D">
        <w:rPr>
          <w:rFonts w:asciiTheme="minorEastAsia" w:eastAsiaTheme="minorEastAsia" w:hAnsiTheme="minorEastAsia" w:hint="eastAsia"/>
        </w:rPr>
        <w:lastRenderedPageBreak/>
        <w:t>主要设备/材料一览表</w:t>
      </w:r>
      <w:bookmarkEnd w:id="89"/>
      <w:bookmarkEnd w:id="90"/>
      <w:bookmarkEnd w:id="91"/>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31"/>
        <w:gridCol w:w="651"/>
        <w:gridCol w:w="741"/>
        <w:gridCol w:w="1424"/>
        <w:gridCol w:w="2106"/>
      </w:tblGrid>
      <w:tr w:rsidR="009E2F93" w:rsidRPr="009E2F93" w14:paraId="66FB78B7" w14:textId="77777777" w:rsidTr="009E2F93">
        <w:tc>
          <w:tcPr>
            <w:tcW w:w="0" w:type="auto"/>
            <w:shd w:val="clear" w:color="auto" w:fill="auto"/>
            <w:noWrap/>
            <w:vAlign w:val="center"/>
            <w:hideMark/>
          </w:tcPr>
          <w:p w14:paraId="289A2FC0"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3E269525"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69346F5A"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1BA0B168"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7EC290DC"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093C3CF7"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0035C9CC" w14:textId="77777777" w:rsidTr="009E2F93">
        <w:tc>
          <w:tcPr>
            <w:tcW w:w="0" w:type="auto"/>
            <w:gridSpan w:val="6"/>
            <w:shd w:val="clear" w:color="auto" w:fill="auto"/>
            <w:noWrap/>
            <w:vAlign w:val="center"/>
            <w:hideMark/>
          </w:tcPr>
          <w:p w14:paraId="5852EC08"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有线网络系统</w:t>
            </w:r>
          </w:p>
        </w:tc>
      </w:tr>
      <w:tr w:rsidR="009E2F93" w:rsidRPr="009E2F93" w14:paraId="6F8FFBBC" w14:textId="77777777" w:rsidTr="009E2F93">
        <w:tc>
          <w:tcPr>
            <w:tcW w:w="0" w:type="auto"/>
            <w:shd w:val="clear" w:color="000000" w:fill="FFFFFF"/>
            <w:vAlign w:val="center"/>
            <w:hideMark/>
          </w:tcPr>
          <w:p w14:paraId="2A8B574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核心交换机</w:t>
            </w:r>
          </w:p>
        </w:tc>
        <w:tc>
          <w:tcPr>
            <w:tcW w:w="0" w:type="auto"/>
            <w:shd w:val="clear" w:color="000000" w:fill="FFFFFF"/>
            <w:noWrap/>
            <w:vAlign w:val="center"/>
            <w:hideMark/>
          </w:tcPr>
          <w:p w14:paraId="3E9EF84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S12712</w:t>
            </w:r>
          </w:p>
        </w:tc>
        <w:tc>
          <w:tcPr>
            <w:tcW w:w="0" w:type="auto"/>
            <w:shd w:val="clear" w:color="000000" w:fill="FFFFFF"/>
            <w:noWrap/>
            <w:vAlign w:val="center"/>
            <w:hideMark/>
          </w:tcPr>
          <w:p w14:paraId="73A8D08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noWrap/>
            <w:vAlign w:val="center"/>
            <w:hideMark/>
          </w:tcPr>
          <w:p w14:paraId="2E55B9F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29CC259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17CB5BD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841,538</w:t>
            </w:r>
          </w:p>
        </w:tc>
      </w:tr>
      <w:tr w:rsidR="009E2F93" w:rsidRPr="009E2F93" w14:paraId="16F5AAEF" w14:textId="77777777" w:rsidTr="009E2F93">
        <w:tc>
          <w:tcPr>
            <w:tcW w:w="0" w:type="auto"/>
            <w:shd w:val="clear" w:color="000000" w:fill="FFFFFF"/>
            <w:vAlign w:val="center"/>
            <w:hideMark/>
          </w:tcPr>
          <w:p w14:paraId="01B93BF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汇聚交换机</w:t>
            </w:r>
          </w:p>
        </w:tc>
        <w:tc>
          <w:tcPr>
            <w:tcW w:w="0" w:type="auto"/>
            <w:shd w:val="clear" w:color="000000" w:fill="FFFFFF"/>
            <w:vAlign w:val="center"/>
            <w:hideMark/>
          </w:tcPr>
          <w:p w14:paraId="3A3DE5C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S7706</w:t>
            </w:r>
          </w:p>
        </w:tc>
        <w:tc>
          <w:tcPr>
            <w:tcW w:w="0" w:type="auto"/>
            <w:shd w:val="clear" w:color="000000" w:fill="FFFFFF"/>
            <w:vAlign w:val="center"/>
            <w:hideMark/>
          </w:tcPr>
          <w:p w14:paraId="73A4802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08D50A8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70016C8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01AE4E1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168,119</w:t>
            </w:r>
          </w:p>
        </w:tc>
      </w:tr>
      <w:tr w:rsidR="009E2F93" w:rsidRPr="009E2F93" w14:paraId="215FA983" w14:textId="77777777" w:rsidTr="009E2F93">
        <w:tc>
          <w:tcPr>
            <w:tcW w:w="0" w:type="auto"/>
            <w:shd w:val="clear" w:color="000000" w:fill="FFFFFF"/>
            <w:vAlign w:val="center"/>
            <w:hideMark/>
          </w:tcPr>
          <w:p w14:paraId="69AB549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汇聚交换机</w:t>
            </w:r>
          </w:p>
        </w:tc>
        <w:tc>
          <w:tcPr>
            <w:tcW w:w="0" w:type="auto"/>
            <w:shd w:val="clear" w:color="000000" w:fill="FFFFFF"/>
            <w:vAlign w:val="center"/>
            <w:hideMark/>
          </w:tcPr>
          <w:p w14:paraId="6CD9E7F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S7706</w:t>
            </w:r>
          </w:p>
        </w:tc>
        <w:tc>
          <w:tcPr>
            <w:tcW w:w="0" w:type="auto"/>
            <w:shd w:val="clear" w:color="000000" w:fill="FFFFFF"/>
            <w:vAlign w:val="center"/>
            <w:hideMark/>
          </w:tcPr>
          <w:p w14:paraId="7EA411B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7749965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5D196C3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335A118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84,060</w:t>
            </w:r>
          </w:p>
        </w:tc>
      </w:tr>
      <w:tr w:rsidR="009E2F93" w:rsidRPr="009E2F93" w14:paraId="20C4839A" w14:textId="77777777" w:rsidTr="009E2F93">
        <w:tc>
          <w:tcPr>
            <w:tcW w:w="0" w:type="auto"/>
            <w:vMerge w:val="restart"/>
            <w:shd w:val="clear" w:color="000000" w:fill="FFFFFF"/>
            <w:vAlign w:val="center"/>
            <w:hideMark/>
          </w:tcPr>
          <w:p w14:paraId="6DF6B9E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接入交换机</w:t>
            </w:r>
          </w:p>
        </w:tc>
        <w:tc>
          <w:tcPr>
            <w:tcW w:w="0" w:type="auto"/>
            <w:shd w:val="clear" w:color="000000" w:fill="FFFFFF"/>
            <w:vAlign w:val="center"/>
            <w:hideMark/>
          </w:tcPr>
          <w:p w14:paraId="2D47301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S5700-28P-LI-AC</w:t>
            </w:r>
          </w:p>
        </w:tc>
        <w:tc>
          <w:tcPr>
            <w:tcW w:w="0" w:type="auto"/>
            <w:shd w:val="clear" w:color="000000" w:fill="FFFFFF"/>
            <w:vAlign w:val="center"/>
            <w:hideMark/>
          </w:tcPr>
          <w:p w14:paraId="1F0D5D7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5EC6858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33</w:t>
            </w:r>
          </w:p>
        </w:tc>
        <w:tc>
          <w:tcPr>
            <w:tcW w:w="0" w:type="auto"/>
            <w:shd w:val="clear" w:color="000000" w:fill="FFFFFF"/>
            <w:noWrap/>
            <w:vAlign w:val="center"/>
            <w:hideMark/>
          </w:tcPr>
          <w:p w14:paraId="00FD5ED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132C2CE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88,846</w:t>
            </w:r>
          </w:p>
        </w:tc>
      </w:tr>
      <w:tr w:rsidR="009E2F93" w:rsidRPr="009E2F93" w14:paraId="1B233EF3" w14:textId="77777777" w:rsidTr="009E2F93">
        <w:tc>
          <w:tcPr>
            <w:tcW w:w="0" w:type="auto"/>
            <w:vMerge/>
            <w:vAlign w:val="center"/>
            <w:hideMark/>
          </w:tcPr>
          <w:p w14:paraId="2DF9617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531C91A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S5700-52P-LI-AC</w:t>
            </w:r>
          </w:p>
        </w:tc>
        <w:tc>
          <w:tcPr>
            <w:tcW w:w="0" w:type="auto"/>
            <w:shd w:val="clear" w:color="000000" w:fill="FFFFFF"/>
            <w:vAlign w:val="center"/>
            <w:hideMark/>
          </w:tcPr>
          <w:p w14:paraId="0A0D2C3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366723E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352</w:t>
            </w:r>
          </w:p>
        </w:tc>
        <w:tc>
          <w:tcPr>
            <w:tcW w:w="0" w:type="auto"/>
            <w:shd w:val="clear" w:color="000000" w:fill="FFFFFF"/>
            <w:noWrap/>
            <w:vAlign w:val="center"/>
            <w:hideMark/>
          </w:tcPr>
          <w:p w14:paraId="2DD87B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65020FC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1,495,246</w:t>
            </w:r>
          </w:p>
        </w:tc>
      </w:tr>
      <w:tr w:rsidR="009E2F93" w:rsidRPr="009E2F93" w14:paraId="7552EF02" w14:textId="77777777" w:rsidTr="009E2F93">
        <w:tc>
          <w:tcPr>
            <w:tcW w:w="0" w:type="auto"/>
            <w:vMerge w:val="restart"/>
            <w:shd w:val="clear" w:color="000000" w:fill="FFFFFF"/>
            <w:vAlign w:val="center"/>
            <w:hideMark/>
          </w:tcPr>
          <w:p w14:paraId="3232AFF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光模块</w:t>
            </w:r>
          </w:p>
        </w:tc>
        <w:tc>
          <w:tcPr>
            <w:tcW w:w="0" w:type="auto"/>
            <w:shd w:val="clear" w:color="000000" w:fill="FFFFFF"/>
            <w:vAlign w:val="center"/>
            <w:hideMark/>
          </w:tcPr>
          <w:p w14:paraId="5D957FB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eSFP-GE-SX-MM850</w:t>
            </w:r>
          </w:p>
        </w:tc>
        <w:tc>
          <w:tcPr>
            <w:tcW w:w="0" w:type="auto"/>
            <w:shd w:val="clear" w:color="000000" w:fill="FFFFFF"/>
            <w:vAlign w:val="center"/>
            <w:hideMark/>
          </w:tcPr>
          <w:p w14:paraId="4B51089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7EC3476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136</w:t>
            </w:r>
          </w:p>
        </w:tc>
        <w:tc>
          <w:tcPr>
            <w:tcW w:w="0" w:type="auto"/>
            <w:shd w:val="clear" w:color="000000" w:fill="FFFFFF"/>
            <w:noWrap/>
            <w:vAlign w:val="center"/>
            <w:hideMark/>
          </w:tcPr>
          <w:p w14:paraId="2497C76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6DC9E49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46,496</w:t>
            </w:r>
          </w:p>
        </w:tc>
      </w:tr>
      <w:tr w:rsidR="009E2F93" w:rsidRPr="009E2F93" w14:paraId="5B6CBC6B" w14:textId="77777777" w:rsidTr="009E2F93">
        <w:tc>
          <w:tcPr>
            <w:tcW w:w="0" w:type="auto"/>
            <w:vMerge/>
            <w:vAlign w:val="center"/>
            <w:hideMark/>
          </w:tcPr>
          <w:p w14:paraId="09A819A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10EC4A1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SFP-GE-LX-SM1310</w:t>
            </w:r>
          </w:p>
        </w:tc>
        <w:tc>
          <w:tcPr>
            <w:tcW w:w="0" w:type="auto"/>
            <w:shd w:val="clear" w:color="000000" w:fill="FFFFFF"/>
            <w:vAlign w:val="center"/>
            <w:hideMark/>
          </w:tcPr>
          <w:p w14:paraId="53E275C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31CDE41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532</w:t>
            </w:r>
          </w:p>
        </w:tc>
        <w:tc>
          <w:tcPr>
            <w:tcW w:w="0" w:type="auto"/>
            <w:shd w:val="clear" w:color="000000" w:fill="FFFFFF"/>
            <w:noWrap/>
            <w:vAlign w:val="center"/>
            <w:hideMark/>
          </w:tcPr>
          <w:p w14:paraId="42B4C73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2C4B2F9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327,384</w:t>
            </w:r>
          </w:p>
        </w:tc>
      </w:tr>
      <w:tr w:rsidR="009E2F93" w:rsidRPr="009E2F93" w14:paraId="15A11CC8" w14:textId="77777777" w:rsidTr="009E2F93">
        <w:tc>
          <w:tcPr>
            <w:tcW w:w="0" w:type="auto"/>
            <w:shd w:val="clear" w:color="000000" w:fill="FFFFFF"/>
            <w:vAlign w:val="center"/>
            <w:hideMark/>
          </w:tcPr>
          <w:p w14:paraId="7585408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智能iStack堆叠套件</w:t>
            </w:r>
          </w:p>
        </w:tc>
        <w:tc>
          <w:tcPr>
            <w:tcW w:w="0" w:type="auto"/>
            <w:shd w:val="clear" w:color="000000" w:fill="FFFFFF"/>
            <w:vAlign w:val="center"/>
            <w:hideMark/>
          </w:tcPr>
          <w:p w14:paraId="1409EF0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智能iStack堆叠套件1</w:t>
            </w:r>
          </w:p>
        </w:tc>
        <w:tc>
          <w:tcPr>
            <w:tcW w:w="0" w:type="auto"/>
            <w:shd w:val="clear" w:color="000000" w:fill="FFFFFF"/>
            <w:vAlign w:val="center"/>
            <w:hideMark/>
          </w:tcPr>
          <w:p w14:paraId="5C2309C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000000" w:fill="FFFFFF"/>
            <w:vAlign w:val="center"/>
            <w:hideMark/>
          </w:tcPr>
          <w:p w14:paraId="4739E56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385</w:t>
            </w:r>
          </w:p>
        </w:tc>
        <w:tc>
          <w:tcPr>
            <w:tcW w:w="0" w:type="auto"/>
            <w:shd w:val="clear" w:color="000000" w:fill="FFFFFF"/>
            <w:noWrap/>
            <w:vAlign w:val="center"/>
            <w:hideMark/>
          </w:tcPr>
          <w:p w14:paraId="1322E51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3CBC0F3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296,154</w:t>
            </w:r>
          </w:p>
        </w:tc>
      </w:tr>
      <w:tr w:rsidR="009E2F93" w:rsidRPr="009E2F93" w14:paraId="613A34D6" w14:textId="77777777" w:rsidTr="009E2F93">
        <w:tc>
          <w:tcPr>
            <w:tcW w:w="0" w:type="auto"/>
            <w:shd w:val="clear" w:color="000000" w:fill="FFFFFF"/>
            <w:vAlign w:val="center"/>
            <w:hideMark/>
          </w:tcPr>
          <w:p w14:paraId="60D9F00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上网行为审计</w:t>
            </w:r>
          </w:p>
        </w:tc>
        <w:tc>
          <w:tcPr>
            <w:tcW w:w="0" w:type="auto"/>
            <w:shd w:val="clear" w:color="000000" w:fill="FFFFFF"/>
            <w:vAlign w:val="center"/>
            <w:hideMark/>
          </w:tcPr>
          <w:p w14:paraId="23DA58C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AC-1000</w:t>
            </w:r>
          </w:p>
        </w:tc>
        <w:tc>
          <w:tcPr>
            <w:tcW w:w="0" w:type="auto"/>
            <w:shd w:val="clear" w:color="000000" w:fill="FFFFFF"/>
            <w:vAlign w:val="center"/>
            <w:hideMark/>
          </w:tcPr>
          <w:p w14:paraId="0A8C4C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4366F4F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5FCFCF2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424B63A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333,333</w:t>
            </w:r>
          </w:p>
        </w:tc>
      </w:tr>
      <w:tr w:rsidR="009E2F93" w:rsidRPr="009E2F93" w14:paraId="01558104" w14:textId="77777777" w:rsidTr="009E2F93">
        <w:tc>
          <w:tcPr>
            <w:tcW w:w="0" w:type="auto"/>
            <w:vMerge w:val="restart"/>
            <w:shd w:val="clear" w:color="000000" w:fill="FFFFFF"/>
            <w:vAlign w:val="center"/>
            <w:hideMark/>
          </w:tcPr>
          <w:p w14:paraId="1109E0A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出口防火墙及流控</w:t>
            </w:r>
          </w:p>
        </w:tc>
        <w:tc>
          <w:tcPr>
            <w:tcW w:w="0" w:type="auto"/>
            <w:vMerge w:val="restart"/>
            <w:shd w:val="clear" w:color="000000" w:fill="FFFFFF"/>
            <w:vAlign w:val="center"/>
            <w:hideMark/>
          </w:tcPr>
          <w:p w14:paraId="42FCBB5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A8-8012</w:t>
            </w:r>
          </w:p>
        </w:tc>
        <w:tc>
          <w:tcPr>
            <w:tcW w:w="0" w:type="auto"/>
            <w:shd w:val="clear" w:color="000000" w:fill="FFFFFF"/>
            <w:vAlign w:val="center"/>
            <w:hideMark/>
          </w:tcPr>
          <w:p w14:paraId="74AAD8E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59511FB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183B8A7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3F3C249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496,153</w:t>
            </w:r>
          </w:p>
        </w:tc>
      </w:tr>
      <w:tr w:rsidR="009E2F93" w:rsidRPr="009E2F93" w14:paraId="1B1008C8" w14:textId="77777777" w:rsidTr="009E2F93">
        <w:tc>
          <w:tcPr>
            <w:tcW w:w="0" w:type="auto"/>
            <w:vMerge/>
            <w:vAlign w:val="center"/>
            <w:hideMark/>
          </w:tcPr>
          <w:p w14:paraId="4843321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54E5B30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0B12504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块</w:t>
            </w:r>
          </w:p>
        </w:tc>
        <w:tc>
          <w:tcPr>
            <w:tcW w:w="0" w:type="auto"/>
            <w:shd w:val="clear" w:color="000000" w:fill="FFFFFF"/>
            <w:vAlign w:val="center"/>
            <w:hideMark/>
          </w:tcPr>
          <w:p w14:paraId="589EEF9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6459487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503EFA2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79,316</w:t>
            </w:r>
          </w:p>
        </w:tc>
      </w:tr>
      <w:tr w:rsidR="009E2F93" w:rsidRPr="009E2F93" w14:paraId="3F73934F" w14:textId="77777777" w:rsidTr="009E2F93">
        <w:tc>
          <w:tcPr>
            <w:tcW w:w="0" w:type="auto"/>
            <w:vMerge/>
            <w:vAlign w:val="center"/>
            <w:hideMark/>
          </w:tcPr>
          <w:p w14:paraId="512DAD3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605BA2B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367D86F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块</w:t>
            </w:r>
          </w:p>
        </w:tc>
        <w:tc>
          <w:tcPr>
            <w:tcW w:w="0" w:type="auto"/>
            <w:shd w:val="clear" w:color="000000" w:fill="FFFFFF"/>
            <w:vAlign w:val="center"/>
            <w:hideMark/>
          </w:tcPr>
          <w:p w14:paraId="08AEA43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2EDDC11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0C449E2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158,632</w:t>
            </w:r>
          </w:p>
        </w:tc>
      </w:tr>
      <w:tr w:rsidR="009E2F93" w:rsidRPr="009E2F93" w14:paraId="72B9CCF4" w14:textId="77777777" w:rsidTr="009E2F93">
        <w:tc>
          <w:tcPr>
            <w:tcW w:w="0" w:type="auto"/>
            <w:vMerge/>
            <w:vAlign w:val="center"/>
            <w:hideMark/>
          </w:tcPr>
          <w:p w14:paraId="4FE71B6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7014541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56EA6C8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7A52CBE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w:t>
            </w:r>
          </w:p>
        </w:tc>
        <w:tc>
          <w:tcPr>
            <w:tcW w:w="0" w:type="auto"/>
            <w:shd w:val="clear" w:color="000000" w:fill="FFFFFF"/>
            <w:noWrap/>
            <w:vAlign w:val="center"/>
            <w:hideMark/>
          </w:tcPr>
          <w:p w14:paraId="5565AB6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386E18C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13,333</w:t>
            </w:r>
          </w:p>
        </w:tc>
      </w:tr>
      <w:tr w:rsidR="009E2F93" w:rsidRPr="009E2F93" w14:paraId="771C2485" w14:textId="77777777" w:rsidTr="009E2F93">
        <w:tc>
          <w:tcPr>
            <w:tcW w:w="0" w:type="auto"/>
            <w:shd w:val="clear" w:color="000000" w:fill="FFFFFF"/>
            <w:vAlign w:val="center"/>
            <w:hideMark/>
          </w:tcPr>
          <w:p w14:paraId="5CF8A91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SSL VPN</w:t>
            </w:r>
          </w:p>
        </w:tc>
        <w:tc>
          <w:tcPr>
            <w:tcW w:w="0" w:type="auto"/>
            <w:shd w:val="clear" w:color="000000" w:fill="FFFFFF"/>
            <w:vAlign w:val="center"/>
            <w:hideMark/>
          </w:tcPr>
          <w:p w14:paraId="4A7BF2A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VPN-4050</w:t>
            </w:r>
          </w:p>
        </w:tc>
        <w:tc>
          <w:tcPr>
            <w:tcW w:w="0" w:type="auto"/>
            <w:shd w:val="clear" w:color="000000" w:fill="FFFFFF"/>
            <w:vAlign w:val="center"/>
            <w:hideMark/>
          </w:tcPr>
          <w:p w14:paraId="1019EBC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4D781B9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3C692C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43FA5F0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333,333</w:t>
            </w:r>
          </w:p>
        </w:tc>
      </w:tr>
      <w:tr w:rsidR="009E2F93" w:rsidRPr="009E2F93" w14:paraId="3D0343CA" w14:textId="77777777" w:rsidTr="009E2F93">
        <w:tc>
          <w:tcPr>
            <w:tcW w:w="0" w:type="auto"/>
            <w:shd w:val="clear" w:color="000000" w:fill="FFFFFF"/>
            <w:vAlign w:val="center"/>
            <w:hideMark/>
          </w:tcPr>
          <w:p w14:paraId="0DB1FD2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出口负载均衡</w:t>
            </w:r>
          </w:p>
        </w:tc>
        <w:tc>
          <w:tcPr>
            <w:tcW w:w="0" w:type="auto"/>
            <w:shd w:val="clear" w:color="000000" w:fill="FFFFFF"/>
            <w:vAlign w:val="center"/>
            <w:hideMark/>
          </w:tcPr>
          <w:p w14:paraId="004883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AD-8200</w:t>
            </w:r>
          </w:p>
        </w:tc>
        <w:tc>
          <w:tcPr>
            <w:tcW w:w="0" w:type="auto"/>
            <w:shd w:val="clear" w:color="000000" w:fill="FFFFFF"/>
            <w:vAlign w:val="center"/>
            <w:hideMark/>
          </w:tcPr>
          <w:p w14:paraId="78E4D00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7D0E0B7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EDBAC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6C70C35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333,333</w:t>
            </w:r>
          </w:p>
        </w:tc>
      </w:tr>
      <w:tr w:rsidR="009E2F93" w:rsidRPr="009E2F93" w14:paraId="5A1445DA" w14:textId="77777777" w:rsidTr="009E2F93">
        <w:tc>
          <w:tcPr>
            <w:tcW w:w="0" w:type="auto"/>
            <w:shd w:val="clear" w:color="000000" w:fill="FFFFFF"/>
            <w:vAlign w:val="center"/>
            <w:hideMark/>
          </w:tcPr>
          <w:p w14:paraId="414C6C0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身份认证计费管理平台系统</w:t>
            </w:r>
          </w:p>
        </w:tc>
        <w:tc>
          <w:tcPr>
            <w:tcW w:w="0" w:type="auto"/>
            <w:shd w:val="clear" w:color="000000" w:fill="FFFFFF"/>
            <w:vAlign w:val="center"/>
            <w:hideMark/>
          </w:tcPr>
          <w:p w14:paraId="2BD94BF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BRAS50000</w:t>
            </w:r>
          </w:p>
        </w:tc>
        <w:tc>
          <w:tcPr>
            <w:tcW w:w="0" w:type="auto"/>
            <w:shd w:val="clear" w:color="auto" w:fill="auto"/>
            <w:noWrap/>
            <w:vAlign w:val="bottom"/>
            <w:hideMark/>
          </w:tcPr>
          <w:p w14:paraId="4A44337F" w14:textId="6769E82E"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53472" behindDoc="0" locked="0" layoutInCell="1" allowOverlap="1" wp14:anchorId="6C564827" wp14:editId="775DE011">
                      <wp:simplePos x="0" y="0"/>
                      <wp:positionH relativeFrom="column">
                        <wp:posOffset>0</wp:posOffset>
                      </wp:positionH>
                      <wp:positionV relativeFrom="paragraph">
                        <wp:posOffset>38100</wp:posOffset>
                      </wp:positionV>
                      <wp:extent cx="76200" cy="180975"/>
                      <wp:effectExtent l="19050" t="0" r="19050" b="9525"/>
                      <wp:wrapNone/>
                      <wp:docPr id="14515" name="文本框 1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E945FA" id="文本框 14515" o:spid="_x0000_s1026" type="#_x0000_t202" style="position:absolute;left:0;text-align:left;margin-left:0;margin-top:3pt;width:6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YicwIAACAFAAAOAAAAZHJzL2Uyb0RvYy54bWysVMGO0zAQvSPxD5bv2SQlaZNo09Vu03BZ&#10;YKWFD3Bjp7FI7Mj2Nl0hruwfcOLCne/qdzB22tLdFRICcrCc8cybeTPPPr/Ydi3aMKW5FDkOzwKM&#10;mKgk5WKd4w/vSy/BSBsiKGmlYDm+ZxpfzF++OB/6jE1kI1vKFAIQobOhz3FjTJ/5vq4a1hF9Jnsm&#10;4LCWqiMGftXap4oMgN61/iQIpv4gFe2VrJjWYC3GQzx3+HXNKvOurjUzqM0x1Gbcqty6sqs/PyfZ&#10;WpG+4dW+DPIXVXSEC0h6hCqIIehO8WdQHa+U1LI2Z5XsfFnXvGKOA7AJgydsbhvSM8cFmqP7Y5v0&#10;/4Ot3m5uFOIUZhfFYYyRIB2Maff1Yfftx+77FzSaoU1DrzPwvu3B32yv5BZCHGXdX8vqo0ZCLhoi&#10;1uxSKTk0jFAoM7QN9k9CRxxtQVbDG0khF7kz0gFta9XZHkJXEKDDuO6PI2JbgyowzqYwdYwqOAmT&#10;IJ3FLgHJDrG90uY1kx2ymxwrEIDDJptrbWwtJDu42FRClrxtnQha8cgAjqMFMkOoPbM1uJl+SoN0&#10;mSyTyIsm06UXBUXhXZaLyJuW4SwuXhWLRRF+tnnDKGs4pUzYNAd9hdGfzW+v9FEZR4Vp2XJq4WxJ&#10;Wq1Xi1ahDQF9l+7bN+TEzX9chmsCcHlCKZxEwdUk9cppMvOiMoq9dBYkXhCmV+k0iNKoKB9TuuaC&#10;/TslNOQ4jSfxKKXfcgvc95wbyTpu4AVpeZfj5OhEMivApaButIbwdtyftMKW/6sVMO7DoJ1crUJH&#10;ra4kvb9RBxnDNXRB+yfD3vPTf9ifPmzznwA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hr42In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54496" behindDoc="0" locked="0" layoutInCell="1" allowOverlap="1" wp14:anchorId="451AF761" wp14:editId="45793E0F">
                      <wp:simplePos x="0" y="0"/>
                      <wp:positionH relativeFrom="column">
                        <wp:posOffset>0</wp:posOffset>
                      </wp:positionH>
                      <wp:positionV relativeFrom="paragraph">
                        <wp:posOffset>38100</wp:posOffset>
                      </wp:positionV>
                      <wp:extent cx="76200" cy="180975"/>
                      <wp:effectExtent l="19050" t="0" r="19050" b="9525"/>
                      <wp:wrapNone/>
                      <wp:docPr id="14514" name="文本框 14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356C23" id="文本框 14514" o:spid="_x0000_s1026" type="#_x0000_t202" style="position:absolute;left:0;text-align:left;margin-left:0;margin-top:3pt;width:6pt;height:1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cEcgIAACAFAAAOAAAAZHJzL2Uyb0RvYy54bWysVMGO0zAQvSPxD5bv2STFbZNo09Vu03BZ&#10;YKWFD3Bjp7FI7Mg2TVeIK/wBJy7c+a79DsZOW7q7QkJADpYznnkzb+bZ5xe7rkVbro1QMsfxWYQR&#10;l5ViQm5y/O5tGSQYGUslo62SPMd33OCLxfNn50Of8YlqVMu4RgAiTTb0OW6s7bMwNFXDO2rOVM8l&#10;HNZKd9TCr96ETNMB0Ls2nETRLByUZr1WFTcGrMV4iBcev655Zd/UteEWtTmG2qxftV/Xbg0X5zTb&#10;aNo3otqXQf+iio4KCUmPUAW1FH3Q4glUJyqtjKrtWaW6UNW1qLjnAGzi6BGb24b23HOB5pj+2Cbz&#10;/2Cr19sbjQSD2ZFpTDCStIMx3X/9cv/tx/33z2g0Q5uG3mTgfduDv91dqR2EeMqmv1bVe4OkWjZU&#10;bvil1mpoOGVQZuwaHJ6EjjjGgayHV4pBLvrBKg+0q3XneghdQYAO47o7jojvLKrAOJ/B1DGq4CRO&#10;onQ+9QlodojttbEvueqQ2+RYgwA8Nt1eG+tqodnBxaWSqhRt60XQygcGcBwtkBlC3Zmrwc/0Yxql&#10;q2SVkIBMZquAREURXJZLEszKeD4tXhTLZRF/cnljkjWCMS5dmoO+YvJn89srfVTGUWFGtYI5OFeS&#10;0Zv1stVoS0Hfpf/2DTlxCx+W4ZsAXB5RiickupqkQTlL5gEpyTRI51ESRHF6lc4ikpKifEjpWkj+&#10;75TQkON0OpmOUvott8h/T7nRrBMWXpBWdDlOjk40cwJcSeZHa6lox/1JK1z5v1oB4z4M2svVKXTU&#10;6lqxuxt9kDFcQx+0fzLcPT/9h/3pw7b4CQ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D9L0cE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55520" behindDoc="0" locked="0" layoutInCell="1" allowOverlap="1" wp14:anchorId="36911DC7" wp14:editId="75635FE3">
                      <wp:simplePos x="0" y="0"/>
                      <wp:positionH relativeFrom="column">
                        <wp:posOffset>0</wp:posOffset>
                      </wp:positionH>
                      <wp:positionV relativeFrom="paragraph">
                        <wp:posOffset>38100</wp:posOffset>
                      </wp:positionV>
                      <wp:extent cx="76200" cy="180975"/>
                      <wp:effectExtent l="19050" t="0" r="19050" b="9525"/>
                      <wp:wrapNone/>
                      <wp:docPr id="14513" name="文本框 1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4AB6FB" id="文本框 14513" o:spid="_x0000_s1026" type="#_x0000_t202" style="position:absolute;left:0;text-align:left;margin-left:0;margin-top:3pt;width:6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P3cwIAACAFAAAOAAAAZHJzL2Uyb0RvYy54bWysVMGO0zAQvSPxD5bvaZJu2ibRpqtt03BZ&#10;YKWFD3Bjp7FI7Mj2Nl0hrvAHnLhw57v2Oxg7bWl3hYSAHCxnPPNm3syzL692bYO2TGkuRYbDUYAR&#10;E6WkXGwy/P5d4cUYaUMEJY0ULMMPTOOr+csXl32XsrGsZUOZQgAidNp3Ga6N6VLf12XNWqJHsmMC&#10;DiupWmLgV218qkgP6G3jj4Ng6vdS0U7JkmkN1nw4xHOHX1WsNG+rSjODmgxDbcatyq1ru/rzS5Ju&#10;FOlqXu7LIH9RRUu4gKRHqJwYgu4VfwbV8lJJLSszKmXry6riJXMcgE0YPGFzV5OOOS7QHN0d26T/&#10;H2z5ZnurEKcwu2gSXmAkSAtjevz65fHbj8fvn9Fghjb1nU7B+64Df7NbyB2EOMq6u5HlB42EXNZE&#10;bNi1UrKvGaFQZmgb7J+EDjjagqz715JCLnJvpAPaVaq1PYSuIECHcT0cR8R2BpVgnE1h6hiVcBLG&#10;QTKbuAQkPcR2SptXTLbIbjKsQAAOm2xvtLG1kPTgYlMJWfCmcSJoxJkBHAcLZIZQe2ZrcDP9mATJ&#10;Kl7FkReNpysvCvLcuy6WkTctwtkkv8iXyzz8ZPOGUVpzSpmwaQ76CqM/m99e6YMyjgrTsuHUwtmS&#10;tNqsl41CWwL6Lty3b8iJm39ehmsCcHlCKRxHwWKceMU0nnlREU28ZBbEXhAmi2QaREmUF+eUbrhg&#10;/04J9RlOJuPJIKXfcgvc95wbSVtu4AVpeJvh+OhEUivAlaButIbwZtiftMKW/6sVMO7DoJ1crUIH&#10;ra4lfbhVBxnDNXRB+yfD3vPTf9ifPmzznwA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nNkT93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56544" behindDoc="0" locked="0" layoutInCell="1" allowOverlap="1" wp14:anchorId="78303774" wp14:editId="6F9170D8">
                      <wp:simplePos x="0" y="0"/>
                      <wp:positionH relativeFrom="column">
                        <wp:posOffset>0</wp:posOffset>
                      </wp:positionH>
                      <wp:positionV relativeFrom="paragraph">
                        <wp:posOffset>38100</wp:posOffset>
                      </wp:positionV>
                      <wp:extent cx="76200" cy="180975"/>
                      <wp:effectExtent l="19050" t="0" r="19050" b="9525"/>
                      <wp:wrapNone/>
                      <wp:docPr id="14512" name="文本框 14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49A32A" id="文本框 14512" o:spid="_x0000_s1026" type="#_x0000_t202" style="position:absolute;left:0;text-align:left;margin-left:0;margin-top:3pt;width:6pt;height:1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LRcwIAACAFAAAOAAAAZHJzL2Uyb0RvYy54bWysVM2O0zAQviPxDpbv2fyQtkm06Wq3abgs&#10;sNLCA7ix01gkdmR7m64QV/YNOHHhznP1ORg7benuCgkBOVjOeOab+WY++/xi27Vow5TmUuQ4PAsw&#10;YqKSlIt1jj+8L70EI22IoKSVguX4nml8MX/54nzoMxbJRraUKQQgQmdDn+PGmD7zfV01rCP6TPZM&#10;wGEtVUcM/Kq1TxUZAL1r/SgIpv4gFe2VrJjWYC3GQzx3+HXNKvOurjUzqM0x1Gbcqty6sqs/PyfZ&#10;WpG+4dW+DPIXVXSEC0h6hCqIIehO8WdQHa+U1LI2Z5XsfFnXvGKOA7AJgydsbhvSM8cFmqP7Y5v0&#10;/4Ot3m5uFOIUZhdPwggjQToY0+7rw+7bj933L2g0Q5uGXmfgfduDv9leyS2EOMq6v5bVR42EXDRE&#10;rNmlUnJoGKFQZmgb7J+EjjjagqyGN5JCLnJnpAPa1qqzPYSuIECHcd0fR8S2BlVgnE1h6hhVcBIm&#10;QTqbuAQkO8T2SpvXTHbIbnKsQAAOm2yutbG1kOzgYlMJWfK2dSJoxSMDOI4WyAyh9szW4Gb6KQ3S&#10;ZbJMYi+OpksvDorCuywXsTctw9mkeFUsFkX42eYN46zhlDJh0xz0FcZ/Nr+90kdlHBWmZcuphbMl&#10;abVeLVqFNgT0Xbpv35ATN/9xGa4JwOUJpTCKg6so9cppMvPiMp546SxIvCBMr9JpEKdxUT6mdM0F&#10;+3dKaMhxOokmo5R+yy1w33NuJOu4gRek5V2Ok6MTyawAl4K60RrC23F/0gpb/q9WwLgPg3ZytQod&#10;tbqS9P5GHWQM19AF7Z8Me89P/2F/+rDNfwI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50hi0X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57568" behindDoc="0" locked="0" layoutInCell="1" allowOverlap="1" wp14:anchorId="6CCC4703" wp14:editId="2EC2004C">
                      <wp:simplePos x="0" y="0"/>
                      <wp:positionH relativeFrom="column">
                        <wp:posOffset>0</wp:posOffset>
                      </wp:positionH>
                      <wp:positionV relativeFrom="paragraph">
                        <wp:posOffset>38100</wp:posOffset>
                      </wp:positionV>
                      <wp:extent cx="76200" cy="180975"/>
                      <wp:effectExtent l="19050" t="0" r="19050" b="9525"/>
                      <wp:wrapNone/>
                      <wp:docPr id="14511" name="文本框 14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DBF9A" id="文本框 14511" o:spid="_x0000_s1026" type="#_x0000_t202" style="position:absolute;left:0;text-align:left;margin-left:0;margin-top:3pt;width:6pt;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cwIAACA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2gShhgJ0sKY9l8f9t9+7L9/QYMZ2tR3OgXv2w78zW4hdxDiKOvuWpYfNRJyWROx&#10;YVdKyb5mhEKZoW2wfxY64GgLsu7fSAq5yJ2RDmhXqdb2ELqCAB3GdX8aEdsZVIJxNoWpY1TCSRgH&#10;yWziEpD0GNspbV4z2SK7ybACAThssr3WxtZC0qOLTSVkwZvGiaARjwzgOFggM4TaM1uDm+mnJEhW&#10;8SqOvGg8XXlRkOfeVbGMvGkRzib5q3y5zMPPNm8YpTWnlAmb5qivMPqz+R2UPijjpDAtG04tnC1J&#10;q8162Si0JaDvwn2Hhpy5+Y/LcE0ALk8oheMoWIwTr5jGMy8qoomXzILYC8JkkUyDKIny4jGlay7Y&#10;v1NCfYaTyXgySOm33AL3PedG0pYbeEEa3mY4PjmR1ApwJagbrSG8GfZnrbDl/2oFjPs4aCdXq9BB&#10;q2tJ72/UUcZwDV3Q4cmw9/z8H/bnD9v8JwA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avvwu3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58592" behindDoc="0" locked="0" layoutInCell="1" allowOverlap="1" wp14:anchorId="73CD3140" wp14:editId="2E4ED9A3">
                      <wp:simplePos x="0" y="0"/>
                      <wp:positionH relativeFrom="column">
                        <wp:posOffset>0</wp:posOffset>
                      </wp:positionH>
                      <wp:positionV relativeFrom="paragraph">
                        <wp:posOffset>38100</wp:posOffset>
                      </wp:positionV>
                      <wp:extent cx="76200" cy="180975"/>
                      <wp:effectExtent l="19050" t="0" r="19050" b="9525"/>
                      <wp:wrapNone/>
                      <wp:docPr id="14510" name="文本框 14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73351" id="文本框 14510" o:spid="_x0000_s1026" type="#_x0000_t202" style="position:absolute;left:0;text-align:left;margin-left:0;margin-top:3pt;width:6pt;height:1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GdcgIAACAFAAAOAAAAZHJzL2Uyb0RvYy54bWysVEGO0zAU3SNxB8v7NElJ2ySadDRtGjYD&#10;jDRwADd2GovEjmxP0xFiy9yAFRv2nKvn4NtpS2dGSAjIwnLs7/f/e//ZF5e7tkFbpjSXIsPhKMCI&#10;iVJSLjYZ/vC+8GKMtCGCkkYKluF7pvHl/OWLi75L2VjWsqFMIQAROu27DNfGdKnv67JmLdEj2TEB&#10;m5VULTHwqzY+VaQH9Lbxx0Ew9XupaKdkybSG1XzYxHOHX1WsNO+qSjODmgxDbcaNyo1rO/rzC5Ju&#10;FOlqXh7KIH9RRUu4gKQnqJwYgu4UfwbV8lJJLSszKmXry6riJXMcgE0YPGFzW5OOOS4gju5OMun/&#10;B1u+3d4oxCn0LpqEoJAgLbRp//Vh/+3H/vsXNCyDTH2nU4i+7SDe7BZyB0ccZd1dy/KjRkIuayI2&#10;7Eop2deMUCgztAL7Z0cHHG1B1v0bSSEXuTPSAe0q1VoNQRUE6FDM/alFbGdQCYuzKXQdoxJ2wjhI&#10;ZhOXgKTHs53S5jWTLbKTDCswgMMm22ttbC0kPYbYVEIWvGmcCRrxaAEChxXIDEftnq3B9fRTEiSr&#10;eBVHXjSerrwoyHPvqlhG3rQIZ5P8Vb5c5uFnmzeM0ppTyoRNc/RXGP1Z/w5OH5xxcpiWDacWzpak&#10;1Wa9bBTaEvB34b6DIGdh/uMynAjA5QmlcBwFi3HiFdN45kVFNPGSWRB7QZgskmkQJVFePKZ0zQX7&#10;d0qoz3AyGU8GK/2WW+C+59xI2nIDL0jD2wzHpyCSWgOuBHWtNYQ3w/xMClv+Lymg3cdGO7tahw5e&#10;XUt6f6OONoZr6A4dngx7z8//YX7+sM1/Ag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ARaoGd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59616" behindDoc="0" locked="0" layoutInCell="1" allowOverlap="1" wp14:anchorId="21E76B7F" wp14:editId="7D6D2B80">
                      <wp:simplePos x="0" y="0"/>
                      <wp:positionH relativeFrom="column">
                        <wp:posOffset>0</wp:posOffset>
                      </wp:positionH>
                      <wp:positionV relativeFrom="paragraph">
                        <wp:posOffset>38100</wp:posOffset>
                      </wp:positionV>
                      <wp:extent cx="76200" cy="180975"/>
                      <wp:effectExtent l="19050" t="0" r="19050" b="9525"/>
                      <wp:wrapNone/>
                      <wp:docPr id="14509" name="文本框 14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4EB897" id="文本框 14509" o:spid="_x0000_s1026" type="#_x0000_t202" style="position:absolute;left:0;text-align:left;margin-left:0;margin-top:3pt;width:6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UcgIAACA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TwlKUaSdjCm+69f7r/9uP/+GY1maNPQmwy8b3vwt7srtYMQT9n016p6b5BUy4bK&#10;Db/UWg0NpwzKjFyDw5PQEcc4kPXwSjHIRT9Y5YF2te5cD6ErCNBhXHfHEfGdRRUY5zOYOkYVnEQJ&#10;SedTn4Bmh9heG/uSqw65TY41CMBj0+21sa4Wmh1cXCqpStG2XgStfGAAx9ECmSHUnbka/Ew/piRd&#10;JaskDuLJbBXEpCiCy3IZB7Mymk+LF8VyWUSfXN4ozhrBGJcuzUFfUfxn89srfVTGUWFGtYI5OFeS&#10;0Zv1stVoS0Hfpf/2DTlxCx+W4ZsAXB5RiiYxuZqkQTlL5kFcxtMgnZMkIFF6lc5InMZF+ZDStZD8&#10;3ymhIcfpdDIdpfRbbsR/T7nRrBMWXpBWdDlOjk40cwJcSeZHa6lox/1JK1z5v1oB4z4M2svVKXTU&#10;6lqxuxt9kDFcQx+0fzLcPT/9h/3pw7b4CQ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DWr/yU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0640" behindDoc="0" locked="0" layoutInCell="1" allowOverlap="1" wp14:anchorId="4613BBBB" wp14:editId="11C6BF57">
                      <wp:simplePos x="0" y="0"/>
                      <wp:positionH relativeFrom="column">
                        <wp:posOffset>0</wp:posOffset>
                      </wp:positionH>
                      <wp:positionV relativeFrom="paragraph">
                        <wp:posOffset>38100</wp:posOffset>
                      </wp:positionV>
                      <wp:extent cx="76200" cy="180975"/>
                      <wp:effectExtent l="19050" t="0" r="19050" b="9525"/>
                      <wp:wrapNone/>
                      <wp:docPr id="14508" name="文本框 14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282CB" id="文本框 14508" o:spid="_x0000_s1026" type="#_x0000_t202" style="position:absolute;left:0;text-align:left;margin-left:0;margin-top:3pt;width:6pt;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2ycgIAACAFAAAOAAAAZHJzL2Uyb0RvYy54bWysVEGO0zAU3SNxB8v7TJyStkk06WimadgM&#10;MNLAAdzYaSwSO7JN0xFiCzdgxYY955pz8O20pTMjJARkYTn29/v//ffs84td16It10YomePojGDE&#10;ZaWYkJscv3tbBglGxlLJaKskz/EdN/hi8fzZ+dBnfKIa1TKuEYBIkw19jhtr+ywMTdXwjpoz1XMJ&#10;m7XSHbXwqzch03QA9K4NJ4TMwkFp1mtVcWNgtRg38cLj1zWv7Ju6NtyiNsdQm/Wj9uPajeHinGYb&#10;TftGVPsy6F9U0VEhIekRqqCWog9aPIHqRKWVUbU9q1QXqroWFfccgE1EHrG5bWjPPRdojumPbTL/&#10;D7Z6vb3RSDDQLp4SEEvSDmS6//rl/tuP+++f0bgMbRp6k0H0bQ/xdneldnDEUzb9tareGyTVsqFy&#10;wy+1VkPDKYMyI9fg8OToiGMcyHp4pRjkoh+s8kC7Wneuh9AVBOgg191RIr6zqILF+QxUx6iCnSgh&#10;6XzqE9DscLbXxr7kqkNukmMNBvDYdHttrKuFZocQl0qqUrStN0ErHyxA4LgCmeGo23M1eE0/piRd&#10;JaskDuLJbBXEpCiCy3IZB7Mymk+LF8VyWUSfXN4ozhrBGJcuzcFfUfxn+u2dPjrj6DCjWsEcnCvJ&#10;6M162Wq0peDv0n/7hpyEhQ/L8E0ALo8oRZOYXE3SoJwl8yAu42mQzkkSkCi9SmckTuOifEjpWkj+&#10;75TQkON0OpmOVvotN+K/p9xo1gkLL0gruhwnxyCaOQOuJPPSWiracX7SClf+r1aA3AehvV2dQ0ev&#10;rhW7u9EHG8M19If2T4a756f/MD992BY/AQ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CtPo2y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1664" behindDoc="0" locked="0" layoutInCell="1" allowOverlap="1" wp14:anchorId="7E15D18B" wp14:editId="51759A3C">
                      <wp:simplePos x="0" y="0"/>
                      <wp:positionH relativeFrom="column">
                        <wp:posOffset>0</wp:posOffset>
                      </wp:positionH>
                      <wp:positionV relativeFrom="paragraph">
                        <wp:posOffset>38100</wp:posOffset>
                      </wp:positionV>
                      <wp:extent cx="76200" cy="180975"/>
                      <wp:effectExtent l="19050" t="0" r="19050" b="9525"/>
                      <wp:wrapNone/>
                      <wp:docPr id="14507" name="文本框 14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5305AC" id="文本框 14507" o:spid="_x0000_s1026" type="#_x0000_t202" style="position:absolute;left:0;text-align:left;margin-left:0;margin-top:3pt;width:6pt;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SpcgIAACA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Twlc4wk7WBM91+/3H/7cf/9MxrN0KahNxl43/bgb3dXagchnrLpr1X13iCplg2V&#10;G36ptRoaThmUGbkGhyehI45xIOvhlWKQi36wygPtat25HkJXEKDDuO6OI+I7iyowzmcwdYwqOIkS&#10;ks6nPgHNDrG9NvYlVx1ymxxrEIDHpttrY10tNDu4uFRSlaJtvQha+cAAjqMFMkOoO3M1+Jl+TEm6&#10;SlZJHMST2SqISVEEl+UyDmZlNJ8WL4rlsog+ubxRnDWCMS5dmoO+ovjP5rdX+qiMo8KMagVzcK4k&#10;ozfrZavRloK+S//tG3LiFj4swzcBuDyiFE1icjVJg3KWzIO4jKdBOidJQKL0Kp2ROI2L8iGlayH5&#10;v1NCQ47T6WQ6Sum33Ij/nnKjWScsvCCt6HKcHJ1o5gS4ksyP1lLRjvuTVrjyf7UCxn0YtJerU+io&#10;1bVidzf6IGO4hj5o/2S4e376D/vTh23xEw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BVRSSp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2688" behindDoc="0" locked="0" layoutInCell="1" allowOverlap="1" wp14:anchorId="2614AED2" wp14:editId="44FE18E3">
                      <wp:simplePos x="0" y="0"/>
                      <wp:positionH relativeFrom="column">
                        <wp:posOffset>0</wp:posOffset>
                      </wp:positionH>
                      <wp:positionV relativeFrom="paragraph">
                        <wp:posOffset>38100</wp:posOffset>
                      </wp:positionV>
                      <wp:extent cx="76200" cy="180975"/>
                      <wp:effectExtent l="19050" t="0" r="19050" b="9525"/>
                      <wp:wrapNone/>
                      <wp:docPr id="14506" name="文本框 14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00203" id="文本框 14506" o:spid="_x0000_s1026" type="#_x0000_t202" style="position:absolute;left:0;text-align:left;margin-left:0;margin-top:3pt;width:6pt;height:1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WPcwIAACAFAAAOAAAAZHJzL2Uyb0RvYy54bWysVMGO0zAQvSPxD5bv2TglTZNo09Vu03BZ&#10;YKWFD3ATp7FI7Mj2Nl0hruwfcOLCne/qdzB22tLdFRICcrCc8cybeTPPPr/Ydi3aMKW5FBkOzghG&#10;TJSy4mKd4Q/vCy/GSBsqKtpKwTJ8zzS+mL98cT70KZvIRrYVUwhAhE6HPsONMX3q+7psWEf1meyZ&#10;gMNaqo4a+FVrv1J0APSu9SeERP4gVdUrWTKtwZqPh3ju8OualeZdXWtmUJthqM24Vbl1ZVd/fk7T&#10;taJ9w8t9GfQvqugoF5D0CJVTQ9Gd4s+gOl4qqWVtzkrZ+bKueckcB2ATkCdsbhvaM8cFmqP7Y5v0&#10;/4Mt325uFOIVzC6ckggjQTsY0+7rw+7bj933L2g0Q5uGXqfgfduDv9leyS2EOMq6v5blR42EXDRU&#10;rNmlUnJoGK2gzMA22D8JHXG0BVkNb2QFueidkQ5oW6vO9hC6ggAdxnV/HBHbGlSCcRbB1DEq4SSI&#10;STKbugQ0PcT2SpvXTHbIbjKsQAAOm26utbG10PTgYlMJWfC2dSJoxSMDOI4WyAyh9szW4Gb6KSHJ&#10;Ml7GoRdOoqUXkjz3LotF6EVFMJvmr/LFIg8+27xBmDa8qpiwaQ76CsI/m99e6aMyjgrTsuWVhbMl&#10;abVeLVqFNhT0Xbhv35ATN/9xGa4JwOUJpWASkqtJ4hVRPPPCIpx6yYzEHgmSqyQiYRLmxWNK11yw&#10;f6eEhgwn08l0lNJvuRH3PedG044beEFa3mU4PjrR1ApwKSo3WkN5O+5PWmHL/9UKGPdh0E6uVqGj&#10;Vleyur9RBxnDNXRB+yfD3vPTf9ifPmzznwA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LtRVj3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3712" behindDoc="0" locked="0" layoutInCell="1" allowOverlap="1" wp14:anchorId="0283625E" wp14:editId="16097C12">
                      <wp:simplePos x="0" y="0"/>
                      <wp:positionH relativeFrom="column">
                        <wp:posOffset>0</wp:posOffset>
                      </wp:positionH>
                      <wp:positionV relativeFrom="paragraph">
                        <wp:posOffset>38100</wp:posOffset>
                      </wp:positionV>
                      <wp:extent cx="76200" cy="180975"/>
                      <wp:effectExtent l="19050" t="0" r="19050" b="9525"/>
                      <wp:wrapNone/>
                      <wp:docPr id="14505" name="文本框 1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AD43EB" id="文本框 14505" o:spid="_x0000_s1026" type="#_x0000_t202" style="position:absolute;left:0;text-align:left;margin-left:0;margin-top:3pt;width:6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flcwIAACAFAAAOAAAAZHJzL2Uyb0RvYy54bWysVMGO0zAQvSPxD5bv2TglaZNo09Vu03BZ&#10;YKWFD3ATp7FI7Mj2Nl0hruwfcOLCne/qdzB22tLdFRICcrCc8cybeTPPPr/Ydi3aMKW5FBkOzghG&#10;TJSy4mKd4Q/vCy/GSBsqKtpKwTJ8zzS+mL98cT70KZvIRrYVUwhAhE6HPsONMX3q+7psWEf1meyZ&#10;gMNaqo4a+FVrv1J0APSu9SeETP1BqqpXsmRagzUfD/Hc4dc1K827utbMoDbDUJtxq3Lryq7+/Jym&#10;a0X7hpf7MuhfVNFRLiDpESqnhqI7xZ9BdbxUUsvanJWy82Vd85I5DsAmIE/Y3Da0Z44LNEf3xzbp&#10;/wdbvt3cKMQrmF0YkQgjQTsY0+7rw+7bj933L2g0Q5uGXqfgfduDv9leyS2EOMq6v5blR42EXDRU&#10;rNmlUnJoGK2gzMA22D8JHXG0BVkNb2QFueidkQ5oW6vO9hC6ggAdxnV/HBHbGlSCcTaFqWNUwkkQ&#10;k2QWuQQ0PcT2SpvXTHbIbjKsQAAOm26utbG10PTgYlMJWfC2dSJoxSMDOI4WyAyh9szW4Gb6KSHJ&#10;Ml7GoRdOpksvJHnuXRaL0JsWwSzKX+WLRR58tnmDMG14VTFh0xz0FYR/Nr+90kdlHBWmZcsrC2dL&#10;0mq9WrQKbSjou3DfviEnbv7jMlwTgMsTSsEkJFeTxCum8cwLizDykhmJPRIkV8mUhEmYF48pXXPB&#10;/p0SGjKcRJNolNJvuRH3PedG044beEFa3mU4PjrR1ApwKSo3WkN5O+5PWmHL/9UKGPdh0E6uVqGj&#10;Vleyur9RBxnDNXRB+yfD3vPTf9ifPmzznwA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o2fH5X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4736" behindDoc="0" locked="0" layoutInCell="1" allowOverlap="1" wp14:anchorId="05616CD8" wp14:editId="6ABEF4E2">
                      <wp:simplePos x="0" y="0"/>
                      <wp:positionH relativeFrom="column">
                        <wp:posOffset>0</wp:posOffset>
                      </wp:positionH>
                      <wp:positionV relativeFrom="paragraph">
                        <wp:posOffset>38100</wp:posOffset>
                      </wp:positionV>
                      <wp:extent cx="76200" cy="180975"/>
                      <wp:effectExtent l="19050" t="0" r="19050" b="9525"/>
                      <wp:wrapNone/>
                      <wp:docPr id="14504" name="文本框 14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D0621" id="文本框 14504" o:spid="_x0000_s1026" type="#_x0000_t202" style="position:absolute;left:0;text-align:left;margin-left:0;margin-top:3pt;width:6pt;height:14.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bDcgIAACAFAAAOAAAAZHJzL2Uyb0RvYy54bWysVMGO0zAQvSPxD5bv2TjFbZNo09Vu03BZ&#10;YKWFD3ATp7FI7Mg2TVeIK/wBJy7c+a79DsZOW7q7QkJADpYznnkzb+bZ5xe7rkVbro1QMsPRGcGI&#10;y1JVQm4y/O5tEcQYGctkxVoleYbvuMEXi+fPzoc+5RPVqLbiGgGINOnQZ7ixtk/D0JQN75g5Uz2X&#10;cFgr3TELv3oTVpoNgN614YSQWTgoXfValdwYsObjIV54/LrmpX1T14Zb1GYYarN+1X5duzVcnLN0&#10;o1nfiHJfBvuLKjomJCQ9QuXMMvRBiydQnSi1Mqq2Z6XqQlXXouSeA7CJyCM2tw3ruecCzTH9sU3m&#10;/8GWr7c3GokKZkenhGIkWQdjuv/65f7bj/vvn9FohjYNvUnB+7YHf7u7UjsI8ZRNf63K9wZJtWyY&#10;3PBLrdXQcFZBmZFrcHgSOuIYB7IeXqkKcrEPVnmgXa0710PoCgJ0GNfdcUR8Z1EJxvkMpo5RCSdR&#10;TJL51Cdg6SG218a+5KpDbpNhDQLw2Gx7bayrhaUHF5dKqkK0rRdBKx8YwHG0QGYIdWeuBj/TjwlJ&#10;VvEqpgGdzFYBJXkeXBZLGsyKaD7NX+TLZR59cnkjmjaiqrh0aQ76iuifzW+v9FEZR4UZ1YrKwbmS&#10;jN6sl61GWwb6Lvy3b8iJW/iwDN8E4PKIUjSh5GqSBMUsnge0oNMgmZM4IFFylcwITWhePKR0LST/&#10;d0poyHAynUxHKf2WG/HfU24s7YSFF6QVXYbjoxNLnQBXsvKjtUy04/6kFa78X62AcR8G7eXqFDpq&#10;da2quxt9kDFcQx+0fzLcPT/9h/3pw7b4CQ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DY9rbD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5760" behindDoc="0" locked="0" layoutInCell="1" allowOverlap="1" wp14:anchorId="059952E5" wp14:editId="4B1509F0">
                      <wp:simplePos x="0" y="0"/>
                      <wp:positionH relativeFrom="column">
                        <wp:posOffset>0</wp:posOffset>
                      </wp:positionH>
                      <wp:positionV relativeFrom="paragraph">
                        <wp:posOffset>38100</wp:posOffset>
                      </wp:positionV>
                      <wp:extent cx="76200" cy="180975"/>
                      <wp:effectExtent l="19050" t="0" r="19050" b="9525"/>
                      <wp:wrapNone/>
                      <wp:docPr id="14503" name="文本框 14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D09990" id="文本框 14503" o:spid="_x0000_s1026" type="#_x0000_t202" style="position:absolute;left:0;text-align:left;margin-left:0;margin-top:3pt;width:6pt;height:1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IwcwIAACAFAAAOAAAAZHJzL2Uyb0RvYy54bWysVMGO0zAQvSPxD5bvaZxu2ibRpqtt03BZ&#10;YKWFD3ATp7FI7Mj2Nl0hrvAHnLhw57v2Oxg7bWl3hYSAHCxnPPNm3syzL692bYO2TGkuRYqDEcGI&#10;iUKWXGxS/P5d7kUYaUNFSRspWIofmMZX85cvLvsuYWNZy6ZkCgGI0Enfpbg2pkt8Xxc1a6keyY4J&#10;OKykaqmBX7XxS0V7QG8bf0zI1O+lKjslC6Y1WLPhEM8dflWxwrytKs0MalIMtRm3Kreu7erPL2my&#10;UbSrebEvg/5FFS3lApIeoTJqKLpX/BlUywsltazMqJCtL6uKF8xxADYBecLmrqYdc1ygObo7tkn/&#10;P9jizfZWIV7C7MIJucBI0BbG9Pj1y+O3H4/fP6PBDG3qO52A910H/ma3kDsIcZR1dyOLDxoJuayp&#10;2LBrpWRfM1pCmYFtsH8SOuBoC7LuX8sSctF7Ix3QrlKt7SF0BQE6jOvhOCK2M6gA42wKU8eogJMg&#10;IvFs4hLQ5BDbKW1eMdkiu0mxAgE4bLq90cbWQpODi00lZM6bxomgEWcGcBwskBlC7Zmtwc30Y0zi&#10;VbSKQi8cT1deSLLMu86XoTfNg9kku8iWyyz4ZPMGYVLzsmTCpjnoKwj/bH57pQ/KOCpMy4aXFs6W&#10;pNVmvWwU2lLQd+6+fUNO3PzzMlwTgMsTSsE4JItx7OXTaOaFeTjx4hmJPBLEi3hKwjjM8nNKN1yw&#10;f6eE+hTHk/FkkNJvuRH3PedGk5YbeEEa3qY4OjrRxApwJUo3WkN5M+xPWmHL/9UKGPdh0E6uVqGD&#10;VteyfLhVBxnDNXRB+yfD3vPTf9ifPmzznwA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uQDiMH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6784" behindDoc="0" locked="0" layoutInCell="1" allowOverlap="1" wp14:anchorId="660DDD0B" wp14:editId="6E5C66C4">
                      <wp:simplePos x="0" y="0"/>
                      <wp:positionH relativeFrom="column">
                        <wp:posOffset>0</wp:posOffset>
                      </wp:positionH>
                      <wp:positionV relativeFrom="paragraph">
                        <wp:posOffset>38100</wp:posOffset>
                      </wp:positionV>
                      <wp:extent cx="76200" cy="180975"/>
                      <wp:effectExtent l="19050" t="0" r="19050" b="9525"/>
                      <wp:wrapNone/>
                      <wp:docPr id="14502" name="文本框 14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5C061" id="文本框 14502" o:spid="_x0000_s1026" type="#_x0000_t202" style="position:absolute;left:0;text-align:left;margin-left:0;margin-top:3pt;width:6pt;height:1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eEcgIAACAFAAAOAAAAZHJzL2Uyb0RvYy54bWysVMuO0zAU3SPxD5b3aR6kj0STjqZNw2aA&#10;kQY+wI2dxiKxI9vTdITYMn/Aig17vqvfwbXTls6MkBCQheXY1+fec8+xLy53bYO2TGkuRYbDUYAR&#10;E6WkXGwy/OF94c0w0oYIShopWIbvmcaX85cvLvouZZGsZUOZQgAidNp3Ga6N6VLf12XNWqJHsmMC&#10;NiupWmLgV218qkgP6G3jR0Ew8XupaKdkybSG1XzYxHOHX1WsNO+qSjODmgxDbcaNyo1rO/rzC5Ju&#10;FOlqXh7KIH9RRUu4gKQnqJwYgu4UfwbV8lJJLSszKmXry6riJXMcgE0YPGFzW5OOOS7QHN2d2qT/&#10;H2z5dnujEKegXTwOIowEaUGm/deH/bcf++9f0LAMbeo7nUL0bQfxZreQOzjiKOvuWpYfNRJyWROx&#10;YVdKyb5mhEKZoW2wf3Z0wNEWZN2/kRRykTsjHdCuUq3tIXQFATrIdX+SiO0MKmFxOgHVMSphByZB&#10;NHYJSHo82yltXjPZIjvJsAIDOGyyvdbG1kLSY4hNJWTBm8aZoBGPFiBwWIHMcNTu2Rqcpp+SIFnN&#10;VrPYi6PJyouDPPeuimXsTYpwOs5f5ctlHn62ecM4rTmlTNg0R3+F8Z/pd3D64IyTw7RsOLVwtiSt&#10;Nutlo9CWgL8L9x0achbmPy7DNQG4PKEURnGwiBKvmMymXlzEYy+ZBjMvCJNFMgniJM6Lx5SuuWD/&#10;Tgn1GU7GoKOj81tuoDV8z7mRtOUGXpCGtxmenYJIag24EtRJawhvhvlZK2z5v1oBch+Fdna1Dh28&#10;upb0/kYdbQzX0B06PBn2np//w/z8YZv/BA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AahWeE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7808" behindDoc="0" locked="0" layoutInCell="1" allowOverlap="1" wp14:anchorId="3CE5D2FB" wp14:editId="4CD0B650">
                      <wp:simplePos x="0" y="0"/>
                      <wp:positionH relativeFrom="column">
                        <wp:posOffset>0</wp:posOffset>
                      </wp:positionH>
                      <wp:positionV relativeFrom="paragraph">
                        <wp:posOffset>38100</wp:posOffset>
                      </wp:positionV>
                      <wp:extent cx="76200" cy="180975"/>
                      <wp:effectExtent l="19050" t="0" r="19050" b="9525"/>
                      <wp:wrapNone/>
                      <wp:docPr id="14501" name="文本框 14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C92504" id="文本框 14501" o:spid="_x0000_s1026" type="#_x0000_t202" style="position:absolute;left:0;text-align:left;margin-left:0;margin-top:3pt;width:6pt;height:1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XucgIAACAFAAAOAAAAZHJzL2Uyb0RvYy54bWysVEGO0zAU3SNxB8v7TJKStkk06WimadgU&#10;GGngAG7sNBaJHdmephViy9yAFRv2nKvn4NtpS2dGSAjIwnLs7/f/++/Zl1fbtkEbpjSXIsPhRYAR&#10;E6WkXKwz/OF94cUYaUMEJY0ULMM7pvHV7OWLy75L2UjWsqFMIQAROu27DNfGdKnv67JmLdEXsmMC&#10;NiupWmLgV619qkgP6G3jj4Jg4vdS0U7JkmkNq/mwiWcOv6pYad5VlWYGNRmG2owblRtXdvRnlyRd&#10;K9LVvDyUQf6iipZwAUlPUDkxBN0r/gyq5aWSWlbmopStL6uKl8xxADZh8ITNXU065rhAc3R3apP+&#10;f7Dl282tQpyCdtE4CDESpAWZ9l8f9t9+7L9/QcMytKnvdArRdx3Em+2N3MIRR1l3S1l+1EjIeU3E&#10;ml0rJfuaEQplhrbB/tnRAUdbkFX/RlLIRe6NdEDbSrW2h9AVBOgg1+4kEdsaVMLidAKqY1TCDkyC&#10;0dglIOnxbKe0ec1ki+wkwwoM4LDJZqmNrYWkxxCbSsiCN40zQSMeLUDgsAKZ4ajdszU4TT8lQbKI&#10;F3HkRaPJwouCPPeui3nkTYpwOs5f5fN5Hn62ecMorTmlTNg0R3+F0Z/pd3D64IyTw7RsOLVwtiSt&#10;1qt5o9CGgL8L9x0achbmPy7DNQG4PKEUjqLgZpR4xSSeelERjb1kGsReECY3ySSIkigvHlNacsH+&#10;nRLqM5yMQUdH57fcQGv4nnMjacsNvCANbzMcn4JIag24ENRJawhvhvlZK2z5v1oBch+Fdna1Dh28&#10;upJ0d6uONoZr6A4dngx7z8//YX7+sM1+Ag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CXNvXu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8832" behindDoc="0" locked="0" layoutInCell="1" allowOverlap="1" wp14:anchorId="57DBADEA" wp14:editId="4DDA1F07">
                      <wp:simplePos x="0" y="0"/>
                      <wp:positionH relativeFrom="column">
                        <wp:posOffset>0</wp:posOffset>
                      </wp:positionH>
                      <wp:positionV relativeFrom="paragraph">
                        <wp:posOffset>38100</wp:posOffset>
                      </wp:positionV>
                      <wp:extent cx="76200" cy="180975"/>
                      <wp:effectExtent l="19050" t="0" r="19050" b="9525"/>
                      <wp:wrapNone/>
                      <wp:docPr id="14500" name="文本框 14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0C4228" id="文本框 14500" o:spid="_x0000_s1026" type="#_x0000_t202" style="position:absolute;left:0;text-align:left;margin-left:0;margin-top:3pt;width:6pt;height:14.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TIcgIAACAFAAAOAAAAZHJzL2Uyb0RvYy54bWysVEGO0zAU3SNxB8v7TJKStkk06WimadgU&#10;GGngAG7sNBaJHdmephViy9yAFRv2nKvn4NtpS2dGSAjIwnLs7/f/++/Zl1fbtkEbpjSXIsPhRYAR&#10;E6WkXKwz/OF94cUYaUMEJY0ULMM7pvHV7OWLy75L2UjWsqFMIQAROu27DNfGdKnv67JmLdEXsmMC&#10;NiupWmLgV619qkgP6G3jj4Jg4vdS0U7JkmkNq/mwiWcOv6pYad5VlWYGNRmG2owblRtXdvRnlyRd&#10;K9LVvDyUQf6iipZwAUlPUDkxBN0r/gyq5aWSWlbmopStL6uKl8xxADZh8ITNXU065rhAc3R3apP+&#10;f7Dl282tQpyCdtE4gA4J0oJM+68P+28/9t+/oGEZ2tR3OoXouw7izfZGbuGIo6y7pSw/aiTkvCZi&#10;za6Vkn3NCIUyQ9tg/+zogKMtyKp/IynkIvdGOqBtpVrbQ+gKAnQoZneSiG0NKmFxOgHVMSphBybB&#10;aOwSkPR4tlPavGayRXaSYQUGcNhks9TG1kLSY4hNJWTBm8aZoBGPFiBwWIHMcNTu2Rqcpp+SIFnE&#10;izjyotFk4UVBnnvXxTzyJkU4Heev8vk8Dz/bvGGU1pxSJmyao7/C6M/0Ozh9cMbJYVo2nFo4W5JW&#10;69W8UWhDwN+F+w4NOQvzH5fhmgBcnlAKR1FwM0q8YhJPvaiIxl4yDWIvCJObZBJESZQXjyktuWD/&#10;Tgn1GU7GoKOj81tuoDV8z7mRtOUGXpCGtxmOT0EktQZcCOqkNYQ3w/ysFbb8X60AuY9CO7tahw5e&#10;XUm6u1VHG8M1dIcOT4a95+f/MD9/2GY/AQ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Dsp4TI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69856" behindDoc="0" locked="0" layoutInCell="1" allowOverlap="1" wp14:anchorId="21ABD5D5" wp14:editId="609100F9">
                      <wp:simplePos x="0" y="0"/>
                      <wp:positionH relativeFrom="column">
                        <wp:posOffset>0</wp:posOffset>
                      </wp:positionH>
                      <wp:positionV relativeFrom="paragraph">
                        <wp:posOffset>38100</wp:posOffset>
                      </wp:positionV>
                      <wp:extent cx="76200" cy="180975"/>
                      <wp:effectExtent l="19050" t="0" r="19050" b="9525"/>
                      <wp:wrapNone/>
                      <wp:docPr id="14499" name="文本框 14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F75ABE" id="文本框 14499" o:spid="_x0000_s1026" type="#_x0000_t202" style="position:absolute;left:0;text-align:left;margin-left:0;margin-top:3pt;width:6pt;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EDcgIAACAFAAAOAAAAZHJzL2Uyb0RvYy54bWysVN1u0zAUvkfiHSzfZ0mK+5No6bQ1DTcD&#10;Jg0ewI2dxiKxI9trOiFu2RtwxQ33PFefg2OnLd0mJATkwnLs4++c73yffX6xbRu04doIJTMcn0UY&#10;cVkqJuQ6wx/eF8EMI2OpZLRRkmf4nht8MX/54rzvUj5StWoY1whApEn7LsO1tV0ahqaseUvNmeq4&#10;hM1K6ZZa+NXrkGnaA3rbhKMomoS90qzTquTGwGo+bOK5x68qXtp3VWW4RU2GoTbrR+3HlRvD+TlN&#10;15p2tSj3ZdC/qKKlQkLSI1ROLUV3WjyDakWplVGVPStVG6qqEiX3HIBNHD1hc1vTjnsu0BzTHdtk&#10;/h9s+XZzo5FgoB0hSYKRpC3ItPv6sPv2Y/f9CxqWoU19Z1KIvu0g3m6v1BaOeMqmu1blR4OkWtRU&#10;rvml1qqvOWVQZuwaHJ4cHXCMA1n1bxSDXPTOKg+0rXTreghdQYAOct0fJeJbi0pYnE5AdYxK2IFJ&#10;NBr7BDQ9nO20sa+5apGbZFiDATw23Vwb62qh6SHEpZKqEE3jTdDIRwsQOKxAZjjq9lwNXtNPSZQs&#10;Z8sZCchosgxIlOfBZbEgwaSIp+P8Vb5Y5PFnlzcmaS0Y49KlOfgrJn+m397pgzOODjOqEczBuZKM&#10;Xq8WjUYbCv4u/LdvyElY+LgM3wTg8oRSPCLR1SgJislsGpCCjINkGs2CKE6ukklEEpIXjyldC8n/&#10;nRLqM5yMQUdP57fcQGv4nnOjaSssvCCNaDM8OwbR1BlwKZmX1lLRDPOTVrjyf7UC5D4I7e3qHDp4&#10;daXY/Y0+2BiuoT+0fzLcPT/9h/npwzb/CQ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DYkQED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0880" behindDoc="0" locked="0" layoutInCell="1" allowOverlap="1" wp14:anchorId="58370E77" wp14:editId="4FE608CF">
                      <wp:simplePos x="0" y="0"/>
                      <wp:positionH relativeFrom="column">
                        <wp:posOffset>0</wp:posOffset>
                      </wp:positionH>
                      <wp:positionV relativeFrom="paragraph">
                        <wp:posOffset>38100</wp:posOffset>
                      </wp:positionV>
                      <wp:extent cx="76200" cy="180975"/>
                      <wp:effectExtent l="19050" t="0" r="19050" b="9525"/>
                      <wp:wrapNone/>
                      <wp:docPr id="14498" name="文本框 14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F5E308" id="文本框 14498" o:spid="_x0000_s1026" type="#_x0000_t202" style="position:absolute;left:0;text-align:left;margin-left:0;margin-top:3pt;width:6pt;height:1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AlcgIAACAFAAAOAAAAZHJzL2Uyb0RvYy54bWysVN1u0zAUvkfiHSzfZ0mK+5No6bQ1DTcD&#10;Jg0ewI2dxiKxI9trOiFu2RtwxQ33PFefg2OnLd0mJATkwnLs4++c73yffX6xbRu04doIJTMcn0UY&#10;cVkqJuQ6wx/eF8EMI2OpZLRRkmf4nht8MX/54rzvUj5StWoY1whApEn7LsO1tV0ahqaseUvNmeq4&#10;hM1K6ZZa+NXrkGnaA3rbhKMomoS90qzTquTGwGo+bOK5x68qXtp3VWW4RU2GoTbrR+3HlRvD+TlN&#10;15p2tSj3ZdC/qKKlQkLSI1ROLUV3WjyDakWplVGVPStVG6qqEiX3HIBNHD1hc1vTjnsu0BzTHdtk&#10;/h9s+XZzo5FgoB0hCYglaQsy7b4+7L792H3/goZlaFPfmRSibzuIt9srtYUjnrLprlX50SCpFjWV&#10;a36pteprThmUGbsGhydHBxzjQFb9G8UgF72zygNtK926HkJXEKCDXPdHifjWohIWpxNQHaMSdmAS&#10;jcY+AU0PZztt7GuuWuQmGdZgAI9NN9fGulpoeghxqaQqRNN4EzTy0QIEDiuQGY66PVeD1/RTEiXL&#10;2XJGAjKaLAMS5XlwWSxIMCni6Th/lS8WefzZ5Y1JWgvGuHRpDv6KyZ/pt3f64Iyjw4xqBHNwriSj&#10;16tFo9GGgr8L/+0bchIWPi7DNwG4PKEUj0h0NUqCYjKbBqQg4yCZRrMgipOrZBKRhOTFY0rXQvJ/&#10;p4T6DCdj0NHT+S030Bq+59xo2goLL0gj2gzPjkE0dQZcSualtVQ0w/ykFa78X60AuQ9Ce7s6hw5e&#10;XSl2f6MPNoZr6A/tnwx3z0//YX76sM1/Ag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CjAHAl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1904" behindDoc="0" locked="0" layoutInCell="1" allowOverlap="1" wp14:anchorId="5332CD03" wp14:editId="4763B54B">
                      <wp:simplePos x="0" y="0"/>
                      <wp:positionH relativeFrom="column">
                        <wp:posOffset>0</wp:posOffset>
                      </wp:positionH>
                      <wp:positionV relativeFrom="paragraph">
                        <wp:posOffset>38100</wp:posOffset>
                      </wp:positionV>
                      <wp:extent cx="76200" cy="180975"/>
                      <wp:effectExtent l="19050" t="0" r="19050" b="9525"/>
                      <wp:wrapNone/>
                      <wp:docPr id="14497" name="文本框 14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DF3F6" id="文本框 14497" o:spid="_x0000_s1026" type="#_x0000_t202" style="position:absolute;left:0;text-align:left;margin-left:0;margin-top:3pt;width:6pt;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k+cgIAACAFAAAOAAAAZHJzL2Uyb0RvYy54bWysVN1u0zAUvkfiHSzfZ0mK+5No6bQ1DTcD&#10;Jg0ewI2dxiKxI9trOiFu2RtwxQ33PFefg2OnLd0mJATkwnLs4++c73yffX6xbRu04doIJTMcn0UY&#10;cVkqJuQ6wx/eF8EMI2OpZLRRkmf4nht8MX/54rzvUj5StWoY1whApEn7LsO1tV0ahqaseUvNmeq4&#10;hM1K6ZZa+NXrkGnaA3rbhKMomoS90qzTquTGwGo+bOK5x68qXtp3VWW4RU2GoTbrR+3HlRvD+TlN&#10;15p2tSj3ZdC/qKKlQkLSI1ROLUV3WjyDakWplVGVPStVG6qqEiX3HIBNHD1hc1vTjnsu0BzTHdtk&#10;/h9s+XZzo5FgoB0hyRQjSVuQaff1Yfftx+77FzQsQ5v6zqQQfdtBvN1eqS0c8ZRNd63KjwZJtaip&#10;XPNLrVVfc8qgzNg1ODw5OuAYB7Lq3ygGueidVR5oW+nW9RC6ggAd5Lo/SsS3FpWwOJ2A6hiVsAOT&#10;aDT2CWh6ONtpY19z1SI3ybAGA3hsurk21tVC00OISyVVIZrGm6CRjxYgcFiBzHDU7bkavKafkihZ&#10;zpYzEpDRZBmQKM+Dy2JBgkkRT8f5q3yxyOPPLm9M0lowxqVLc/BXTP5Mv73TB2ccHWZUI5iDcyUZ&#10;vV4tGo02FPxd+G/fkJOw8HEZvgnA5QmleESiq1ESFJPZNCAFGQfJNJoFUZxcJZOIJCQvHlO6FpL/&#10;OyXUZzgZg46ezm+5gdbwPedG01ZYeEEa0WZ4dgyiqTPgUjIvraWiGeYnrXDl/2oFyH0Q2tvVOXTw&#10;6kqx+xt9sDFcQ39o/2S4e376D/PTh23+Ew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Bbe9k+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2928" behindDoc="0" locked="0" layoutInCell="1" allowOverlap="1" wp14:anchorId="5EEFC780" wp14:editId="3067815A">
                      <wp:simplePos x="0" y="0"/>
                      <wp:positionH relativeFrom="column">
                        <wp:posOffset>0</wp:posOffset>
                      </wp:positionH>
                      <wp:positionV relativeFrom="paragraph">
                        <wp:posOffset>38100</wp:posOffset>
                      </wp:positionV>
                      <wp:extent cx="76200" cy="180975"/>
                      <wp:effectExtent l="19050" t="0" r="19050" b="9525"/>
                      <wp:wrapNone/>
                      <wp:docPr id="14496" name="文本框 14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E1CAE0" id="文本框 14496" o:spid="_x0000_s1026" type="#_x0000_t202" style="position:absolute;left:0;text-align:left;margin-left:0;margin-top:3pt;width:6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gYcgIAACAFAAAOAAAAZHJzL2Uyb0RvYy54bWysVEGO0zAU3SNxB8v7TJLipk006WimadgM&#10;MNLAAdzYaSwSO7JN0xFiCzdgxYY955pz8O20pTMjJARkYTn29/v//ffs84td16It10YomeP4LMKI&#10;y0oxITc5fve2DOYYGUslo62SPMd33OCLxfNn50Of8YlqVMu4RgAiTTb0OW6s7bMwNFXDO2rOVM8l&#10;bNZKd9TCr96ETNMB0Ls2nERREg5Ks16rihsDq8W4iRcev655Zd/UteEWtTmG2qwftR/XbgwX5zTb&#10;aNo3otqXQf+iio4KCUmPUAW1FH3Q4glUJyqtjKrtWaW6UNW1qLjnAGzi6BGb24b23HOB5pj+2Cbz&#10;/2Cr19sbjQQD7QhJE4wk7UCm+69f7r/9uP/+GY3L0KahNxlE3/YQb3dXagdHPGXTX6vqvUFSLRsq&#10;N/xSazU0nDIoM3YNDk+OjjjGgayHV4pBLvrBKg+0q3XneghdQYAOct0dJeI7iypYnCWgOkYV7MAk&#10;mkx9Apodzvba2JdcdchNcqzBAB6bbq+NdbXQ7BDiUklVirb1JmjlgwUIHFcgMxx1e64Gr+nHNEpX&#10;89WcBGSSrAISFUVwWS5JkJTxbFq8KJbLIv7k8sYkawRjXLo0B3/F5M/02zt9dMbRYUa1gjk4V5LR&#10;m/Wy1WhLwd+l//YNOQkLH5bhmwBcHlGKJyS6mqRBmcxnASnJNEhn0TyI4vQqTSKSkqJ8SOlaSP7v&#10;lNCQ43QKOno6v+UGWsP3lBvNOmHhBWlFl+P5MYhmzoAryby0lop2nJ+0wpX/qxUg90Fob1fn0NGr&#10;a8XubvTBxnAN/aH9k+Hu+ek/zE8ftsVPAA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Ag6qgY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3952" behindDoc="0" locked="0" layoutInCell="1" allowOverlap="1" wp14:anchorId="2FC56A6B" wp14:editId="44D84F59">
                      <wp:simplePos x="0" y="0"/>
                      <wp:positionH relativeFrom="column">
                        <wp:posOffset>0</wp:posOffset>
                      </wp:positionH>
                      <wp:positionV relativeFrom="paragraph">
                        <wp:posOffset>38100</wp:posOffset>
                      </wp:positionV>
                      <wp:extent cx="76200" cy="180975"/>
                      <wp:effectExtent l="19050" t="0" r="19050" b="9525"/>
                      <wp:wrapNone/>
                      <wp:docPr id="14495" name="文本框 14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78460" id="文本框 14495" o:spid="_x0000_s1026" type="#_x0000_t202" style="position:absolute;left:0;text-align:left;margin-left:0;margin-top:3pt;width:6pt;height:1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pycgIAACAFAAAOAAAAZHJzL2Uyb0RvYy54bWysVN1u0zAUvkfiHSzfZ0mK+5No6bQ1DTcD&#10;Jg0ewI2dxiKxI9trOiFu2RtwxQ33PFefg2OnLd0mJATkwnLs4++c73yffX6xbRu04doIJTMcn0UY&#10;cVkqJuQ6wx/eF8EMI2OpZLRRkmf4nht8MX/54rzvUj5StWoY1whApEn7LsO1tV0ahqaseUvNmeq4&#10;hM1K6ZZa+NXrkGnaA3rbhKMomoS90qzTquTGwGo+bOK5x68qXtp3VWW4RU2GoTbrR+3HlRvD+TlN&#10;15p2tSj3ZdC/qKKlQkLSI1ROLUV3WjyDakWplVGVPStVG6qqEiX3HIBNHD1hc1vTjnsu0BzTHdtk&#10;/h9s+XZzo5FgoB0hyRgjSVuQaff1Yfftx+77FzQsQ5v6zqQQfdtBvN1eqS0c8ZRNd63KjwZJtaip&#10;XPNLrVVfc8qgzNg1ODw5OuAYB7Lq3ygGueidVR5oW+nW9RC6ggAd5Lo/SsS3FpWwOJ2A6hiVsAOT&#10;aDT2CWh6ONtpY19z1SI3ybAGA3hsurk21tVC00OISyVVIZrGm6CRjxYgcFiBzHDU7bkavKafkihZ&#10;zpYzEpDRZBmQKM+Dy2JBgkkRT8f5q3yxyOPPLm9M0lowxqVLc/BXTP5Mv73TB2ccHWZUI5iDcyUZ&#10;vV4tGo02FPxd+G/fkJOw8HEZvgnA5QmleESiq1ESFJPZNCAFGQfJNJoFUZxcJZOIJCQvHlO6FpL/&#10;OyXUZzgZg46ezm+5gdbwPedG01ZYeEEa0WZ4dgyiqTPgUjIvraWiGeYnrXDl/2oFyH0Q2tvVOXTw&#10;6kqx+xt9sDFcQ39o/2S4e376D/PTh23+Ew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CtWTpy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4976" behindDoc="0" locked="0" layoutInCell="1" allowOverlap="1" wp14:anchorId="43905A72" wp14:editId="403670E1">
                      <wp:simplePos x="0" y="0"/>
                      <wp:positionH relativeFrom="column">
                        <wp:posOffset>0</wp:posOffset>
                      </wp:positionH>
                      <wp:positionV relativeFrom="paragraph">
                        <wp:posOffset>38100</wp:posOffset>
                      </wp:positionV>
                      <wp:extent cx="76200" cy="180975"/>
                      <wp:effectExtent l="19050" t="0" r="19050" b="9525"/>
                      <wp:wrapNone/>
                      <wp:docPr id="14494" name="文本框 14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B59C1A" id="文本框 14494" o:spid="_x0000_s1026" type="#_x0000_t202" style="position:absolute;left:0;text-align:left;margin-left:0;margin-top:3pt;width:6pt;height:1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tUcgIAACAFAAAOAAAAZHJzL2Uyb0RvYy54bWysVEGO0zAU3SNxB8v7TJKStkk06WimadgU&#10;GGngAG7sNBaJHdmephViy9yAFRv2nKvn4NtpS2dGSAjIwnLs7/f/++/Zl1fbtkEbpjSXIsPhRYAR&#10;E6WkXKwz/OF94cUYaUMEJY0ULMM7pvHV7OWLy75L2UjWsqFMIQAROu27DNfGdKnv67JmLdEXsmMC&#10;NiupWmLgV619qkgP6G3jj4Jg4vdS0U7JkmkNq/mwiWcOv6pYad5VlWYGNRmG2owblRtXdvRnlyRd&#10;K9LVvDyUQf6iipZwAUlPUDkxBN0r/gyq5aWSWlbmopStL6uKl8xxADZh8ITNXU065rhAc3R3apP+&#10;f7Dl282tQpyCdlGURBgJ0oJM+68P+28/9t+/oGEZ2tR3OoXouw7izfZGbuGIo6y7pSw/aiTkvCZi&#10;za6Vkn3NCIUyQ9tg/+zogKMtyKp/IynkIvdGOqBtpVrbQ+gKAnSQa3eSiG0NKmFxOgHVMSphBybB&#10;aOwSkPR4tlPavGayRXaSYQUGcNhks9TG1kLSY4hNJWTBm8aZoBGPFiBwWIHMcNTu2Rqcpp+SIFnE&#10;izjyotFk4UVBnnvXxTzyJkU4Heev8vk8Dz/bvGGU1pxSJmyao7/C6M/0Ozh9cMbJYVo2nFo4W5JW&#10;69W8UWhDwN+F+w4NOQvzH5fhmgBcnlAKR1FwM0q8YhJPvaiIxl4yDWIvCJObZBKAN/LiMaUlF+zf&#10;KaE+w8kYdHR0fssNtIbvOTeSttzAC9LwNsPxKYik1oALQZ20hvBmmJ+1wpb/qxUg91FoZ1fr0MGr&#10;K0l3t+poY7iG7tDhybD3/Pwf5ucP2+wnAA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DWyEtU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6000" behindDoc="0" locked="0" layoutInCell="1" allowOverlap="1" wp14:anchorId="13EA9D82" wp14:editId="7558ADD3">
                      <wp:simplePos x="0" y="0"/>
                      <wp:positionH relativeFrom="column">
                        <wp:posOffset>0</wp:posOffset>
                      </wp:positionH>
                      <wp:positionV relativeFrom="paragraph">
                        <wp:posOffset>38100</wp:posOffset>
                      </wp:positionV>
                      <wp:extent cx="76200" cy="180975"/>
                      <wp:effectExtent l="19050" t="0" r="19050" b="9525"/>
                      <wp:wrapNone/>
                      <wp:docPr id="14493" name="文本框 14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A1655" id="文本框 14493" o:spid="_x0000_s1026" type="#_x0000_t202" style="position:absolute;left:0;text-align:left;margin-left:0;margin-top:3pt;width:6pt;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ncwIAACAFAAAOAAAAZHJzL2Uyb0RvYy54bWysVN1u0zAUvkfiHSzfZ0k69yfR0mlrGm4G&#10;TBo8gBs7jUViR7bXdELcwhtwxQ33PNeeg2OnLe0mJATkwnLs4++c73yffXG5bRu04doIJTMcn0UY&#10;cVkqJuQ6w+/fFcEMI2OpZLRRkmf4gRt8OX/54qLvUj5StWoY1whApEn7LsO1tV0ahqaseUvNmeq4&#10;hM1K6ZZa+NXrkGnaA3rbhKMomoS90qzTquTGwGo+bOK5x68qXtq3VWW4RU2GoTbrR+3HlRvD+QVN&#10;15p2tSh3ZdC/qKKlQkLSA1ROLUX3WjyDakWplVGVPStVG6qqEiX3HIBNHD1hc1fTjnsu0BzTHdpk&#10;/h9s+WZzq5FgoB0hyTlGkrYg0+PXL4/ffjx+/4yGZWhT35kUou86iLfba7WFI56y6W5U+cEgqRY1&#10;lWt+pbXqa04ZlBm7BodHRwcc40BW/WvFIBe9t8oDbSvduh5CVxCgg1wPB4n41qISFqcTUB2jEnZg&#10;Eo3GPgFN92c7bewrrlrkJhnWYACPTTc3xrpaaLoPcamkKkTTeBM08mQBAocVyAxH3Z6rwWv6MYmS&#10;5Ww5IwEZTZYBifI8uCoWJJgU8XScn+eLRR5/cnljktaCMS5dmr2/YvJn+u2cPjjj4DCjGsEcnCvJ&#10;6PVq0Wi0oeDvwn+7hhyFhadl+CYAlyeU4hGJrkdJUExm04AUZBwk02gWRHFynUwikpC8OKV0IyT/&#10;d0qoz3AyBh09nd9yA63he86Npq2w8II0os3w7BBEU2fApWReWktFM8yPWuHK/9UKkHsvtLerc+jg&#10;1ZViD7d6b2O4hv7Q7slw9/z4H+bHD9v8JwAAAP//AwBQSwMEFAAGAAgAAAAhAFtclgrZAAAABAEA&#10;AA8AAABkcnMvZG93bnJldi54bWxMj81OwzAQhO9IfQdrK3GjNqWtIGRTIRBXUMuPxM2Nt0lEvI5i&#10;twlvz/bUnkarWc18k69H36oj9bEJjHA7M6CIy+AarhA+P15v7kHFZNnZNjAh/FGEdTG5ym3mwsAb&#10;Om5TpSSEY2YR6pS6TOtY1uRtnIWOWLx96L1NcvaVdr0dJNy3em7MSnvbsDTUtqPnmsrf7cEjfL3t&#10;f74X5r168ctuCKPR7B804vV0fHoElWhM52c44Qs6FMK0Cwd2UbUIMiQhrERO5lx0h3C3WIIucn0J&#10;X/wDAAD//wMAUEsBAi0AFAAGAAgAAAAhALaDOJL+AAAA4QEAABMAAAAAAAAAAAAAAAAAAAAAAFtD&#10;b250ZW50X1R5cGVzXS54bWxQSwECLQAUAAYACAAAACEAOP0h/9YAAACUAQAACwAAAAAAAAAAAAAA&#10;AAAvAQAAX3JlbHMvLnJlbHNQSwECLQAUAAYACAAAACEAtz4fp3MCAAAgBQAADgAAAAAAAAAAAAAA&#10;AAAuAgAAZHJzL2Uyb0RvYy54bWxQSwECLQAUAAYACAAAACEAW1yWCtkAAAAEAQAADwAAAAAAAAAA&#10;AAAAAADNBAAAZHJzL2Rvd25yZXYueG1sUEsFBgAAAAAEAAQA8wAAANM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7024" behindDoc="0" locked="0" layoutInCell="1" allowOverlap="1" wp14:anchorId="2AA952C1" wp14:editId="431699D6">
                      <wp:simplePos x="0" y="0"/>
                      <wp:positionH relativeFrom="column">
                        <wp:posOffset>0</wp:posOffset>
                      </wp:positionH>
                      <wp:positionV relativeFrom="paragraph">
                        <wp:posOffset>38100</wp:posOffset>
                      </wp:positionV>
                      <wp:extent cx="76200" cy="180975"/>
                      <wp:effectExtent l="19050" t="0" r="19050" b="9525"/>
                      <wp:wrapNone/>
                      <wp:docPr id="14492" name="文本框 14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6A19CB" id="文本框 14492" o:spid="_x0000_s1026" type="#_x0000_t202" style="position:absolute;left:0;text-align:left;margin-left:0;margin-top:3pt;width:6pt;height:1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6BcgIAACAFAAAOAAAAZHJzL2Uyb0RvYy54bWysVMtu1DAU3SPxD5b3aR54HomaqdrJhE2B&#10;SoUP8MTOxCKxI9tMpkJs4Q9YsWHPd/U7uHZmhmkrJARkYTn29bn33HPs84td16It10YomeP4LMKI&#10;y0oxITc5fve2DOYYGUslo62SPMd33OCLxfNn50Of8UQ1qmVcIwCRJhv6HDfW9lkYmqrhHTVnqucS&#10;NmulO2rhV29CpukA6F0bJlE0DQelWa9VxY2B1WLcxAuPX9e8sm/q2nCL2hxDbdaP2o9rN4aLc5pt&#10;NO0bUe3LoH9RRUeFhKRHqIJaij5o8QSqE5VWRtX2rFJdqOpaVNxzADZx9IjNbUN77rlAc0x/bJP5&#10;f7DV6+2NRoKBdoSkCUaSdiDT/dcv999+3H//jMZlaNPQmwyib3uIt7srtYMjnrLpr1X13iCplg2V&#10;G36ptRoaThmUGbsGhydHRxzjQNbDK8UgF/1glQfa1bpzPYSuIEAHue6OEvGdRRUszqagOkYV7MAk&#10;SiY+Ac0OZ3tt7EuuOuQmOdZgAI9Nt9fGulpodghxqaQqRdt6E7TywQIEjiuQGY66PVeD1/RjGqWr&#10;+WpOApJMVwGJiiK4LJckmJbxbFK8KJbLIv7k8sYkawRjXLo0B3/F5M/02zt9dMbRYUa1gjk4V5LR&#10;m/Wy1WhLwd+l//YNOQkLH5bhmwBcHlGKExJdJWlQTuezgJRkEqSzaB5EcXqVTiOSkqJ8SOlaSP7v&#10;lNCQ43QCOno6v+UGWsP3lBvNOmHhBWlFl+P5MYhmzoAryby0lop2nJ+0wpX/qxUg90Fob1fn0NGr&#10;a8XubvTBxnAN/aH9k+Hu+ek/zE8ftsVPAA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DMr26B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8048" behindDoc="0" locked="0" layoutInCell="1" allowOverlap="1" wp14:anchorId="3CD87760" wp14:editId="4AD79227">
                      <wp:simplePos x="0" y="0"/>
                      <wp:positionH relativeFrom="column">
                        <wp:posOffset>0</wp:posOffset>
                      </wp:positionH>
                      <wp:positionV relativeFrom="paragraph">
                        <wp:posOffset>38100</wp:posOffset>
                      </wp:positionV>
                      <wp:extent cx="76200" cy="180975"/>
                      <wp:effectExtent l="19050" t="0" r="19050" b="9525"/>
                      <wp:wrapNone/>
                      <wp:docPr id="14491" name="文本框 1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F05D8C" id="文本框 14491" o:spid="_x0000_s1026" type="#_x0000_t202" style="position:absolute;left:0;text-align:left;margin-left:0;margin-top:3pt;width:6pt;height:1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zrcgIAACAFAAAOAAAAZHJzL2Uyb0RvYy54bWysVN1u0zAUvkfiHSzfZ0mK+5No6bQ1DTcD&#10;Jg0ewI2dxiKxI9trOiFu2RtwxQ33PFefg2OnLd0mJATkwnLs4++c73yffX6xbRu04doIJTMcn0UY&#10;cVkqJuQ6wx/eF8EMI2OpZLRRkmf4nht8MX/54rzvUj5StWoY1whApEn7LsO1tV0ahqaseUvNmeq4&#10;hM1K6ZZa+NXrkGnaA3rbhKMomoS90qzTquTGwGo+bOK5x68qXtp3VWW4RU2GoTbrR+3HlRvD+TlN&#10;15p2tSj3ZdC/qKKlQkLSI1ROLUV3WjyDakWplVGVPStVG6qqEiX3HIBNHD1hc1vTjnsu0BzTHdtk&#10;/h9s+XZzo5FgoB0hSYyRpC3ItPv6sPv2Y/f9CxqWoU19Z1KIvu0g3m6v1BaOeMqmu1blR4OkWtRU&#10;rvml1qqvOWVQZuwaHJ4cHXCMA1n1bxSDXPTOKg+0rXTreghdQYAOct0fJeJbi0pYnE5AdYxK2IFJ&#10;NBr7BDQ9nO20sa+5apGbZFiDATw23Vwb62qh6SHEpZKqEE3jTdDIRwsQOKxAZjjq9lwNXtNPSZQs&#10;Z8sZCchosgxIlOfBZbEgwaSIp+P8Vb5Y5PFnlzcmaS0Y49KlOfgrJn+m397pgzOODjOqEczBuZKM&#10;Xq8WjUYbCv4u/LdvyElY+LgM3wTg8oRSPCLR1SgJislsGpCCjINkGs2CKE6ukklEEpIXjyldC8n/&#10;nRLqM5yMQUdP57fcQGv4nnOjaSssvCCNaDM8OwbR1BlwKZmX1lLRDPOTVrjyf7UC5D4I7e3qHDp4&#10;daXY/Y0+2BiuoT+0fzLcPT/9h/npwzb/CQ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BBHPzrcgIAACAFAAAOAAAAAAAAAAAAAAAA&#10;AC4CAABkcnMvZTJvRG9jLnhtbFBLAQItABQABgAIAAAAIQBbXJYK2QAAAAQBAAAPAAAAAAAAAAAA&#10;AAAAAMwEAABkcnMvZG93bnJldi54bWxQSwUGAAAAAAQABADzAAAA0g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79072" behindDoc="0" locked="0" layoutInCell="1" allowOverlap="1" wp14:anchorId="57687FBB" wp14:editId="53E1A5D7">
                      <wp:simplePos x="0" y="0"/>
                      <wp:positionH relativeFrom="column">
                        <wp:posOffset>0</wp:posOffset>
                      </wp:positionH>
                      <wp:positionV relativeFrom="paragraph">
                        <wp:posOffset>38100</wp:posOffset>
                      </wp:positionV>
                      <wp:extent cx="76200" cy="180975"/>
                      <wp:effectExtent l="19050" t="0" r="19050" b="9525"/>
                      <wp:wrapNone/>
                      <wp:docPr id="14490" name="文本框 1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DD7D39" id="文本框 14490" o:spid="_x0000_s1026" type="#_x0000_t202" style="position:absolute;left:0;text-align:left;margin-left:0;margin-top:3pt;width:6pt;height:14.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3NcgIAACAFAAAOAAAAZHJzL2Uyb0RvYy54bWysVN1u0zAUvkfiHSzfZ0mK+5No6bQ1DTcD&#10;Jg0ewI2dxiKxI9trOiFu2RtwxQ33PFefg2OnLd0mJATkwnLs4++c73yffX6xbRu04doIJTMcn0UY&#10;cVkqJuQ6wx/eF8EMI2OpZLRRkmf4nht8MX/54rzvUj5StWoY1whApEn7LsO1tV0ahqaseUvNmeq4&#10;hM1K6ZZa+NXrkGnaA3rbhKMomoS90qzTquTGwGo+bOK5x68qXtp3VWW4RU2GoTbrR+3HlRvD+TlN&#10;15p2tSj3ZdC/qKKlQkLSI1ROLUV3WjyDakWplVGVPStVG6qqEiX3HIBNHD1hc1vTjnsu0BzTHdtk&#10;/h9s+XZzo5FgoB0hCXRI0hZk2n192H37sfv+BQ3L0Ka+MylE33YQb7dXagtHPGXTXavyo0FSLWoq&#10;1/xSa9XXnDIoM3YNDk+ODjjGgaz6N4pBLnpnlQfaVrp1PYSuIECHYu6PEvGtRSUsTiegOkYl7MAk&#10;Go19Apoeznba2NdctchNMqzBAB6bbq6NdbXQ9BDiUklViKbxJmjkowUIHFYgMxx1e64Gr+mnJEqW&#10;s+WMBGQ0WQYkyvPgsliQYFLE03H+Kl8s8vizyxuTtBaMcenSHPwVkz/Tb+/0wRlHhxnVCObgXElG&#10;r1eLRqMNBX8X/ts35CQsfFyGbwJweUIpHpHoapQExWQ2DUhBxkEyjWZBFCdXySQiCcmLx5SuheT/&#10;Tgn1GU7GoKOn81tuoDV8z7nRtBUWXpBGtBmeHYNo6gy4lMxLa6lohvlJK1z5v1oBch+E9nZ1Dh28&#10;ulLs/kYfbAzX0B/aPxnunp/+w/z0YZv/BAAA//8DAFBLAwQUAAYACAAAACEAW1yWCtkAAAAEAQAA&#10;DwAAAGRycy9kb3ducmV2LnhtbEyPzU7DMBCE70h9B2srcaM2pa0gZFMhEFdQy4/EzY23SUS8jmK3&#10;CW/P9tSeRqtZzXyTr0ffqiP1sQmMcDszoIjL4BquED4/Xm/uQcVk2dk2MCH8UYR1MbnKbebCwBs6&#10;blOlJIRjZhHqlLpM61jW5G2chY5YvH3ovU1y9pV2vR0k3Ld6bsxKe9uwNNS2o+eayt/twSN8ve1/&#10;vhfmvXrxy24Io9HsHzTi9XR8egSVaEznZzjhCzoUwrQLB3ZRtQgyJCGsRE7mXHSHcLdYgi5yfQlf&#10;/AMAAP//AwBQSwECLQAUAAYACAAAACEAtoM4kv4AAADhAQAAEwAAAAAAAAAAAAAAAAAAAAAAW0Nv&#10;bnRlbnRfVHlwZXNdLnhtbFBLAQItABQABgAIAAAAIQA4/SH/1gAAAJQBAAALAAAAAAAAAAAAAAAA&#10;AC8BAABfcmVscy8ucmVsc1BLAQItABQABgAIAAAAIQA6jY3NcgIAACAFAAAOAAAAAAAAAAAAAAAA&#10;AC4CAABkcnMvZTJvRG9jLnhtbFBLAQItABQABgAIAAAAIQBbXJYK2QAAAAQBAAAPAAAAAAAAAAAA&#10;AAAAAMwEAABkcnMvZG93bnJldi54bWxQSwUGAAAAAAQABADzAAAA0g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30"/>
            </w:tblGrid>
            <w:tr w:rsidR="009E2F93" w:rsidRPr="009E2F93" w14:paraId="697F580C" w14:textId="77777777">
              <w:trPr>
                <w:trHeight w:val="285"/>
                <w:tblCellSpacing w:w="0" w:type="dxa"/>
              </w:trPr>
              <w:tc>
                <w:tcPr>
                  <w:tcW w:w="720" w:type="dxa"/>
                  <w:tcBorders>
                    <w:top w:val="nil"/>
                    <w:left w:val="nil"/>
                    <w:bottom w:val="single" w:sz="4" w:space="0" w:color="auto"/>
                    <w:right w:val="single" w:sz="4" w:space="0" w:color="auto"/>
                  </w:tcBorders>
                  <w:shd w:val="clear" w:color="000000" w:fill="FFFFFF"/>
                  <w:vAlign w:val="center"/>
                  <w:hideMark/>
                </w:tcPr>
                <w:p w14:paraId="3578772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r>
          </w:tbl>
          <w:p w14:paraId="5561B87F" w14:textId="77777777" w:rsidR="009E2F93" w:rsidRPr="009E2F93" w:rsidRDefault="009E2F93" w:rsidP="009E2F93">
            <w:pPr>
              <w:widowControl/>
              <w:spacing w:line="240" w:lineRule="auto"/>
              <w:jc w:val="left"/>
              <w:rPr>
                <w:rFonts w:asciiTheme="minorEastAsia" w:hAnsiTheme="minorEastAsia" w:cs="宋体"/>
                <w:kern w:val="0"/>
                <w:sz w:val="21"/>
                <w:szCs w:val="21"/>
              </w:rPr>
            </w:pPr>
          </w:p>
        </w:tc>
        <w:tc>
          <w:tcPr>
            <w:tcW w:w="0" w:type="auto"/>
            <w:shd w:val="clear" w:color="000000" w:fill="FFFFFF"/>
            <w:vAlign w:val="center"/>
            <w:hideMark/>
          </w:tcPr>
          <w:p w14:paraId="20EFCEC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2ADD998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125821C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337,607</w:t>
            </w:r>
          </w:p>
        </w:tc>
      </w:tr>
      <w:tr w:rsidR="009E2F93" w:rsidRPr="009E2F93" w14:paraId="20B18816" w14:textId="77777777" w:rsidTr="009E2F93">
        <w:tc>
          <w:tcPr>
            <w:tcW w:w="0" w:type="auto"/>
            <w:shd w:val="clear" w:color="000000" w:fill="FFFFFF"/>
            <w:vAlign w:val="center"/>
            <w:hideMark/>
          </w:tcPr>
          <w:p w14:paraId="56C89A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网络管理系统</w:t>
            </w:r>
          </w:p>
        </w:tc>
        <w:tc>
          <w:tcPr>
            <w:tcW w:w="0" w:type="auto"/>
            <w:shd w:val="clear" w:color="000000" w:fill="FFFFFF"/>
            <w:vAlign w:val="center"/>
            <w:hideMark/>
          </w:tcPr>
          <w:p w14:paraId="68D7617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BTIM IT综合管理软件v3.6</w:t>
            </w:r>
          </w:p>
        </w:tc>
        <w:tc>
          <w:tcPr>
            <w:tcW w:w="0" w:type="auto"/>
            <w:shd w:val="clear" w:color="000000" w:fill="FFFFFF"/>
            <w:vAlign w:val="center"/>
            <w:hideMark/>
          </w:tcPr>
          <w:p w14:paraId="29C1FC9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000000" w:fill="FFFFFF"/>
            <w:vAlign w:val="center"/>
            <w:hideMark/>
          </w:tcPr>
          <w:p w14:paraId="12045D8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4C85367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000000" w:fill="FFFFFF"/>
            <w:vAlign w:val="center"/>
            <w:hideMark/>
          </w:tcPr>
          <w:p w14:paraId="2D869FE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Calibri"/>
                <w:color w:val="000000"/>
                <w:kern w:val="0"/>
                <w:sz w:val="21"/>
                <w:szCs w:val="21"/>
              </w:rPr>
              <w:t>¥</w:t>
            </w:r>
            <w:r w:rsidRPr="009E2F93">
              <w:rPr>
                <w:rFonts w:asciiTheme="minorEastAsia" w:hAnsiTheme="minorEastAsia" w:cs="宋体" w:hint="eastAsia"/>
                <w:color w:val="000000"/>
                <w:kern w:val="0"/>
                <w:sz w:val="21"/>
                <w:szCs w:val="21"/>
              </w:rPr>
              <w:t>246,154</w:t>
            </w:r>
          </w:p>
        </w:tc>
      </w:tr>
      <w:tr w:rsidR="009E2F93" w:rsidRPr="009E2F93" w14:paraId="05F5C85D" w14:textId="77777777" w:rsidTr="009E2F93">
        <w:tc>
          <w:tcPr>
            <w:tcW w:w="0" w:type="auto"/>
            <w:gridSpan w:val="6"/>
            <w:shd w:val="clear" w:color="auto" w:fill="auto"/>
            <w:noWrap/>
            <w:vAlign w:val="center"/>
            <w:hideMark/>
          </w:tcPr>
          <w:p w14:paraId="55BE70AF"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无线网络系统</w:t>
            </w:r>
          </w:p>
        </w:tc>
      </w:tr>
      <w:tr w:rsidR="009E2F93" w:rsidRPr="009E2F93" w14:paraId="37718007" w14:textId="77777777" w:rsidTr="009E2F93">
        <w:tc>
          <w:tcPr>
            <w:tcW w:w="0" w:type="auto"/>
            <w:shd w:val="clear" w:color="auto" w:fill="auto"/>
            <w:noWrap/>
            <w:vAlign w:val="center"/>
            <w:hideMark/>
          </w:tcPr>
          <w:p w14:paraId="411442A5"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414D89E2"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56AF8A0D"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27500498"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43CCF5F6"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2904C7CB"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52E3DFA3" w14:textId="77777777" w:rsidTr="009E2F93">
        <w:tc>
          <w:tcPr>
            <w:tcW w:w="0" w:type="auto"/>
            <w:vMerge w:val="restart"/>
            <w:shd w:val="clear" w:color="000000" w:fill="FFFFFF"/>
            <w:vAlign w:val="center"/>
            <w:hideMark/>
          </w:tcPr>
          <w:p w14:paraId="184958B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万兆无线控制器AC</w:t>
            </w:r>
          </w:p>
        </w:tc>
        <w:tc>
          <w:tcPr>
            <w:tcW w:w="0" w:type="auto"/>
            <w:vMerge w:val="restart"/>
            <w:shd w:val="clear" w:color="000000" w:fill="FFFFFF"/>
            <w:noWrap/>
            <w:vAlign w:val="center"/>
            <w:hideMark/>
          </w:tcPr>
          <w:p w14:paraId="50DE66C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AuteX8610</w:t>
            </w:r>
          </w:p>
        </w:tc>
        <w:tc>
          <w:tcPr>
            <w:tcW w:w="0" w:type="auto"/>
            <w:shd w:val="clear" w:color="000000" w:fill="FFFFFF"/>
            <w:noWrap/>
            <w:vAlign w:val="center"/>
            <w:hideMark/>
          </w:tcPr>
          <w:p w14:paraId="7F1B01B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noWrap/>
            <w:vAlign w:val="center"/>
            <w:hideMark/>
          </w:tcPr>
          <w:p w14:paraId="4A1DC69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735935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06DE480"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282,051.00 </w:t>
            </w:r>
          </w:p>
        </w:tc>
      </w:tr>
      <w:tr w:rsidR="009E2F93" w:rsidRPr="009E2F93" w14:paraId="78D791E6" w14:textId="77777777" w:rsidTr="009E2F93">
        <w:tc>
          <w:tcPr>
            <w:tcW w:w="0" w:type="auto"/>
            <w:vMerge/>
            <w:vAlign w:val="center"/>
            <w:hideMark/>
          </w:tcPr>
          <w:p w14:paraId="0B07419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306BFB5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39974A3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块</w:t>
            </w:r>
          </w:p>
        </w:tc>
        <w:tc>
          <w:tcPr>
            <w:tcW w:w="0" w:type="auto"/>
            <w:shd w:val="clear" w:color="000000" w:fill="FFFFFF"/>
            <w:noWrap/>
            <w:vAlign w:val="center"/>
            <w:hideMark/>
          </w:tcPr>
          <w:p w14:paraId="7C0736F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3BD4556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BDE43B0"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51,282.00 </w:t>
            </w:r>
          </w:p>
        </w:tc>
      </w:tr>
      <w:tr w:rsidR="009E2F93" w:rsidRPr="009E2F93" w14:paraId="32BCAA61" w14:textId="77777777" w:rsidTr="009E2F93">
        <w:tc>
          <w:tcPr>
            <w:tcW w:w="0" w:type="auto"/>
            <w:vMerge/>
            <w:vAlign w:val="center"/>
            <w:hideMark/>
          </w:tcPr>
          <w:p w14:paraId="0105120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3A91588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74FF1A6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块</w:t>
            </w:r>
          </w:p>
        </w:tc>
        <w:tc>
          <w:tcPr>
            <w:tcW w:w="0" w:type="auto"/>
            <w:shd w:val="clear" w:color="000000" w:fill="FFFFFF"/>
            <w:noWrap/>
            <w:vAlign w:val="center"/>
            <w:hideMark/>
          </w:tcPr>
          <w:p w14:paraId="79A4A60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w:t>
            </w:r>
          </w:p>
        </w:tc>
        <w:tc>
          <w:tcPr>
            <w:tcW w:w="0" w:type="auto"/>
            <w:shd w:val="clear" w:color="000000" w:fill="FFFFFF"/>
            <w:noWrap/>
            <w:vAlign w:val="center"/>
            <w:hideMark/>
          </w:tcPr>
          <w:p w14:paraId="3C83294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ED23EB7"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116,239.20 </w:t>
            </w:r>
          </w:p>
        </w:tc>
      </w:tr>
      <w:tr w:rsidR="009E2F93" w:rsidRPr="009E2F93" w14:paraId="4209902B" w14:textId="77777777" w:rsidTr="009E2F93">
        <w:tc>
          <w:tcPr>
            <w:tcW w:w="0" w:type="auto"/>
            <w:vMerge/>
            <w:vAlign w:val="center"/>
            <w:hideMark/>
          </w:tcPr>
          <w:p w14:paraId="0AE1120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777E22C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3D095D5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块</w:t>
            </w:r>
          </w:p>
        </w:tc>
        <w:tc>
          <w:tcPr>
            <w:tcW w:w="0" w:type="auto"/>
            <w:shd w:val="clear" w:color="000000" w:fill="FFFFFF"/>
            <w:noWrap/>
            <w:vAlign w:val="center"/>
            <w:hideMark/>
          </w:tcPr>
          <w:p w14:paraId="2B4F019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10FBD02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76E002D"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136,752.00 </w:t>
            </w:r>
          </w:p>
        </w:tc>
      </w:tr>
      <w:tr w:rsidR="009E2F93" w:rsidRPr="009E2F93" w14:paraId="23233293" w14:textId="77777777" w:rsidTr="009E2F93">
        <w:tc>
          <w:tcPr>
            <w:tcW w:w="0" w:type="auto"/>
            <w:vMerge/>
            <w:vAlign w:val="center"/>
            <w:hideMark/>
          </w:tcPr>
          <w:p w14:paraId="03ECA8F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291A384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6DED2ED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000000" w:fill="FFFFFF"/>
            <w:noWrap/>
            <w:vAlign w:val="center"/>
            <w:hideMark/>
          </w:tcPr>
          <w:p w14:paraId="3F2AD96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32</w:t>
            </w:r>
          </w:p>
        </w:tc>
        <w:tc>
          <w:tcPr>
            <w:tcW w:w="0" w:type="auto"/>
            <w:shd w:val="clear" w:color="000000" w:fill="FFFFFF"/>
            <w:noWrap/>
            <w:vAlign w:val="center"/>
            <w:hideMark/>
          </w:tcPr>
          <w:p w14:paraId="69E3227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9AD9468"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123,076.80 </w:t>
            </w:r>
          </w:p>
        </w:tc>
      </w:tr>
      <w:tr w:rsidR="009E2F93" w:rsidRPr="009E2F93" w14:paraId="79357088" w14:textId="77777777" w:rsidTr="009E2F93">
        <w:tc>
          <w:tcPr>
            <w:tcW w:w="0" w:type="auto"/>
            <w:vMerge/>
            <w:vAlign w:val="center"/>
            <w:hideMark/>
          </w:tcPr>
          <w:p w14:paraId="1857EE3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005BAD4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581212D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noWrap/>
            <w:vAlign w:val="center"/>
            <w:hideMark/>
          </w:tcPr>
          <w:p w14:paraId="486AA55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3E55E8E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0D4A7C9"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6,666.66 </w:t>
            </w:r>
          </w:p>
        </w:tc>
      </w:tr>
      <w:tr w:rsidR="009E2F93" w:rsidRPr="009E2F93" w14:paraId="7FE050B2" w14:textId="77777777" w:rsidTr="009E2F93">
        <w:tc>
          <w:tcPr>
            <w:tcW w:w="0" w:type="auto"/>
            <w:vMerge w:val="restart"/>
            <w:shd w:val="clear" w:color="000000" w:fill="FFFFFF"/>
            <w:vAlign w:val="center"/>
            <w:hideMark/>
          </w:tcPr>
          <w:p w14:paraId="122AF93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室外无线AP</w:t>
            </w:r>
          </w:p>
        </w:tc>
        <w:tc>
          <w:tcPr>
            <w:tcW w:w="0" w:type="auto"/>
            <w:vMerge w:val="restart"/>
            <w:shd w:val="clear" w:color="000000" w:fill="FFFFFF"/>
            <w:vAlign w:val="center"/>
            <w:hideMark/>
          </w:tcPr>
          <w:p w14:paraId="15A6551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AF4000-E2ANH3</w:t>
            </w:r>
          </w:p>
        </w:tc>
        <w:tc>
          <w:tcPr>
            <w:tcW w:w="0" w:type="auto"/>
            <w:shd w:val="clear" w:color="000000" w:fill="FFFFFF"/>
            <w:vAlign w:val="center"/>
            <w:hideMark/>
          </w:tcPr>
          <w:p w14:paraId="291C3FF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3BCE6E9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10</w:t>
            </w:r>
          </w:p>
        </w:tc>
        <w:tc>
          <w:tcPr>
            <w:tcW w:w="0" w:type="auto"/>
            <w:shd w:val="clear" w:color="000000" w:fill="FFFFFF"/>
            <w:noWrap/>
            <w:vAlign w:val="center"/>
            <w:hideMark/>
          </w:tcPr>
          <w:p w14:paraId="7975C03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55B051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31,111.08 </w:t>
            </w:r>
          </w:p>
        </w:tc>
      </w:tr>
      <w:tr w:rsidR="009E2F93" w:rsidRPr="009E2F93" w14:paraId="1E9F1CA1" w14:textId="77777777" w:rsidTr="009E2F93">
        <w:tc>
          <w:tcPr>
            <w:tcW w:w="0" w:type="auto"/>
            <w:vMerge/>
            <w:vAlign w:val="center"/>
            <w:hideMark/>
          </w:tcPr>
          <w:p w14:paraId="5B84C61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0FAFF29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6BF95D7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条</w:t>
            </w:r>
          </w:p>
        </w:tc>
        <w:tc>
          <w:tcPr>
            <w:tcW w:w="0" w:type="auto"/>
            <w:shd w:val="clear" w:color="000000" w:fill="FFFFFF"/>
            <w:vAlign w:val="center"/>
            <w:hideMark/>
          </w:tcPr>
          <w:p w14:paraId="5883B8A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w:t>
            </w:r>
          </w:p>
        </w:tc>
        <w:tc>
          <w:tcPr>
            <w:tcW w:w="0" w:type="auto"/>
            <w:shd w:val="clear" w:color="000000" w:fill="FFFFFF"/>
            <w:noWrap/>
            <w:vAlign w:val="center"/>
            <w:hideMark/>
          </w:tcPr>
          <w:p w14:paraId="504FECC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53C8AA2"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4,427.35 </w:t>
            </w:r>
          </w:p>
        </w:tc>
      </w:tr>
      <w:tr w:rsidR="009E2F93" w:rsidRPr="009E2F93" w14:paraId="40FA1FFD" w14:textId="77777777" w:rsidTr="009E2F93">
        <w:tc>
          <w:tcPr>
            <w:tcW w:w="0" w:type="auto"/>
            <w:vMerge/>
            <w:vAlign w:val="center"/>
            <w:hideMark/>
          </w:tcPr>
          <w:p w14:paraId="591A13A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5871766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13D7AA0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条</w:t>
            </w:r>
          </w:p>
        </w:tc>
        <w:tc>
          <w:tcPr>
            <w:tcW w:w="0" w:type="auto"/>
            <w:shd w:val="clear" w:color="000000" w:fill="FFFFFF"/>
            <w:vAlign w:val="center"/>
            <w:hideMark/>
          </w:tcPr>
          <w:p w14:paraId="53A398C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10</w:t>
            </w:r>
          </w:p>
        </w:tc>
        <w:tc>
          <w:tcPr>
            <w:tcW w:w="0" w:type="auto"/>
            <w:shd w:val="clear" w:color="000000" w:fill="FFFFFF"/>
            <w:noWrap/>
            <w:vAlign w:val="center"/>
            <w:hideMark/>
          </w:tcPr>
          <w:p w14:paraId="4627EA6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4580D12"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6,658.11 </w:t>
            </w:r>
          </w:p>
        </w:tc>
      </w:tr>
      <w:tr w:rsidR="009E2F93" w:rsidRPr="009E2F93" w14:paraId="53D2BCE2" w14:textId="77777777" w:rsidTr="009E2F93">
        <w:tc>
          <w:tcPr>
            <w:tcW w:w="0" w:type="auto"/>
            <w:vMerge/>
            <w:vAlign w:val="center"/>
            <w:hideMark/>
          </w:tcPr>
          <w:p w14:paraId="56AA0C7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54AC3B9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6E77095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67AD2CC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w:t>
            </w:r>
          </w:p>
        </w:tc>
        <w:tc>
          <w:tcPr>
            <w:tcW w:w="0" w:type="auto"/>
            <w:shd w:val="clear" w:color="000000" w:fill="FFFFFF"/>
            <w:noWrap/>
            <w:vAlign w:val="center"/>
            <w:hideMark/>
          </w:tcPr>
          <w:p w14:paraId="799B017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A9511A5"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4,444.44 </w:t>
            </w:r>
          </w:p>
        </w:tc>
      </w:tr>
      <w:tr w:rsidR="009E2F93" w:rsidRPr="009E2F93" w14:paraId="708895CF" w14:textId="77777777" w:rsidTr="009E2F93">
        <w:tc>
          <w:tcPr>
            <w:tcW w:w="0" w:type="auto"/>
            <w:shd w:val="clear" w:color="000000" w:fill="FFFFFF"/>
            <w:vAlign w:val="center"/>
            <w:hideMark/>
          </w:tcPr>
          <w:p w14:paraId="56A5110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lastRenderedPageBreak/>
              <w:t>吸顶式室内无线AP</w:t>
            </w:r>
          </w:p>
        </w:tc>
        <w:tc>
          <w:tcPr>
            <w:tcW w:w="0" w:type="auto"/>
            <w:shd w:val="clear" w:color="000000" w:fill="FFFFFF"/>
            <w:vAlign w:val="center"/>
            <w:hideMark/>
          </w:tcPr>
          <w:p w14:paraId="158C0F9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AE5000-E3CN3T</w:t>
            </w:r>
          </w:p>
        </w:tc>
        <w:tc>
          <w:tcPr>
            <w:tcW w:w="0" w:type="auto"/>
            <w:shd w:val="clear" w:color="000000" w:fill="FFFFFF"/>
            <w:vAlign w:val="center"/>
            <w:hideMark/>
          </w:tcPr>
          <w:p w14:paraId="393EF4F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3F486AC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41</w:t>
            </w:r>
          </w:p>
        </w:tc>
        <w:tc>
          <w:tcPr>
            <w:tcW w:w="0" w:type="auto"/>
            <w:shd w:val="clear" w:color="000000" w:fill="FFFFFF"/>
            <w:noWrap/>
            <w:vAlign w:val="center"/>
            <w:hideMark/>
          </w:tcPr>
          <w:p w14:paraId="5835B70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FBB53B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68,333.27 </w:t>
            </w:r>
          </w:p>
        </w:tc>
      </w:tr>
      <w:tr w:rsidR="009E2F93" w:rsidRPr="009E2F93" w14:paraId="2C7A96C3" w14:textId="77777777" w:rsidTr="009E2F93">
        <w:tc>
          <w:tcPr>
            <w:tcW w:w="0" w:type="auto"/>
            <w:shd w:val="clear" w:color="000000" w:fill="FFFFFF"/>
            <w:vAlign w:val="center"/>
            <w:hideMark/>
          </w:tcPr>
          <w:p w14:paraId="42E814B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双频11AC墙面式 AP</w:t>
            </w:r>
          </w:p>
        </w:tc>
        <w:tc>
          <w:tcPr>
            <w:tcW w:w="0" w:type="auto"/>
            <w:shd w:val="clear" w:color="000000" w:fill="FFFFFF"/>
            <w:vAlign w:val="center"/>
            <w:hideMark/>
          </w:tcPr>
          <w:p w14:paraId="5C6FADA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AE5000-EN2W-CE</w:t>
            </w:r>
          </w:p>
        </w:tc>
        <w:tc>
          <w:tcPr>
            <w:tcW w:w="0" w:type="auto"/>
            <w:shd w:val="clear" w:color="000000" w:fill="FFFFFF"/>
            <w:vAlign w:val="center"/>
            <w:hideMark/>
          </w:tcPr>
          <w:p w14:paraId="4367006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6187EDA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132</w:t>
            </w:r>
          </w:p>
        </w:tc>
        <w:tc>
          <w:tcPr>
            <w:tcW w:w="0" w:type="auto"/>
            <w:shd w:val="clear" w:color="000000" w:fill="FFFFFF"/>
            <w:noWrap/>
            <w:vAlign w:val="center"/>
            <w:hideMark/>
          </w:tcPr>
          <w:p w14:paraId="36B4DEE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3D84FC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81,907.61 </w:t>
            </w:r>
          </w:p>
        </w:tc>
      </w:tr>
      <w:tr w:rsidR="009E2F93" w:rsidRPr="009E2F93" w14:paraId="6AEACC61" w14:textId="77777777" w:rsidTr="009E2F93">
        <w:tc>
          <w:tcPr>
            <w:tcW w:w="0" w:type="auto"/>
            <w:shd w:val="clear" w:color="000000" w:fill="FFFFFF"/>
            <w:vAlign w:val="center"/>
            <w:hideMark/>
          </w:tcPr>
          <w:p w14:paraId="75F6732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双频11N墙面式AP</w:t>
            </w:r>
          </w:p>
        </w:tc>
        <w:tc>
          <w:tcPr>
            <w:tcW w:w="0" w:type="auto"/>
            <w:shd w:val="clear" w:color="000000" w:fill="FFFFFF"/>
            <w:vAlign w:val="center"/>
            <w:hideMark/>
          </w:tcPr>
          <w:p w14:paraId="0AACA7D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AE5000-EN2W-AE</w:t>
            </w:r>
          </w:p>
        </w:tc>
        <w:tc>
          <w:tcPr>
            <w:tcW w:w="0" w:type="auto"/>
            <w:shd w:val="clear" w:color="000000" w:fill="FFFFFF"/>
            <w:vAlign w:val="center"/>
            <w:hideMark/>
          </w:tcPr>
          <w:p w14:paraId="1CAFA29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18FC8F1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3232</w:t>
            </w:r>
          </w:p>
        </w:tc>
        <w:tc>
          <w:tcPr>
            <w:tcW w:w="0" w:type="auto"/>
            <w:shd w:val="clear" w:color="000000" w:fill="FFFFFF"/>
            <w:noWrap/>
            <w:vAlign w:val="center"/>
            <w:hideMark/>
          </w:tcPr>
          <w:p w14:paraId="2C0AF75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BC0B4F4"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1,022,084.45 </w:t>
            </w:r>
          </w:p>
        </w:tc>
      </w:tr>
      <w:tr w:rsidR="009E2F93" w:rsidRPr="009E2F93" w14:paraId="4EC7185A" w14:textId="77777777" w:rsidTr="009E2F93">
        <w:tc>
          <w:tcPr>
            <w:tcW w:w="0" w:type="auto"/>
            <w:vMerge w:val="restart"/>
            <w:shd w:val="clear" w:color="000000" w:fill="FFFFFF"/>
            <w:vAlign w:val="center"/>
            <w:hideMark/>
          </w:tcPr>
          <w:p w14:paraId="4CAF99F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POE交换机</w:t>
            </w:r>
          </w:p>
        </w:tc>
        <w:tc>
          <w:tcPr>
            <w:tcW w:w="0" w:type="auto"/>
            <w:vMerge w:val="restart"/>
            <w:shd w:val="clear" w:color="000000" w:fill="FFFFFF"/>
            <w:vAlign w:val="center"/>
            <w:hideMark/>
          </w:tcPr>
          <w:p w14:paraId="07B2E5A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AU4600-29XP</w:t>
            </w:r>
          </w:p>
        </w:tc>
        <w:tc>
          <w:tcPr>
            <w:tcW w:w="0" w:type="auto"/>
            <w:shd w:val="clear" w:color="000000" w:fill="FFFFFF"/>
            <w:vAlign w:val="center"/>
            <w:hideMark/>
          </w:tcPr>
          <w:p w14:paraId="7521561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1AEFA39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174</w:t>
            </w:r>
          </w:p>
        </w:tc>
        <w:tc>
          <w:tcPr>
            <w:tcW w:w="0" w:type="auto"/>
            <w:shd w:val="clear" w:color="000000" w:fill="FFFFFF"/>
            <w:noWrap/>
            <w:vAlign w:val="center"/>
            <w:hideMark/>
          </w:tcPr>
          <w:p w14:paraId="7662BFF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56BAC8B"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1,115,383.50 </w:t>
            </w:r>
          </w:p>
        </w:tc>
      </w:tr>
      <w:tr w:rsidR="009E2F93" w:rsidRPr="009E2F93" w14:paraId="58A512EA" w14:textId="77777777" w:rsidTr="009E2F93">
        <w:tc>
          <w:tcPr>
            <w:tcW w:w="0" w:type="auto"/>
            <w:vMerge/>
            <w:vAlign w:val="center"/>
            <w:hideMark/>
          </w:tcPr>
          <w:p w14:paraId="46FE15F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1C9D02A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4E7B0E9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块</w:t>
            </w:r>
          </w:p>
        </w:tc>
        <w:tc>
          <w:tcPr>
            <w:tcW w:w="0" w:type="auto"/>
            <w:shd w:val="clear" w:color="000000" w:fill="FFFFFF"/>
            <w:vAlign w:val="center"/>
            <w:hideMark/>
          </w:tcPr>
          <w:p w14:paraId="61EC905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174</w:t>
            </w:r>
          </w:p>
        </w:tc>
        <w:tc>
          <w:tcPr>
            <w:tcW w:w="0" w:type="auto"/>
            <w:shd w:val="clear" w:color="000000" w:fill="FFFFFF"/>
            <w:noWrap/>
            <w:vAlign w:val="center"/>
            <w:hideMark/>
          </w:tcPr>
          <w:p w14:paraId="4B6A951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2E5E593"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111,538.35 </w:t>
            </w:r>
          </w:p>
        </w:tc>
      </w:tr>
      <w:tr w:rsidR="009E2F93" w:rsidRPr="009E2F93" w14:paraId="5FE2D0F3" w14:textId="77777777" w:rsidTr="009E2F93">
        <w:tc>
          <w:tcPr>
            <w:tcW w:w="0" w:type="auto"/>
            <w:vMerge/>
            <w:vAlign w:val="center"/>
            <w:hideMark/>
          </w:tcPr>
          <w:p w14:paraId="4FD3850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00A35E9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166FD8A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000000" w:fill="FFFFFF"/>
            <w:vAlign w:val="center"/>
            <w:hideMark/>
          </w:tcPr>
          <w:p w14:paraId="5BD6B7A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174</w:t>
            </w:r>
          </w:p>
        </w:tc>
        <w:tc>
          <w:tcPr>
            <w:tcW w:w="0" w:type="auto"/>
            <w:shd w:val="clear" w:color="000000" w:fill="FFFFFF"/>
            <w:noWrap/>
            <w:vAlign w:val="center"/>
            <w:hideMark/>
          </w:tcPr>
          <w:p w14:paraId="574FC61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A6E2DE1"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178,461.36 </w:t>
            </w:r>
          </w:p>
        </w:tc>
      </w:tr>
      <w:tr w:rsidR="009E2F93" w:rsidRPr="009E2F93" w14:paraId="750013D8" w14:textId="77777777" w:rsidTr="009E2F93">
        <w:tc>
          <w:tcPr>
            <w:tcW w:w="0" w:type="auto"/>
            <w:vMerge/>
            <w:vAlign w:val="center"/>
            <w:hideMark/>
          </w:tcPr>
          <w:p w14:paraId="1B76EDA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3C88887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5CE84B2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5697A55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w:t>
            </w:r>
          </w:p>
        </w:tc>
        <w:tc>
          <w:tcPr>
            <w:tcW w:w="0" w:type="auto"/>
            <w:shd w:val="clear" w:color="000000" w:fill="FFFFFF"/>
            <w:noWrap/>
            <w:vAlign w:val="center"/>
            <w:hideMark/>
          </w:tcPr>
          <w:p w14:paraId="12AE6E0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8BF7BE0"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7,999.99 </w:t>
            </w:r>
          </w:p>
        </w:tc>
      </w:tr>
      <w:tr w:rsidR="009E2F93" w:rsidRPr="009E2F93" w14:paraId="41C0E51A" w14:textId="77777777" w:rsidTr="009E2F93">
        <w:tc>
          <w:tcPr>
            <w:tcW w:w="0" w:type="auto"/>
            <w:vMerge/>
            <w:vAlign w:val="center"/>
            <w:hideMark/>
          </w:tcPr>
          <w:p w14:paraId="1F062CA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4AEB946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4AA9F54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7534BE2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60</w:t>
            </w:r>
          </w:p>
        </w:tc>
        <w:tc>
          <w:tcPr>
            <w:tcW w:w="0" w:type="auto"/>
            <w:shd w:val="clear" w:color="000000" w:fill="FFFFFF"/>
            <w:noWrap/>
            <w:vAlign w:val="center"/>
            <w:hideMark/>
          </w:tcPr>
          <w:p w14:paraId="036EB71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9725202"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26,666.64 </w:t>
            </w:r>
          </w:p>
        </w:tc>
      </w:tr>
      <w:tr w:rsidR="009E2F93" w:rsidRPr="009E2F93" w14:paraId="4AB202CB" w14:textId="77777777" w:rsidTr="009E2F93">
        <w:tc>
          <w:tcPr>
            <w:tcW w:w="0" w:type="auto"/>
            <w:vMerge w:val="restart"/>
            <w:shd w:val="clear" w:color="000000" w:fill="FFFFFF"/>
            <w:vAlign w:val="center"/>
            <w:hideMark/>
          </w:tcPr>
          <w:p w14:paraId="2021F02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专用堆叠套件</w:t>
            </w:r>
          </w:p>
        </w:tc>
        <w:tc>
          <w:tcPr>
            <w:tcW w:w="0" w:type="auto"/>
            <w:vMerge w:val="restart"/>
            <w:shd w:val="clear" w:color="000000" w:fill="FFFFFF"/>
            <w:vAlign w:val="center"/>
            <w:hideMark/>
          </w:tcPr>
          <w:p w14:paraId="5106327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专用堆叠套件</w:t>
            </w:r>
          </w:p>
        </w:tc>
        <w:tc>
          <w:tcPr>
            <w:tcW w:w="0" w:type="auto"/>
            <w:shd w:val="clear" w:color="000000" w:fill="FFFFFF"/>
            <w:vAlign w:val="center"/>
            <w:hideMark/>
          </w:tcPr>
          <w:p w14:paraId="75CA476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6C22549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232</w:t>
            </w:r>
          </w:p>
        </w:tc>
        <w:tc>
          <w:tcPr>
            <w:tcW w:w="0" w:type="auto"/>
            <w:shd w:val="clear" w:color="000000" w:fill="FFFFFF"/>
            <w:noWrap/>
            <w:vAlign w:val="center"/>
            <w:hideMark/>
          </w:tcPr>
          <w:p w14:paraId="7C152AB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3143E97"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77,333.26 </w:t>
            </w:r>
          </w:p>
        </w:tc>
      </w:tr>
      <w:tr w:rsidR="009E2F93" w:rsidRPr="009E2F93" w14:paraId="797813DA" w14:textId="77777777" w:rsidTr="009E2F93">
        <w:tc>
          <w:tcPr>
            <w:tcW w:w="0" w:type="auto"/>
            <w:vMerge/>
            <w:vAlign w:val="center"/>
            <w:hideMark/>
          </w:tcPr>
          <w:p w14:paraId="2A21FAB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749C179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234114C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条</w:t>
            </w:r>
          </w:p>
        </w:tc>
        <w:tc>
          <w:tcPr>
            <w:tcW w:w="0" w:type="auto"/>
            <w:shd w:val="clear" w:color="000000" w:fill="FFFFFF"/>
            <w:vAlign w:val="center"/>
            <w:hideMark/>
          </w:tcPr>
          <w:p w14:paraId="12C60C5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232</w:t>
            </w:r>
          </w:p>
        </w:tc>
        <w:tc>
          <w:tcPr>
            <w:tcW w:w="0" w:type="auto"/>
            <w:shd w:val="clear" w:color="000000" w:fill="FFFFFF"/>
            <w:noWrap/>
            <w:vAlign w:val="center"/>
            <w:hideMark/>
          </w:tcPr>
          <w:p w14:paraId="52D4A32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284BDF4"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7,733.33 </w:t>
            </w:r>
          </w:p>
        </w:tc>
      </w:tr>
      <w:tr w:rsidR="009E2F93" w:rsidRPr="009E2F93" w14:paraId="65BFB05A" w14:textId="77777777" w:rsidTr="009E2F93">
        <w:tc>
          <w:tcPr>
            <w:tcW w:w="0" w:type="auto"/>
            <w:gridSpan w:val="6"/>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680"/>
            </w:tblGrid>
            <w:tr w:rsidR="009E2F93" w:rsidRPr="009E2F93" w14:paraId="679F25E3" w14:textId="77777777">
              <w:trPr>
                <w:trHeight w:val="420"/>
                <w:tblCellSpacing w:w="0" w:type="dxa"/>
              </w:trPr>
              <w:tc>
                <w:tcPr>
                  <w:tcW w:w="7680" w:type="dxa"/>
                  <w:tcBorders>
                    <w:top w:val="nil"/>
                    <w:left w:val="nil"/>
                    <w:bottom w:val="nil"/>
                    <w:right w:val="nil"/>
                  </w:tcBorders>
                  <w:shd w:val="clear" w:color="auto" w:fill="auto"/>
                  <w:noWrap/>
                  <w:vAlign w:val="center"/>
                  <w:hideMark/>
                </w:tcPr>
                <w:p w14:paraId="72A2B8F9" w14:textId="7FEC4F21"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0096" behindDoc="0" locked="0" layoutInCell="1" allowOverlap="1" wp14:anchorId="5EF90B50" wp14:editId="5609ED3A">
                            <wp:simplePos x="0" y="0"/>
                            <wp:positionH relativeFrom="column">
                              <wp:posOffset>3562350</wp:posOffset>
                            </wp:positionH>
                            <wp:positionV relativeFrom="paragraph">
                              <wp:posOffset>0</wp:posOffset>
                            </wp:positionV>
                            <wp:extent cx="76200" cy="180975"/>
                            <wp:effectExtent l="19050" t="0" r="19050" b="9525"/>
                            <wp:wrapNone/>
                            <wp:docPr id="14489" name="文本框 1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107998" id="文本框 14489" o:spid="_x0000_s1026" type="#_x0000_t202" style="position:absolute;left:0;text-align:left;margin-left:280.5pt;margin-top:0;width:6pt;height:14.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RWcgIAACAFAAAOAAAAZHJzL2Uyb0RvYy54bWysVMGO0zAQvSPxD5bv2STFbZNo09Vu03BZ&#10;YKWFD3Bjp7FI7Mg2TVeIK/wBJy7c+a79DsZOW7q7QkJADpYznnkzb+bZ5xe7rkVbro1QMsfxWYQR&#10;l5ViQm5y/O5tGSQYGUslo62SPMd33OCLxfNn50Of8YlqVMu4RgAiTTb0OW6s7bMwNFXDO2rOVM8l&#10;HNZKd9TCr96ETNMB0Ls2nETRLByUZr1WFTcGrMV4iBcev655Zd/UteEWtTmG2qxftV/Xbg0X5zTb&#10;aNo3otqXQf+iio4KCUmPUAW1FH3Q4glUJyqtjKrtWaW6UNW1qLjnAGzi6BGb24b23HOB5pj+2Cbz&#10;/2Cr19sbjQSD2RGSpBhJ2sGY7r9+uf/24/77ZzSaoU1DbzLwvu3B3+6u1A5CPGXTX6vqvUFSLRsq&#10;N/xSazU0nDIoM3YNDk9CRxzjQNbDK8UgF/1glQfa1bpzPYSuIECHcd0dR8R3FlVgnM9g6hhVcBIn&#10;UTqf+gQ0O8T22tiXXHXIbXKsQQAem26vjXW10Ozg4lJJVYq29SJo5QMDOI4WyAyh7szV4Gf6MY3S&#10;VbJKSEAms1VAoqIILsslCWZlPJ8WL4rlsog/ubwxyRrBGJcuzUFfMfmz+e2VPirjqDCjWsEcnCvJ&#10;6M162Wq0paDv0n/7hpy4hQ/L8E0ALo8oxRMSXU3SoJwl84CUZBqk8ygJoji9SmcRSUlRPqR0LST/&#10;d0poyHE6nUxHKf2WW+S/p9xo1gkLL0gruhwnRyeaOQGuJPOjtVS04/6kFa78X62AcR8G7eXqFDpq&#10;da3Y3Y0+yBiuoQ/aPxnunp/+w/70YVv8BAAA//8DAFBLAwQUAAYACAAAACEAE86LHtwAAAAHAQAA&#10;DwAAAGRycy9kb3ducmV2LnhtbEyPQU/DMAyF70j8h8hI3FiyQbdR6k4IxBXEYEjcssZrKxqnarK1&#10;/HvMCS7Ws5713udiM/lOnWiIbWCE+cyAIq6Ca7lGeH97ulqDismys11gQvimCJvy/KywuQsjv9Jp&#10;m2olIRxzi9Ck1Odax6ohb+Ms9MTiHcLgbZJ1qLUb7CjhvtMLY5ba25alobE9PTRUfW2PHmH3fPj8&#10;uDEv9aPP+jFMRrO/1YiXF9P9HahEU/o7hl98QYdSmPbhyC6qDiFbzuWXhCBT7Gx1LWKPsFhnoMtC&#10;/+cvfwAAAP//AwBQSwECLQAUAAYACAAAACEAtoM4kv4AAADhAQAAEwAAAAAAAAAAAAAAAAAAAAAA&#10;W0NvbnRlbnRfVHlwZXNdLnhtbFBLAQItABQABgAIAAAAIQA4/SH/1gAAAJQBAAALAAAAAAAAAAAA&#10;AAAAAC8BAABfcmVscy8ucmVsc1BLAQItABQABgAIAAAAIQAlXARWcgIAACAFAAAOAAAAAAAAAAAA&#10;AAAAAC4CAABkcnMvZTJvRG9jLnhtbFBLAQItABQABgAIAAAAIQATzose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1120" behindDoc="0" locked="0" layoutInCell="1" allowOverlap="1" wp14:anchorId="1333E8DD" wp14:editId="1D5E4D3D">
                            <wp:simplePos x="0" y="0"/>
                            <wp:positionH relativeFrom="column">
                              <wp:posOffset>3562350</wp:posOffset>
                            </wp:positionH>
                            <wp:positionV relativeFrom="paragraph">
                              <wp:posOffset>0</wp:posOffset>
                            </wp:positionV>
                            <wp:extent cx="76200" cy="180975"/>
                            <wp:effectExtent l="19050" t="0" r="19050" b="9525"/>
                            <wp:wrapNone/>
                            <wp:docPr id="14466" name="文本框 14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ADDBDA" id="文本框 14466" o:spid="_x0000_s1026" type="#_x0000_t202" style="position:absolute;left:0;text-align:left;margin-left:280.5pt;margin-top:0;width:6pt;height:1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E5cwIAACAFAAAOAAAAZHJzL2Uyb0RvYy54bWysVMGO0zAQvSPxD5bv2STFTZNo09Vu03BZ&#10;YKWFD3ATp7FI7Mj2Nl0hruwfcOLCne/qdzB22tLdFRICcrCc8cybeTPPPr/Ydi3aMKW5FBkOzwKM&#10;mChlxcU6wx/eF16MkTZUVLSVgmX4nml8MX/54nzoUzaRjWwrphCACJ0OfYYbY/rU93XZsI7qM9kz&#10;AYe1VB018KvWfqXoAOhd60+CIPIHqapeyZJpDdZ8PMRzh1/XrDTv6lozg9oMQ23GrcqtK7v683Oa&#10;rhXtG17uy6B/UUVHuYCkR6icGoruFH8G1fFSSS1rc1bKzpd1zUvmOACbMHjC5rahPXNcoDm6P7ZJ&#10;/z/Y8u3mRiFewewIiSKMBO1gTLuvD7tvP3bfv6DRDG0aep2C920P/mZ7JbcQ4ijr/lqWHzUSctFQ&#10;sWaXSsmhYbSCMkPbYP8kdMTRFmQ1vJEV5KJ3Rjqgba0620PoCgJ0GNf9cURsa1AJxlkEU8eohJMw&#10;DpLZ1CWg6SG2V9q8ZrJDdpNhBQJw2HRzrY2thaYHF5tKyIK3rRNBKx4ZwHG0QGYItWe2BjfTT0mQ&#10;LONlTDwyiZYeCfLcuywWxIuKcDbNX+WLRR5+tnlDkja8qpiwaQ76CsmfzW+v9FEZR4Vp2fLKwtmS&#10;tFqvFq1CGwr6Lty3b8iJm/+4DNcE4PKEUjghwdUk8YoonnmkIFMvmQWxF4TJVRIFJCF58ZjSNRfs&#10;3ymhIcPJdDIdpfRbboH7nnOjaccNvCAt7zIcH51oagW4FJUbraG8HfcnrbDl/2oFjPswaCdXq9BR&#10;qytZ3d+og4zhGrqg/ZNh7/npP+xPH7b5T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rS0hOXMCAAAg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2144" behindDoc="0" locked="0" layoutInCell="1" allowOverlap="1" wp14:anchorId="49790FDF" wp14:editId="4BCAB65A">
                            <wp:simplePos x="0" y="0"/>
                            <wp:positionH relativeFrom="column">
                              <wp:posOffset>3562350</wp:posOffset>
                            </wp:positionH>
                            <wp:positionV relativeFrom="paragraph">
                              <wp:posOffset>0</wp:posOffset>
                            </wp:positionV>
                            <wp:extent cx="76200" cy="180975"/>
                            <wp:effectExtent l="19050" t="0" r="19050" b="9525"/>
                            <wp:wrapNone/>
                            <wp:docPr id="119103" name="文本框 119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3086A6" id="文本框 119103" o:spid="_x0000_s1026" type="#_x0000_t202" style="position:absolute;left:0;text-align:left;margin-left:280.5pt;margin-top:0;width:6pt;height:14.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N0dAIAACIFAAAOAAAAZHJzL2Uyb0RvYy54bWysVMGO0zAQvSPxD5bvaZxu2ibRpqtt03BZ&#10;YKWFD3ATp7FI7Mj2Nl0hrvAHnLhw57v2Oxg7bWl3hYSAHCxnPPNm3syzL692bYO2TGkuRYqDEcGI&#10;iUKWXGxS/P5d7kUYaUNFSRspWIofmMZX85cvLvsuYWNZy6ZkCgGI0Enfpbg2pkt8Xxc1a6keyY4J&#10;OKykaqmBX7XxS0V7QG8bf0zI1O+lKjslC6Y1WLPhEM8dflWxwrytKs0MalIMtRm3Kreu7erPL2my&#10;UbSrebEvg/5FFS3lApIeoTJqKLpX/BlUywsltazMqJCtL6uKF8xxADYBecLmrqYdc1ygObo7tkn/&#10;P9jizfZWIV7C7II4IBcYCdrCnB6/fnn89uPx+2e0t0Oj+k4n4H/XQYTZLeQOghxp3d3I4oNGQi5r&#10;KjbsWinZ14yWUGhgW+yfhA442oKs+9eyhGT03kgHtKtUa7sIfUGADgN7OA6J7QwqwDibwtwxKuAk&#10;iEg8m7gENDnEdkqbV0y2yG5SrEACDptub7SxtdDk4GJTCZnzpnEyaMSZARwHC2SGUHtma3BT/RiT&#10;eBWtotALx9OVF5Is867zZehN82A2yS6y5TILPtm8QZjUvCyZsGkOCgvCP5vgXuuDNo4a07LhpYWz&#10;JWm1WS8bhbYUFJ67b9+QEzf/vAzXBODyhFIwDsliHHv5NJp5YR5OvHhGIo8E8SKekjAOs/yc0g0X&#10;7N8poT7F8WQ8GaT0W27Efc+50aTlBt6Qhrcpjo5ONLECXInSjdZQ3gz7k1bY8n+1AsZ9GLSTq1Xo&#10;oNW1LB9u1UHGcBFd0P7RsDf99B/2p0/b/Cc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N5mE3R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3168" behindDoc="0" locked="0" layoutInCell="1" allowOverlap="1" wp14:anchorId="4462B095" wp14:editId="707F9EF6">
                            <wp:simplePos x="0" y="0"/>
                            <wp:positionH relativeFrom="column">
                              <wp:posOffset>3562350</wp:posOffset>
                            </wp:positionH>
                            <wp:positionV relativeFrom="paragraph">
                              <wp:posOffset>0</wp:posOffset>
                            </wp:positionV>
                            <wp:extent cx="76200" cy="180975"/>
                            <wp:effectExtent l="19050" t="0" r="19050" b="9525"/>
                            <wp:wrapNone/>
                            <wp:docPr id="119102" name="文本框 119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A08564" id="文本框 119102" o:spid="_x0000_s1026" type="#_x0000_t202" style="position:absolute;left:0;text-align:left;margin-left:280.5pt;margin-top:0;width:6pt;height:1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RgdAIAACIFAAAOAAAAZHJzL2Uyb0RvYy54bWysVM2O0zAQviPxDpbv2fyQtkm06Wq3abgs&#10;sNLCA7ix01gkdmR7m64QV/YNOHHhznP1ORg7benuCgkBOVjOeOab+WY++/xi27Vow5TmUuQ4PAsw&#10;YqKSlIt1jj+8L70EI22IoKSVguX4nml8MX/54nzoMxbJRraUKQQgQmdDn+PGmD7zfV01rCP6TPZM&#10;wGEtVUcM/Kq1TxUZAL1r/SgIpv4gFe2VrJjWYC3GQzx3+HXNKvOurjUzqM0x1Gbcqty6sqs/PyfZ&#10;WpG+4dW+DPIXVXSEC0h6hCqIIehO8WdQHa+U1LI2Z5XsfFnXvGKOA7AJgydsbhvSM8cFmqP7Y5v0&#10;/4Ot3m5uFOIUZhemYRBhJEgHc9p9fdh9+7H7/gXt7dCoodcZ+N/2EGG2V3ILQY607q9l9VEjIRcN&#10;EWt2qZQcGkYoFBraFvsnoSOOtiCr4Y2kkIzcGemAtrXqbBehLwjQYWD3xyGxrUEVGGdTmDtGFZyE&#10;SZDOJi4ByQ6xvdLmNZMdspscK5CAwyaba21sLSQ7uNhUQpa8bZ0MWvHIAI6jBTJDqD2zNbipfkqD&#10;dJksk9iLo+nSi4Oi8C7LRexNy3A2KV4Vi0URfrZ5wzhrOKVM2DQHhYXxn01wr/VRG0eNadlyauFs&#10;SVqtV4tWoQ0BhZfu2zfkxM1/XIZrAnB5QimM4uAqSr1ymsy8uIwnXjoLEi8I06t0GsRpXJSPKV1z&#10;wf6dEhpynE6iySil33IL3PecG8k6buANaXmX4+ToRDIrwKWgbrSG8Hbcn7TClv+rFTDuw6CdXK1C&#10;R62uJL2/UQcZw0V0QftHw97003/Ynz5t858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F8BdGB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4192" behindDoc="0" locked="0" layoutInCell="1" allowOverlap="1" wp14:anchorId="191D246A" wp14:editId="2D7AB517">
                            <wp:simplePos x="0" y="0"/>
                            <wp:positionH relativeFrom="column">
                              <wp:posOffset>3562350</wp:posOffset>
                            </wp:positionH>
                            <wp:positionV relativeFrom="paragraph">
                              <wp:posOffset>0</wp:posOffset>
                            </wp:positionV>
                            <wp:extent cx="76200" cy="180975"/>
                            <wp:effectExtent l="19050" t="0" r="19050" b="9525"/>
                            <wp:wrapNone/>
                            <wp:docPr id="119101" name="文本框 119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C2C5A" id="文本框 119101" o:spid="_x0000_s1026" type="#_x0000_t202" style="position:absolute;left:0;text-align:left;margin-left:280.5pt;margin-top:0;width:6pt;height:1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1ccwIAACIFAAAOAAAAZHJzL2Uyb0RvYy54bWysVMGO0zAQvSPxD5bv2cQlbZNo09Vu03BZ&#10;YKWFD3Bjp7FI7Mg2TVeIK/wBJy7c+a79DsZOW7q7QkJADpYznnkzb+bZ5xe7rkVbro1QMsfkLMKI&#10;y0oxITc5fve2DBKMjKWS0VZJnuM7bvDF4vmz86HP+EQ1qmVcIwCRJhv6HDfW9lkYmqrhHTVnqucS&#10;DmulO2rhV29CpukA6F0bTqJoFg5Ks16rihsD1mI8xAuPX9e8sm/q2nCL2hxDbdav2q9rt4aLc5pt&#10;NO0bUe3LoH9RRUeFhKRHqIJaij5o8QSqE5VWRtX2rFJdqOpaVNxzADYkesTmtqE991ygOaY/tsn8&#10;P9jq9fZGI8FgdiQlEcFI0g7mdP/1y/23H/ffP6O9HRo19CYD/9seIuzuSu0gyJM2/bWq3hsk1bKh&#10;csMvtVZDwymDQolrcXgSOuIYB7IeXikGyegHqzzQrtad6yL0BQE6DOzuOCS+s6gC43wGc8eoghOS&#10;ROl86hPQ7BDba2NfctUht8mxBgl4bLq9NtbVQrODi0slVSna1suglQ8M4DhaIDOEujNXg5/qxzRK&#10;V8kqiYN4MlsFcVQUwWW5jINZSebT4kWxXBbkk8tL4qwRjHHp0hwURuI/m+Be66M2jhozqhXMwbmS&#10;jN6sl61GWwoKL/23b8iJW/iwDN8E4PKIEpnE0dUkDcpZMg/iMp4G6TxKgoikV+ksitO4KB9SuhaS&#10;/zslNOQ4nU6mo5R+yy3y31NuNOuEhTekFV2Ok6MTzZwAV5L50Voq2nF/0gpX/q9WwLgPg/ZydQod&#10;tbpW7O5GH2QMF9EH7R8Nd9NP/2F/+rQtfgI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3KndX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5216" behindDoc="0" locked="0" layoutInCell="1" allowOverlap="1" wp14:anchorId="0E0AB9A6" wp14:editId="19366DF4">
                            <wp:simplePos x="0" y="0"/>
                            <wp:positionH relativeFrom="column">
                              <wp:posOffset>3562350</wp:posOffset>
                            </wp:positionH>
                            <wp:positionV relativeFrom="paragraph">
                              <wp:posOffset>0</wp:posOffset>
                            </wp:positionV>
                            <wp:extent cx="76200" cy="180975"/>
                            <wp:effectExtent l="19050" t="0" r="19050" b="9525"/>
                            <wp:wrapNone/>
                            <wp:docPr id="119100" name="文本框 119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3367A2" id="文本框 119100" o:spid="_x0000_s1026" type="#_x0000_t202" style="position:absolute;left:0;text-align:left;margin-left:280.5pt;margin-top:0;width:6pt;height:1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pIcwIAACIFAAAOAAAAZHJzL2Uyb0RvYy54bWysVEGO0zAU3SNxB8v7TJyStkk06WimadgM&#10;MNLAAdzYaSwSO7JN0xFiCzdgxYY955pz8O20pTMjJARkYTm2//v/vf/s84td16It10YomePojGDE&#10;ZaWYkJscv3tbBglGxlLJaKskz/EdN/hi8fzZ+dBnfKIa1TKuEYBIkw19jhtr+ywMTdXwjpoz1XMJ&#10;m7XSHbXwqzch03QA9K4NJ4TMwkFp1mtVcWNgtRg38cLj1zWv7Ju6NtyiNsdQm/Wj9uPajeHinGYb&#10;TftGVPsy6F9U0VEhIekRqqCWog9aPIHqRKWVUbU9q1QXqroWFfccgE1EHrG5bWjPPRcQx/RHmcz/&#10;g61eb280Egx6F6URAYkk7aBP91+/3H/7cf/9M9qvg1BDbzI4f9tDhN1dqR0EedKmv1bVe4OkWjZU&#10;bvil1mpoOGVQaOQkDk9CRxzjQNbDK8UgGf1glQfa1bpzKoIuCNChmrtjk/jOogoW5zPoO0YV7EQJ&#10;SedTn4Bmh9heG/uSqw65SY41WMBj0+21sa4Wmh2OuFRSlaJtvQ1a+WABDo4rkBlC3Z6rwXf1Y0rS&#10;VbJK4iCezFZBTIoiuCyXcTAro/m0eFEsl0X0yeWN4qwRjHHp0hwcFsV/1sG910dvHD1mVCuYg3Ml&#10;Gb1ZL1uNthQcXvpvL8jJsfBhGV4E4PKIUjSJydUkDcpZMg/iMp4G6ZwkAYnSq3RG4jQuyoeUroXk&#10;/04JDTlOp5PpaKXfciP+e8qNZp2w8Ia0ostxcjxEM2fAlWS+tZaKdpyfSOHK/yUFtPvQaG9X59DR&#10;q2vF7m70wcZwEX3Q/tFwN/30H+anT9viJ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Xc66S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6240" behindDoc="0" locked="0" layoutInCell="1" allowOverlap="1" wp14:anchorId="4C80BF30" wp14:editId="01B57EDF">
                            <wp:simplePos x="0" y="0"/>
                            <wp:positionH relativeFrom="column">
                              <wp:posOffset>3562350</wp:posOffset>
                            </wp:positionH>
                            <wp:positionV relativeFrom="paragraph">
                              <wp:posOffset>0</wp:posOffset>
                            </wp:positionV>
                            <wp:extent cx="76200" cy="180975"/>
                            <wp:effectExtent l="19050" t="0" r="19050" b="9525"/>
                            <wp:wrapNone/>
                            <wp:docPr id="119099" name="文本框 119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B5ECD2" id="文本框 119099" o:spid="_x0000_s1026" type="#_x0000_t202" style="position:absolute;left:0;text-align:left;margin-left:280.5pt;margin-top:0;width:6pt;height:14.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uacwIAACIFAAAOAAAAZHJzL2Uyb0RvYy54bWysVEGO0zAU3SNxB8v7NElJ2ySadDRtGjYD&#10;jDRwADd2GovEjmxP0xFiy9yAFRv2nKvn4NtpS2dGSAjIwnJs//f/e//ZF5e7tkFbpjSXIsPhKMCI&#10;iVJSLjYZ/vC+8GKMtCGCkkYKluF7pvHl/OWLi75L2VjWsqFMIQAROu27DNfGdKnv67JmLdEj2TEB&#10;m5VULTHwqzY+VaQH9Lbxx0Ew9XupaKdkybSG1XzYxHOHX1WsNO+qSjODmgxDbcaNyo1rO/rzC5Ju&#10;FOlqXh7KIH9RRUu4gKQnqJwYgu4UfwbV8lJJLSszKmXry6riJXMcgE0YPGFzW5OOOS4gju5OMun/&#10;B1u+3d4oxCn0LkyCJMFIkBb6tP/6sP/2Y//9Czqsg1B9p1M4f9tBhNkt5A6CHGndXcvyo0ZCLmsi&#10;NuxKKdnXjFAoNLQS+2ehA462IOv+jaSQjNwZ6YB2lWqtiqALAnRo2P2pSWxnUAmLsyn0HaMSdsI4&#10;SGYTl4Ckx9hOafOayRbZSYYVWMBhk+21NrYWkh6P2FRCFrxpnA0a8WgBDg4rkBlC7Z6twXX1E2i1&#10;ildx5EXj6cqLgjz3ropl5E2LcDbJX+XLZR5+tnnDKK05pUzYNEeHhdGfdfDg9cEbJ49p2XBq4WxJ&#10;Wm3Wy0ahLQGHF+47CHJ2zH9chhMBuDyhFI6jYDFOvGIaz7yoiCZeMgtiLwiTRTINoiTKi8eUrrlg&#10;/04J9RlOJuPJYKXfcgvc95wbSVtu4A1peJvh+HSIpNaAK0Fdaw3hzTA/k8KW/0sKaPex0c6u1qGD&#10;V9eS3t+oo43hIrqgw6Nhb/r5P8zPn7b5T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nbt7m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7264" behindDoc="0" locked="0" layoutInCell="1" allowOverlap="1" wp14:anchorId="023382E3" wp14:editId="40EB7547">
                            <wp:simplePos x="0" y="0"/>
                            <wp:positionH relativeFrom="column">
                              <wp:posOffset>3562350</wp:posOffset>
                            </wp:positionH>
                            <wp:positionV relativeFrom="paragraph">
                              <wp:posOffset>0</wp:posOffset>
                            </wp:positionV>
                            <wp:extent cx="76200" cy="180975"/>
                            <wp:effectExtent l="19050" t="0" r="19050" b="9525"/>
                            <wp:wrapNone/>
                            <wp:docPr id="119098" name="文本框 119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79E861" id="文本框 119098" o:spid="_x0000_s1026" type="#_x0000_t202" style="position:absolute;left:0;text-align:left;margin-left:280.5pt;margin-top:0;width:6pt;height:14.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yOcwIAACIFAAAOAAAAZHJzL2Uyb0RvYy54bWysVEGO0zAU3SNxB8v7NElJ2ySadDRtGjYD&#10;jDRwADd2GovEjmxP0xFiy9yAFRv2nKvn4NtpS2dGSAjIwnJs//f/f+/ZF5e7tkFbpjSXIsPhKMCI&#10;iVJSLjYZ/vC+8GKMtCGCkkYKluF7pvHl/OWLi75L2VjWsqFMIQAROu27DNfGdKnv67JmLdEj2TEB&#10;m5VULTHwqzY+VaQH9Lbxx0Ew9XupaKdkybSG1XzYxHOHX1WsNO+qSjODmgxDbcaNyo1rO/rzC5Ju&#10;FOlqXh7KIH9RRUu4gKQnqJwYgu4UfwbV8lJJLSszKmXry6riJXM9QDdh8KSb25p0zPUC5OjuRJP+&#10;f7Dl2+2NQpyCdmESJKCWIC3otP/6sP/2Y//9CzqsA1F9p1M4f9tBhNkt5A6CXNO6u5blR42EXNZE&#10;bNiVUrKvGaFQaGgp9s9CBxxtQdb9G0khGbkz0gHtKtVaFoEXBOgg2P1JJLYzqITF2RR0x6iEnTAO&#10;ktnEJSDpMbZT2rxmskV2kmEFFnDYZHutja2FpMcjNpWQBW8aZ4NGPFqAg8MKZIZQu2drcKp+Aq5W&#10;8SqOvGg8XXlRkOfeVbGMvGkRzib5q3y5zMPPNm8YpTWnlAmb5uiwMPozBQ9eH7xx8piWDacWzpak&#10;1Wa9bBTaEnB44b4DIWfH/MdlOBKglyctheMoWIwTr5jGMy8qoomXzILYC8JkkUyDKIny4nFL11yw&#10;f28J9RlOJuPJYKXf9ha473lvJG25gTek4W2G49MhkloDrgR10hrCm2F+RoUt/xcVIPdRaGdX69DB&#10;q2tJ72/U0cZwEV3Q4dGwN/38H+bnT9v8J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HNwcj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8288" behindDoc="0" locked="0" layoutInCell="1" allowOverlap="1" wp14:anchorId="0D30E7E7" wp14:editId="09D6E731">
                            <wp:simplePos x="0" y="0"/>
                            <wp:positionH relativeFrom="column">
                              <wp:posOffset>3562350</wp:posOffset>
                            </wp:positionH>
                            <wp:positionV relativeFrom="paragraph">
                              <wp:posOffset>0</wp:posOffset>
                            </wp:positionV>
                            <wp:extent cx="76200" cy="180975"/>
                            <wp:effectExtent l="19050" t="0" r="19050" b="9525"/>
                            <wp:wrapNone/>
                            <wp:docPr id="119097" name="文本框 119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132AB5" id="文本框 119097" o:spid="_x0000_s1026" type="#_x0000_t202" style="position:absolute;left:0;text-align:left;margin-left:280.5pt;margin-top:0;width:6pt;height:14.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NAcgIAACIFAAAOAAAAZHJzL2Uyb0RvYy54bWysVEGO0zAU3SNxB8v7NElJ2ySadDRtGjYD&#10;jDRwADd2GovEjmxP0xFiy9yAFRv2nKvn4NtpS2dGSAjIwnJs//f/e//ZF5e7tkFbpjSXIsPhKMCI&#10;iVJSLjYZ/vC+8GKMtCGCkkYKluF7pvHl/OWLi75L2VjWsqFMIQAROu27DNfGdKnv67JmLdEj2TEB&#10;m5VULTHwqzY+VaQH9Lbxx0Ew9XupaKdkybSG1XzYxHOHX1WsNO+qSjODmgxDbcaNyo1rO/rzC5Ju&#10;FOlqXh7KIH9RRUu4gKQnqJwYgu4UfwbV8lJJLSszKmXry6riJXMcgE0YPGFzW5OOOS4gju5OMun/&#10;B1u+3d4oxCn0LkyCZIaRIC30af/1Yf/tx/77F3RYB6H6Tqdw/raDCLNbyB0EOdK6u5blR42EXNZE&#10;bNiVUrKvGaFQaGgl9s9CBxxtQdb9G0khGbkz0gHtKtVaFUEXBOjQsPtTk9jOoBIWZ1PoO0Yl7IQx&#10;VDxxCUh6jO2UNq+ZbJGdZFiBBRw22V5rY2sh6fGITSVkwZvG2aARjxbg4LACmSHU7tkaXFc/gVar&#10;eBVHXjSerrwoyHPvqlhG3rQIZ5P8Vb5c5uFnmzeM0ppTyoRNc3RYGP1ZBw9eH7xx8piWDacWzpak&#10;1Wa9bBTaEnB44b6DIGfH/MdlOBGAyxNK4TgKFuPEK6bxzIuKaOIlsyD2gjBZJNMgSqK8eEzpmgv2&#10;75RQn+FkMp4MVvott8B9z7mRtOUG3pCGtxmOT4dIag24EtS11hDeDPMzKWz5v6SAdh8b7exqHTp4&#10;dS3p/Y062hguogs6PBr2pp//w/z8aZv/BAAA//8DAFBLAwQUAAYACAAAACEAE86LHtwAAAAHAQAA&#10;DwAAAGRycy9kb3ducmV2LnhtbEyPQU/DMAyF70j8h8hI3FiyQbdR6k4IxBXEYEjcssZrKxqnarK1&#10;/HvMCS7Ws5713udiM/lOnWiIbWCE+cyAIq6Ca7lGeH97ulqDismys11gQvimCJvy/KywuQsjv9Jp&#10;m2olIRxzi9Ck1Odax6ohb+Ms9MTiHcLgbZJ1qLUb7CjhvtMLY5ba25alobE9PTRUfW2PHmH3fPj8&#10;uDEv9aPP+jFMRrO/1YiXF9P9HahEU/o7hl98QYdSmPbhyC6qDiFbzuWXhCBT7Gx1LWKPsFhnoMtC&#10;/+cvfwAAAP//AwBQSwECLQAUAAYACAAAACEAtoM4kv4AAADhAQAAEwAAAAAAAAAAAAAAAAAAAAAA&#10;W0NvbnRlbnRfVHlwZXNdLnhtbFBLAQItABQABgAIAAAAIQA4/SH/1gAAAJQBAAALAAAAAAAAAAAA&#10;AAAAAC8BAABfcmVscy8ucmVsc1BLAQItABQABgAIAAAAIQCT1hNAcgIAACIFAAAOAAAAAAAAAAAA&#10;AAAAAC4CAABkcnMvZTJvRG9jLnhtbFBLAQItABQABgAIAAAAIQATzose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89312" behindDoc="0" locked="0" layoutInCell="1" allowOverlap="1" wp14:anchorId="283D4D8E" wp14:editId="12779D2B">
                            <wp:simplePos x="0" y="0"/>
                            <wp:positionH relativeFrom="column">
                              <wp:posOffset>3562350</wp:posOffset>
                            </wp:positionH>
                            <wp:positionV relativeFrom="paragraph">
                              <wp:posOffset>0</wp:posOffset>
                            </wp:positionV>
                            <wp:extent cx="76200" cy="180975"/>
                            <wp:effectExtent l="19050" t="0" r="19050" b="9525"/>
                            <wp:wrapNone/>
                            <wp:docPr id="119096" name="文本框 119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6718EB" id="文本框 119096" o:spid="_x0000_s1026" type="#_x0000_t202" style="position:absolute;left:0;text-align:left;margin-left:280.5pt;margin-top:0;width:6pt;height:1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RUcwIAACIFAAAOAAAAZHJzL2Uyb0RvYy54bWysVNFu0zAUfUfiHyy/Z0lKmibR0mlrGl4G&#10;TBp8gBs7jUViR7bXdEK8sj/giRfe+a5+B9dOW7pNSAjIg+XYvufec+6xzy+2XYs2TGkuRY7DswAj&#10;JipJuVjn+MP70ksw0oYISlopWI7vmcYX85cvzoc+YxPZyJYyhQBE6Gzoc9wY02e+r6uGdUSfyZ4J&#10;2Kyl6oiBX7X2qSIDoHetPwmC2B+kor2SFdMaVotxE88dfl2zyryra80ManMMtRk3Kjeu7OjPz0m2&#10;VqRveLUvg/xFFR3hApIeoQpiCLpT/BlUxysltazNWSU7X9Y1r5jjAGzC4Amb24b0zHEBcXR/lEn/&#10;P9jq7eZGIU6hd2EapDFGgnTQp93Xh923H7vvX9B+HYQaep3B+dseIsz2Sm4hyJHW/bWsPmok5KIh&#10;Ys0ulZJDwwiFQkMrsX8SOuJoC7Ia3kgKycidkQ5oW6vOqgi6IECHht0fm8S2BlWwOIuh7xhVsBMm&#10;QTqbugQkO8T2SpvXTHbITnKswAIOm2yutbG1kOxwxKYSsuRt62zQikcLcHBcgcwQavdsDa6rn0Cr&#10;ZbJMIi+axEsvCorCuywXkReX4WxavCoWiyL8bPOGUdZwSpmwaQ4OC6M/6+De66M3jh7TsuXUwtmS&#10;tFqvFq1CGwIOL923F+TkmP+4DCcCcHlCKZxEwdUk9co4mXlRGU29dBYkXhCmV2kcRGlUlI8pXXPB&#10;/p0SGnKcTifT0Uq/5Ra47zk3knXcwBvS8i7HyfEQyawBl4K61hrC23F+IoUt/5cU0O5Do51drUNH&#10;r64kvb9RBxvDRXRB+0fD3vTTf5ifPm3zn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ErF0V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0336" behindDoc="0" locked="0" layoutInCell="1" allowOverlap="1" wp14:anchorId="52D519BE" wp14:editId="4E23E845">
                            <wp:simplePos x="0" y="0"/>
                            <wp:positionH relativeFrom="column">
                              <wp:posOffset>3562350</wp:posOffset>
                            </wp:positionH>
                            <wp:positionV relativeFrom="paragraph">
                              <wp:posOffset>0</wp:posOffset>
                            </wp:positionV>
                            <wp:extent cx="76200" cy="180975"/>
                            <wp:effectExtent l="19050" t="0" r="19050" b="9525"/>
                            <wp:wrapNone/>
                            <wp:docPr id="119095" name="文本框 119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BB2EEE" id="文本框 119095" o:spid="_x0000_s1026" type="#_x0000_t202" style="position:absolute;left:0;text-align:left;margin-left:280.5pt;margin-top:0;width:6pt;height:14.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1ocwIAACIFAAAOAAAAZHJzL2Uyb0RvYy54bWysVEGO0zAU3SNxB8v7NElJ2ySadDRtGjYD&#10;jDRwADd2GovEjmxP0xFiy9yAFRv2nKvn4NtpS2dGSAjIwnJs//f/e//ZF5e7tkFbpjSXIsPhKMCI&#10;iVJSLjYZ/vC+8GKMtCGCkkYKluF7pvHl/OWLi75L2VjWsqFMIQAROu27DNfGdKnv67JmLdEj2TEB&#10;m5VULTHwqzY+VaQH9Lbxx0Ew9XupaKdkybSG1XzYxHOHX1WsNO+qSjODmgxDbcaNyo1rO/rzC5Ju&#10;FOlqXh7KIH9RRUu4gKQnqJwYgu4UfwbV8lJJLSszKmXry6riJXMcgE0YPGFzW5OOOS4gju5OMun/&#10;B1u+3d4oxCn0LkyCZIKRIC30af/1Yf/tx/77F3RYB6H6Tqdw/raDCLNbyB0EOdK6u5blR42EXNZE&#10;bNiVUrKvGaFQaGgl9s9CBxxtQdb9G0khGbkz0gHtKtVaFUEXBOjQsPtTk9jOoBIWZ1PoO0Yl7IRx&#10;kMwmLgFJj7Gd0uY1ky2ykwwrsIDDJttrbWwtJD0esamELHjTOBs04tECHBxWIDOE2j1bg+vqJ9Bq&#10;Fa/iyIvG05UXBXnuXRXLyJsW4WySv8qXyzz8bPOGUVpzSpmwaY4OC6M/6+DB64M3Th7TsuHUwtmS&#10;tNqsl41CWwIOL9x3EOTsmP+4DCcCcHlCKRxHwWKceMU0nnlREU28ZBbEXhAmi2QaREmUF48pXXPB&#10;/p0S6jOcTMaTwUq/5Ra47zk3krbcwBvS8DbD8ekQSa0BV4K61hrCm2F+JoUt/5cU0O5jo51drUMH&#10;r64lvb9RRxvDRXRBh0fD3vTzf5ifP23zn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kRnda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1360" behindDoc="0" locked="0" layoutInCell="1" allowOverlap="1" wp14:anchorId="54495E75" wp14:editId="73FA6196">
                            <wp:simplePos x="0" y="0"/>
                            <wp:positionH relativeFrom="column">
                              <wp:posOffset>3562350</wp:posOffset>
                            </wp:positionH>
                            <wp:positionV relativeFrom="paragraph">
                              <wp:posOffset>0</wp:posOffset>
                            </wp:positionV>
                            <wp:extent cx="76200" cy="180975"/>
                            <wp:effectExtent l="19050" t="0" r="19050" b="9525"/>
                            <wp:wrapNone/>
                            <wp:docPr id="119094" name="文本框 119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CA7DEB" id="文本框 119094" o:spid="_x0000_s1026" type="#_x0000_t202" style="position:absolute;left:0;text-align:left;margin-left:280.5pt;margin-top:0;width:6pt;height:14.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p8cwIAACIFAAAOAAAAZHJzL2Uyb0RvYy54bWysVEGO0zAU3SNxB8v7NElJ2ySadDRtGjYD&#10;jDRwADd2GovEjmxP0xFiy9yAFRv2nKvn4NtpS2dGSAjIwnJs//f/e//ZF5e7tkFbpjSXIsPhKMCI&#10;iVJSLjYZ/vC+8GKMtCGCkkYKluF7pvHl/OWLi75L2VjWsqFMIQAROu27DNfGdKnv67JmLdEj2TEB&#10;m5VULTHwqzY+VaQH9Lbxx0Ew9XupaKdkybSG1XzYxHOHX1WsNO+qSjODmgxDbcaNyo1rO/rzC5Ju&#10;FOlqXh7KIH9RRUu4gKQnqJwYgu4UfwbV8lJJLSszKmXry6riJXMcgE0YPGFzW5OOOS4gju5OMun/&#10;B1u+3d4oxCn0LkyCJMJIkBb6tP/6sP/2Y//9Czqsg1B9p1M4f9tBhNkt5A6CHGndXcvyo0ZCLmsi&#10;NuxKKdnXjFAoNLQS+2ehA462IOv+jaSQjNwZ6YB2lWqtiqALAnRo2P2pSWxnUAmLsyn0HaMSdsI4&#10;SGYTl4Ckx9hOafOayRbZSYYVWMBhk+21NrYWkh6P2FRCFrxpnA0a8WgBDg4rkBlC7Z6twXX1E2i1&#10;ildx5EXj6cqLgjz3ropl5E2LcDbJX+XLZR5+tnnDKK05pUzYNEeHhdGfdfDg9cEbJ49p2XBq4WxJ&#10;Wm3Wy0ahLQGHF+47CHJ2zH9chhMBuDyhFI6jYDFOvGIaz7yoiCZeMgtiLwiTRTINoiTKi8eUrrlg&#10;/04J9RlOJuPJYKXfcgvc95wbSVtu4A1peJvh+HSIpNaAK0Fdaw3hzTA/k8KW/0sKaPex0c6u1qGD&#10;V9eS3t+oo43hIrqgw6Nhb/r5P8zPn7b5T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EH66f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2384" behindDoc="0" locked="0" layoutInCell="1" allowOverlap="1" wp14:anchorId="1DB99B27" wp14:editId="679D2A18">
                            <wp:simplePos x="0" y="0"/>
                            <wp:positionH relativeFrom="column">
                              <wp:posOffset>3562350</wp:posOffset>
                            </wp:positionH>
                            <wp:positionV relativeFrom="paragraph">
                              <wp:posOffset>0</wp:posOffset>
                            </wp:positionV>
                            <wp:extent cx="76200" cy="180975"/>
                            <wp:effectExtent l="19050" t="0" r="19050" b="9525"/>
                            <wp:wrapNone/>
                            <wp:docPr id="119093" name="文本框 119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AFB39" id="文本框 119093" o:spid="_x0000_s1026" type="#_x0000_t202" style="position:absolute;left:0;text-align:left;margin-left:280.5pt;margin-top:0;width:6pt;height:1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4RcwIAACIFAAAOAAAAZHJzL2Uyb0RvYy54bWysVEGO0zAU3SNxB8v7NEknbZNo0tG0adgM&#10;MNLAAdzYaSwSO7I9TUeILdyAFRv2nGvOwbfTlnZGSAjIwnJs//f/e//Zl1e7tkFbpjSXIsPhKMCI&#10;iVJSLjYZfv+u8GKMtCGCkkYKluEHpvHV/OWLy75L2VjWsqFMIQAROu27DNfGdKnv67JmLdEj2TEB&#10;m5VULTHwqzY+VaQH9Lbxx0Ew9XupaKdkybSG1XzYxHOHX1WsNG+rSjODmgxDbcaNyo1rO/rzS5Ju&#10;FOlqXu7LIH9RRUu4gKRHqJwYgu4VfwbV8lJJLSszKmXry6riJXMcgE0YPGFzV5OOOS4gju6OMun/&#10;B1u+2d4qxCn0LkyC5AIjQVro0+PXL4/ffjx+/4z26yBU3+kUzt91EGF2C7mDIEdadzey/KCRkMua&#10;iA27Vkr2NSMUCg2txP5J6ICjLci6fy0pJCP3RjqgXaVaqyLoggAdGvZwbBLbGVTC4mwKfceohJ0w&#10;DpLZxCUg6SG2U9q8YrJFdpJhBRZw2GR7o42thaSHIzaVkAVvGmeDRpwtwMFhBTJDqN2zNbiufgSt&#10;VvEqjrxoPF15UZDn3nWxjLxpEc4m+UW+XObhJ5s3jNKaU8qETXNwWBj9WQf3Xh+8cfSYlg2nFs6W&#10;pNVmvWwU2hJweOG+vSAnx/zzMpwIwOUJpXAcBYtx4hXTeOZFRTTxklkQe0GYLJJpECVRXpxTuuGC&#10;/Tsl1Gc4mYwng5V+yy1w33NuJG25gTek4W2G4+MhkloDrgR1rTWEN8P8RApb/i8poN2HRju7WocO&#10;Xl1L+nCrDjaGi+iC9o+Gvemn/zA/fdrmPwE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l0iOE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3408" behindDoc="0" locked="0" layoutInCell="1" allowOverlap="1" wp14:anchorId="7481E92D" wp14:editId="3634F232">
                            <wp:simplePos x="0" y="0"/>
                            <wp:positionH relativeFrom="column">
                              <wp:posOffset>3562350</wp:posOffset>
                            </wp:positionH>
                            <wp:positionV relativeFrom="paragraph">
                              <wp:posOffset>0</wp:posOffset>
                            </wp:positionV>
                            <wp:extent cx="76200" cy="200025"/>
                            <wp:effectExtent l="19050" t="0" r="19050" b="9525"/>
                            <wp:wrapNone/>
                            <wp:docPr id="119092" name="文本框 119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60896F" id="文本框 119092" o:spid="_x0000_s1026" type="#_x0000_t202" style="position:absolute;left:0;text-align:left;margin-left:280.5pt;margin-top:0;width:6pt;height:15.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2XcwIAACIFAAAOAAAAZHJzL2Uyb0RvYy54bWysVMuO0zAU3SPxD5b3mTxI2ySadDTTNGwK&#10;jDTwAW7sNBaJHdmephViy/wBKzbs+a5+B9fug86MkBCQheXYvufec8+xL682XYvWTGkuRY7DiwAj&#10;JipJuVjl+MP70ksw0oYISlopWI63TOOr6csXl0OfsUg2sqVMIQAROhv6HDfG9Jnv66phHdEXsmcC&#10;NmupOmLgV618qsgA6F3rR0Ew9gepaK9kxbSG1WK/iacOv65ZZd7VtWYGtTmG2owblRuXdvSnlyRb&#10;KdI3vDqUQf6iio5wAUlPUAUxBN0r/gyq45WSWtbmopKdL+uaV8xxADZh8ITNXUN65rhAc3R/apP+&#10;f7DV2/WtQpyCdmEapBFGgnSg0+7rw+7bj933L+iwDo0aep3B+bseIszmRm4gyJHW/UJWHzUSctYQ&#10;sWLXSsmhYYRCoaFtsX8WusfRFmQ5vJEUkpF7Ix3Qplad7SL0BQE6CLY9icQ2BlWwOBmD7hhVsAOT&#10;IBq5BCQ7xvZKm9dMdshOcqzAAg6brBfa2FpIdjxiUwlZ8rZ1NmjFowU4uF+BzBBq92wNTtVP0Kt5&#10;Mk9iL47Gcy8OisK7LmexNy7Dyah4VcxmRfjZ5g3jrOGUMmHTHB0Wxn+m4MHre2+cPKZly6mFsyVp&#10;tVrOWoXWBBxeuu/QkLNj/uMyXBOAyxNKYRQHN1HqleNk4sVlPPLSSZB4QZjepOMgTuOifExpwQX7&#10;d0poyHE6Ah0dnd9yA63he86NZB038Ia0vMtxcjpEMmvAuaBOWkN4u5+ftcKW/6sVIPdRaGdX69C9&#10;V5eSbm/V0cZwEV3Q4dGwN/38H+bnT9v0J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zjsdl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4432" behindDoc="0" locked="0" layoutInCell="1" allowOverlap="1" wp14:anchorId="36DB6486" wp14:editId="78540E6A">
                            <wp:simplePos x="0" y="0"/>
                            <wp:positionH relativeFrom="column">
                              <wp:posOffset>3562350</wp:posOffset>
                            </wp:positionH>
                            <wp:positionV relativeFrom="paragraph">
                              <wp:posOffset>0</wp:posOffset>
                            </wp:positionV>
                            <wp:extent cx="76200" cy="200025"/>
                            <wp:effectExtent l="19050" t="0" r="19050" b="9525"/>
                            <wp:wrapNone/>
                            <wp:docPr id="119091" name="文本框 119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0B2CB0" id="文本框 119091" o:spid="_x0000_s1026" type="#_x0000_t202" style="position:absolute;left:0;text-align:left;margin-left:280.5pt;margin-top:0;width:6pt;height:1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Srcg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iIQ4wEaUCn/dfH/bcf++9f0HEdGtW1OoHz9y1EmO1MbiHIkdbtUhYfNRJyXhGx&#10;ZrdKya5ihEKhoW2xfxF6wNEWZNW9kRSSkQcjHdC2VI3tIvQFAToItjuLxLYGFbA4GoLuGBWwA5Og&#10;P3AJSHKKbZU2r5lskJ2kWIEFHDbZLLWxtZDkdMSmEjLnde1sUIurBTh4WIHMEGr3bA1O1U/Qq8V4&#10;MY68qD9ceFGQZd5tPo+8YR6OBtmrbD7Pws82bxglFaeUCZvm5LAw+jMFj14/eOPsMS1rTi2cLUmr&#10;9WpeK7Qh4PDcfceGXBzzr8twTQAuTyiF/SiY9WMvH45HXpRHAy8eBWMvCONZPAyiOMrya0pLLti/&#10;U0JdiuMB6Ojo/JYbaA3fc24kabiBN6TmTYrH50MksQZcCOqkNYTXh/lFK2z5v1oBcp+Edna1Dj14&#10;dSXp7k6dbAwX0QUdHw170y//YX75tE1/AgAA//8DAFBLAwQUAAYACAAAACEAeaDtedwAAAAHAQAA&#10;DwAAAGRycy9kb3ducmV2LnhtbEyPT0/DMAzF70h8h8hI3FhSRgeUuhMCcQVt/JG4ZY3XVjRO1WRr&#10;+faYE1ysZz3rvZ/L9ex7daQxdoERsoUBRVwH13GD8Pb6dHEDKibLzvaBCeGbIqyr05PSFi5MvKHj&#10;NjVKQjgWFqFNaSi0jnVL3sZFGIjF24fR2yTr2Gg32knCfa8vjVlpbzuWhtYO9NBS/bU9eIT35/3n&#10;x5V5aR59PkxhNpr9rUY8P5vv70AlmtPfMfziCzpUwrQLB3ZR9Qj5KpNfEoJMsfPrpYgdwjLLQVel&#10;/s9f/QAAAP//AwBQSwECLQAUAAYACAAAACEAtoM4kv4AAADhAQAAEwAAAAAAAAAAAAAAAAAAAAAA&#10;W0NvbnRlbnRfVHlwZXNdLnhtbFBLAQItABQABgAIAAAAIQA4/SH/1gAAAJQBAAALAAAAAAAAAAAA&#10;AAAAAC8BAABfcmVscy8ucmVsc1BLAQItABQABgAIAAAAIQBNk7SrcgIAACIFAAAOAAAAAAAAAAAA&#10;AAAAAC4CAABkcnMvZTJvRG9jLnhtbFBLAQItABQABgAIAAAAIQB5oO15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5456" behindDoc="0" locked="0" layoutInCell="1" allowOverlap="1" wp14:anchorId="19AC4837" wp14:editId="7CA30AE2">
                            <wp:simplePos x="0" y="0"/>
                            <wp:positionH relativeFrom="column">
                              <wp:posOffset>3562350</wp:posOffset>
                            </wp:positionH>
                            <wp:positionV relativeFrom="paragraph">
                              <wp:posOffset>0</wp:posOffset>
                            </wp:positionV>
                            <wp:extent cx="76200" cy="200025"/>
                            <wp:effectExtent l="19050" t="0" r="19050" b="9525"/>
                            <wp:wrapNone/>
                            <wp:docPr id="119090" name="文本框 119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4AD79" id="文本框 119090" o:spid="_x0000_s1026" type="#_x0000_t202" style="position:absolute;left:0;text-align:left;margin-left:280.5pt;margin-top:0;width:6pt;height:15.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O/cgIAACIFAAAOAAAAZHJzL2Uyb0RvYy54bWysVMuO0zAU3SPxD5b3aZKSPhI1HU2bhk2B&#10;kQY+wI2dxiKxI9vTtEJsmT9gxYY939Xv4Np90M4ICQFZWI7te+495x57crNtarRhSnMpUhz2AoyY&#10;KCTlYp3iD+9zb4yRNkRQUkvBUrxjGt9MX76YdG3C+rKSNWUKAYjQSdemuDKmTXxfFxVriO7JlgnY&#10;LKVqiIFftfapIh2gN7XfD4Kh30lFWyULpjWsZodNPHX4ZckK864sNTOoTjHUZtyo3Liyoz+dkGSt&#10;SFvx4lgG+YsqGsIFJD1DZcQQ9KD4M6iGF0pqWZpeIRtfliUvmOMAbMLgCZv7irTMcQFxdHuWSf8/&#10;2OLt5k4hTqF3YRzEIJEgDfRp//Vx/+3H/vsXdFwHobpWJ3D+voUIs53JLQQ50rpdyuKjRkLOKyLW&#10;7FYp2VWMUCg0tBL7F6EHHG1BVt0bSSEZeTDSAW1L1VgVQRcE6FDN7twktjWogMXREPqOUQE7MAn6&#10;A5eAJKfYVmnzmskG2UmKFVjAYZPNUhtbC0lOR2wqIXNe184GtbhagIOHFcgMoXbP1uC6+gm0WowX&#10;48iL+sOFFwVZ5t3m88gb5uFokL3K5vMs/GzzhlFScUqZsGlODgujP+vg0esHb5w9pmXNqYWzJWm1&#10;Xs1rhTYEHJ677yjIxTH/ugwnAnB5QinsR8GsH3v5cDzyojwaePEoGHtBGM/iYRDFUZZfU1pywf6d&#10;EupSHA+gj47Ob7lBr+F7zo0kDTfwhtS8SfH4fIgk1oALQV1rDeH1YX4hhS3/lxTQ7lOjnV2tQw9e&#10;XUm6u1MnG8NFdEHHR8Pe9Mt/mF8+bdOfAAAA//8DAFBLAwQUAAYACAAAACEAeaDtedwAAAAHAQAA&#10;DwAAAGRycy9kb3ducmV2LnhtbEyPT0/DMAzF70h8h8hI3FhSRgeUuhMCcQVt/JG4ZY3XVjRO1WRr&#10;+faYE1ysZz3rvZ/L9ex7daQxdoERsoUBRVwH13GD8Pb6dHEDKibLzvaBCeGbIqyr05PSFi5MvKHj&#10;NjVKQjgWFqFNaSi0jnVL3sZFGIjF24fR2yTr2Gg32knCfa8vjVlpbzuWhtYO9NBS/bU9eIT35/3n&#10;x5V5aR59PkxhNpr9rUY8P5vv70AlmtPfMfziCzpUwrQLB3ZR9Qj5KpNfEoJMsfPrpYgdwjLLQVel&#10;/s9f/QAAAP//AwBQSwECLQAUAAYACAAAACEAtoM4kv4AAADhAQAAEwAAAAAAAAAAAAAAAAAAAAAA&#10;W0NvbnRlbnRfVHlwZXNdLnhtbFBLAQItABQABgAIAAAAIQA4/SH/1gAAAJQBAAALAAAAAAAAAAAA&#10;AAAAAC8BAABfcmVscy8ucmVsc1BLAQItABQABgAIAAAAIQDM9NO/cgIAACIFAAAOAAAAAAAAAAAA&#10;AAAAAC4CAABkcnMvZTJvRG9jLnhtbFBLAQItABQABgAIAAAAIQB5oO15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6480" behindDoc="0" locked="0" layoutInCell="1" allowOverlap="1" wp14:anchorId="015B302A" wp14:editId="3FFC8A4E">
                            <wp:simplePos x="0" y="0"/>
                            <wp:positionH relativeFrom="column">
                              <wp:posOffset>3562350</wp:posOffset>
                            </wp:positionH>
                            <wp:positionV relativeFrom="paragraph">
                              <wp:posOffset>0</wp:posOffset>
                            </wp:positionV>
                            <wp:extent cx="76200" cy="200025"/>
                            <wp:effectExtent l="19050" t="0" r="19050" b="9525"/>
                            <wp:wrapNone/>
                            <wp:docPr id="119089" name="文本框 119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4DCF46" id="文本框 119089" o:spid="_x0000_s1026" type="#_x0000_t202" style="position:absolute;left:0;text-align:left;margin-left:280.5pt;margin-top:0;width:6pt;height:15.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SS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ESxAlGgrSg0/7rw/7bj/33L+iwDo3qO53C+bsOIsz2Rm4hyJHW3VKWHzUScl4T&#10;sWbXSsm+ZoRCoaFtsX8WOuBoC7Lq30gKyci9kQ5oW6nWdhH6ggAdBNudRGJbg0pYnE5Ad4xK2IFJ&#10;MBq7BCQ9xnZKm9dMtshOMqzAAg6bbJba2FpIejxiUwlZ8KZxNmjEowU4OKxAZgi1e7YGp+qnJEgW&#10;8SKOvGg0WXhRkOfedTGPvEkRTsf5q3w+z8PPNm8YpTWnlAmb5uiwMPozBQ9eH7xx8piWDacWzpak&#10;1Xo1bxTaEHB44b5DQ86O+Y/LcE0ALk8ohaMouBklXjGJp15URGMvmQaxF4TJTTIJoiTKi8eUllyw&#10;f6eE+gwnY9DR0fktN9AavufcSNpyA29Iw9sMx6dDJLUGXAjqpDWEN8P8rBW2/F+tALmPQju7WocO&#10;Xl1JurtVRxvDRXRBh0fD3vTzf5ifP22zn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lHskk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7504" behindDoc="0" locked="0" layoutInCell="1" allowOverlap="1" wp14:anchorId="225367FE" wp14:editId="754D4EDD">
                            <wp:simplePos x="0" y="0"/>
                            <wp:positionH relativeFrom="column">
                              <wp:posOffset>3562350</wp:posOffset>
                            </wp:positionH>
                            <wp:positionV relativeFrom="paragraph">
                              <wp:posOffset>0</wp:posOffset>
                            </wp:positionV>
                            <wp:extent cx="76200" cy="200025"/>
                            <wp:effectExtent l="19050" t="0" r="19050" b="9525"/>
                            <wp:wrapNone/>
                            <wp:docPr id="119088" name="文本框 11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C95C51" id="文本框 119088" o:spid="_x0000_s1026" type="#_x0000_t202" style="position:absolute;left:0;text-align:left;margin-left:280.5pt;margin-top:0;width:6pt;height:15.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OG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ESxKCWIC3otP/6sP/2Y//9CzqsQ6P6Tqdw/q6DCLO9kVsIcqR1t5TlR42EnNdE&#10;rNm1UrKvGaFQaGhb7J+FDjjagqz6N5JCMnJvpAPaVqq1XYS+IEAHwXYnkdjWoBIWpxPQHaMSdmAS&#10;jMYuAUmPsZ3S5jWTLbKTDCuwgMMmm6U2thaSHo/YVEIWvGmcDRrxaAEODiuQGULtnq3BqfopCZJF&#10;vIgjLxpNFl4U5Ll3Xcwjb1KE03H+Kp/P8/CzzRtGac0pZcKmOTosjP5MwYPXB2+cPKZlw6mFsyVp&#10;tV7NG4U2BBxeuO/QkLNj/uMyXBOAyxNK4SgKbkaJV0ziqRcV0dhLpkHsBWFyk0yCKIny4jGlJRfs&#10;3ymhPsPJGHR0dH7LDbSG7zk3krbcwBvS8DbD8ekQSa0BF4I6aQ3hzTA/a4Ut/1crQO6j0M6u1qGD&#10;V1eS7m7V0cZwEV3Q4dGwN/38H+bnT9vsJ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FRxDh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8528" behindDoc="0" locked="0" layoutInCell="1" allowOverlap="1" wp14:anchorId="74C93F9B" wp14:editId="7C80C10F">
                            <wp:simplePos x="0" y="0"/>
                            <wp:positionH relativeFrom="column">
                              <wp:posOffset>3562350</wp:posOffset>
                            </wp:positionH>
                            <wp:positionV relativeFrom="paragraph">
                              <wp:posOffset>0</wp:posOffset>
                            </wp:positionV>
                            <wp:extent cx="76200" cy="200025"/>
                            <wp:effectExtent l="19050" t="0" r="19050" b="9525"/>
                            <wp:wrapNone/>
                            <wp:docPr id="119087" name="文本框 119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67E94" id="文本框 119087" o:spid="_x0000_s1026" type="#_x0000_t202" style="position:absolute;left:0;text-align:left;margin-left:280.5pt;margin-top:0;width:6pt;height:1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xI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ESxFOMBGlBp/3Xh/23H/vvX9BhHRrVdzqF83cdRJjtjdxCkCOtu6UsP2ok5Lwm&#10;Ys2ulZJ9zQiFQkPbYv8sdMDRFmTVv5EUkpF7Ix3QtlKt7SL0BQE6CLY7icS2BpWwOJ2A7hiVsAOT&#10;YDR2CUh6jO2UNq+ZbJGdZFiBBRw22Sy1sbWQ9HjEphKy4E3jbNCIRwtwcFiBzBBq92wNTtVPSZAs&#10;4kUcedFosvCiIM+962IeeZMinI7zV/l8noefbd4wSmtOKRM2zdFhYfRnCh68Pnjj5DEtG04tnC1J&#10;q/Vq3ii0IeDwwn2Hhpwd8x+X4ZoAXJ5QCkdRcDNKvGIST72oiMZeMg1iLwiTm2QSREmUF48pLblg&#10;/04J9RlOxqCjo/NbbqA1fM+5kbTlBt6QhrcZjk+HSGoNuBDUSWsIb4b5WSts+b9aAXIfhXZ2tQ4d&#10;vLqSdHer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mhZMS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799552" behindDoc="0" locked="0" layoutInCell="1" allowOverlap="1" wp14:anchorId="679A1BD3" wp14:editId="04943568">
                            <wp:simplePos x="0" y="0"/>
                            <wp:positionH relativeFrom="column">
                              <wp:posOffset>3562350</wp:posOffset>
                            </wp:positionH>
                            <wp:positionV relativeFrom="paragraph">
                              <wp:posOffset>0</wp:posOffset>
                            </wp:positionV>
                            <wp:extent cx="76200" cy="200025"/>
                            <wp:effectExtent l="19050" t="0" r="19050" b="9525"/>
                            <wp:wrapNone/>
                            <wp:docPr id="119086" name="文本框 119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2CEA9C" id="文本框 119086" o:spid="_x0000_s1026" type="#_x0000_t202" style="position:absolute;left:0;text-align:left;margin-left:280.5pt;margin-top:0;width:6pt;height:15.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tccwIAACIFAAAOAAAAZHJzL2Uyb0RvYy54bWysVMuO0zAU3SPxD5b3aZKSpkk06WjaNGwG&#10;GGngA9zYaSwSO7I9TUeILfMHrNiw57v6HVy7DzozQkJAFpZj+557zz3Hvrjcdi3aMKW5FDkORwFG&#10;TFSScrHO8Yf3pZdgpA0RlLRSsBzfM40vZy9fXAx9xsaykS1lCgGI0NnQ57gxps98X1cN64geyZ4J&#10;2Kyl6oiBX7X2qSIDoHetPw6C2B+kor2SFdMaVov9Jp45/LpmlXlX15oZ1OYYajNuVG5c2dGfXZBs&#10;rUjf8OpQBvmLKjrCBSQ9QRXEEHSn+DOojldKalmbUSU7X9Y1r5jjAGzC4Amb24b0zHGB5uj+1Cb9&#10;/2Crt5sbhTgF7cI0SGKMBOlAp93Xh923H7vvX9BhHRo19DqD87c9RJjtXG4hyJHW/bWsPmok5KIh&#10;Ys2ulJJDwwiFQkPbYv8sdI+jLchqeCMpJCN3Rjqgba0620XoCwJ0EOz+JBLbGlTB4jQG3TGqYAcm&#10;wXjiEpDsGNsrbV4z2SE7ybECCzhssrnWxtZCsuMRm0rIkrets0ErHi3Awf0KZIZQu2drcKp+SoN0&#10;mSyTyIvG8dKLgqLwrspF5MVlOJ0Ur4rFogg/27xhlDWcUiZsmqPDwujPFDx4fe+Nk8e0bDm1cLYk&#10;rdarRavQhoDDS/cdGnJ2zH9chmsCcHlCKRxHwXycemWcTL2ojCZeOg0SLwjTeRoHURoV5WNK11yw&#10;f6eEhhynE9DR0fktN9AavufcSNZxA29Iy7scJ6dDJLMGXArqpDWEt/v5WSts+b9aAXIfhXZ2tQ7d&#10;e3Ul6f2NOtoYLqILOjwa9qaf/8P8/Gmb/QQ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G3ErX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0576" behindDoc="0" locked="0" layoutInCell="1" allowOverlap="1" wp14:anchorId="1E2A4F49" wp14:editId="15D0364E">
                            <wp:simplePos x="0" y="0"/>
                            <wp:positionH relativeFrom="column">
                              <wp:posOffset>3562350</wp:posOffset>
                            </wp:positionH>
                            <wp:positionV relativeFrom="paragraph">
                              <wp:posOffset>0</wp:posOffset>
                            </wp:positionV>
                            <wp:extent cx="76200" cy="200025"/>
                            <wp:effectExtent l="19050" t="0" r="19050" b="9525"/>
                            <wp:wrapNone/>
                            <wp:docPr id="119085" name="文本框 119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8B8240" id="文本框 119085" o:spid="_x0000_s1026" type="#_x0000_t202" style="position:absolute;left:0;text-align:left;margin-left:280.5pt;margin-top:0;width:6pt;height:15.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Jg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ESxGOMBGlBp/3Xh/23H/vvX9BhHRrVdzqF83cdRJjtjdxCkCOtu6UsP2ok5Lwm&#10;Ys2ulZJ9zQiFQkPbYv8sdMDRFmTVv5EUkpF7Ix3QtlKt7SL0BQE6CLY7icS2BpWwOJ2A7hiVsAOT&#10;YDR2CUh6jO2UNq+ZbJGdZFiBBRw22Sy1sbWQ9HjEphKy4E3jbNCIRwtwcFiBzBBq92wNTtVPSZAs&#10;4kUcedFosvCiIM+962IeeZMinI7zV/l8noefbd4wSmtOKRM2zdFhYfRnCh68Pnjj5DEtG04tnC1J&#10;q/Vq3ii0IeDwwn2Hhpwd8x+X4ZoAXJ5QCkdRcDNKvGIST72oiMZeMg1iLwiTm2QSREmUF48pLblg&#10;/04J9RlOxqCjo/NbbqA1fM+5kbTlBt6QhrcZjk+HSGoNuBDUSWsIb4b5WSts+b9aAXIfhXZ2tQ4d&#10;vLqSdHer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mNmCY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1600" behindDoc="0" locked="0" layoutInCell="1" allowOverlap="1" wp14:anchorId="583070FF" wp14:editId="086BD9A6">
                            <wp:simplePos x="0" y="0"/>
                            <wp:positionH relativeFrom="column">
                              <wp:posOffset>3562350</wp:posOffset>
                            </wp:positionH>
                            <wp:positionV relativeFrom="paragraph">
                              <wp:posOffset>0</wp:posOffset>
                            </wp:positionV>
                            <wp:extent cx="76200" cy="200025"/>
                            <wp:effectExtent l="19050" t="0" r="19050" b="9525"/>
                            <wp:wrapNone/>
                            <wp:docPr id="119084" name="文本框 119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F264DD" id="文本框 119084" o:spid="_x0000_s1026" type="#_x0000_t202" style="position:absolute;left:0;text-align:left;margin-left:280.5pt;margin-top:0;width:6pt;height:15.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0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ESxBFGgrSg0/7rw/7bj/33L+iwDo3qO53C+bsOIsz2Rm4hyJHW3VKWHzUScl4T&#10;sWbXSsm+ZoRCoaFtsX8WOuBoC7Lq30gKyci9kQ5oW6nWdhH6ggAdBNudRGJbg0pYnE5Ad4xK2IFJ&#10;MBq7BCQ9xnZKm9dMtshOMqzAAg6bbJba2FpIejxiUwlZ8KZxNmjEowU4OKxAZgi1e7YGp+qnJEgW&#10;8SKOvGg0WXhRkOfedTGPvEkRTsf5q3w+z8PPNm8YpTWnlAmb5uiwMPozBQ9eH7xx8piWDacWzpak&#10;1Xo1bxTaEHB44b5DQ86O+Y/LcE0ALk8ohaMouBklXjGJp15URGMvmQaxF4TJTTIJoiTKi8eUllyw&#10;f6eE+gwnY9DR0fktN9AavufcSNpyA29Iw9sMx6dDJLUGXAjqpDWEN8P8rBW2/F+tALmPQju7WocO&#10;Xl1JurtVRxvDRXRBh0fD3vTzf5ifP22zn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Gb7ld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2624" behindDoc="0" locked="0" layoutInCell="1" allowOverlap="1" wp14:anchorId="556BB96E" wp14:editId="55A420E0">
                            <wp:simplePos x="0" y="0"/>
                            <wp:positionH relativeFrom="column">
                              <wp:posOffset>3562350</wp:posOffset>
                            </wp:positionH>
                            <wp:positionV relativeFrom="paragraph">
                              <wp:posOffset>0</wp:posOffset>
                            </wp:positionV>
                            <wp:extent cx="76200" cy="200025"/>
                            <wp:effectExtent l="19050" t="0" r="19050" b="9525"/>
                            <wp:wrapNone/>
                            <wp:docPr id="119083" name="文本框 119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4E2C75" id="文本框 119083" o:spid="_x0000_s1026" type="#_x0000_t202" style="position:absolute;left:0;text-align:left;margin-left:280.5pt;margin-top:0;width:6pt;height:15.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EZcwIAACIFAAAOAAAAZHJzL2Uyb0RvYy54bWysVEGO0zAU3SNxB8v7TJJO2ibRpKOZpmFT&#10;YKSBA7ix01gkdmR7mlaILdyAFRv2nGvOwbfTlnZGSAjIwnJs//f/++/ZV9fbtkEbpjSXIsPhRYAR&#10;E6WkXKwz/P5d4cUYaUMEJY0ULMM7pvH17OWLq75L2UjWsqFMIQAROu27DNfGdKnv67JmLdEXsmMC&#10;NiupWmLgV619qkgP6G3jj4Jg4vdS0U7JkmkNq/mwiWcOv6pYad5WlWYGNRmG2owblRtXdvRnVyRd&#10;K9LVvNyXQf6iipZwAUmPUDkxBD0o/gyq5aWSWlbmopStL6uKl8xxADZh8ITNfU065rhAc3R3bJP+&#10;f7Dlm82dQpyCdmESxJcYCdKCTo9fvzx++/H4/TPar0Oj+k6ncP6+gwizvZVbCHKkdbeU5QeNhJzX&#10;RKzZjVKyrxmhUGhoW+yfhA442oKs+teSQjLyYKQD2laqtV2EviBAB8F2R5HY1qASFqcT0B2jEnZg&#10;EozGLgFJD7Gd0uYVky2ykwwrsIDDJpulNrYWkh6O2FRCFrxpnA0acbYAB4cVyAyhds/W4FT9mATJ&#10;Il7EkReNJgsvCvLcuynmkTcpwuk4v8zn8zz8ZPOGUVpzSpmwaQ4OC6M/U3Dv9cEbR49p2XBq4WxJ&#10;Wq1X80ahDQGHF+7bN+TkmH9ehmsCcHlCKRxFwe0o8YpJPPWiIhp7yTSIvSBMbpNJECVRXpxTWnLB&#10;/p0S6jOcjEFHR+e33EBr+J5zI2nLDbwhDW8zHB8PkdQacCGok9YQ3gzzk1bY8n+1AuQ+CO3sah06&#10;eHUl6e5OHWwMF9EF7R8Ne9NP/2F++rTNfgI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nojRG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3648" behindDoc="0" locked="0" layoutInCell="1" allowOverlap="1" wp14:anchorId="20B5A627" wp14:editId="607389D9">
                            <wp:simplePos x="0" y="0"/>
                            <wp:positionH relativeFrom="column">
                              <wp:posOffset>3562350</wp:posOffset>
                            </wp:positionH>
                            <wp:positionV relativeFrom="paragraph">
                              <wp:posOffset>0</wp:posOffset>
                            </wp:positionV>
                            <wp:extent cx="76200" cy="200025"/>
                            <wp:effectExtent l="19050" t="0" r="19050" b="9525"/>
                            <wp:wrapNone/>
                            <wp:docPr id="119082" name="文本框 119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BF553E" id="文本框 119082" o:spid="_x0000_s1026" type="#_x0000_t202" style="position:absolute;left:0;text-align:left;margin-left:280.5pt;margin-top:0;width:6pt;height:15.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7YNcwIAACIFAAAOAAAAZHJzL2Uyb0RvYy54bWysVMuO0zAU3SPxD5b3aR6kbRJNOpo2DZsB&#10;Rhr4ADd2GovEjmxP0xFiy/wBKzbs+a5+B9fug86MkBCQheXYvufec8+xLy63XYs2TGkuRY7DUYAR&#10;E5WkXKxz/OF96SUYaUMEJa0ULMf3TOPL2csXF0OfsUg2sqVMIQAROhv6HDfG9Jnv66phHdEj2TMB&#10;m7VUHTHwq9Y+VWQA9K71oyCY+INUtFeyYlrDarHfxDOHX9esMu/qWjOD2hxDbcaNyo0rO/qzC5Kt&#10;FekbXh3KIH9RRUe4gKQnqIIYgu4UfwbV8UpJLWszqmTny7rmFXMcgE0YPGFz25CeOS7QHN2f2qT/&#10;H2z1dnOjEKegXZgGSYSRIB3otPv6sPv2Y/f9CzqsQ6OGXmdw/raHCLOdyy0EOdK6v5bVR42EXDRE&#10;rNmVUnJoGKFQaGhb7J+F7nG0BVkNbySFZOTOSAe0rVVnuwh9QYAOgt2fRGJbgypYnE5Ad4wq2IFJ&#10;EI1dApIdY3ulzWsmO2QnOVZgAYdNNtfa2FpIdjxiUwlZ8rZ1NmjFowU4uF+BzBBq92wNTtVPaZAu&#10;k2USe3E0WXpxUBTeVbmIvUkZTsfFq2KxKMLPNm8YZw2nlAmb5uiwMP4zBQ9e33vj5DEtW04tnC1J&#10;q/Vq0Sq0IeDw0n2Hhpwd8x+X4ZoAXJ5QCqM4mEepV06SqReX8dhLp0HiBWE6TydBnMZF+ZjSNRfs&#10;3ymhIcfpGHR0dH7LDbSG7zk3knXcwBvS8i7HyekQyawBl4I6aQ3h7X5+1gpb/q9WgNxHoZ1drUP3&#10;Xl1Jen+j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H++2D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4672" behindDoc="0" locked="0" layoutInCell="1" allowOverlap="1" wp14:anchorId="73B3DCF0" wp14:editId="55BC93B5">
                            <wp:simplePos x="0" y="0"/>
                            <wp:positionH relativeFrom="column">
                              <wp:posOffset>3562350</wp:posOffset>
                            </wp:positionH>
                            <wp:positionV relativeFrom="paragraph">
                              <wp:posOffset>0</wp:posOffset>
                            </wp:positionV>
                            <wp:extent cx="76200" cy="200025"/>
                            <wp:effectExtent l="19050" t="0" r="19050" b="9525"/>
                            <wp:wrapNone/>
                            <wp:docPr id="119081" name="文本框 119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9A72EB" id="文本框 119081" o:spid="_x0000_s1026" type="#_x0000_t202" style="position:absolute;left:0;text-align:left;margin-left:280.5pt;margin-top:0;width:6pt;height:15.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8x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ESxCFGgrSg0/7rw/7bj/33L+iwDo3qO53C+bsOIsz2Rm4hyJHW3VKWHzUScl4T&#10;sWbXSsm+ZoRCoaFtsX8WOuBoC7Lq30gKyci9kQ5oW6nWdhH6ggAdBNudRGJbg0pYnE5Ad4xK2IFJ&#10;MBq7BCQ9xnZKm9dMtshOMqzAAg6bbJba2FpIejxiUwlZ8KZxNmjEowU4OKxAZgi1e7YGp+qnJEgW&#10;8SKOvGg0WXhRkOfedTGPvEkRTsf5q3w+z8PPNm8YpTWnlAmb5uiwMPozBQ9eH7xx8piWDacWzpak&#10;1Xo1bxTaEHB44b5DQ86O+Y/LcE0ALk8ohaMouBklXjGJp15URGMvmQaxF4TJTTIJoiTKi8eUllyw&#10;f6eE+gwnY9DR0fktN9AavufcSNpyA29Iw9sMx6dDJLUGXAjqpDWEN8P8rBW2/F+tALmPQju7WocO&#10;Xl1JurtVRxvDRXRBh0fD3vTzf5ifP22zn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nEcfM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5696" behindDoc="0" locked="0" layoutInCell="1" allowOverlap="1" wp14:anchorId="562FDAEC" wp14:editId="0EA32E62">
                            <wp:simplePos x="0" y="0"/>
                            <wp:positionH relativeFrom="column">
                              <wp:posOffset>3562350</wp:posOffset>
                            </wp:positionH>
                            <wp:positionV relativeFrom="paragraph">
                              <wp:posOffset>0</wp:posOffset>
                            </wp:positionV>
                            <wp:extent cx="76200" cy="200025"/>
                            <wp:effectExtent l="19050" t="0" r="19050" b="9525"/>
                            <wp:wrapNone/>
                            <wp:docPr id="119080" name="文本框 119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E3147" id="文本框 119080" o:spid="_x0000_s1026" type="#_x0000_t202" style="position:absolute;left:0;text-align:left;margin-left:280.5pt;margin-top:0;width:6pt;height:1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gl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ESxNAiQVrQaf/1Yf/tx/77F3RYh0b1nU7h/F0HEWZ7I7cQ5EjrbinLjxoJOa+J&#10;WLNrpWRfM0Kh0NC22D8LHXC0BVn1bySFZOTeSAe0rVRruwh9QYAO1exOIrGtQSUsTiegO0Yl7MAk&#10;GI1dApIeYzulzWsmW2QnGVZgAYdNNkttbC0kPR6xqYQseNM4GzTi0QIcHFYgM4TaPVuDU/VTEiSL&#10;eBFHXjSaLLwoyHPvuphH3qQIp+P8VT6f5+FnmzeM0ppTyoRNc3RYGP2ZggevD944eUzLhlMLZ0vS&#10;ar2aNwptCDi8cN+hIWfH/MdluCYAlyeUwlEU3IwSr5jEUy8qorGXTIPYC8LkJpkEURLlxWNKSy7Y&#10;v1NCfYaTMejo6PyWG2gN33NuJG25gTek4W2G49MhkloDLgR10hrCm2F+1gpb/q9WgNxHoZ1drUMH&#10;r64k3d2qo43hIrqgw6Nhb/r5P8zPn7bZT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HSB4J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b/>
                      <w:bCs/>
                      <w:kern w:val="0"/>
                      <w:sz w:val="21"/>
                      <w:szCs w:val="21"/>
                    </w:rPr>
                    <w:t>云数据中心</w:t>
                  </w:r>
                </w:p>
              </w:tc>
            </w:tr>
          </w:tbl>
          <w:p w14:paraId="5F7D5200" w14:textId="77777777" w:rsidR="009E2F93" w:rsidRPr="009E2F93" w:rsidRDefault="009E2F93" w:rsidP="009E2F93">
            <w:pPr>
              <w:widowControl/>
              <w:spacing w:line="240" w:lineRule="auto"/>
              <w:jc w:val="left"/>
              <w:rPr>
                <w:rFonts w:asciiTheme="minorEastAsia" w:hAnsiTheme="minorEastAsia" w:cs="宋体"/>
                <w:kern w:val="0"/>
                <w:sz w:val="21"/>
                <w:szCs w:val="21"/>
              </w:rPr>
            </w:pPr>
          </w:p>
        </w:tc>
      </w:tr>
      <w:tr w:rsidR="009E2F93" w:rsidRPr="009E2F93" w14:paraId="27F1C534" w14:textId="77777777" w:rsidTr="009E2F93">
        <w:tc>
          <w:tcPr>
            <w:tcW w:w="0" w:type="auto"/>
            <w:shd w:val="clear" w:color="auto" w:fill="auto"/>
            <w:noWrap/>
            <w:vAlign w:val="center"/>
            <w:hideMark/>
          </w:tcPr>
          <w:p w14:paraId="05DD4B2F"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1599FF6D"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4FE8B8A9"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2E0110D9"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79F02C6C"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0DE5120A"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6759376B" w14:textId="77777777" w:rsidTr="009E2F93">
        <w:tc>
          <w:tcPr>
            <w:tcW w:w="0" w:type="auto"/>
            <w:shd w:val="clear" w:color="000000" w:fill="FFFFFF"/>
            <w:vAlign w:val="center"/>
            <w:hideMark/>
          </w:tcPr>
          <w:p w14:paraId="01271EE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云数据中心交换机</w:t>
            </w:r>
          </w:p>
        </w:tc>
        <w:tc>
          <w:tcPr>
            <w:tcW w:w="0" w:type="auto"/>
            <w:shd w:val="clear" w:color="000000" w:fill="FFFFFF"/>
            <w:noWrap/>
            <w:vAlign w:val="center"/>
            <w:hideMark/>
          </w:tcPr>
          <w:p w14:paraId="54D8600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CE12804</w:t>
            </w:r>
          </w:p>
        </w:tc>
        <w:tc>
          <w:tcPr>
            <w:tcW w:w="0" w:type="auto"/>
            <w:shd w:val="clear" w:color="000000" w:fill="FFFFFF"/>
            <w:noWrap/>
            <w:vAlign w:val="center"/>
            <w:hideMark/>
          </w:tcPr>
          <w:p w14:paraId="0BE9A30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noWrap/>
            <w:vAlign w:val="center"/>
            <w:hideMark/>
          </w:tcPr>
          <w:p w14:paraId="1D20DDE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0EC9E0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07799EE"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282,478.35 </w:t>
            </w:r>
          </w:p>
        </w:tc>
      </w:tr>
      <w:tr w:rsidR="009E2F93" w:rsidRPr="009E2F93" w14:paraId="2D2B8ED0" w14:textId="77777777" w:rsidTr="009E2F93">
        <w:tc>
          <w:tcPr>
            <w:tcW w:w="0" w:type="auto"/>
            <w:vMerge w:val="restart"/>
            <w:shd w:val="clear" w:color="000000" w:fill="FFFFFF"/>
            <w:vAlign w:val="center"/>
            <w:hideMark/>
          </w:tcPr>
          <w:p w14:paraId="64AFFCA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云数据中心防火墙</w:t>
            </w:r>
          </w:p>
        </w:tc>
        <w:tc>
          <w:tcPr>
            <w:tcW w:w="0" w:type="auto"/>
            <w:vMerge w:val="restart"/>
            <w:shd w:val="clear" w:color="000000" w:fill="FFFFFF"/>
            <w:vAlign w:val="center"/>
            <w:hideMark/>
          </w:tcPr>
          <w:p w14:paraId="4E7C8B6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A8-8002</w:t>
            </w:r>
          </w:p>
        </w:tc>
        <w:tc>
          <w:tcPr>
            <w:tcW w:w="0" w:type="auto"/>
            <w:shd w:val="clear" w:color="000000" w:fill="FFFFFF"/>
            <w:vAlign w:val="center"/>
            <w:hideMark/>
          </w:tcPr>
          <w:p w14:paraId="1AFBD39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49F223E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6957FDA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FABCEDB"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240,384.38 </w:t>
            </w:r>
          </w:p>
        </w:tc>
      </w:tr>
      <w:tr w:rsidR="009E2F93" w:rsidRPr="009E2F93" w14:paraId="03D15D0F" w14:textId="77777777" w:rsidTr="009E2F93">
        <w:tc>
          <w:tcPr>
            <w:tcW w:w="0" w:type="auto"/>
            <w:vMerge/>
            <w:vAlign w:val="center"/>
            <w:hideMark/>
          </w:tcPr>
          <w:p w14:paraId="7B1280B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0FE13E2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4F195AD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000000" w:fill="FFFFFF"/>
            <w:vAlign w:val="center"/>
            <w:hideMark/>
          </w:tcPr>
          <w:p w14:paraId="1ABDF42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044CF33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71B0D13"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26,025.62 </w:t>
            </w:r>
          </w:p>
        </w:tc>
      </w:tr>
      <w:tr w:rsidR="009E2F93" w:rsidRPr="009E2F93" w14:paraId="1F5D4111" w14:textId="77777777" w:rsidTr="009E2F93">
        <w:tc>
          <w:tcPr>
            <w:tcW w:w="0" w:type="auto"/>
            <w:vMerge/>
            <w:vAlign w:val="center"/>
            <w:hideMark/>
          </w:tcPr>
          <w:p w14:paraId="11EBC30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vMerge/>
            <w:vAlign w:val="center"/>
            <w:hideMark/>
          </w:tcPr>
          <w:p w14:paraId="1CA6587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vAlign w:val="center"/>
            <w:hideMark/>
          </w:tcPr>
          <w:p w14:paraId="349D5E9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000000" w:fill="FFFFFF"/>
            <w:vAlign w:val="center"/>
            <w:hideMark/>
          </w:tcPr>
          <w:p w14:paraId="1441D27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3C35023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8A3CF87"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3,333.33 </w:t>
            </w:r>
          </w:p>
        </w:tc>
      </w:tr>
      <w:tr w:rsidR="009E2F93" w:rsidRPr="009E2F93" w14:paraId="2A3358F2" w14:textId="77777777" w:rsidTr="009E2F93">
        <w:tc>
          <w:tcPr>
            <w:tcW w:w="0" w:type="auto"/>
            <w:shd w:val="clear" w:color="000000" w:fill="FFFFFF"/>
            <w:vAlign w:val="center"/>
            <w:hideMark/>
          </w:tcPr>
          <w:p w14:paraId="5795E68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云存储磁盘阵列设备</w:t>
            </w:r>
          </w:p>
        </w:tc>
        <w:tc>
          <w:tcPr>
            <w:tcW w:w="0" w:type="auto"/>
            <w:shd w:val="clear" w:color="000000" w:fill="FFFFFF"/>
            <w:vAlign w:val="center"/>
            <w:hideMark/>
          </w:tcPr>
          <w:p w14:paraId="2CBA334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OceanStor 5500 V3</w:t>
            </w:r>
          </w:p>
        </w:tc>
        <w:tc>
          <w:tcPr>
            <w:tcW w:w="0" w:type="auto"/>
            <w:shd w:val="clear" w:color="000000" w:fill="FFFFFF"/>
            <w:vAlign w:val="center"/>
            <w:hideMark/>
          </w:tcPr>
          <w:p w14:paraId="7E4DB08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057B5DA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68C3B0B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6605F43" w14:textId="0DF0369F" w:rsidR="009E2F93" w:rsidRPr="009E2F93" w:rsidRDefault="009E2F93" w:rsidP="009E2F93">
            <w:pPr>
              <w:widowControl/>
              <w:spacing w:line="240" w:lineRule="auto"/>
              <w:ind w:right="840"/>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362,221.86 </w:t>
            </w:r>
          </w:p>
        </w:tc>
      </w:tr>
      <w:tr w:rsidR="009E2F93" w:rsidRPr="009E2F93" w14:paraId="72F51F31" w14:textId="77777777" w:rsidTr="009E2F93">
        <w:tc>
          <w:tcPr>
            <w:tcW w:w="0" w:type="auto"/>
            <w:shd w:val="clear" w:color="000000" w:fill="FFFFFF"/>
            <w:vAlign w:val="center"/>
            <w:hideMark/>
          </w:tcPr>
          <w:p w14:paraId="0EE7F9F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云服务器</w:t>
            </w:r>
          </w:p>
        </w:tc>
        <w:tc>
          <w:tcPr>
            <w:tcW w:w="0" w:type="auto"/>
            <w:shd w:val="clear" w:color="000000" w:fill="FFFFFF"/>
            <w:vAlign w:val="center"/>
            <w:hideMark/>
          </w:tcPr>
          <w:p w14:paraId="746CEEC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RH2288H V2</w:t>
            </w:r>
          </w:p>
        </w:tc>
        <w:tc>
          <w:tcPr>
            <w:tcW w:w="0" w:type="auto"/>
            <w:shd w:val="clear" w:color="000000" w:fill="FFFFFF"/>
            <w:vAlign w:val="center"/>
            <w:hideMark/>
          </w:tcPr>
          <w:p w14:paraId="1210A8F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242F354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421C5A1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4B9B22C" w14:textId="10676B8D" w:rsidR="009E2F93" w:rsidRPr="009E2F93" w:rsidRDefault="009E2F93" w:rsidP="009E2F93">
            <w:pPr>
              <w:widowControl/>
              <w:spacing w:line="240" w:lineRule="auto"/>
              <w:ind w:right="840"/>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144,102.4 </w:t>
            </w:r>
          </w:p>
        </w:tc>
      </w:tr>
      <w:tr w:rsidR="009E2F93" w:rsidRPr="009E2F93" w14:paraId="088FA50E" w14:textId="77777777" w:rsidTr="009E2F93">
        <w:tc>
          <w:tcPr>
            <w:tcW w:w="0" w:type="auto"/>
            <w:shd w:val="clear" w:color="000000" w:fill="FFFFFF"/>
            <w:vAlign w:val="center"/>
            <w:hideMark/>
          </w:tcPr>
          <w:p w14:paraId="40BA998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云服务器虚拟化系统</w:t>
            </w:r>
          </w:p>
        </w:tc>
        <w:tc>
          <w:tcPr>
            <w:tcW w:w="0" w:type="auto"/>
            <w:shd w:val="clear" w:color="000000" w:fill="FFFFFF"/>
            <w:vAlign w:val="center"/>
            <w:hideMark/>
          </w:tcPr>
          <w:p w14:paraId="519FC9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FusionSphere 5.0</w:t>
            </w:r>
          </w:p>
        </w:tc>
        <w:tc>
          <w:tcPr>
            <w:tcW w:w="0" w:type="auto"/>
            <w:shd w:val="clear" w:color="000000" w:fill="FFFFFF"/>
            <w:vAlign w:val="center"/>
            <w:hideMark/>
          </w:tcPr>
          <w:p w14:paraId="7A0997B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000000" w:fill="FFFFFF"/>
            <w:vAlign w:val="center"/>
            <w:hideMark/>
          </w:tcPr>
          <w:p w14:paraId="5D0E307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w:t>
            </w:r>
          </w:p>
        </w:tc>
        <w:tc>
          <w:tcPr>
            <w:tcW w:w="0" w:type="auto"/>
            <w:shd w:val="clear" w:color="000000" w:fill="FFFFFF"/>
            <w:noWrap/>
            <w:vAlign w:val="center"/>
            <w:hideMark/>
          </w:tcPr>
          <w:p w14:paraId="0465BE6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E46AE0A" w14:textId="4A77A848" w:rsidR="009E2F93" w:rsidRPr="009E2F93" w:rsidRDefault="009E2F93" w:rsidP="009E2F93">
            <w:pPr>
              <w:widowControl/>
              <w:spacing w:line="240" w:lineRule="auto"/>
              <w:ind w:right="840"/>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66,666.60 </w:t>
            </w:r>
          </w:p>
        </w:tc>
      </w:tr>
      <w:tr w:rsidR="009E2F93" w:rsidRPr="009E2F93" w14:paraId="2890CF9F" w14:textId="77777777" w:rsidTr="009E2F93">
        <w:tc>
          <w:tcPr>
            <w:tcW w:w="0" w:type="auto"/>
            <w:shd w:val="clear" w:color="000000" w:fill="FFFFFF"/>
            <w:vAlign w:val="center"/>
            <w:hideMark/>
          </w:tcPr>
          <w:p w14:paraId="09BBC16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光纤交换机</w:t>
            </w:r>
          </w:p>
        </w:tc>
        <w:tc>
          <w:tcPr>
            <w:tcW w:w="0" w:type="auto"/>
            <w:shd w:val="clear" w:color="000000" w:fill="FFFFFF"/>
            <w:vAlign w:val="center"/>
            <w:hideMark/>
          </w:tcPr>
          <w:p w14:paraId="02F6A86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SNS2224</w:t>
            </w:r>
          </w:p>
        </w:tc>
        <w:tc>
          <w:tcPr>
            <w:tcW w:w="0" w:type="auto"/>
            <w:shd w:val="clear" w:color="000000" w:fill="FFFFFF"/>
            <w:vAlign w:val="center"/>
            <w:hideMark/>
          </w:tcPr>
          <w:p w14:paraId="4BA6CB5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000000" w:fill="FFFFFF"/>
            <w:vAlign w:val="center"/>
            <w:hideMark/>
          </w:tcPr>
          <w:p w14:paraId="58D469C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67EA001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711FFD8" w14:textId="22146240" w:rsidR="009E2F93" w:rsidRPr="009E2F93" w:rsidRDefault="009E2F93" w:rsidP="009E2F93">
            <w:pPr>
              <w:widowControl/>
              <w:spacing w:line="240" w:lineRule="auto"/>
              <w:ind w:right="840"/>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41,350.39 </w:t>
            </w:r>
          </w:p>
        </w:tc>
      </w:tr>
      <w:tr w:rsidR="009E2F93" w:rsidRPr="009E2F93" w14:paraId="4CE63BBC" w14:textId="77777777" w:rsidTr="009E2F93">
        <w:tc>
          <w:tcPr>
            <w:tcW w:w="0" w:type="auto"/>
            <w:gridSpan w:val="6"/>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680"/>
            </w:tblGrid>
            <w:tr w:rsidR="009E2F93" w:rsidRPr="009E2F93" w14:paraId="3FF35C83" w14:textId="77777777">
              <w:trPr>
                <w:trHeight w:val="420"/>
                <w:tblCellSpacing w:w="0" w:type="dxa"/>
              </w:trPr>
              <w:tc>
                <w:tcPr>
                  <w:tcW w:w="7680" w:type="dxa"/>
                  <w:tcBorders>
                    <w:top w:val="nil"/>
                    <w:left w:val="nil"/>
                    <w:bottom w:val="single" w:sz="8" w:space="0" w:color="auto"/>
                    <w:right w:val="nil"/>
                  </w:tcBorders>
                  <w:shd w:val="clear" w:color="auto" w:fill="auto"/>
                  <w:noWrap/>
                  <w:vAlign w:val="center"/>
                  <w:hideMark/>
                </w:tcPr>
                <w:p w14:paraId="198289F6" w14:textId="27A4B11B"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6720" behindDoc="0" locked="0" layoutInCell="1" allowOverlap="1" wp14:anchorId="04EE73C4" wp14:editId="2EEC4506">
                            <wp:simplePos x="0" y="0"/>
                            <wp:positionH relativeFrom="column">
                              <wp:posOffset>3562350</wp:posOffset>
                            </wp:positionH>
                            <wp:positionV relativeFrom="paragraph">
                              <wp:posOffset>0</wp:posOffset>
                            </wp:positionV>
                            <wp:extent cx="76200" cy="180975"/>
                            <wp:effectExtent l="19050" t="0" r="19050" b="9525"/>
                            <wp:wrapNone/>
                            <wp:docPr id="119079" name="文本框 119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DA402B" id="文本框 119079" o:spid="_x0000_s1026" type="#_x0000_t202" style="position:absolute;left:0;text-align:left;margin-left:280.5pt;margin-top:0;width:6pt;height:1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9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eYq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9/4Zf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7744" behindDoc="0" locked="0" layoutInCell="1" allowOverlap="1" wp14:anchorId="4ADBEC7C" wp14:editId="5F745A3B">
                            <wp:simplePos x="0" y="0"/>
                            <wp:positionH relativeFrom="column">
                              <wp:posOffset>3562350</wp:posOffset>
                            </wp:positionH>
                            <wp:positionV relativeFrom="paragraph">
                              <wp:posOffset>0</wp:posOffset>
                            </wp:positionV>
                            <wp:extent cx="76200" cy="180975"/>
                            <wp:effectExtent l="19050" t="0" r="19050" b="9525"/>
                            <wp:wrapNone/>
                            <wp:docPr id="119078" name="文本框 119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148DC" id="文本框 119078" o:spid="_x0000_s1026" type="#_x0000_t202" style="position:absolute;left:0;text-align:left;margin-left:280.5pt;margin-top:0;width:6pt;height:14.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5pcwIAACIFAAAOAAAAZHJzL2Uyb0RvYy54bWysVEGO0zAU3SNxB8v7TJyStkk06WimadgM&#10;MNLAAdzYaSwSO7JN0xFiCzdgxYY955pz8O20pTMjJARkYTm2//v//ffs84td16It10YomePojGDE&#10;ZaWYkJscv3tbBglGxlLJaKskz/EdN/hi8fzZ+dBnfKIa1TKuEYBIkw19jhtr+ywMTdXwjpoz1XMJ&#10;m7XSHbXwqzch03QA9K4NJ4TMwkFp1mtVcWNgtRg38cLj1zWv7Ju6NtyiNsdQm/Wj9uPajeHinGYb&#10;TftGVPsy6F9U0VEhIekRqqCWog9aPIHqRKWVUbU9q1QXqroWFfccgE1EHrG5bWjPPRdojumPbTL/&#10;D7Z6vb3RSDDQLkrJHNSStAOd7r9+uf/24/77Z7Rfh0YNvcng/G0PEXZ3pXYQ5Emb/lpV7w2SatlQ&#10;ueGXWquh4ZRBoZFrcXgSOuIYB7IeXikGyegHqzzQrtad6yL0BQE6CHZ3FInvLKpgcT4D3TGqYCdK&#10;SDqf+gQ0O8T22tiXXHXITXKswQIem26vjXW10OxwxKWSqhRt623QygcLcHBcgcwQ6vZcDV7VjylJ&#10;V8kqiYN4MlsFMSmK4LJcxsGsjObT4kWxXBbRJ5c3irNGMMalS3NwWBT/mYJ7r4/eOHrMqFYwB+dK&#10;MnqzXrYabSk4vPTfviEnx8KHZfgmAJdHlKJJTK4maVDOknkQl/E0SOckCUiUXqUzEqdxUT6kdC0k&#10;/3dKaMhxOp1MRyv9lhvx31NuNOuEhTekFV2Ok+MhmjkDriTz0loq2nF+0gpX/q9WgNwHob1dnUNH&#10;r64Vu7vRBxvDRfRB+0fD3fTTf5ifPm2Ln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dpl+a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8768" behindDoc="0" locked="0" layoutInCell="1" allowOverlap="1" wp14:anchorId="720C396B" wp14:editId="256B6A40">
                            <wp:simplePos x="0" y="0"/>
                            <wp:positionH relativeFrom="column">
                              <wp:posOffset>3562350</wp:posOffset>
                            </wp:positionH>
                            <wp:positionV relativeFrom="paragraph">
                              <wp:posOffset>0</wp:posOffset>
                            </wp:positionV>
                            <wp:extent cx="76200" cy="180975"/>
                            <wp:effectExtent l="19050" t="0" r="19050" b="9525"/>
                            <wp:wrapNone/>
                            <wp:docPr id="119077" name="文本框 119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57E635" id="文本框 119077" o:spid="_x0000_s1026" type="#_x0000_t202" style="position:absolute;left:0;text-align:left;margin-left:280.5pt;margin-top:0;width:6pt;height:14.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GndAIAACIFAAAOAAAAZHJzL2Uyb0RvYy54bWysVM2O0zAQviPxDpbv2SQlbX606Wq3abgs&#10;sNLCA7ix01gkdmR7m64QV/YNOHHhznP1ORg7benuCgkBOVjOeOab+WY++/xi27Vow5TmUuQ4PAsw&#10;YqKSlIt1jj+8L70EI22IoKSVguX4nml8MX/54nzoMzaRjWwpUwhAhM6GPseNMX3m+7pqWEf0meyZ&#10;gMNaqo4Y+FVrnyoyAHrX+pMgmPmDVLRXsmJag7UYD/Hc4dc1q8y7utbMoDbHUJtxq3Lryq7+/Jxk&#10;a0X6hlf7MshfVNERLiDpEaoghqA7xZ9BdbxSUsvanFWy82Vd84o5DsAmDJ6wuW1IzxwXaI7uj23S&#10;/w+2eru5UYhTmF2YBnGMkSAdzGn39WH37cfu+xe0t0Ojhl5n4H/bQ4TZXsktBDnSur+W1UeNhFw0&#10;RKzZpVJyaBihUGhoW+yfhI442oKshjeSQjJyZ6QD2taqs12EviBAh4HdH4fEtgZVYIxnMHeMKjgJ&#10;kyCNpy4ByQ6xvdLmNZMdspscK5CAwyaba21sLSQ7uNhUQpa8bZ0MWvHIAI6jBTJDqD2zNbipfkqD&#10;dJksk8iLJrOlFwVF4V2Wi8iblWE8LV4Vi0URfrZ5wyhrOKVM2DQHhYXRn01wr/VRG0eNadlyauFs&#10;SVqtV4tWoQ0BhZfu2zfkxM1/XIZrAnB5QimcRMHVJPXKWRJ7URlNvTQOEi8I06t0FkRpVJSPKV1z&#10;wf6dEhpynE4n01FKv+UWuO85N5J13MAb0vIux8nRiWRWgEtB3WgN4e24P2mFLf9XK2Dch0E7uVqF&#10;jlpdSXp/ow4yhovogvaPhr3pp/+wP33a5j8B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PmTcad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09792" behindDoc="0" locked="0" layoutInCell="1" allowOverlap="1" wp14:anchorId="5A03BF0C" wp14:editId="35ACDE6F">
                            <wp:simplePos x="0" y="0"/>
                            <wp:positionH relativeFrom="column">
                              <wp:posOffset>3562350</wp:posOffset>
                            </wp:positionH>
                            <wp:positionV relativeFrom="paragraph">
                              <wp:posOffset>0</wp:posOffset>
                            </wp:positionV>
                            <wp:extent cx="76200" cy="180975"/>
                            <wp:effectExtent l="19050" t="0" r="19050" b="9525"/>
                            <wp:wrapNone/>
                            <wp:docPr id="119076" name="文本框 119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10357A" id="文本框 119076" o:spid="_x0000_s1026" type="#_x0000_t202" style="position:absolute;left:0;text-align:left;margin-left:280.5pt;margin-top:0;width:6pt;height:14.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BazdAIAACIFAAAOAAAAZHJzL2Uyb0RvYy54bWysVMGO0zAQvSPxD5bv2SQlTZNo09Vu03BZ&#10;YKWFD3Bjp7FI7Mj2Nl0hruwfcOLCne/qdzB22tLdFRICcrCc8cybeTPPPr/Ydi3aMKW5FDkOzwKM&#10;mKgk5WKd4w/vSy/BSBsiKGmlYDm+ZxpfzF++OB/6jE1kI1vKFAIQobOhz3FjTJ/5vq4a1hF9Jnsm&#10;4LCWqiMGftXap4oMgN61/iQIYn+QivZKVkxrsBbjIZ47/LpmlXlX15oZ1OYYajNuVW5d2dWfn5Ns&#10;rUjf8GpfBvmLKjrCBSQ9QhXEEHSn+DOojldKalmbs0p2vqxrXjHHAdiEwRM2tw3pmeMCzdH9sU36&#10;/8FWbzc3CnEKswvTYBZjJEgHc9p9fdh9+7H7/gXt7dCoodcZ+N/2EGG2V3ILQY607q9l9VEjIRcN&#10;EWt2qZQcGkYoFBraFvsnoSOOtiCr4Y2kkIzcGemAtrXqbBehLwjQYWD3xyGxrUEVGGcxzB2jCk7C&#10;JEhnU5eAZIfYXmnzmskO2U2OFUjAYZPNtTa2FpIdXGwqIUvetk4GrXhkAMfRApkh1J7ZGtxUP6VB&#10;ukyWSeRFk3jpRUFReJflIvLiMpxNi1fFYlGEn23eMMoaTikTNs1BYWH0ZxPca33UxlFjWracWjhb&#10;klbr1aJVaENA4aX79g05cfMfl+GaAFyeUAonUXA1Sb0yTmZeVEZTL50FiReE6VUaB1EaFeVjStdc&#10;sH+nhIYcp9PJdJTSb7kF7nvOjWQdN/CGtLzLcXJ0IpkV4FJQN1pDeDvuT1phy//VChj3YdBOrlah&#10;o1ZXkt7fqIOM4SK6oP2jYW/66T/sT5+2+U8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Hj0FrN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0816" behindDoc="0" locked="0" layoutInCell="1" allowOverlap="1" wp14:anchorId="5CC50EE4" wp14:editId="6828BE58">
                            <wp:simplePos x="0" y="0"/>
                            <wp:positionH relativeFrom="column">
                              <wp:posOffset>3562350</wp:posOffset>
                            </wp:positionH>
                            <wp:positionV relativeFrom="paragraph">
                              <wp:posOffset>0</wp:posOffset>
                            </wp:positionV>
                            <wp:extent cx="76200" cy="180975"/>
                            <wp:effectExtent l="19050" t="0" r="19050" b="9525"/>
                            <wp:wrapNone/>
                            <wp:docPr id="119075" name="文本框 119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4E78C1" id="文本框 119075" o:spid="_x0000_s1026" type="#_x0000_t202" style="position:absolute;left:0;text-align:left;margin-left:280.5pt;margin-top:0;width:6pt;height:14.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PdQIAACIFAAAOAAAAZHJzL2Uyb0RvYy54bWysVMGO0zAQvSPxD5bvaZKStkm06WrbNFwW&#10;WGnhA9zYaSwSO7K9TVeIK/wBJy7c+a5+B2On7XZ3hYQAHyxnPPNm3syLLy53bYO2TGkuRYbDUYAR&#10;E6WkXGwy/OF94cUYaUMEJY0ULMP3TOPL+csXF32XsrGsZUOZQgAidNp3Ga6N6VLf12XNWqJHsmMC&#10;LiupWmLgU218qkgP6G3jj4Ng6vdS0U7JkmkN1ny4xHOHX1WsNO+qSjODmgxDbcbtyu1ru/vzC5Ju&#10;FOlqXh7KIH9RRUu4gKQnqJwYgu4UfwbV8lJJLSszKmXry6riJXMcgE0YPGFzW5OOOS7QHN2d2qT/&#10;H2z5dnujEKcwuzAJZhOMBGlhTvtvX/fff+5/fEEHOzSq73QK/rcdRJjdQu4gyJHW3bUsP2ok5LIm&#10;YsOulJJ9zQiFQkPbYv8sdMDRFmTdv5EUkpE7Ix3QrlKt7SL0BQE6DOz+NCS2M6gE42wKc8eohJsw&#10;DhIo2SYg6TG2U9q8ZrJF9pBhBRJw2GR7rc3genSxqYQseNOAnaSNeGQAzMECmSHU3tka3FQ/JUGy&#10;ildx5EXj6cqLgjz3ropl5E2LcDbJX+XLZR5+tnnDKK05pUzYNEeFhdGfTfCg9UEbJ41p2XBq4WxJ&#10;Wm3Wy0ahLQGFF24dGnLm5j8uw/ULuDyhFI6jYDFOvGIaz7yoiCZeMgtiLwiTRTINoiTKi8eUrrlg&#10;/04J9RlOJuPJIKXfcgvces6NpC038IY0vM1wfHIiqRXgSlA3WkN4M5zPWmHLf2gFjPs4aCdXq9BB&#10;q2tJ72+UlY6VMfyILujwaNg//fzbeT08bfNfAAAA//8DAFBLAwQUAAYACAAAACEAE86LHtwAAAAH&#10;AQAADwAAAGRycy9kb3ducmV2LnhtbEyPQU/DMAyF70j8h8hI3FiyQbdR6k4IxBXEYEjcssZrKxqn&#10;arK1/HvMCS7Ws5713udiM/lOnWiIbWCE+cyAIq6Ca7lGeH97ulqDismys11gQvimCJvy/KywuQsj&#10;v9Jpm2olIRxzi9Ck1Odax6ohb+Ms9MTiHcLgbZJ1qLUb7CjhvtMLY5ba25alobE9PTRUfW2PHmH3&#10;fPj8uDEv9aPP+jFMRrO/1YiXF9P9HahEU/o7hl98QYdSmPbhyC6qDiFbzuWXhCBT7Gx1LWKPsFhn&#10;oMtC/+cvfwAAAP//AwBQSwECLQAUAAYACAAAACEAtoM4kv4AAADhAQAAEwAAAAAAAAAAAAAAAAAA&#10;AAAAW0NvbnRlbnRfVHlwZXNdLnhtbFBLAQItABQABgAIAAAAIQA4/SH/1gAAAJQBAAALAAAAAAAA&#10;AAAAAAAAAC8BAABfcmVscy8ucmVsc1BLAQItABQABgAIAAAAIQD7XL+PdQIAACIFAAAOAAAAAAAA&#10;AAAAAAAAAC4CAABkcnMvZTJvRG9jLnhtbFBLAQItABQABgAIAAAAIQATzose3AAAAAcBAAAPAAAA&#10;AAAAAAAAAAAAAM8EAABkcnMvZG93bnJldi54bWxQSwUGAAAAAAQABADzAAAA2A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1840" behindDoc="0" locked="0" layoutInCell="1" allowOverlap="1" wp14:anchorId="0ED93160" wp14:editId="5A8B8E2D">
                            <wp:simplePos x="0" y="0"/>
                            <wp:positionH relativeFrom="column">
                              <wp:posOffset>3562350</wp:posOffset>
                            </wp:positionH>
                            <wp:positionV relativeFrom="paragraph">
                              <wp:posOffset>0</wp:posOffset>
                            </wp:positionV>
                            <wp:extent cx="76200" cy="180975"/>
                            <wp:effectExtent l="19050" t="0" r="19050" b="9525"/>
                            <wp:wrapNone/>
                            <wp:docPr id="119074" name="文本框 119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BC9C93" id="文本框 119074" o:spid="_x0000_s1026" type="#_x0000_t202" style="position:absolute;left:0;text-align:left;margin-left:280.5pt;margin-top:0;width:6pt;height:14.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ib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eYy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ejvYm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2864" behindDoc="0" locked="0" layoutInCell="1" allowOverlap="1" wp14:anchorId="3D47DC9C" wp14:editId="51E48B80">
                            <wp:simplePos x="0" y="0"/>
                            <wp:positionH relativeFrom="column">
                              <wp:posOffset>3562350</wp:posOffset>
                            </wp:positionH>
                            <wp:positionV relativeFrom="paragraph">
                              <wp:posOffset>0</wp:posOffset>
                            </wp:positionV>
                            <wp:extent cx="76200" cy="180975"/>
                            <wp:effectExtent l="19050" t="0" r="19050" b="9525"/>
                            <wp:wrapNone/>
                            <wp:docPr id="119073" name="文本框 119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BD96B2" id="文本框 119073" o:spid="_x0000_s1026" type="#_x0000_t202" style="position:absolute;left:0;text-align:left;margin-left:280.5pt;margin-top:0;width:6pt;height:1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z2dAIAACIFAAAOAAAAZHJzL2Uyb0RvYy54bWysVMGO0zAQvSPxD5bvaZxu2ibRpqtt03BZ&#10;YKWFD3ATp7FI7Mj2Nl0hrvAHnLhw57v2Oxg7bWl3hYSAHCxnPPNm3syzL692bYO2TGkuRYqDEcGI&#10;iUKWXGxS/P5d7kUYaUNFSRspWIofmMZX85cvLvsuYWNZy6ZkCgGI0Enfpbg2pkt8Xxc1a6keyY4J&#10;OKykaqmBX7XxS0V7QG8bf0zI1O+lKjslC6Y1WLPhEM8dflWxwrytKs0MalIMtRm3Kreu7erPL2my&#10;UbSrebEvg/5FFS3lApIeoTJqKLpX/BlUywsltazMqJCtL6uKF8xxADYBecLmrqYdc1ygObo7tkn/&#10;P9jizfZWIV7C7IKYzC4wErSFOT1+/fL47cfj989ob4dG9Z1OwP+ugwizW8gdBDnSuruRxQeNhFzW&#10;VGzYtVKyrxktodDAttg/CR1wtAVZ969lCcnovZEOaFep1nYR+oIAHQb2cBwS2xlUgHE2hbljVMBJ&#10;EJF4NnEJaHKI7ZQ2r5hskd2kWIEEHDbd3mhja6HJwcWmEjLnTeNk0IgzAzgOFsgMofbM1uCm+jEm&#10;8SpaRaEXjqcrLyRZ5l3ny9Cb5sFskl1ky2UWfLJ5gzCpeVkyYdMcFBaEfzbBvdYHbRw1pmXDSwtn&#10;S9Jqs142Cm0pKDx3374hJ27+eRmuCcDlCaVgHJLFOPbyaTTzwjycePGMRB4J4kU8JWEcZvk5pRsu&#10;2L9TQn2K48l4Mkjpt9yI+55zo0nLDbwhDW9THB2daGIFuBKlG62hvBn2J62w5f9qBYz7MGgnV6vQ&#10;QatrWT7cqoOM4SK6oP2jYW/66T/sT5+2+U8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P0N7PZ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3888" behindDoc="0" locked="0" layoutInCell="1" allowOverlap="1" wp14:anchorId="08E71103" wp14:editId="47BA0B0B">
                            <wp:simplePos x="0" y="0"/>
                            <wp:positionH relativeFrom="column">
                              <wp:posOffset>3562350</wp:posOffset>
                            </wp:positionH>
                            <wp:positionV relativeFrom="paragraph">
                              <wp:posOffset>0</wp:posOffset>
                            </wp:positionV>
                            <wp:extent cx="76200" cy="180975"/>
                            <wp:effectExtent l="19050" t="0" r="19050" b="9525"/>
                            <wp:wrapNone/>
                            <wp:docPr id="119072" name="文本框 119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0466D" id="文本框 119072" o:spid="_x0000_s1026" type="#_x0000_t202" style="position:absolute;left:0;text-align:left;margin-left:280.5pt;margin-top:0;width:6pt;height:1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vidAIAACIFAAAOAAAAZHJzL2Uyb0RvYy54bWysVM2O0zAQviPxDpbv2fyQtkm06Wq3abgs&#10;sNLCA7ix01gkdmR7m64QV/YNOHHhznP1ORg7benuCgkBOVjOeOab+WY++/xi27Vow5TmUuQ4PAsw&#10;YqKSlIt1jj+8L70EI22IoKSVguX4nml8MX/54nzoMxbJRraUKQQgQmdDn+PGmD7zfV01rCP6TPZM&#10;wGEtVUcM/Kq1TxUZAL1r/SgIpv4gFe2VrJjWYC3GQzx3+HXNKvOurjUzqM0x1Gbcqty6sqs/PyfZ&#10;WpG+4dW+DPIXVXSEC0h6hCqIIehO8WdQHa+U1LI2Z5XsfFnXvGKOA7AJgydsbhvSM8cFmqP7Y5v0&#10;/4Ot3m5uFOIUZhemwSzCSJAO5rT7+rD79mP3/Qva26FRQ68z8L/tIcJsr+QWghxp3V/L6qNGQi4a&#10;ItbsUik5NIxQKDS0LfZPQkccbUFWwxtJIRm5M9IBbWvV2S5CXxCgw8Duj0NiW4MqMM6mMHeMKjgJ&#10;kyCdTVwCkh1ie6XNayY7ZDc5ViABh00219rYWkh2cLGphCx52zoZtOKRARxHC2SGUHtma3BT/ZQG&#10;6TJZJrEXR9OlFwdF4V2Wi9ibluFsUrwqFosi/GzzhnHWcEqZsGkOCgvjP5vgXuujNo4a07Ll1MLZ&#10;krRarxatQhsCCi/dt2/IiZv/uAzXBODyhFIYxcFVlHrlNJl5cRlPvHQWJF4QplfpNIjTuCgfU7rm&#10;gv07JTTkOJ1Ek1FKv+UWuO85N5J13MAb0vIux8nRiWRWgEtB3WgN4e24P2mFLf9XK2Dch0E7uVqF&#10;jlpdSXp/ow4yhovogvaPhr3pp/+wP33a5j8B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Hxqi+J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4912" behindDoc="0" locked="0" layoutInCell="1" allowOverlap="1" wp14:anchorId="23844661" wp14:editId="1CC70BFF">
                            <wp:simplePos x="0" y="0"/>
                            <wp:positionH relativeFrom="column">
                              <wp:posOffset>3562350</wp:posOffset>
                            </wp:positionH>
                            <wp:positionV relativeFrom="paragraph">
                              <wp:posOffset>0</wp:posOffset>
                            </wp:positionV>
                            <wp:extent cx="76200" cy="180975"/>
                            <wp:effectExtent l="19050" t="0" r="19050" b="9525"/>
                            <wp:wrapNone/>
                            <wp:docPr id="119071" name="文本框 119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64CE7" id="文本框 119071" o:spid="_x0000_s1026" type="#_x0000_t202" style="position:absolute;left:0;text-align:left;margin-left:280.5pt;margin-top:0;width:6pt;height:14.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e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eYS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8Ii3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5936" behindDoc="0" locked="0" layoutInCell="1" allowOverlap="1" wp14:anchorId="248CCA1C" wp14:editId="09F2922D">
                            <wp:simplePos x="0" y="0"/>
                            <wp:positionH relativeFrom="column">
                              <wp:posOffset>3562350</wp:posOffset>
                            </wp:positionH>
                            <wp:positionV relativeFrom="paragraph">
                              <wp:posOffset>0</wp:posOffset>
                            </wp:positionV>
                            <wp:extent cx="76200" cy="180975"/>
                            <wp:effectExtent l="19050" t="0" r="19050" b="9525"/>
                            <wp:wrapNone/>
                            <wp:docPr id="119070" name="文本框 119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F1440B" id="文本框 119070" o:spid="_x0000_s1026" type="#_x0000_t202" style="position:absolute;left:0;text-align:left;margin-left:280.5pt;margin-top:0;width:6pt;height:14.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KcwIAACIFAAAOAAAAZHJzL2Uyb0RvYy54bWysVEGO0zAU3SNxB8v7TJyStkk06WimadgM&#10;MNLAAdzYaSwSO7JN0xFiCzdgxYY955pz8O20pTMjJARkYTm2//v/vf/s84td16It10YomePojGDE&#10;ZaWYkJscv3tbBglGxlLJaKskz/EdN/hi8fzZ+dBnfKIa1TKuEYBIkw19jhtr+ywMTdXwjpoz1XMJ&#10;m7XSHbXwqzch03QA9K4NJ4TMwkFp1mtVcWNgtRg38cLj1zWv7Ju6NtyiNsdQm/Wj9uPajeHinGYb&#10;TftGVPsy6F9U0VEhIekRqqCWog9aPIHqRKWVUbU9q1QXqroWFfccgE1EHrG5bWjPPRcQx/RHmcz/&#10;g61eb280Egx6F6VkDhJJ2kGf7r9+uf/24/77Z7RfB6GG3mRw/raHCLu7UjsI8qRNf62q9wZJtWyo&#10;3PBLrdXQcMqg0MhJHJ6EjjjGgayHV4pBMvrBKg+0q3XnVARdEKBDNXfHJvGdRRUszmfQd4wq2IkS&#10;ks6nPgHNDrG9NvYlVx1ykxxrsIDHpttrY10tNDsccamkKkXbehu08sECHBxXIDOEuj1Xg+/qx5Sk&#10;q2SVxEE8ma2CmBRFcFku42BWRvNp8aJYLovok8sbxVkjGOPSpTk4LIr/rIN7r4/eOHrMqFYwB+dK&#10;MnqzXrYabSk4vPTfXpCTY+HDMrwIwOURpWgSk6tJGpSzZB7EZTwN0jlJAhKlV+mMxGlclA8pXQvJ&#10;/50SGnKcTifT0Uq/5Ub895QbzTph4Q1pRZfj5HiIZs6AK8l8ay0V7Tg/kcKV/0sKaPeh0d6uzqGj&#10;V9eK3d3og43hIvqg/aPhbvrpP8xPn7bFT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fqVFy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6960" behindDoc="0" locked="0" layoutInCell="1" allowOverlap="1" wp14:anchorId="483269F7" wp14:editId="05E60E38">
                            <wp:simplePos x="0" y="0"/>
                            <wp:positionH relativeFrom="column">
                              <wp:posOffset>3562350</wp:posOffset>
                            </wp:positionH>
                            <wp:positionV relativeFrom="paragraph">
                              <wp:posOffset>0</wp:posOffset>
                            </wp:positionV>
                            <wp:extent cx="76200" cy="180975"/>
                            <wp:effectExtent l="19050" t="0" r="19050" b="9525"/>
                            <wp:wrapNone/>
                            <wp:docPr id="119069" name="文本框 119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E45CEC" id="文本框 119069" o:spid="_x0000_s1026" type="#_x0000_t202" style="position:absolute;left:0;text-align:left;margin-left:280.5pt;margin-top:0;width:6pt;height:14.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LndAIAACIFAAAOAAAAZHJzL2Uyb0RvYy54bWysVMGO0zAQvSPxD5bv2SQlTZNo09Vu03BZ&#10;YKWFD3Bjp7FI7Mj2Nl0hruwfcOLCne/qdzB22tLdFRICcrCc8cybeTPPPr/Ydi3aMKW5FDkOzwKM&#10;mKgk5WKd4w/vSy/BSBsiKGmlYDm+ZxpfzF++OB/6jE1kI1vKFAIQobOhz3FjTJ/5vq4a1hF9Jnsm&#10;4LCWqiMGftXap4oMgN61/iQIYn+QivZKVkxrsBbjIZ47/LpmlXlX15oZ1OYYajNuVW5d2dWfn5Ns&#10;rUjf8GpfBvmLKjrCBSQ9QhXEEHSn+DOojldKalmbs0p2vqxrXjHHAdiEwRM2tw3pmeMCzdH9sU36&#10;/8FWbzc3CnEKswvTIE4xEqSDOe2+Puy+/dh9/4L2dmjU0OsM/G97iDDbK7mFIEda99ey+qiRkIuG&#10;iDW7VEoODSMUCg1ti/2T0BFHW5DV8EZSSEbujHRA21p1tovQFwToMLD745DY1qAKjLMY5o5RBSdh&#10;EqSzqUtAskNsr7R5zWSH7CbHCiTgsMnmWhtbC8kOLjaVkCVvWyeDVjwygONogcwQas9sDW6qn9Ig&#10;XSbLJPKiSbz0oqAovMtyEXlxGc6mxatisSjCzzZvGGUNp5QJm+agsDD6swnutT5q46gxLVtOLZwt&#10;Sav1atEqtCGg8NJ9+4acuPmPy3BNAC5PKIWTKLiapF4ZJzMvKqOpl86CxAvC9CqNgyiNivIxpWsu&#10;2L9TQkOO0+lkOkrpt9wC9z3nRrKOG3hDWt7lODk6kcwKcCmoG60hvB33J62w5f9qBYz7MGgnV6vQ&#10;UasrSe9v1EHGcBFd0P7RsDf99B/2p0/b/Cc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CYqsud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7984" behindDoc="0" locked="0" layoutInCell="1" allowOverlap="1" wp14:anchorId="511801BF" wp14:editId="751792B2">
                            <wp:simplePos x="0" y="0"/>
                            <wp:positionH relativeFrom="column">
                              <wp:posOffset>3562350</wp:posOffset>
                            </wp:positionH>
                            <wp:positionV relativeFrom="paragraph">
                              <wp:posOffset>0</wp:posOffset>
                            </wp:positionV>
                            <wp:extent cx="76200" cy="180975"/>
                            <wp:effectExtent l="19050" t="0" r="19050" b="9525"/>
                            <wp:wrapNone/>
                            <wp:docPr id="119068" name="文本框 119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EA0A9C" id="文本框 119068" o:spid="_x0000_s1026" type="#_x0000_t202" style="position:absolute;left:0;text-align:left;margin-left:280.5pt;margin-top:0;width:6pt;height:14.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XzcwIAACIFAAAOAAAAZHJzL2Uyb0RvYy54bWysVNFu0zAUfUfiHyy/Z0lKmibR0mlrGl4G&#10;TBp8gBs7jUViR7bXdEK8sj/giRfe+a5+B9dOW7pNSAjIg+XYvufec8+xzy+2XYs2TGkuRY7DswAj&#10;JipJuVjn+MP70ksw0oYISlopWI7vmcYX85cvzoc+YxPZyJYyhQBE6Gzoc9wY02e+r6uGdUSfyZ4J&#10;2Kyl6oiBX7X2qSIDoHetPwmC2B+kor2SFdMaVotxE88dfl2zyryra80ManMMtRk3Kjeu7OjPz0m2&#10;VqRveLUvg/xFFR3hApIeoQpiCLpT/BlUxysltazNWSU7X9Y1r5jjAGzC4Amb24b0zHGB5uj+2Cb9&#10;/2Crt5sbhTgF7cI0iEEtQTrQaff1Yfftx+77F7Rfh0YNvc7g/G0PEWZ7JbcQ5Ejr/lpWHzUSctEQ&#10;sWaXSsmhYYRCoaFtsX8SOuJoC7Ia3kgKycidkQ5oW6vOdhH6ggAdBLs/isS2BlWwOItBd4wq2AmT&#10;IJ1NXQKSHWJ7pc1rJjtkJzlWYAGHTTbX2thaSHY4YlMJWfK2dTZoxaMFODiuQGYItXu2BqfqpzRI&#10;l8kyibxoEi+9KCgK77JcRF5chrNp8apYLIrws80bRlnDKWXCpjk4LIz+TMG910dvHD2mZcuphbMl&#10;abVeLVqFNgQcXrpv35CTY/7jMlwTgMsTSuEkCq4mqVfGycyLymjqpbMg8YIwvUrjIEqjonxM6ZoL&#10;9u+U0JDjdDqZjlb6LbfAfc+5kazjBt6Qlnc5To6HSGYNuBTUSWsIb8f5SSts+b9aAXIfhHZ2tQ4d&#10;vbqS9P5GHWwMF9EF7R8Ne9NP/2F++rTNfwI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p03V8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19008" behindDoc="0" locked="0" layoutInCell="1" allowOverlap="1" wp14:anchorId="2107CE23" wp14:editId="0E11A67E">
                            <wp:simplePos x="0" y="0"/>
                            <wp:positionH relativeFrom="column">
                              <wp:posOffset>3562350</wp:posOffset>
                            </wp:positionH>
                            <wp:positionV relativeFrom="paragraph">
                              <wp:posOffset>0</wp:posOffset>
                            </wp:positionV>
                            <wp:extent cx="76200" cy="180975"/>
                            <wp:effectExtent l="19050" t="0" r="19050" b="9525"/>
                            <wp:wrapNone/>
                            <wp:docPr id="119067" name="文本框 119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2E3C2" id="文本框 119067" o:spid="_x0000_s1026" type="#_x0000_t202" style="position:absolute;left:0;text-align:left;margin-left:280.5pt;margin-top:0;width:6pt;height:14.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o9dAIAACIFAAAOAAAAZHJzL2Uyb0RvYy54bWysVMGO0zAQvSPxD5bv2SQlTZNo09Vu03BZ&#10;YKWFD3Bjp7FI7Mj2Nl0hruwfcOLCne/qdzB22tLdFRICcrCc8cybeTPPPr/Ydi3aMKW5FDkOzwKM&#10;mKgk5WKd4w/vSy/BSBsiKGmlYDm+ZxpfzF++OB/6jE1kI1vKFAIQobOhz3FjTJ/5vq4a1hF9Jnsm&#10;4LCWqiMGftXap4oMgN61/iQIYn+QivZKVkxrsBbjIZ47/LpmlXlX15oZ1OYYajNuVW5d2dWfn5Ns&#10;rUjf8GpfBvmLKjrCBSQ9QhXEEHSn+DOojldKalmbs0p2vqxrXjHHAdiEwRM2tw3pmeMCzdH9sU36&#10;/8FWbzc3CnEKswvTIJ5hJEgHc9p9fdh9+7H7/gXt7dCoodcZ+N/2EGG2V3ILQY607q9l9VEjIRcN&#10;EWt2qZQcGkYoFBraFvsnoSOOtiCr4Y2kkIzcGemAtrXqbBehLwjQYWD3xyGxrUEVGGcxzB2jCk7C&#10;JEhnU5eAZIfYXmnzmskO2U2OFUjAYZPNtTa2FpIdXGwqIUvetk4GrXhkAMfRApkh1J7ZGtxUP6VB&#10;ukyWSeRFk3jpRUFReJflIvLiMpxNi1fFYlGEn23eMMoaTikTNs1BYWH0ZxPca33UxlFjWracWjhb&#10;klbr1aJVaENA4aX79g05cfMfl+GaAFyeUAonUXA1Sb0yTmZeVEZTL50FiReE6VUaB1EaFeVjStdc&#10;sH+nhIYcp9PJdJTSb7kF7nvOjWQdN/CGtLzLcXJ0IpkV4FJQN1pDeDvuT1phy//VChj3YdBOrlah&#10;o1ZXkt7fqIOM4SK6oP2jYW/66T/sT5+2+U8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ChH2j1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0032" behindDoc="0" locked="0" layoutInCell="1" allowOverlap="1" wp14:anchorId="437BCEB6" wp14:editId="1E3AB11F">
                            <wp:simplePos x="0" y="0"/>
                            <wp:positionH relativeFrom="column">
                              <wp:posOffset>3562350</wp:posOffset>
                            </wp:positionH>
                            <wp:positionV relativeFrom="paragraph">
                              <wp:posOffset>0</wp:posOffset>
                            </wp:positionV>
                            <wp:extent cx="76200" cy="200025"/>
                            <wp:effectExtent l="19050" t="0" r="19050" b="9525"/>
                            <wp:wrapNone/>
                            <wp:docPr id="119066" name="文本框 119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DBCAEA" id="文本框 119066" o:spid="_x0000_s1026" type="#_x0000_t202" style="position:absolute;left:0;text-align:left;margin-left:280.5pt;margin-top:0;width:6pt;height:1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m7cwIAACIFAAAOAAAAZHJzL2Uyb0RvYy54bWysVMuO0zAU3SPxD5b3mSQlTZNo0tFM07Ap&#10;MNLAB7ix01gkdmR7mlaILfMHrNiw57v6HVy7DzozQkJAFpZj+557zz3HvrzadC1aM6W5FDkOLwKM&#10;mKgk5WKV4w/vSy/BSBsiKGmlYDneMo2vpi9fXA59xkaykS1lCgGI0NnQ57gxps98X1cN64i+kD0T&#10;sFlL1REDv2rlU0UGQO9afxQEsT9IRXslK6Y1rBb7TTx1+HXNKvOurjUzqM0x1GbcqNy4tKM/vSTZ&#10;SpG+4dWhDPIXVXSEC0h6giqIIehe8WdQHa+U1LI2F5XsfFnXvGKOA7AJgyds7hrSM8cFmqP7U5v0&#10;/4Ot3q5vFeIUtAvTII4xEqQDnXZfH3bffuy+f0GHdWjU0OsMzt/1EGE2N3IDQY607hey+qiRkLOG&#10;iBW7VkoODSMUCg1ti/2z0D2OtiDL4Y2kkIzcG+mANrXqbBehLwjQQbDtSSS2MaiCxUkMumNUwQ5M&#10;gtHYJSDZMbZX2rxmskN2kmMFFnDYZL3QxtZCsuMRm0rIkrets0ErHi3Awf0KZIZQu2drcKp+SoN0&#10;nsyTyItG8dyLgqLwrstZ5MVlOBkXr4rZrAg/27xhlDWcUiZsmqPDwujPFDx4fe+Nk8e0bDm1cLYk&#10;rVbLWavQmoDDS/cdGnJ2zH9chmsCcHlCKRxFwc0o9co4mXhRGY29dBIkXhCmN2kcRGlUlI8pLbhg&#10;/04JDTlOx6Cjo/NbbqA1fM+5kazjBt6Qlnc5Tk6HSGYNOBfUSWsIb/fzs1bY8n+1AuQ+Cu3sah26&#10;9+pS0u2tOtoYLqILOjwa9qaf/8P8/Gmb/gQ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cTRJu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1056" behindDoc="0" locked="0" layoutInCell="1" allowOverlap="1" wp14:anchorId="7FB5E638" wp14:editId="4C6793F8">
                            <wp:simplePos x="0" y="0"/>
                            <wp:positionH relativeFrom="column">
                              <wp:posOffset>3562350</wp:posOffset>
                            </wp:positionH>
                            <wp:positionV relativeFrom="paragraph">
                              <wp:posOffset>0</wp:posOffset>
                            </wp:positionV>
                            <wp:extent cx="76200" cy="200025"/>
                            <wp:effectExtent l="19050" t="0" r="19050" b="9525"/>
                            <wp:wrapNone/>
                            <wp:docPr id="119065" name="文本框 119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8E5A2B" id="文本框 119065" o:spid="_x0000_s1026" type="#_x0000_t202" style="position:absolute;left:0;text-align:left;margin-left:280.5pt;margin-top:0;width:6pt;height:15.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CHcwIAACIFAAAOAAAAZHJzL2Uyb0RvYy54bWysVMuO0zAU3SPxD5b3mSQlTZNo0tFM07Ap&#10;MNLAB7ix01gkdmR7mlaILfMHrNiw57v6HVy7DzozQkJAFpZj+557zz3HvrzadC1aM6W5FDkOLwKM&#10;mKgk5WKV4w/vSy/BSBsiKGmlYDneMo2vpi9fXA59xkaykS1lCgGI0NnQ57gxps98X1cN64i+kD0T&#10;sFlL1REDv2rlU0UGQO9afxQEsT9IRXslK6Y1rBb7TTx1+HXNKvOurjUzqM0x1GbcqNy4tKM/vSTZ&#10;SpG+4dWhDPIXVXSEC0h6giqIIehe8WdQHa+U1LI2F5XsfFnXvGKOA7AJgyds7hrSM8cFmqP7U5v0&#10;/4Ot3q5vFeIUtAvTIB5jJEgHOu2+Puy+/dh9/4IO69CoodcZnL/rIcJsbuQGghxp3S9k9VEjIWcN&#10;ESt2rZQcGkYoFBraFvtnoXscbUGWwxtJIRm5N9IBbWrV2S5CXxCgg2Dbk0hsY1AFi5MYdMeogh2Y&#10;BKOxS0CyY2yvtHnNZIfsJMcKLOCwyXqhja2FZMcjNpWQJW9bZ4NWPFqAg/sVyAyhds/W4FT9lAbp&#10;PJknkReN4rkXBUXhXZezyIvLcDIuXhWzWRF+tnnDKGs4pUzYNEeHhdGfKXjw+t4bJ49p2XJq4WxJ&#10;Wq2Ws1ahNQGHl+47NOTsmP+4DNcE4PKEUjiKgptR6pVxMvGiMhp76SRIvCBMb9I4iNKoKB9TWnDB&#10;/p0SGnKcjkFHR+e33EBr+J5zI1nHDbwhLe9ynJwOkcwacC6ok9YQ3u7nZ62w5f9qBch9FNrZ1Tp0&#10;79WlpNtbdbQxXEQXdHg07E0//4f5+dM2/Qk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8pzgh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2080" behindDoc="0" locked="0" layoutInCell="1" allowOverlap="1" wp14:anchorId="004DE4D7" wp14:editId="6CECA05B">
                            <wp:simplePos x="0" y="0"/>
                            <wp:positionH relativeFrom="column">
                              <wp:posOffset>3562350</wp:posOffset>
                            </wp:positionH>
                            <wp:positionV relativeFrom="paragraph">
                              <wp:posOffset>0</wp:posOffset>
                            </wp:positionV>
                            <wp:extent cx="76200" cy="200025"/>
                            <wp:effectExtent l="19050" t="0" r="19050" b="9525"/>
                            <wp:wrapNone/>
                            <wp:docPr id="119064" name="文本框 119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9039D" id="文本框 119064" o:spid="_x0000_s1026" type="#_x0000_t202" style="position:absolute;left:0;text-align:left;margin-left:280.5pt;margin-top:0;width:6pt;height:15.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TcwIAACIFAAAOAAAAZHJzL2Uyb0RvYy54bWysVMuO0zAU3SPxD5b3mSQlTZNo0tFM07Ap&#10;MNLAB7ix01gkdmR7mlaILfMHrNiw57v6HVy7DzozQkJAFpZj+557zz3HvrzadC1aM6W5FDkOLwKM&#10;mKgk5WKV4w/vSy/BSBsiKGmlYDneMo2vpi9fXA59xkaykS1lCgGI0NnQ57gxps98X1cN64i+kD0T&#10;sFlL1REDv2rlU0UGQO9afxQEsT9IRXslK6Y1rBb7TTx1+HXNKvOurjUzqM0x1GbcqNy4tKM/vSTZ&#10;SpG+4dWhDPIXVXSEC0h6giqIIehe8WdQHa+U1LI2F5XsfFnXvGKOA7AJgyds7hrSM8cFmqP7U5v0&#10;/4Ot3q5vFeIUtAvTII4wEqQDnXZfH3bffuy+f0GHdWjU0OsMzt/1EGE2N3IDQY607hey+qiRkLOG&#10;iBW7VkoODSMUCg1ti/2z0D2OtiDL4Y2kkIzcG+mANrXqbBehLwjQQbDtSSS2MaiCxUkMumNUwQ5M&#10;gtHYJSDZMbZX2rxmskN2kmMFFnDYZL3QxtZCsuMRm0rIkrets0ErHi3Awf0KZIZQu2drcKp+SoN0&#10;nsyTyItG8dyLgqLwrstZ5MVlOBkXr4rZrAg/27xhlDWcUiZsmqPDwujPFDx4fe+Nk8e0bDm1cLYk&#10;rVbLWavQmoDDS/cdGnJ2zH9chmsCcHlCKRxFwc0o9co4mXhRGY29dBIkXhCmN2kcRGlUlI8pLbhg&#10;/04JDTlOx6Cjo/NbbqA1fM+5kazjBt6Qlnc5Tk6HSGYNOBfUSWsIb/fzs1bY8n+1AuQ+Cu3sah26&#10;9+pS0u2tOtoYLqILOjwa9qaf/8P8/Gmb/gQ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c/uHk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3104" behindDoc="0" locked="0" layoutInCell="1" allowOverlap="1" wp14:anchorId="4750AE33" wp14:editId="656D76E8">
                            <wp:simplePos x="0" y="0"/>
                            <wp:positionH relativeFrom="column">
                              <wp:posOffset>3562350</wp:posOffset>
                            </wp:positionH>
                            <wp:positionV relativeFrom="paragraph">
                              <wp:posOffset>0</wp:posOffset>
                            </wp:positionV>
                            <wp:extent cx="76200" cy="200025"/>
                            <wp:effectExtent l="19050" t="0" r="19050" b="9525"/>
                            <wp:wrapNone/>
                            <wp:docPr id="119063" name="文本框 119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9218E5" id="文本框 119063" o:spid="_x0000_s1026" type="#_x0000_t202" style="position:absolute;left:0;text-align:left;margin-left:280.5pt;margin-top:0;width:6pt;height:15.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P+cwIAACIFAAAOAAAAZHJzL2Uyb0RvYy54bWysVMuO0zAU3SPxD5b3mSSdNE2iSUczTcOm&#10;wEgDH+DGTmOR2JHtaVohtvAHrNiw57vmO7h2H7QzQkJAFpZj+557zz3HvrredC1aM6W5FDkOLwKM&#10;mKgk5WKV4/fvSi/BSBsiKGmlYDneMo2vpy9fXA19xkaykS1lCgGI0NnQ57gxps98X1cN64i+kD0T&#10;sFlL1REDv2rlU0UGQO9afxQEsT9IRXslK6Y1rBa7TTx1+HXNKvO2rjUzqM0x1GbcqNy4tKM/vSLZ&#10;SpG+4dW+DPIXVXSEC0h6hCqIIehB8WdQHa+U1LI2F5XsfFnXvGKOA7AJgyds7hvSM8cFmqP7Y5v0&#10;/4Ot3qzvFOIUtAvTIL7ESJAOdHr8+uXx24/H75/Rfh0aNfQ6g/P3PUSYza3cQJAjrfuFrD5oJOSs&#10;IWLFbpSSQ8MIhUJD22L/JHSHoy3IcngtKSQjD0Y6oE2tOttF6AsCdBBsexSJbQyqYHESg+4YVbAD&#10;k2A0dglIdojtlTavmOyQneRYgQUcNlkvtLG1kOxwxKYSsuRt62zQirMFOLhbgcwQavdsDU7Vj2mQ&#10;zpN5EnnRKJ57UVAU3k05i7y4DCfj4rKYzYrwk80bRlnDKWXCpjk4LIz+TMG913feOHpMy5ZTC2dL&#10;0mq1nLUKrQk4vHTfviEnx/zzMlwTgMsTSuEoCm5HqVfGycSLymjspZMg8YIwvU3jIEqjojyntOCC&#10;/TslNOQ4HYOOjs5vuYHW8D3nRrKOG3hDWt7lODkeIpk14FxQJ60hvN3NT1phy//VCpD7ILSzq3Xo&#10;zqtLSbd36mBjuIguaP9o2Jt++g/z06dt+hM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9M2z/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4128" behindDoc="0" locked="0" layoutInCell="1" allowOverlap="1" wp14:anchorId="7D37A6CD" wp14:editId="181EFE1A">
                            <wp:simplePos x="0" y="0"/>
                            <wp:positionH relativeFrom="column">
                              <wp:posOffset>3562350</wp:posOffset>
                            </wp:positionH>
                            <wp:positionV relativeFrom="paragraph">
                              <wp:posOffset>0</wp:posOffset>
                            </wp:positionV>
                            <wp:extent cx="76200" cy="200025"/>
                            <wp:effectExtent l="19050" t="0" r="19050" b="9525"/>
                            <wp:wrapNone/>
                            <wp:docPr id="119062" name="文本框 119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7F9F9B" id="文本框 119062" o:spid="_x0000_s1026" type="#_x0000_t202" style="position:absolute;left:0;text-align:left;margin-left:280.5pt;margin-top:0;width:6pt;height:1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TqcwIAACIFAAAOAAAAZHJzL2Uyb0RvYy54bWysVMuO0zAU3SPxD5b3aR6kaRNNOpo2DZsB&#10;Rhr4ADd2GovEjmxP0xFiy/wBKzbs+a5+B9fug86MkBCQheXYvufec8+xLy63XYs2TGkuRY7DUYAR&#10;E5WkXKxz/OF96U0x0oYISlopWI7vmcaXs5cvLoY+Y5FsZEuZQgAidDb0OW6M6TPf11XDOqJHsmcC&#10;NmupOmLgV619qsgA6F3rR0GQ+INUtFeyYlrDarHfxDOHX9esMu/qWjOD2hxDbcaNyo0rO/qzC5Kt&#10;FekbXh3KIH9RRUe4gKQnqIIYgu4UfwbV8UpJLWszqmTny7rmFXMcgE0YPGFz25CeOS7QHN2f2qT/&#10;H2z1dnOjEKegXZgGSYSRIB3otPv6sPv2Y/f9CzqsQ6OGXmdw/raHCLOdyy0EOdK6v5bVR42EXDRE&#10;rNmVUnJoGKFQaGhb7J+F7nG0BVkNbySFZOTOSAe0rVVnuwh9QYAOgt2fRGJbgypYnCSgO0YV7MAk&#10;iMYuAcmOsb3S5jWTHbKTHCuwgMMmm2ttbC0kOx6xqYQseds6G7Ti0QIc3K9AZgi1e7YGp+qnNEiX&#10;0+U09uIoWXpxUBTeVbmIvaQMJ+PiVbFYFOFnmzeMs4ZTyoRNc3RYGP+Zggev771x8piWLacWzpak&#10;1Xq1aBXaEHB46b5DQ86O+Y/LcE0ALk8ohVEczKPUK5PpxIvLeOylk2DqBWE6T5MgTuOifEzpmgv2&#10;75TQkON0DDo6Or/lBlrD95wbyTpu4A1peZfj6ekQyawBl4I6aQ3h7X5+1gpb/q9WgNxHoZ1drUP3&#10;Xl1Jen+j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darU6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5152" behindDoc="0" locked="0" layoutInCell="1" allowOverlap="1" wp14:anchorId="5B07119D" wp14:editId="1F811C5C">
                            <wp:simplePos x="0" y="0"/>
                            <wp:positionH relativeFrom="column">
                              <wp:posOffset>3562350</wp:posOffset>
                            </wp:positionH>
                            <wp:positionV relativeFrom="paragraph">
                              <wp:posOffset>0</wp:posOffset>
                            </wp:positionV>
                            <wp:extent cx="76200" cy="200025"/>
                            <wp:effectExtent l="19050" t="0" r="19050" b="9525"/>
                            <wp:wrapNone/>
                            <wp:docPr id="119061" name="文本框 119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48D88B" id="文本框 119061" o:spid="_x0000_s1026" type="#_x0000_t202" style="position:absolute;left:0;text-align:left;margin-left:280.5pt;margin-top:0;width:6pt;height:15.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3WcwIAACIFAAAOAAAAZHJzL2Uyb0RvYy54bWysVMuO0zAU3SPxD5b3mSQlTZNo0tFM07Ap&#10;MNLAB7ix01gkdmR7mlaILfMHrNiw57v6HVy7DzozQkJAFpZj+557zz3HvrzadC1aM6W5FDkOLwKM&#10;mKgk5WKV4w/vSy/BSBsiKGmlYDneMo2vpi9fXA59xkaykS1lCgGI0NnQ57gxps98X1cN64i+kD0T&#10;sFlL1REDv2rlU0UGQO9afxQEsT9IRXslK6Y1rBb7TTx1+HXNKvOurjUzqM0x1GbcqNy4tKM/vSTZ&#10;SpG+4dWhDPIXVXSEC0h6giqIIehe8WdQHa+U1LI2F5XsfFnXvGKOA7AJgyds7hrSM8cFmqP7U5v0&#10;/4Ot3q5vFeIUtAvTIA4xEqQDnXZfH3bffuy+f0GHdWjU0OsMzt/1EGE2N3IDQY607hey+qiRkLOG&#10;iBW7VkoODSMUCg1ti/2z0D2OtiDL4Y2kkIzcG+mANrXqbBehLwjQQbDtSSS2MaiCxUkMumNUwQ5M&#10;gtHYJSDZMbZX2rxmskN2kmMFFnDYZL3QxtZCsuMRm0rIkrets0ErHi3Awf0KZIZQu2drcKp+SoN0&#10;nsyTyItG8dyLgqLwrstZ5MVlOBkXr4rZrAg/27xhlDWcUiZsmqPDwujPFDx4fe+Nk8e0bDm1cLYk&#10;rVbLWavQmoDDS/cdGnJ2zH9chmsCcHlCKRxFwc0o9co4mXhRGY29dBIkXhCmN2kcRGlUlI8pLbhg&#10;/04JDTlOx6Cjo/NbbqA1fM+5kazjBt6Qlnc5Tk6HSGYNOBfUSWsIb/fzs1bY8n+1AuQ+Cu3sah26&#10;9+pS0u2tOtoYLqILOjwa9qaf/8P8/Gmb/gQ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9gJ91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6176" behindDoc="0" locked="0" layoutInCell="1" allowOverlap="1" wp14:anchorId="393B99B7" wp14:editId="4AEFC99F">
                            <wp:simplePos x="0" y="0"/>
                            <wp:positionH relativeFrom="column">
                              <wp:posOffset>3562350</wp:posOffset>
                            </wp:positionH>
                            <wp:positionV relativeFrom="paragraph">
                              <wp:posOffset>0</wp:posOffset>
                            </wp:positionV>
                            <wp:extent cx="76200" cy="200025"/>
                            <wp:effectExtent l="19050" t="0" r="19050" b="9525"/>
                            <wp:wrapNone/>
                            <wp:docPr id="119060" name="文本框 119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4029D" id="文本框 119060" o:spid="_x0000_s1026" type="#_x0000_t202" style="position:absolute;left:0;text-align:left;margin-left:280.5pt;margin-top:0;width:6pt;height:1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rCcwIAACIFAAAOAAAAZHJzL2Uyb0RvYy54bWysVMuO0zAU3SPxD5b3mSQlTZNo0tFM07Ap&#10;MNLAB7ix01gkdmR7mlaILfMHrNiw57v6HVy7DzozQkJAFpZj+557zz3HvrzadC1aM6W5FDkOLwKM&#10;mKgk5WKV4w/vSy/BSBsiKGmlYDneMo2vpi9fXA59xkaykS1lCgGI0NnQ57gxps98X1cN64i+kD0T&#10;sFlL1REDv2rlU0UGQO9afxQEsT9IRXslK6Y1rBb7TTx1+HXNKvOurjUzqM0x1GbcqNy4tKM/vSTZ&#10;SpG+4dWhDPIXVXSEC0h6giqIIehe8WdQHa+U1LI2F5XsfFnXvGKOA7AJgyds7hrSM8cFmqP7U5v0&#10;/4Ot3q5vFeIUtAvTIIYWCdKBTruvD7tvP3bfv6DDOjRq6HUG5+96iDCbG7mBIEda9wtZfdRIyFlD&#10;xIpdKyWHhhEKhYa2xf5Z6B5HW5Dl8EZSSEbujXRAm1p1tovQFwToUM32JBLbGFTB4iQG3TGqYAcm&#10;wWjsEpDsGNsrbV4z2SE7ybECCzhssl5oY2sh2fGITSVkydvW2aAVjxbg4H4FMkOo3bM1OFU/pUE6&#10;T+ZJ5EWjeO5FQVF41+Us8uIynIyLV8VsVoSfbd4wyhpOKRM2zdFhYfRnCh68vvfGyWNatpxaOFuS&#10;VqvlrFVoTcDhpfsODTk75j8uwzUBuDyhFI6i4GaUemWcTLyojMZeOgkSLwjTmzQOojQqyseUFlyw&#10;f6eEhhynY9DR0fktN9AavufcSNZxA29Iy7scJ6dDJLMGnAvqpDWEt/v5WSts+b9aAXIfhXZ2tQ7d&#10;e3Up6fZWHW0MF9EFHR4Ne9PP/2F+/rRNfwI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d2Uaw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7200" behindDoc="0" locked="0" layoutInCell="1" allowOverlap="1" wp14:anchorId="3E84C79D" wp14:editId="7057B925">
                            <wp:simplePos x="0" y="0"/>
                            <wp:positionH relativeFrom="column">
                              <wp:posOffset>3562350</wp:posOffset>
                            </wp:positionH>
                            <wp:positionV relativeFrom="paragraph">
                              <wp:posOffset>0</wp:posOffset>
                            </wp:positionV>
                            <wp:extent cx="76200" cy="200025"/>
                            <wp:effectExtent l="19050" t="0" r="19050" b="9525"/>
                            <wp:wrapNone/>
                            <wp:docPr id="119059" name="文本框 119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327BA8" id="文本框 119059" o:spid="_x0000_s1026" type="#_x0000_t202" style="position:absolute;left:0;text-align:left;margin-left:280.5pt;margin-top:0;width:6pt;height:15.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sBcw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gYxBgJ0oBO+6+P+28/9t+/oOM6NKprdQLn71uIMNuZ3EKQI63bpSw+aiTkvCJi&#10;zW6Vkl3FCIVCQ9ti/yL0gKMtyKp7IykkIw9GOqBtqRrbRegLAnQQbHcWiW0NKmBxNATdMSpgByZB&#10;f+ASkOQU2yptXjPZIDtJsQILOGyyWWpjayHJ6YhNJWTO69rZoBZXC3DwsAKZIdTu2Rqcqp/iIF6M&#10;F+PIi/rDhRcFWebd5vPIG+bhaJC9yubzLPxs84ZRUnFKmbBpTg4Loz9T8Oj1gzfOHtOy5tTC2ZK0&#10;Wq/mtUIbAg7P3XdsyMUx/7oM1wTg8oRS2I+CWT/28uF45EV5NPDiUTD2gjCexcMgiqMsv6a05IL9&#10;OyXUpTgegI6Ozm+5gdbwPedGkoYbeENq3qR4fD5EEmvAhaBOWkN4fZhftMKW/6sVIPdJaGdX69CD&#10;V1eS7u7UycZwEV3Q8dGwN/3yH+aXT9v0J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zEXLA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8224" behindDoc="0" locked="0" layoutInCell="1" allowOverlap="1" wp14:anchorId="06EAAC7A" wp14:editId="4A51B759">
                            <wp:simplePos x="0" y="0"/>
                            <wp:positionH relativeFrom="column">
                              <wp:posOffset>3562350</wp:posOffset>
                            </wp:positionH>
                            <wp:positionV relativeFrom="paragraph">
                              <wp:posOffset>0</wp:posOffset>
                            </wp:positionV>
                            <wp:extent cx="76200" cy="200025"/>
                            <wp:effectExtent l="19050" t="0" r="19050" b="9525"/>
                            <wp:wrapNone/>
                            <wp:docPr id="119058" name="文本框 11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04959" id="文本框 119058" o:spid="_x0000_s1026" type="#_x0000_t202" style="position:absolute;left:0;text-align:left;margin-left:280.5pt;margin-top:0;width:6pt;height:15.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wVcg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gYgFqCNKDT/uvj/tuP/fcv6LgOjepancD5+xYizHYmtxDkSOt2KYuPGgk5r4hY&#10;s1ulZFcxQqHQ0LbYvwg94GgLsureSArJyIORDmhbqsZ2EfqCAB0E251FYluDClgcDUF3jArYgUnQ&#10;H7gEJDnFtkqb10w2yE5SrMACDptsltrYWkhyOmJTCZnzunY2qMXVAhw8rEBmCLV7tgan6qc4iBfj&#10;xTjyov5w4UVBlnm3+Tzyhnk4GmSvsvk8Cz/bvGGUVJxSJmyak8PC6M8UPHr94I2zx7SsObVwtiSt&#10;1qt5rdCGgMNz9x0bcnHMvy7DNQG4PKEU9qNg1o+9fDgeeVEeDbx4FIy9IIxn8TCI4ijLryktuWD/&#10;Tgl1KY4HoKOj81tuoDV8z7mRpOEG3pCaNykenw+RxBpwIaiT1hBeH+YXrbDl/2oFyH0S2tnVOvTg&#10;1ZWkuzt1sjFcRBd0fDTsTb/8h/nl0zb9CQAA//8DAFBLAwQUAAYACAAAACEAeaDtedwAAAAHAQAA&#10;DwAAAGRycy9kb3ducmV2LnhtbEyPT0/DMAzF70h8h8hI3FhSRgeUuhMCcQVt/JG4ZY3XVjRO1WRr&#10;+faYE1ysZz3rvZ/L9ex7daQxdoERsoUBRVwH13GD8Pb6dHEDKibLzvaBCeGbIqyr05PSFi5MvKHj&#10;NjVKQjgWFqFNaSi0jnVL3sZFGIjF24fR2yTr2Gg32knCfa8vjVlpbzuWhtYO9NBS/bU9eIT35/3n&#10;x5V5aR59PkxhNpr9rUY8P5vv70AlmtPfMfziCzpUwrQLB3ZR9Qj5KpNfEoJMsfPrpYgdwjLLQVel&#10;/s9f/QAAAP//AwBQSwECLQAUAAYACAAAACEAtoM4kv4AAADhAQAAEwAAAAAAAAAAAAAAAAAAAAAA&#10;W0NvbnRlbnRfVHlwZXNdLnhtbFBLAQItABQABgAIAAAAIQA4/SH/1gAAAJQBAAALAAAAAAAAAAAA&#10;AAAAAC8BAABfcmVscy8ucmVsc1BLAQItABQABgAIAAAAIQBNIqwVcgIAACIFAAAOAAAAAAAAAAAA&#10;AAAAAC4CAABkcnMvZTJvRG9jLnhtbFBLAQItABQABgAIAAAAIQB5oO15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29248" behindDoc="0" locked="0" layoutInCell="1" allowOverlap="1" wp14:anchorId="73E78102" wp14:editId="6CD4A166">
                            <wp:simplePos x="0" y="0"/>
                            <wp:positionH relativeFrom="column">
                              <wp:posOffset>3562350</wp:posOffset>
                            </wp:positionH>
                            <wp:positionV relativeFrom="paragraph">
                              <wp:posOffset>0</wp:posOffset>
                            </wp:positionV>
                            <wp:extent cx="76200" cy="200025"/>
                            <wp:effectExtent l="19050" t="0" r="19050" b="9525"/>
                            <wp:wrapNone/>
                            <wp:docPr id="119057" name="文本框 119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FB18C" id="文本框 119057" o:spid="_x0000_s1026" type="#_x0000_t202" style="position:absolute;left:0;text-align:left;margin-left:280.5pt;margin-top:0;width:6pt;height:1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Pbcw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gYjDASpAGd9l8f999+7L9/Qcd1aFTX6gTO37cQYbYzuYUgR1q3S1l81EjIeUXE&#10;mt0qJbuKEQqFhrbF/kXoAUdbkFX3RlJIRh6MdEDbUjW2i9AXBOgg2O4sEtsaVMDiaAi6Y1TADkyC&#10;/sAlIMkptlXavGayQXaSYgUWcNhks9TG1kKS0xGbSsic17WzQS2uFuDgYQUyQ6jdszU4VT/FQbwY&#10;L8aRF/WHCy8Kssy7zeeRN8zD0SB7lc3nWfjZ5g2jpOKUMmHTnBwWRn+m4NHrB2+cPaZlzamFsyVp&#10;tV7Na4U2BByeu+/YkItj/nUZrgnA5QmlsB8Fs37s5cPxyIvyaODFo2DsBWE8i4dBFEdZfk1pyQX7&#10;d0qoS3E8AB0dnd9yA63he86NJA038IbUvEnx+HyIJNaAC0GdtIbw+jC/aIUt/1crQO6T0M6u1qEH&#10;r64k3d2pk43hIrqg46Nhb/rlP8wvn7bpT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wiij2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0272" behindDoc="0" locked="0" layoutInCell="1" allowOverlap="1" wp14:anchorId="134D2EE1" wp14:editId="58125007">
                            <wp:simplePos x="0" y="0"/>
                            <wp:positionH relativeFrom="column">
                              <wp:posOffset>3562350</wp:posOffset>
                            </wp:positionH>
                            <wp:positionV relativeFrom="paragraph">
                              <wp:posOffset>0</wp:posOffset>
                            </wp:positionV>
                            <wp:extent cx="76200" cy="200025"/>
                            <wp:effectExtent l="19050" t="0" r="19050" b="9525"/>
                            <wp:wrapNone/>
                            <wp:docPr id="119056" name="文本框 119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C177B3" id="文本框 119056" o:spid="_x0000_s1026" type="#_x0000_t202" style="position:absolute;left:0;text-align:left;margin-left:280.5pt;margin-top:0;width:6pt;height:15.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TPcwIAACIFAAAOAAAAZHJzL2Uyb0RvYy54bWysVMuO0zAU3SPxD5b3mSQlTZNo0tFM07Ap&#10;MNLAB7ix01gkdmR7mlaILfMHrNiw57v6HVy7DzozQkJAFpZj+557zz3HvrzadC1aM6W5FDkOLwKM&#10;mKgk5WKV4w/vSy/BSBsiKGmlYDneMo2vpi9fXA59xkaykS1lCgGI0NnQ57gxps98X1cN64i+kD0T&#10;sFlL1REDv2rlU0UGQO9afxQEsT9IRXslK6Y1rBb7TTx1+HXNKvOurjUzqM0x1GbcqNy4tKM/vSTZ&#10;SpG+4dWhDPIXVXSEC0h6giqIIehe8WdQHa+U1LI2F5XsfFnXvGKOA7AJgyds7hrSM8cFmqP7U5v0&#10;/4Ot3q5vFeIUtAvTYBxjJEgHOu2+Puy+/dh9/4IO69CoodcZnL/rIcJsbuQGghxp3S9k9VEjIWcN&#10;ESt2rZQcGkYoFBraFvtnoXscbUGWwxtJIRm5N9IBbWrV2S5CXxCgg2Dbk0hsY1AFi5MYdMeogh2Y&#10;BKOxS0CyY2yvtHnNZIfsJMcKLOCwyXqhja2FZMcjNpWQJW9bZ4NWPFqAg/sVyAyhds/W4FT9lAbp&#10;PJknkReN4rkXBUXhXZezyIvLcDIuXhWzWRF+tnnDKGs4pUzYNEeHhdGfKXjw+t4bJ49p2XJq4WxJ&#10;Wq2Ws1ahNQGHl+47NOTsmP+4DNcE4PKEUjiKgptR6pVxMvGiMhp76SRIvCBMb9I4iNKoKB9TWnDB&#10;/p0SGnKcjkFHR+e33EBr+J5zI1nHDbwhLe9ynJwOkcwacC6ok9YQ3u7nZ62w5f9qBch9FNrZ1Tp0&#10;79WlpNtbdbQxXEQXdHg07E0//4f5+dM2/Qk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Q0/Ez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1296" behindDoc="0" locked="0" layoutInCell="1" allowOverlap="1" wp14:anchorId="130C18AD" wp14:editId="5B718812">
                            <wp:simplePos x="0" y="0"/>
                            <wp:positionH relativeFrom="column">
                              <wp:posOffset>3562350</wp:posOffset>
                            </wp:positionH>
                            <wp:positionV relativeFrom="paragraph">
                              <wp:posOffset>0</wp:posOffset>
                            </wp:positionV>
                            <wp:extent cx="76200" cy="200025"/>
                            <wp:effectExtent l="19050" t="0" r="19050" b="9525"/>
                            <wp:wrapNone/>
                            <wp:docPr id="119055" name="文本框 119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521E6C" id="文本框 119055" o:spid="_x0000_s1026" type="#_x0000_t202" style="position:absolute;left:0;text-align:left;margin-left:280.5pt;margin-top:0;width:6pt;height:15.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3zcw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gYDDASpAGd9l8f999+7L9/Qcd1aFTX6gTO37cQYbYzuYUgR1q3S1l81EjIeUXE&#10;mt0qJbuKEQqFhrbF/kXoAUdbkFX3RlJIRh6MdEDbUjW2i9AXBOgg2O4sEtsaVMDiaAi6Y1TADkyC&#10;/sAlIMkptlXavGayQXaSYgUWcNhks9TG1kKS0xGbSsic17WzQS2uFuDgYQUyQ6jdszU4VT/FQbwY&#10;L8aRF/WHCy8Kssy7zeeRN8zD0SB7lc3nWfjZ5g2jpOKUMmHTnBwWRn+m4NHrB2+cPaZlzamFsyVp&#10;tV7Na4U2BByeu+/YkItj/nUZrgnA5QmlsB8Fs37s5cPxyIvyaODFo2DsBWE8i4dBFEdZfk1pyQX7&#10;d0qoS3E8AB0dnd9yA63he86NJA038IbUvEnx+HyIJNaAC0GdtIbw+jC/aIUt/1crQO6T0M6u1qEH&#10;r64k3d2pk43hIrqg46Nhb/rlP8wvn7bpT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wOdt8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2320" behindDoc="0" locked="0" layoutInCell="1" allowOverlap="1" wp14:anchorId="521B5B65" wp14:editId="29DAE71F">
                            <wp:simplePos x="0" y="0"/>
                            <wp:positionH relativeFrom="column">
                              <wp:posOffset>3562350</wp:posOffset>
                            </wp:positionH>
                            <wp:positionV relativeFrom="paragraph">
                              <wp:posOffset>0</wp:posOffset>
                            </wp:positionV>
                            <wp:extent cx="76200" cy="200025"/>
                            <wp:effectExtent l="19050" t="0" r="19050" b="9525"/>
                            <wp:wrapNone/>
                            <wp:docPr id="119054" name="文本框 119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0C431" id="文本框 119054" o:spid="_x0000_s1026" type="#_x0000_t202" style="position:absolute;left:0;text-align:left;margin-left:280.5pt;margin-top:0;width:6pt;height:15.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rncw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gYRBgJ0oBO+6+P+28/9t+/oOM6NKprdQLn71uIMNuZ3EKQI63bpSw+aiTkvCJi&#10;zW6Vkl3FCIVCQ9ti/yL0gKMtyKp7IykkIw9GOqBtqRrbRegLAnQQbHcWiW0NKmBxNATdMSpgByZB&#10;f+ASkOQU2yptXjPZIDtJsQILOGyyWWpjayHJ6YhNJWTO69rZoBZXC3DwsAKZIdTu2Rqcqp/iIF6M&#10;F+PIi/rDhRcFWebd5vPIG+bhaJC9yubzLPxs84ZRUnFKmbBpTg4Loz9T8Oj1gzfOHtOy5tTC2ZK0&#10;Wq/mtUIbAg7P3XdsyMUx/7oM1wTg8oRS2I+CWT/28uF45EV5NPDiUTD2gjCexcMgiqMsv6a05IL9&#10;OyXUpTgegI6Ozm+5gdbwPedGkoYbeENq3qR4fD5EEmvAhaBOWkN4fZhftMKW/6sVIPdJaGdX69CD&#10;V1eS7u7UycZwEV3Q8dGwN/3yH+aXT9v0J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QYAK5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b/>
                      <w:bCs/>
                      <w:kern w:val="0"/>
                      <w:sz w:val="21"/>
                      <w:szCs w:val="21"/>
                    </w:rPr>
                    <w:t>一卡通系统项目</w:t>
                  </w:r>
                </w:p>
              </w:tc>
            </w:tr>
          </w:tbl>
          <w:p w14:paraId="7630E5A1" w14:textId="77777777" w:rsidR="009E2F93" w:rsidRPr="009E2F93" w:rsidRDefault="009E2F93" w:rsidP="009E2F93">
            <w:pPr>
              <w:widowControl/>
              <w:spacing w:line="240" w:lineRule="auto"/>
              <w:jc w:val="left"/>
              <w:rPr>
                <w:rFonts w:asciiTheme="minorEastAsia" w:hAnsiTheme="minorEastAsia" w:cs="宋体"/>
                <w:kern w:val="0"/>
                <w:sz w:val="21"/>
                <w:szCs w:val="21"/>
              </w:rPr>
            </w:pPr>
          </w:p>
        </w:tc>
      </w:tr>
      <w:tr w:rsidR="009E2F93" w:rsidRPr="009E2F93" w14:paraId="6C55CFDB" w14:textId="77777777" w:rsidTr="009E2F93">
        <w:tc>
          <w:tcPr>
            <w:tcW w:w="0" w:type="auto"/>
            <w:shd w:val="clear" w:color="auto" w:fill="auto"/>
            <w:noWrap/>
            <w:vAlign w:val="center"/>
            <w:hideMark/>
          </w:tcPr>
          <w:p w14:paraId="378E8B04"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7277EB9F"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7D97246D"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2A5D5891"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5A1B8CF7"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6DFBB4D9"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744E1F1D" w14:textId="77777777" w:rsidTr="009E2F93">
        <w:tc>
          <w:tcPr>
            <w:tcW w:w="0" w:type="auto"/>
            <w:shd w:val="clear" w:color="auto" w:fill="auto"/>
            <w:vAlign w:val="center"/>
            <w:hideMark/>
          </w:tcPr>
          <w:p w14:paraId="3313FB7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一卡通系统平台</w:t>
            </w:r>
          </w:p>
        </w:tc>
        <w:tc>
          <w:tcPr>
            <w:tcW w:w="0" w:type="auto"/>
            <w:shd w:val="clear" w:color="auto" w:fill="auto"/>
            <w:vAlign w:val="center"/>
            <w:hideMark/>
          </w:tcPr>
          <w:p w14:paraId="20A30EA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Ecard-T4.5</w:t>
            </w:r>
          </w:p>
        </w:tc>
        <w:tc>
          <w:tcPr>
            <w:tcW w:w="0" w:type="auto"/>
            <w:shd w:val="clear" w:color="auto" w:fill="auto"/>
            <w:noWrap/>
            <w:vAlign w:val="center"/>
            <w:hideMark/>
          </w:tcPr>
          <w:p w14:paraId="2A74D66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5F523C2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70DAA55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F060081"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436752.00 </w:t>
            </w:r>
          </w:p>
        </w:tc>
      </w:tr>
      <w:tr w:rsidR="009E2F93" w:rsidRPr="009E2F93" w14:paraId="2A013F21" w14:textId="77777777" w:rsidTr="009E2F93">
        <w:tc>
          <w:tcPr>
            <w:tcW w:w="0" w:type="auto"/>
            <w:shd w:val="clear" w:color="auto" w:fill="auto"/>
            <w:vAlign w:val="center"/>
            <w:hideMark/>
          </w:tcPr>
          <w:p w14:paraId="740C9BF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密钥管理系统</w:t>
            </w:r>
          </w:p>
        </w:tc>
        <w:tc>
          <w:tcPr>
            <w:tcW w:w="0" w:type="auto"/>
            <w:shd w:val="clear" w:color="auto" w:fill="auto"/>
            <w:vAlign w:val="center"/>
            <w:hideMark/>
          </w:tcPr>
          <w:p w14:paraId="22C8131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Ecard-T4.5</w:t>
            </w:r>
          </w:p>
        </w:tc>
        <w:tc>
          <w:tcPr>
            <w:tcW w:w="0" w:type="auto"/>
            <w:shd w:val="clear" w:color="auto" w:fill="auto"/>
            <w:noWrap/>
            <w:vAlign w:val="center"/>
            <w:hideMark/>
          </w:tcPr>
          <w:p w14:paraId="70915AC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1353928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082A0F8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0A37661"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43590.00 </w:t>
            </w:r>
          </w:p>
        </w:tc>
      </w:tr>
      <w:tr w:rsidR="009E2F93" w:rsidRPr="009E2F93" w14:paraId="5420C073" w14:textId="77777777" w:rsidTr="009E2F93">
        <w:tc>
          <w:tcPr>
            <w:tcW w:w="0" w:type="auto"/>
            <w:shd w:val="clear" w:color="auto" w:fill="auto"/>
            <w:vAlign w:val="center"/>
            <w:hideMark/>
          </w:tcPr>
          <w:p w14:paraId="0CDFB14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密钥前置服务模块</w:t>
            </w:r>
          </w:p>
        </w:tc>
        <w:tc>
          <w:tcPr>
            <w:tcW w:w="0" w:type="auto"/>
            <w:shd w:val="clear" w:color="auto" w:fill="auto"/>
            <w:noWrap/>
            <w:vAlign w:val="center"/>
            <w:hideMark/>
          </w:tcPr>
          <w:p w14:paraId="7CA1A86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Ecard-T4.5</w:t>
            </w:r>
          </w:p>
        </w:tc>
        <w:tc>
          <w:tcPr>
            <w:tcW w:w="0" w:type="auto"/>
            <w:shd w:val="clear" w:color="auto" w:fill="auto"/>
            <w:vAlign w:val="center"/>
            <w:hideMark/>
          </w:tcPr>
          <w:p w14:paraId="60C6FBB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4CB39C9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218AD8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6A7F2F6"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45299.00 </w:t>
            </w:r>
          </w:p>
        </w:tc>
      </w:tr>
      <w:tr w:rsidR="009E2F93" w:rsidRPr="009E2F93" w14:paraId="2E684E8F" w14:textId="77777777" w:rsidTr="009E2F93">
        <w:tc>
          <w:tcPr>
            <w:tcW w:w="0" w:type="auto"/>
            <w:shd w:val="clear" w:color="auto" w:fill="auto"/>
            <w:vAlign w:val="center"/>
            <w:hideMark/>
          </w:tcPr>
          <w:p w14:paraId="0783EA0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金融加密机</w:t>
            </w:r>
          </w:p>
        </w:tc>
        <w:tc>
          <w:tcPr>
            <w:tcW w:w="0" w:type="auto"/>
            <w:shd w:val="clear" w:color="auto" w:fill="auto"/>
            <w:vAlign w:val="center"/>
            <w:hideMark/>
          </w:tcPr>
          <w:p w14:paraId="6AB4BCE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P101</w:t>
            </w:r>
          </w:p>
        </w:tc>
        <w:tc>
          <w:tcPr>
            <w:tcW w:w="0" w:type="auto"/>
            <w:shd w:val="clear" w:color="auto" w:fill="auto"/>
            <w:vAlign w:val="center"/>
            <w:hideMark/>
          </w:tcPr>
          <w:p w14:paraId="32BF6E3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74F30ED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2B8D1B0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F53D6E7"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10000.00 </w:t>
            </w:r>
          </w:p>
        </w:tc>
      </w:tr>
      <w:tr w:rsidR="009E2F93" w:rsidRPr="009E2F93" w14:paraId="515809DE" w14:textId="77777777" w:rsidTr="009E2F93">
        <w:tc>
          <w:tcPr>
            <w:tcW w:w="0" w:type="auto"/>
            <w:shd w:val="clear" w:color="auto" w:fill="auto"/>
            <w:vAlign w:val="center"/>
            <w:hideMark/>
          </w:tcPr>
          <w:p w14:paraId="729A9A5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密钥读卡器（含新开普射频卡读写器(发卡器)嵌入式程序2.0）</w:t>
            </w:r>
          </w:p>
        </w:tc>
        <w:tc>
          <w:tcPr>
            <w:tcW w:w="0" w:type="auto"/>
            <w:shd w:val="clear" w:color="auto" w:fill="auto"/>
            <w:vAlign w:val="center"/>
            <w:hideMark/>
          </w:tcPr>
          <w:p w14:paraId="301FE60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E711</w:t>
            </w:r>
          </w:p>
        </w:tc>
        <w:tc>
          <w:tcPr>
            <w:tcW w:w="0" w:type="auto"/>
            <w:shd w:val="clear" w:color="auto" w:fill="auto"/>
            <w:noWrap/>
            <w:vAlign w:val="center"/>
            <w:hideMark/>
          </w:tcPr>
          <w:p w14:paraId="52C78B8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台</w:t>
            </w:r>
          </w:p>
        </w:tc>
        <w:tc>
          <w:tcPr>
            <w:tcW w:w="0" w:type="auto"/>
            <w:shd w:val="clear" w:color="auto" w:fill="auto"/>
            <w:vAlign w:val="center"/>
            <w:hideMark/>
          </w:tcPr>
          <w:p w14:paraId="4C3FB73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6</w:t>
            </w:r>
          </w:p>
        </w:tc>
        <w:tc>
          <w:tcPr>
            <w:tcW w:w="0" w:type="auto"/>
            <w:shd w:val="clear" w:color="000000" w:fill="FFFFFF"/>
            <w:noWrap/>
            <w:vAlign w:val="center"/>
            <w:hideMark/>
          </w:tcPr>
          <w:p w14:paraId="4364B3A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94C5B52"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8328.00 </w:t>
            </w:r>
          </w:p>
        </w:tc>
      </w:tr>
      <w:tr w:rsidR="009E2F93" w:rsidRPr="009E2F93" w14:paraId="55FC8D72" w14:textId="77777777" w:rsidTr="009E2F93">
        <w:tc>
          <w:tcPr>
            <w:tcW w:w="0" w:type="auto"/>
            <w:shd w:val="clear" w:color="auto" w:fill="auto"/>
            <w:vAlign w:val="center"/>
            <w:hideMark/>
          </w:tcPr>
          <w:p w14:paraId="397F628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密钥传输卡</w:t>
            </w:r>
          </w:p>
        </w:tc>
        <w:tc>
          <w:tcPr>
            <w:tcW w:w="0" w:type="auto"/>
            <w:shd w:val="clear" w:color="auto" w:fill="auto"/>
            <w:vAlign w:val="center"/>
            <w:hideMark/>
          </w:tcPr>
          <w:p w14:paraId="66F325C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18FC927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张</w:t>
            </w:r>
          </w:p>
        </w:tc>
        <w:tc>
          <w:tcPr>
            <w:tcW w:w="0" w:type="auto"/>
            <w:shd w:val="clear" w:color="auto" w:fill="auto"/>
            <w:vAlign w:val="center"/>
            <w:hideMark/>
          </w:tcPr>
          <w:p w14:paraId="2C8AC26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3</w:t>
            </w:r>
          </w:p>
        </w:tc>
        <w:tc>
          <w:tcPr>
            <w:tcW w:w="0" w:type="auto"/>
            <w:shd w:val="clear" w:color="000000" w:fill="FFFFFF"/>
            <w:noWrap/>
            <w:vAlign w:val="center"/>
            <w:hideMark/>
          </w:tcPr>
          <w:p w14:paraId="6250E2F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41F75F1"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90.00 </w:t>
            </w:r>
          </w:p>
        </w:tc>
      </w:tr>
      <w:tr w:rsidR="009E2F93" w:rsidRPr="009E2F93" w14:paraId="6B01B900" w14:textId="77777777" w:rsidTr="009E2F93">
        <w:tc>
          <w:tcPr>
            <w:tcW w:w="0" w:type="auto"/>
            <w:shd w:val="clear" w:color="auto" w:fill="auto"/>
            <w:vAlign w:val="center"/>
            <w:hideMark/>
          </w:tcPr>
          <w:p w14:paraId="54CB21A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秘钥系统uk</w:t>
            </w:r>
          </w:p>
        </w:tc>
        <w:tc>
          <w:tcPr>
            <w:tcW w:w="0" w:type="auto"/>
            <w:shd w:val="clear" w:color="auto" w:fill="auto"/>
            <w:vAlign w:val="center"/>
            <w:hideMark/>
          </w:tcPr>
          <w:p w14:paraId="0FD722AB"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4B59BE8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vAlign w:val="center"/>
            <w:hideMark/>
          </w:tcPr>
          <w:p w14:paraId="4CEF3B0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2</w:t>
            </w:r>
          </w:p>
        </w:tc>
        <w:tc>
          <w:tcPr>
            <w:tcW w:w="0" w:type="auto"/>
            <w:shd w:val="clear" w:color="000000" w:fill="FFFFFF"/>
            <w:noWrap/>
            <w:vAlign w:val="center"/>
            <w:hideMark/>
          </w:tcPr>
          <w:p w14:paraId="10B84A4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906F56B"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440.00 </w:t>
            </w:r>
          </w:p>
        </w:tc>
      </w:tr>
      <w:tr w:rsidR="009E2F93" w:rsidRPr="009E2F93" w14:paraId="1675FF2B" w14:textId="77777777" w:rsidTr="009E2F93">
        <w:tc>
          <w:tcPr>
            <w:tcW w:w="0" w:type="auto"/>
            <w:shd w:val="clear" w:color="auto" w:fill="auto"/>
            <w:vAlign w:val="center"/>
            <w:hideMark/>
          </w:tcPr>
          <w:p w14:paraId="3C23188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PSAM卡密钥终端卡</w:t>
            </w:r>
          </w:p>
        </w:tc>
        <w:tc>
          <w:tcPr>
            <w:tcW w:w="0" w:type="auto"/>
            <w:shd w:val="clear" w:color="auto" w:fill="auto"/>
            <w:vAlign w:val="center"/>
            <w:hideMark/>
          </w:tcPr>
          <w:p w14:paraId="296FEF1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46344A9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张</w:t>
            </w:r>
          </w:p>
        </w:tc>
        <w:tc>
          <w:tcPr>
            <w:tcW w:w="0" w:type="auto"/>
            <w:shd w:val="clear" w:color="auto" w:fill="auto"/>
            <w:vAlign w:val="center"/>
            <w:hideMark/>
          </w:tcPr>
          <w:p w14:paraId="5F1DE7F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140</w:t>
            </w:r>
          </w:p>
        </w:tc>
        <w:tc>
          <w:tcPr>
            <w:tcW w:w="0" w:type="auto"/>
            <w:shd w:val="clear" w:color="000000" w:fill="FFFFFF"/>
            <w:noWrap/>
            <w:vAlign w:val="center"/>
            <w:hideMark/>
          </w:tcPr>
          <w:p w14:paraId="195873D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1604CFA"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6300.00 </w:t>
            </w:r>
          </w:p>
        </w:tc>
      </w:tr>
      <w:tr w:rsidR="009E2F93" w:rsidRPr="009E2F93" w14:paraId="5D6E16BC" w14:textId="77777777" w:rsidTr="009E2F93">
        <w:tc>
          <w:tcPr>
            <w:tcW w:w="0" w:type="auto"/>
            <w:shd w:val="clear" w:color="auto" w:fill="auto"/>
            <w:vAlign w:val="center"/>
            <w:hideMark/>
          </w:tcPr>
          <w:p w14:paraId="47CAE14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lastRenderedPageBreak/>
              <w:t>商务消费通讯网关软件</w:t>
            </w:r>
          </w:p>
        </w:tc>
        <w:tc>
          <w:tcPr>
            <w:tcW w:w="0" w:type="auto"/>
            <w:shd w:val="clear" w:color="auto" w:fill="auto"/>
            <w:vAlign w:val="center"/>
            <w:hideMark/>
          </w:tcPr>
          <w:p w14:paraId="4D310D4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Ecard-T4.5</w:t>
            </w:r>
          </w:p>
        </w:tc>
        <w:tc>
          <w:tcPr>
            <w:tcW w:w="0" w:type="auto"/>
            <w:shd w:val="clear" w:color="auto" w:fill="auto"/>
            <w:noWrap/>
            <w:vAlign w:val="center"/>
            <w:hideMark/>
          </w:tcPr>
          <w:p w14:paraId="6DD818C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163AF03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6E1E661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F3F60B7"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7700.00 </w:t>
            </w:r>
          </w:p>
        </w:tc>
      </w:tr>
      <w:tr w:rsidR="009E2F93" w:rsidRPr="009E2F93" w14:paraId="3E5969E3" w14:textId="77777777" w:rsidTr="009E2F93">
        <w:tc>
          <w:tcPr>
            <w:tcW w:w="0" w:type="auto"/>
            <w:shd w:val="clear" w:color="auto" w:fill="auto"/>
            <w:vAlign w:val="center"/>
            <w:hideMark/>
          </w:tcPr>
          <w:p w14:paraId="636B045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射频卡计费终端(消费机）含新开普射频卡计费终端（营业机）嵌入式程序3.0</w:t>
            </w:r>
          </w:p>
        </w:tc>
        <w:tc>
          <w:tcPr>
            <w:tcW w:w="0" w:type="auto"/>
            <w:shd w:val="clear" w:color="auto" w:fill="auto"/>
            <w:vAlign w:val="center"/>
            <w:hideMark/>
          </w:tcPr>
          <w:p w14:paraId="1B93240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A701/A801</w:t>
            </w:r>
          </w:p>
        </w:tc>
        <w:tc>
          <w:tcPr>
            <w:tcW w:w="0" w:type="auto"/>
            <w:shd w:val="clear" w:color="auto" w:fill="auto"/>
            <w:noWrap/>
            <w:vAlign w:val="center"/>
            <w:hideMark/>
          </w:tcPr>
          <w:p w14:paraId="76D8E10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台</w:t>
            </w:r>
          </w:p>
        </w:tc>
        <w:tc>
          <w:tcPr>
            <w:tcW w:w="0" w:type="auto"/>
            <w:shd w:val="clear" w:color="auto" w:fill="auto"/>
            <w:vAlign w:val="center"/>
            <w:hideMark/>
          </w:tcPr>
          <w:p w14:paraId="793D98E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109</w:t>
            </w:r>
          </w:p>
        </w:tc>
        <w:tc>
          <w:tcPr>
            <w:tcW w:w="0" w:type="auto"/>
            <w:shd w:val="clear" w:color="000000" w:fill="FFFFFF"/>
            <w:noWrap/>
            <w:vAlign w:val="center"/>
            <w:hideMark/>
          </w:tcPr>
          <w:p w14:paraId="4B1F4A7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A782613"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119900.00 </w:t>
            </w:r>
          </w:p>
        </w:tc>
      </w:tr>
      <w:tr w:rsidR="009E2F93" w:rsidRPr="009E2F93" w14:paraId="75583950" w14:textId="77777777" w:rsidTr="009E2F93">
        <w:tc>
          <w:tcPr>
            <w:tcW w:w="0" w:type="auto"/>
            <w:shd w:val="clear" w:color="auto" w:fill="auto"/>
            <w:vAlign w:val="center"/>
            <w:hideMark/>
          </w:tcPr>
          <w:p w14:paraId="0740122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射频卡计费终端(出纳机)A401</w:t>
            </w:r>
          </w:p>
        </w:tc>
        <w:tc>
          <w:tcPr>
            <w:tcW w:w="0" w:type="auto"/>
            <w:shd w:val="clear" w:color="auto" w:fill="auto"/>
            <w:vAlign w:val="center"/>
            <w:hideMark/>
          </w:tcPr>
          <w:p w14:paraId="4004BF6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A701</w:t>
            </w:r>
          </w:p>
        </w:tc>
        <w:tc>
          <w:tcPr>
            <w:tcW w:w="0" w:type="auto"/>
            <w:shd w:val="clear" w:color="auto" w:fill="auto"/>
            <w:noWrap/>
            <w:vAlign w:val="center"/>
            <w:hideMark/>
          </w:tcPr>
          <w:p w14:paraId="112FA17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台</w:t>
            </w:r>
          </w:p>
        </w:tc>
        <w:tc>
          <w:tcPr>
            <w:tcW w:w="0" w:type="auto"/>
            <w:shd w:val="clear" w:color="auto" w:fill="auto"/>
            <w:vAlign w:val="center"/>
            <w:hideMark/>
          </w:tcPr>
          <w:p w14:paraId="6B52444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5</w:t>
            </w:r>
          </w:p>
        </w:tc>
        <w:tc>
          <w:tcPr>
            <w:tcW w:w="0" w:type="auto"/>
            <w:shd w:val="clear" w:color="000000" w:fill="FFFFFF"/>
            <w:noWrap/>
            <w:vAlign w:val="center"/>
            <w:hideMark/>
          </w:tcPr>
          <w:p w14:paraId="4E11F67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2280BC5"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6840.00 </w:t>
            </w:r>
          </w:p>
        </w:tc>
      </w:tr>
      <w:tr w:rsidR="009E2F93" w:rsidRPr="009E2F93" w14:paraId="3547F45B" w14:textId="77777777" w:rsidTr="009E2F93">
        <w:tc>
          <w:tcPr>
            <w:tcW w:w="0" w:type="auto"/>
            <w:shd w:val="clear" w:color="auto" w:fill="auto"/>
            <w:vAlign w:val="center"/>
            <w:hideMark/>
          </w:tcPr>
          <w:p w14:paraId="549BAD7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数据网关</w:t>
            </w:r>
          </w:p>
        </w:tc>
        <w:tc>
          <w:tcPr>
            <w:tcW w:w="0" w:type="auto"/>
            <w:shd w:val="clear" w:color="auto" w:fill="auto"/>
            <w:vAlign w:val="center"/>
            <w:hideMark/>
          </w:tcPr>
          <w:p w14:paraId="735AB4B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P201</w:t>
            </w:r>
          </w:p>
        </w:tc>
        <w:tc>
          <w:tcPr>
            <w:tcW w:w="0" w:type="auto"/>
            <w:shd w:val="clear" w:color="auto" w:fill="auto"/>
            <w:noWrap/>
            <w:vAlign w:val="center"/>
            <w:hideMark/>
          </w:tcPr>
          <w:p w14:paraId="79D41F2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台</w:t>
            </w:r>
          </w:p>
        </w:tc>
        <w:tc>
          <w:tcPr>
            <w:tcW w:w="0" w:type="auto"/>
            <w:shd w:val="clear" w:color="auto" w:fill="auto"/>
            <w:vAlign w:val="center"/>
            <w:hideMark/>
          </w:tcPr>
          <w:p w14:paraId="59BB33F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3</w:t>
            </w:r>
          </w:p>
        </w:tc>
        <w:tc>
          <w:tcPr>
            <w:tcW w:w="0" w:type="auto"/>
            <w:shd w:val="clear" w:color="000000" w:fill="FFFFFF"/>
            <w:noWrap/>
            <w:vAlign w:val="center"/>
            <w:hideMark/>
          </w:tcPr>
          <w:p w14:paraId="7DC66C9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041BEF8"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13335.00 </w:t>
            </w:r>
          </w:p>
        </w:tc>
      </w:tr>
      <w:tr w:rsidR="009E2F93" w:rsidRPr="009E2F93" w14:paraId="40C73528" w14:textId="77777777" w:rsidTr="009E2F93">
        <w:tc>
          <w:tcPr>
            <w:tcW w:w="0" w:type="auto"/>
            <w:shd w:val="clear" w:color="auto" w:fill="auto"/>
            <w:vAlign w:val="center"/>
            <w:hideMark/>
          </w:tcPr>
          <w:p w14:paraId="24760CB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CPU卡片</w:t>
            </w:r>
          </w:p>
        </w:tc>
        <w:tc>
          <w:tcPr>
            <w:tcW w:w="0" w:type="auto"/>
            <w:shd w:val="clear" w:color="auto" w:fill="auto"/>
            <w:noWrap/>
            <w:vAlign w:val="center"/>
            <w:hideMark/>
          </w:tcPr>
          <w:p w14:paraId="5FD3AC0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8k</w:t>
            </w:r>
          </w:p>
        </w:tc>
        <w:tc>
          <w:tcPr>
            <w:tcW w:w="0" w:type="auto"/>
            <w:shd w:val="clear" w:color="auto" w:fill="auto"/>
            <w:vAlign w:val="center"/>
            <w:hideMark/>
          </w:tcPr>
          <w:p w14:paraId="567AEAD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张</w:t>
            </w:r>
          </w:p>
        </w:tc>
        <w:tc>
          <w:tcPr>
            <w:tcW w:w="0" w:type="auto"/>
            <w:shd w:val="clear" w:color="auto" w:fill="auto"/>
            <w:noWrap/>
            <w:vAlign w:val="center"/>
            <w:hideMark/>
          </w:tcPr>
          <w:p w14:paraId="4491498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18000</w:t>
            </w:r>
          </w:p>
        </w:tc>
        <w:tc>
          <w:tcPr>
            <w:tcW w:w="0" w:type="auto"/>
            <w:shd w:val="clear" w:color="000000" w:fill="FFFFFF"/>
            <w:noWrap/>
            <w:vAlign w:val="center"/>
            <w:hideMark/>
          </w:tcPr>
          <w:p w14:paraId="14BF663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DC1041B"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252000.00 </w:t>
            </w:r>
          </w:p>
        </w:tc>
      </w:tr>
      <w:tr w:rsidR="009E2F93" w:rsidRPr="009E2F93" w14:paraId="4D22CC79" w14:textId="77777777" w:rsidTr="009E2F93">
        <w:tc>
          <w:tcPr>
            <w:tcW w:w="0" w:type="auto"/>
            <w:shd w:val="clear" w:color="auto" w:fill="auto"/>
            <w:vAlign w:val="center"/>
            <w:hideMark/>
          </w:tcPr>
          <w:p w14:paraId="354F25F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系统ukey</w:t>
            </w:r>
          </w:p>
        </w:tc>
        <w:tc>
          <w:tcPr>
            <w:tcW w:w="0" w:type="auto"/>
            <w:shd w:val="clear" w:color="auto" w:fill="auto"/>
            <w:vAlign w:val="center"/>
            <w:hideMark/>
          </w:tcPr>
          <w:p w14:paraId="38700D7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3DC1191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noWrap/>
            <w:vAlign w:val="center"/>
            <w:hideMark/>
          </w:tcPr>
          <w:p w14:paraId="33EC948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60A944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EE61E3D"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230.00 </w:t>
            </w:r>
          </w:p>
        </w:tc>
      </w:tr>
      <w:tr w:rsidR="009E2F93" w:rsidRPr="009E2F93" w14:paraId="1F5FDAFE" w14:textId="77777777" w:rsidTr="009E2F93">
        <w:tc>
          <w:tcPr>
            <w:tcW w:w="0" w:type="auto"/>
            <w:shd w:val="clear" w:color="auto" w:fill="auto"/>
            <w:vAlign w:val="center"/>
            <w:hideMark/>
          </w:tcPr>
          <w:p w14:paraId="4B0B0E4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会议签到管理系统</w:t>
            </w:r>
          </w:p>
        </w:tc>
        <w:tc>
          <w:tcPr>
            <w:tcW w:w="0" w:type="auto"/>
            <w:shd w:val="clear" w:color="auto" w:fill="auto"/>
            <w:vAlign w:val="center"/>
            <w:hideMark/>
          </w:tcPr>
          <w:p w14:paraId="022FAF3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Ecard-T4.5</w:t>
            </w:r>
          </w:p>
        </w:tc>
        <w:tc>
          <w:tcPr>
            <w:tcW w:w="0" w:type="auto"/>
            <w:shd w:val="clear" w:color="auto" w:fill="auto"/>
            <w:noWrap/>
            <w:vAlign w:val="center"/>
            <w:hideMark/>
          </w:tcPr>
          <w:p w14:paraId="7A614FE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024448D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10AB0F6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D7A140C"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19230.00 </w:t>
            </w:r>
          </w:p>
        </w:tc>
      </w:tr>
      <w:tr w:rsidR="009E2F93" w:rsidRPr="009E2F93" w14:paraId="45260133" w14:textId="77777777" w:rsidTr="009E2F93">
        <w:tc>
          <w:tcPr>
            <w:tcW w:w="0" w:type="auto"/>
            <w:shd w:val="clear" w:color="auto" w:fill="auto"/>
            <w:vAlign w:val="center"/>
            <w:hideMark/>
          </w:tcPr>
          <w:p w14:paraId="3B60F27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会议签到机</w:t>
            </w:r>
          </w:p>
        </w:tc>
        <w:tc>
          <w:tcPr>
            <w:tcW w:w="0" w:type="auto"/>
            <w:shd w:val="clear" w:color="auto" w:fill="auto"/>
            <w:vAlign w:val="center"/>
            <w:hideMark/>
          </w:tcPr>
          <w:p w14:paraId="11421E1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C9</w:t>
            </w:r>
          </w:p>
        </w:tc>
        <w:tc>
          <w:tcPr>
            <w:tcW w:w="0" w:type="auto"/>
            <w:shd w:val="clear" w:color="auto" w:fill="auto"/>
            <w:noWrap/>
            <w:vAlign w:val="center"/>
            <w:hideMark/>
          </w:tcPr>
          <w:p w14:paraId="308A0D7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台</w:t>
            </w:r>
          </w:p>
        </w:tc>
        <w:tc>
          <w:tcPr>
            <w:tcW w:w="0" w:type="auto"/>
            <w:shd w:val="clear" w:color="auto" w:fill="auto"/>
            <w:vAlign w:val="center"/>
            <w:hideMark/>
          </w:tcPr>
          <w:p w14:paraId="3B323F6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10</w:t>
            </w:r>
          </w:p>
        </w:tc>
        <w:tc>
          <w:tcPr>
            <w:tcW w:w="0" w:type="auto"/>
            <w:shd w:val="clear" w:color="000000" w:fill="FFFFFF"/>
            <w:noWrap/>
            <w:vAlign w:val="center"/>
            <w:hideMark/>
          </w:tcPr>
          <w:p w14:paraId="11B82C3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184F7D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15400.00 </w:t>
            </w:r>
          </w:p>
        </w:tc>
      </w:tr>
      <w:tr w:rsidR="009E2F93" w:rsidRPr="009E2F93" w14:paraId="5E1C98E7" w14:textId="77777777" w:rsidTr="009E2F93">
        <w:tc>
          <w:tcPr>
            <w:tcW w:w="0" w:type="auto"/>
            <w:shd w:val="clear" w:color="auto" w:fill="auto"/>
            <w:vAlign w:val="center"/>
            <w:hideMark/>
          </w:tcPr>
          <w:p w14:paraId="5E08DD8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圈存查询一体机</w:t>
            </w:r>
          </w:p>
        </w:tc>
        <w:tc>
          <w:tcPr>
            <w:tcW w:w="0" w:type="auto"/>
            <w:shd w:val="clear" w:color="auto" w:fill="auto"/>
            <w:vAlign w:val="center"/>
            <w:hideMark/>
          </w:tcPr>
          <w:p w14:paraId="1527D31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K901</w:t>
            </w:r>
          </w:p>
        </w:tc>
        <w:tc>
          <w:tcPr>
            <w:tcW w:w="0" w:type="auto"/>
            <w:shd w:val="clear" w:color="auto" w:fill="auto"/>
            <w:noWrap/>
            <w:vAlign w:val="center"/>
            <w:hideMark/>
          </w:tcPr>
          <w:p w14:paraId="33D92E82"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台</w:t>
            </w:r>
          </w:p>
        </w:tc>
        <w:tc>
          <w:tcPr>
            <w:tcW w:w="0" w:type="auto"/>
            <w:shd w:val="clear" w:color="auto" w:fill="auto"/>
            <w:vAlign w:val="center"/>
            <w:hideMark/>
          </w:tcPr>
          <w:p w14:paraId="2DDA0A5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8</w:t>
            </w:r>
          </w:p>
        </w:tc>
        <w:tc>
          <w:tcPr>
            <w:tcW w:w="0" w:type="auto"/>
            <w:shd w:val="clear" w:color="000000" w:fill="FFFFFF"/>
            <w:noWrap/>
            <w:vAlign w:val="center"/>
            <w:hideMark/>
          </w:tcPr>
          <w:p w14:paraId="20CA9E2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821A751"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308000.00 </w:t>
            </w:r>
          </w:p>
        </w:tc>
      </w:tr>
      <w:tr w:rsidR="009E2F93" w:rsidRPr="009E2F93" w14:paraId="57F5CDF3" w14:textId="77777777" w:rsidTr="009E2F93">
        <w:tc>
          <w:tcPr>
            <w:tcW w:w="0" w:type="auto"/>
            <w:shd w:val="clear" w:color="auto" w:fill="auto"/>
            <w:vAlign w:val="center"/>
            <w:hideMark/>
          </w:tcPr>
          <w:p w14:paraId="0A22C4E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自助现金充值系统</w:t>
            </w:r>
          </w:p>
        </w:tc>
        <w:tc>
          <w:tcPr>
            <w:tcW w:w="0" w:type="auto"/>
            <w:shd w:val="clear" w:color="auto" w:fill="auto"/>
            <w:vAlign w:val="center"/>
            <w:hideMark/>
          </w:tcPr>
          <w:p w14:paraId="72E812A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Ecard-T4.5</w:t>
            </w:r>
          </w:p>
        </w:tc>
        <w:tc>
          <w:tcPr>
            <w:tcW w:w="0" w:type="auto"/>
            <w:shd w:val="clear" w:color="auto" w:fill="auto"/>
            <w:noWrap/>
            <w:vAlign w:val="center"/>
            <w:hideMark/>
          </w:tcPr>
          <w:p w14:paraId="4C216B5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392093A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31CCF80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F53411E"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5200.00 </w:t>
            </w:r>
          </w:p>
        </w:tc>
      </w:tr>
      <w:tr w:rsidR="009E2F93" w:rsidRPr="009E2F93" w14:paraId="69F1DA9C" w14:textId="77777777" w:rsidTr="009E2F93">
        <w:tc>
          <w:tcPr>
            <w:tcW w:w="0" w:type="auto"/>
            <w:shd w:val="clear" w:color="auto" w:fill="auto"/>
            <w:vAlign w:val="center"/>
            <w:hideMark/>
          </w:tcPr>
          <w:p w14:paraId="0BEACA02"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证卡打印机</w:t>
            </w:r>
          </w:p>
        </w:tc>
        <w:tc>
          <w:tcPr>
            <w:tcW w:w="0" w:type="auto"/>
            <w:shd w:val="clear" w:color="auto" w:fill="auto"/>
            <w:vAlign w:val="center"/>
            <w:hideMark/>
          </w:tcPr>
          <w:p w14:paraId="4954635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P310E</w:t>
            </w:r>
          </w:p>
        </w:tc>
        <w:tc>
          <w:tcPr>
            <w:tcW w:w="0" w:type="auto"/>
            <w:shd w:val="clear" w:color="auto" w:fill="auto"/>
            <w:noWrap/>
            <w:vAlign w:val="center"/>
            <w:hideMark/>
          </w:tcPr>
          <w:p w14:paraId="4573549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台</w:t>
            </w:r>
          </w:p>
        </w:tc>
        <w:tc>
          <w:tcPr>
            <w:tcW w:w="0" w:type="auto"/>
            <w:shd w:val="clear" w:color="auto" w:fill="auto"/>
            <w:vAlign w:val="center"/>
            <w:hideMark/>
          </w:tcPr>
          <w:p w14:paraId="7482400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43E079A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5A805C4"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11000.00 </w:t>
            </w:r>
          </w:p>
        </w:tc>
      </w:tr>
      <w:tr w:rsidR="009E2F93" w:rsidRPr="009E2F93" w14:paraId="6AA4B0DA" w14:textId="77777777" w:rsidTr="009E2F93">
        <w:tc>
          <w:tcPr>
            <w:tcW w:w="0" w:type="auto"/>
            <w:shd w:val="clear" w:color="auto" w:fill="auto"/>
            <w:vAlign w:val="center"/>
            <w:hideMark/>
          </w:tcPr>
          <w:p w14:paraId="7E5C8B8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公共教学区门禁系统</w:t>
            </w:r>
          </w:p>
        </w:tc>
        <w:tc>
          <w:tcPr>
            <w:tcW w:w="0" w:type="auto"/>
            <w:shd w:val="clear" w:color="auto" w:fill="auto"/>
            <w:vAlign w:val="center"/>
            <w:hideMark/>
          </w:tcPr>
          <w:p w14:paraId="3F61B9B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RF01-MJ</w:t>
            </w:r>
          </w:p>
        </w:tc>
        <w:tc>
          <w:tcPr>
            <w:tcW w:w="0" w:type="auto"/>
            <w:shd w:val="clear" w:color="auto" w:fill="auto"/>
            <w:noWrap/>
            <w:vAlign w:val="center"/>
            <w:hideMark/>
          </w:tcPr>
          <w:p w14:paraId="231EB57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6C24661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64</w:t>
            </w:r>
          </w:p>
        </w:tc>
        <w:tc>
          <w:tcPr>
            <w:tcW w:w="0" w:type="auto"/>
            <w:shd w:val="clear" w:color="000000" w:fill="FFFFFF"/>
            <w:noWrap/>
            <w:vAlign w:val="center"/>
            <w:hideMark/>
          </w:tcPr>
          <w:p w14:paraId="4B6DE56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206D19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184320.00 </w:t>
            </w:r>
          </w:p>
        </w:tc>
      </w:tr>
      <w:tr w:rsidR="009E2F93" w:rsidRPr="009E2F93" w14:paraId="71560033" w14:textId="77777777" w:rsidTr="009E2F93">
        <w:tc>
          <w:tcPr>
            <w:tcW w:w="0" w:type="auto"/>
            <w:shd w:val="clear" w:color="auto" w:fill="auto"/>
            <w:vAlign w:val="center"/>
            <w:hideMark/>
          </w:tcPr>
          <w:p w14:paraId="4B21913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图书馆系统对接</w:t>
            </w:r>
          </w:p>
        </w:tc>
        <w:tc>
          <w:tcPr>
            <w:tcW w:w="0" w:type="auto"/>
            <w:shd w:val="clear" w:color="auto" w:fill="auto"/>
            <w:vAlign w:val="center"/>
            <w:hideMark/>
          </w:tcPr>
          <w:p w14:paraId="61CC7B5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7CA39CD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2BC4590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2697CCC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8982F29"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53000.00 </w:t>
            </w:r>
          </w:p>
        </w:tc>
      </w:tr>
      <w:tr w:rsidR="009E2F93" w:rsidRPr="009E2F93" w14:paraId="19C2F5F9" w14:textId="77777777" w:rsidTr="009E2F93">
        <w:tc>
          <w:tcPr>
            <w:tcW w:w="0" w:type="auto"/>
            <w:shd w:val="clear" w:color="auto" w:fill="auto"/>
            <w:vAlign w:val="center"/>
            <w:hideMark/>
          </w:tcPr>
          <w:p w14:paraId="0B52893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扫描助手</w:t>
            </w:r>
          </w:p>
        </w:tc>
        <w:tc>
          <w:tcPr>
            <w:tcW w:w="0" w:type="auto"/>
            <w:shd w:val="clear" w:color="auto" w:fill="auto"/>
            <w:vAlign w:val="center"/>
            <w:hideMark/>
          </w:tcPr>
          <w:p w14:paraId="78677B1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34E924D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6F3690F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1B6507B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DE4B366"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12820.00 </w:t>
            </w:r>
          </w:p>
        </w:tc>
      </w:tr>
      <w:tr w:rsidR="009E2F93" w:rsidRPr="009E2F93" w14:paraId="1EF12C7C" w14:textId="77777777" w:rsidTr="009E2F93">
        <w:tc>
          <w:tcPr>
            <w:tcW w:w="0" w:type="auto"/>
            <w:shd w:val="clear" w:color="auto" w:fill="auto"/>
            <w:vAlign w:val="center"/>
            <w:hideMark/>
          </w:tcPr>
          <w:p w14:paraId="6763017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停车场系统对接</w:t>
            </w:r>
          </w:p>
        </w:tc>
        <w:tc>
          <w:tcPr>
            <w:tcW w:w="0" w:type="auto"/>
            <w:shd w:val="clear" w:color="auto" w:fill="auto"/>
            <w:vAlign w:val="center"/>
            <w:hideMark/>
          </w:tcPr>
          <w:p w14:paraId="5C3CDC72"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25E1D88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643DA2F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2BA0CBD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2B90492"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53000.00 </w:t>
            </w:r>
          </w:p>
        </w:tc>
      </w:tr>
      <w:tr w:rsidR="009E2F93" w:rsidRPr="009E2F93" w14:paraId="68C09710" w14:textId="77777777" w:rsidTr="009E2F93">
        <w:tc>
          <w:tcPr>
            <w:tcW w:w="0" w:type="auto"/>
            <w:shd w:val="clear" w:color="auto" w:fill="auto"/>
            <w:vAlign w:val="center"/>
            <w:hideMark/>
          </w:tcPr>
          <w:p w14:paraId="2544438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通道机对接</w:t>
            </w:r>
          </w:p>
        </w:tc>
        <w:tc>
          <w:tcPr>
            <w:tcW w:w="0" w:type="auto"/>
            <w:shd w:val="clear" w:color="auto" w:fill="auto"/>
            <w:noWrap/>
            <w:vAlign w:val="center"/>
            <w:hideMark/>
          </w:tcPr>
          <w:p w14:paraId="46E03C0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BVR2.5mm</w:t>
            </w:r>
            <w:r w:rsidRPr="009E2F93">
              <w:rPr>
                <w:rFonts w:asciiTheme="minorEastAsia" w:hAnsiTheme="minorEastAsia" w:cs="宋体" w:hint="eastAsia"/>
                <w:color w:val="000000"/>
                <w:kern w:val="0"/>
                <w:sz w:val="21"/>
                <w:szCs w:val="21"/>
                <w:vertAlign w:val="superscript"/>
              </w:rPr>
              <w:t>2</w:t>
            </w:r>
          </w:p>
        </w:tc>
        <w:tc>
          <w:tcPr>
            <w:tcW w:w="0" w:type="auto"/>
            <w:shd w:val="clear" w:color="auto" w:fill="auto"/>
            <w:vAlign w:val="center"/>
            <w:hideMark/>
          </w:tcPr>
          <w:p w14:paraId="236BE78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7D9D2F9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2373A4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BC4676C"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53000.00 </w:t>
            </w:r>
          </w:p>
        </w:tc>
      </w:tr>
      <w:tr w:rsidR="009E2F93" w:rsidRPr="009E2F93" w14:paraId="047D1AA5" w14:textId="77777777" w:rsidTr="009E2F93">
        <w:tc>
          <w:tcPr>
            <w:tcW w:w="0" w:type="auto"/>
            <w:gridSpan w:val="6"/>
            <w:shd w:val="clear" w:color="auto" w:fill="auto"/>
            <w:noWrap/>
            <w:vAlign w:val="bottom"/>
            <w:hideMark/>
          </w:tcPr>
          <w:p w14:paraId="3F703254" w14:textId="40E85862"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3344" behindDoc="0" locked="0" layoutInCell="1" allowOverlap="1" wp14:anchorId="7E8E1485" wp14:editId="4C7F0B7B">
                      <wp:simplePos x="0" y="0"/>
                      <wp:positionH relativeFrom="column">
                        <wp:posOffset>3562350</wp:posOffset>
                      </wp:positionH>
                      <wp:positionV relativeFrom="paragraph">
                        <wp:posOffset>0</wp:posOffset>
                      </wp:positionV>
                      <wp:extent cx="76200" cy="180975"/>
                      <wp:effectExtent l="19050" t="0" r="19050" b="9525"/>
                      <wp:wrapNone/>
                      <wp:docPr id="119053" name="文本框 119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68EC8E" id="文本框 119053" o:spid="_x0000_s1026" type="#_x0000_t202" style="position:absolute;left:0;text-align:left;margin-left:280.5pt;margin-top:0;width:6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oYdAIAACIFAAAOAAAAZHJzL2Uyb0RvYy54bWysVMGO0zAQvSPxD5bvaZxu2ibRpqtt03BZ&#10;YKWFD3ATp7FI7Mj2Nl0hrvAHnLhw57v2Oxg7bWl3hYSAHCxnPPNm3syzL692bYO2TGkuRYqDEcGI&#10;iUKWXGxS/P5d7kUYaUNFSRspWIofmMZX85cvLvsuYWNZy6ZkCgGI0Enfpbg2pkt8Xxc1a6keyY4J&#10;OKykaqmBX7XxS0V7QG8bf0zI1O+lKjslC6Y1WLPhEM8dflWxwrytKs0MalIMtRm3Kreu7erPL2my&#10;UbSrebEvg/5FFS3lApIeoTJqKLpX/BlUywsltazMqJCtL6uKF8xxADYBecLmrqYdc1ygObo7tkn/&#10;P9jizfZWIV7C7IKYTC4wErSFOT1+/fL47cfj989ob4dG9Z1OwP+ugwizW8gdBDnSuruRxQeNhFzW&#10;VGzYtVKyrxktodDAttg/CR1wtAVZ969lCcnovZEOaFep1nYR+oIAHQb2cBwS2xlUgHE2hbljVMBJ&#10;EJF4NnEJaHKI7ZQ2r5hskd2kWIEEHDbd3mhja6HJwcWmEjLnTeNk0IgzAzgOFsgMofbM1uCm+jEm&#10;8SpaRaEXjqcrLyRZ5l3ny9Cb5sFskl1ky2UWfLJ5gzCpeVkyYdMcFBaEfzbBvdYHbRw1pmXDSwtn&#10;S9Jqs142Cm0pKDx3374hJ27+eRmuCcDlCaVgHJLFOPbyaTTzwjycePGMRB4J4kU8JWEcZvk5pRsu&#10;2L9TQn2K48l4Mkjpt9yI+55zo0nLDbwhDW9THB2daGIFuBKlG62hvBn2J62w5f9qBYz7MGgnV6vQ&#10;QatrWT7cqoOM4SK6oP2jYW/66T/sT5+2+U8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B6iyhh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4368" behindDoc="0" locked="0" layoutInCell="1" allowOverlap="1" wp14:anchorId="2BB62290" wp14:editId="46D1BFF0">
                      <wp:simplePos x="0" y="0"/>
                      <wp:positionH relativeFrom="column">
                        <wp:posOffset>3562350</wp:posOffset>
                      </wp:positionH>
                      <wp:positionV relativeFrom="paragraph">
                        <wp:posOffset>0</wp:posOffset>
                      </wp:positionV>
                      <wp:extent cx="76200" cy="180975"/>
                      <wp:effectExtent l="19050" t="0" r="19050" b="9525"/>
                      <wp:wrapNone/>
                      <wp:docPr id="119052" name="文本框 119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40A50" id="文本框 119052" o:spid="_x0000_s1026" type="#_x0000_t202" style="position:absolute;left:0;text-align:left;margin-left:280.5pt;margin-top:0;width:6pt;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0MdAIAACIFAAAOAAAAZHJzL2Uyb0RvYy54bWysVM2O0zAQviPxDpbv2fyQtkm06Wq3abgs&#10;sNLCA7ix01gkdmR7m64QV/YNOHHhznP1ORg7benuCgkBOVjOeOab+WY++/xi27Vow5TmUuQ4PAsw&#10;YqKSlIt1jj+8L70EI22IoKSVguX4nml8MX/54nzoMxbJRraUKQQgQmdDn+PGmD7zfV01rCP6TPZM&#10;wGEtVUcM/Kq1TxUZAL1r/SgIpv4gFe2VrJjWYC3GQzx3+HXNKvOurjUzqM0x1Gbcqty6sqs/PyfZ&#10;WpG+4dW+DPIXVXSEC0h6hCqIIehO8WdQHa+U1LI2Z5XsfFnXvGKOA7AJgydsbhvSM8cFmqP7Y5v0&#10;/4Ot3m5uFOIUZhemwSTCSJAO5rT7+rD79mP3/Qva26FRQ68z8L/tIcJsr+QWghxp3V/L6qNGQi4a&#10;ItbsUik5NIxQKDS0LfZPQkccbUFWwxtJIRm5M9IBbWvV2S5CXxCgw8Duj0NiW4MqMM6mMHeMKjgJ&#10;kyCdTVwCkh1ie6XNayY7ZDc5ViABh00219rYWkh2cLGphCx52zoZtOKRARxHC2SGUHtma3BT/ZQG&#10;6TJZJrEXR9OlFwdF4V2Wi9ibluFsUrwqFosi/GzzhnHWcEqZsGkOCgvjP5vgXuujNo4a07Ll1MLZ&#10;krRarxatQhsCCi/dt2/IiZv/uAzXBODyhFIYxcFVlHrlNJl5cRlPvHQWJF4QplfpNIjTuCgfU7rm&#10;gv07JTTkOJ1Ek1FKv+UWuO85N5J13MAb0vIux8nRiWRWgEtB3WgN4e24P2mFLf9XK2Dch0E7uVqF&#10;jlpdSXp/ow4yhovogvaPhr3pp/+wP33a5j8B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J/FrQx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5392" behindDoc="0" locked="0" layoutInCell="1" allowOverlap="1" wp14:anchorId="0558A5B0" wp14:editId="2E8BCA0B">
                      <wp:simplePos x="0" y="0"/>
                      <wp:positionH relativeFrom="column">
                        <wp:posOffset>3562350</wp:posOffset>
                      </wp:positionH>
                      <wp:positionV relativeFrom="paragraph">
                        <wp:posOffset>0</wp:posOffset>
                      </wp:positionV>
                      <wp:extent cx="76200" cy="180975"/>
                      <wp:effectExtent l="19050" t="0" r="19050" b="9525"/>
                      <wp:wrapNone/>
                      <wp:docPr id="119051" name="文本框 119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C39324" id="文本框 119051" o:spid="_x0000_s1026" type="#_x0000_t202" style="position:absolute;left:0;text-align:left;margin-left:280.5pt;margin-top:0;width:6pt;height:14.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Qw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aYS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HG0EM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6416" behindDoc="0" locked="0" layoutInCell="1" allowOverlap="1" wp14:anchorId="34D90D55" wp14:editId="33F339BE">
                      <wp:simplePos x="0" y="0"/>
                      <wp:positionH relativeFrom="column">
                        <wp:posOffset>3562350</wp:posOffset>
                      </wp:positionH>
                      <wp:positionV relativeFrom="paragraph">
                        <wp:posOffset>0</wp:posOffset>
                      </wp:positionV>
                      <wp:extent cx="76200" cy="180975"/>
                      <wp:effectExtent l="19050" t="0" r="19050" b="9525"/>
                      <wp:wrapNone/>
                      <wp:docPr id="119050" name="文本框 11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5D977" id="文本框 119050" o:spid="_x0000_s1026" type="#_x0000_t202" style="position:absolute;left:0;text-align:left;margin-left:280.5pt;margin-top:0;width:6pt;height:1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MkcwIAACIFAAAOAAAAZHJzL2Uyb0RvYy54bWysVEGO0zAU3SNxB8v7TJyStkk06WimadgM&#10;MNLAAdzYaSwSO7JN0xFiCzdgxYY955pz8O20pTMjJARkYTm2//v/vf/s84td16It10YomePojGDE&#10;ZaWYkJscv3tbBglGxlLJaKskz/EdN/hi8fzZ+dBnfKIa1TKuEYBIkw19jhtr+ywMTdXwjpoz1XMJ&#10;m7XSHbXwqzch03QA9K4NJ4TMwkFp1mtVcWNgtRg38cLj1zWv7Ju6NtyiNsdQm/Wj9uPajeHinGYb&#10;TftGVPsy6F9U0VEhIekRqqCWog9aPIHqRKWVUbU9q1QXqroWFfccgE1EHrG5bWjPPRcQx/RHmcz/&#10;g61eb280Egx6F6VkChJJ2kGf7r9+uf/24/77Z7RfB6GG3mRw/raHCLu7UjsI8qRNf62q9wZJtWyo&#10;3PBLrdXQcMqg0MhJHJ6EjjjGgayHV4pBMvrBKg+0q3XnVARdEKBDNXfHJvGdRRUszmfQd4wq2IkS&#10;ks6nPgHNDrG9NvYlVx1ykxxrsIDHpttrY10tNDsccamkKkXbehu08sECHBxXIDOEuj1Xg+/qx5Sk&#10;q2SVxEE8ma2CmBRFcFku42BWRvNp8aJYLovok8sbxVkjGOPSpTk4LIr/rIN7r4/eOHrMqFYwB+dK&#10;MnqzXrYabSk4vPTfXpCTY+HDMrwIwOURpWgSk6tJGpSzZB7EZTwN0jlJAhKlV+mMxGlclA8pXQvJ&#10;/50SGnKcTifT0Uq/5Ub895QbzTph4Q1pRZfj5HiIZs6AK8l8ay0V7Tg/kcKV/0sKaPeh0d6uzqGj&#10;V9eK3d3og43hIvqg/aPhbvrpP8xPn7bFT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nQpjJ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7440" behindDoc="0" locked="0" layoutInCell="1" allowOverlap="1" wp14:anchorId="05E138CB" wp14:editId="7EB0AC04">
                      <wp:simplePos x="0" y="0"/>
                      <wp:positionH relativeFrom="column">
                        <wp:posOffset>3562350</wp:posOffset>
                      </wp:positionH>
                      <wp:positionV relativeFrom="paragraph">
                        <wp:posOffset>0</wp:posOffset>
                      </wp:positionV>
                      <wp:extent cx="76200" cy="180975"/>
                      <wp:effectExtent l="19050" t="0" r="19050" b="9525"/>
                      <wp:wrapNone/>
                      <wp:docPr id="119049" name="文本框 119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FC1DC9" id="文本框 119049" o:spid="_x0000_s1026" type="#_x0000_t202" style="position:absolute;left:0;text-align:left;margin-left:280.5pt;margin-top:0;width:6pt;height:14.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QJcwIAACI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zAJogQjQVqY0/7rw/7bj/33L+hgh0b1nU7B/7aDCLNbyB0EOdK6u5blR42EXNZE&#10;bNiVUrKvGaFQaGhb7J+FDjjagqz7N5JCMnJnpAPaVaq1XYS+IECHgd2fhsR2BpVgnE1h7hiVcBLG&#10;QTKbuAQkPcZ2SpvXTLbIbjKsQAIOm2yvtbG1kPToYlMJWfCmcTJoxCMDOA4WyAyh9szW4Kb6KQmS&#10;VbyKIy8aT1deFOS5d1UsI29ahLNJ/ipfLvPws80bRmnNKWXCpjkqLIz+bIIHrQ/aOGlMy4ZTC2dL&#10;0mqzXjYKbQkovHDfoSFnbv7jMlwTgMsTSuE4ChbjxCum8cyLimjiJbMg9oIwWSRT0EaUF48pXXPB&#10;/p0S6jOcTMaTQUq/5Ra47zk3krbcwBvS8DbD8cmJpFaAK0HdaA3hzbA/a4Ut/1crYNzHQTu5WoUO&#10;Wl1Len+jjjKGi+iCDo+Gvenn/7A/f9rmPwE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xYWUC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8464" behindDoc="0" locked="0" layoutInCell="1" allowOverlap="1" wp14:anchorId="2C4C7F17" wp14:editId="39B13C8F">
                      <wp:simplePos x="0" y="0"/>
                      <wp:positionH relativeFrom="column">
                        <wp:posOffset>3562350</wp:posOffset>
                      </wp:positionH>
                      <wp:positionV relativeFrom="paragraph">
                        <wp:posOffset>0</wp:posOffset>
                      </wp:positionV>
                      <wp:extent cx="76200" cy="180975"/>
                      <wp:effectExtent l="19050" t="0" r="19050" b="9525"/>
                      <wp:wrapNone/>
                      <wp:docPr id="119048" name="文本框 119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A1E788" id="文本框 119048" o:spid="_x0000_s1026" type="#_x0000_t202" style="position:absolute;left:0;text-align:left;margin-left:280.5pt;margin-top:0;width:6pt;height:14.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MdcwIAACIFAAAOAAAAZHJzL2Uyb0RvYy54bWysVEGO0zAU3SNxB8v7TJyStkk06WimadgM&#10;MNLAAdzYaSwSO7JN0xFiCzdgxYY955pz8O20pTMjJARkYTm2//v//ffs84td16It10YomePojGDE&#10;ZaWYkJscv3tbBglGxlLJaKskz/EdN/hi8fzZ+dBnfKIa1TKuEYBIkw19jhtr+ywMTdXwjpoz1XMJ&#10;m7XSHbXwqzch03QA9K4NJ4TMwkFp1mtVcWNgtRg38cLj1zWv7Ju6NtyiNsdQm/Wj9uPajeHinGYb&#10;TftGVPsy6F9U0VEhIekRqqCWog9aPIHqRKWVUbU9q1QXqroWFfccgE1EHrG5bWjPPRdojumPbTL/&#10;D7Z6vb3RSDDQLkpJDGpJ2oFO91+/3H/7cf/9M9qvQ6OG3mRw/raHCLu7UjsI8qRNf62q9wZJtWyo&#10;3PBLrdXQcMqg0Mi1ODwJHXGMA1kPrxSDZPSDVR5oV+vOdRH6ggAdBLs7isR3FlWwOJ+B7hhVsBMl&#10;JJ1PfQKaHWJ7bexLrjrkJjnWYAGPTbfXxrpaaHY44lJJVYq29TZo5YMFODiuQGYIdXuuBq/qx5Sk&#10;q2SVxEE8ma2CmBRFcFku42BWRvNp8aJYLovok8sbxVkjGOPSpTk4LIr/TMG910dvHD1mVCuYg3Ml&#10;Gb1ZL1uNthQcXvpv35CTY+HDMnwTgMsjStEkJleTNChnyTyIy3gapHOSBCRKr9IZidO4KB9SuhaS&#10;/zslNOQ4nU6mo5V+y4347yk3mnXCwhvSii7HyfEQzZwBV5J5aS0V7Tg/aYUr/1crQO6D0N6uzqGj&#10;V9eK3d3og43hIvqg/aPhbvrpP8xPn7bFT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ROLzH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39488" behindDoc="0" locked="0" layoutInCell="1" allowOverlap="1" wp14:anchorId="0DB469CE" wp14:editId="12ADDD82">
                      <wp:simplePos x="0" y="0"/>
                      <wp:positionH relativeFrom="column">
                        <wp:posOffset>3562350</wp:posOffset>
                      </wp:positionH>
                      <wp:positionV relativeFrom="paragraph">
                        <wp:posOffset>0</wp:posOffset>
                      </wp:positionV>
                      <wp:extent cx="76200" cy="180975"/>
                      <wp:effectExtent l="19050" t="0" r="19050" b="9525"/>
                      <wp:wrapNone/>
                      <wp:docPr id="119047" name="文本框 119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94682B" id="文本框 119047" o:spid="_x0000_s1026" type="#_x0000_t202" style="position:absolute;left:0;text-align:left;margin-left:280.5pt;margin-top:0;width:6pt;height:14.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zT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eI6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y+j80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0512" behindDoc="0" locked="0" layoutInCell="1" allowOverlap="1" wp14:anchorId="5D4BAC25" wp14:editId="57991330">
                      <wp:simplePos x="0" y="0"/>
                      <wp:positionH relativeFrom="column">
                        <wp:posOffset>3562350</wp:posOffset>
                      </wp:positionH>
                      <wp:positionV relativeFrom="paragraph">
                        <wp:posOffset>0</wp:posOffset>
                      </wp:positionV>
                      <wp:extent cx="76200" cy="180975"/>
                      <wp:effectExtent l="19050" t="0" r="19050" b="9525"/>
                      <wp:wrapNone/>
                      <wp:docPr id="119046" name="文本框 119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F1E8DA" id="文本框 119046" o:spid="_x0000_s1026" type="#_x0000_t202" style="position:absolute;left:0;text-align:left;margin-left:280.5pt;margin-top:0;width:6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vHdAIAACIFAAAOAAAAZHJzL2Uyb0RvYy54bWysVMGO0zAQvSPxD5bv2SQlTZNo09Vu03BZ&#10;YKWFD3Bjp7FI7Mj2Nl0hruwfcOLCne/qdzB22tLdFRICcrCc8cybeTPPPr/Ydi3aMKW5FDkOzwKM&#10;mKgk5WKd4w/vSy/BSBsiKGmlYDm+ZxpfzF++OB/6jE1kI1vKFAIQobOhz3FjTJ/5vq4a1hF9Jnsm&#10;4LCWqiMGftXap4oMgN61/iQIYn+QivZKVkxrsBbjIZ47/LpmlXlX15oZ1OYYajNuVW5d2dWfn5Ns&#10;rUjf8GpfBvmLKjrCBSQ9QhXEEHSn+DOojldKalmbs0p2vqxrXjHHAdiEwRM2tw3pmeMCzdH9sU36&#10;/8FWbzc3CnEKswvTIIoxEqSDOe2+Puy+/dh9/4L2dmjU0OsM/G97iDDbK7mFIEda99ey+qiRkIuG&#10;iDW7VEoODSMUCg1ti/2T0BFHW5DV8EZSSEbujHRA21p1tovQFwToMLD745DY1qAKjLMY5o5RBSdh&#10;EqSzqUtAskNsr7R5zWSH7CbHCiTgsMnmWhtbC8kOLjaVkCVvWyeDVjwygONogcwQas9sDW6qn9Ig&#10;XSbLJPKiSbz0oqAovMtyEXlxGc6mxatisSjCzzZvGGUNp5QJm+agsDD6swnutT5q46gxLVtOLZwt&#10;Sav1atEqtCGg8NJ9+4acuPmPy3BNAC5PKIWTKLiapF4ZJzMvKqOpl86CxAvC9CqNgyiNivIxpWsu&#10;2L9TQkOO0+lkOkrpt9wC9z3nRrKOG3hDWt7lODk6kcwKcCmoG60hvB33J62w5f9qBYz7MGgnV6vQ&#10;UasrSe9v1EHGcBFd0P7RsDf99B/2p0/b/Cc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EqPm8d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1536" behindDoc="0" locked="0" layoutInCell="1" allowOverlap="1" wp14:anchorId="3B17FD01" wp14:editId="7C81375B">
                      <wp:simplePos x="0" y="0"/>
                      <wp:positionH relativeFrom="column">
                        <wp:posOffset>3562350</wp:posOffset>
                      </wp:positionH>
                      <wp:positionV relativeFrom="paragraph">
                        <wp:posOffset>0</wp:posOffset>
                      </wp:positionV>
                      <wp:extent cx="76200" cy="180975"/>
                      <wp:effectExtent l="19050" t="0" r="19050" b="9525"/>
                      <wp:wrapNone/>
                      <wp:docPr id="119045" name="文本框 119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2252C" id="文本框 119045" o:spid="_x0000_s1026" type="#_x0000_t202" style="position:absolute;left:0;text-align:left;margin-left:280.5pt;margin-top:0;width:6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L7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eIq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yScy+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2560" behindDoc="0" locked="0" layoutInCell="1" allowOverlap="1" wp14:anchorId="2251E8FB" wp14:editId="4A29DAE8">
                      <wp:simplePos x="0" y="0"/>
                      <wp:positionH relativeFrom="column">
                        <wp:posOffset>3562350</wp:posOffset>
                      </wp:positionH>
                      <wp:positionV relativeFrom="paragraph">
                        <wp:posOffset>0</wp:posOffset>
                      </wp:positionV>
                      <wp:extent cx="76200" cy="180975"/>
                      <wp:effectExtent l="19050" t="0" r="19050" b="9525"/>
                      <wp:wrapNone/>
                      <wp:docPr id="119018" name="文本框 119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93F8FF" id="文本框 119018" o:spid="_x0000_s1026" type="#_x0000_t202" style="position:absolute;left:0;text-align:left;margin-left:280.5pt;margin-top:0;width:6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SAcwIAACIFAAAOAAAAZHJzL2Uyb0RvYy54bWysVEGO0zAU3SNxB8v7TJyStkk06WimadgM&#10;MNLAAdzYaSwSO7JN0xFiCzdgxYY955pz8O20pTMjJARkYTm2//v//ffs84td16It10YomePojGDE&#10;ZaWYkJscv3tbBglGxlLJaKskz/EdN/hi8fzZ+dBnfKIa1TKuEYBIkw19jhtr+ywMTdXwjpoz1XMJ&#10;m7XSHbXwqzch03QA9K4NJ4TMwkFp1mtVcWNgtRg38cLj1zWv7Ju6NtyiNsdQm/Wj9uPajeHinGYb&#10;TftGVPsy6F9U0VEhIekRqqCWog9aPIHqRKWVUbU9q1QXqroWFfccgE1EHrG5bWjPPRdojumPbTL/&#10;D7Z6vb3RSDDQLkpJBGpJ2oFO91+/3H/7cf/9M9qvQ6OG3mRw/raHCLu7UjsI8qRNf62q9wZJtWyo&#10;3PBLrdXQcMqg0Mi1ODwJHXGMA1kPrxSDZPSDVR5oV+vOdRH6ggAdBLs7isR3FlWwOJ+B7hhVsBMl&#10;JJ1PfQKaHWJ7bexLrjrkJjnWYAGPTbfXxrpaaHY44lJJVYq29TZo5YMFODiuQGYIdXuuBq/qx5Sk&#10;q2SVxEE8ma2CmBRFcFku42BWRvNp8aJYLovok8sbxVkjGOPSpTk4LIr/TMG910dvHD1mVCuYg3Ml&#10;Gb1ZL1uNthQcXvpv35CTY+HDMnwTgMsjStEkJleTNChnyTyIy3gapHOSBCRKr9IZidO4KB9SuhaS&#10;/zslNOQ4nU6mo5V+y4347yk3mnXCwhvSii7HyfEQzZwBV5J5aS0V7Tg/aYUr/1crQO6D0N6uzqGj&#10;V9eK3d3og43hIvqg/aPhbvrpP8xPn7bFT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Em9kgH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3584" behindDoc="0" locked="0" layoutInCell="1" allowOverlap="1" wp14:anchorId="3B63A1F3" wp14:editId="0AE8BFD2">
                      <wp:simplePos x="0" y="0"/>
                      <wp:positionH relativeFrom="column">
                        <wp:posOffset>3562350</wp:posOffset>
                      </wp:positionH>
                      <wp:positionV relativeFrom="paragraph">
                        <wp:posOffset>0</wp:posOffset>
                      </wp:positionV>
                      <wp:extent cx="76200" cy="180975"/>
                      <wp:effectExtent l="19050" t="0" r="19050" b="9525"/>
                      <wp:wrapNone/>
                      <wp:docPr id="119017" name="文本框 119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4425BC" id="文本框 119017" o:spid="_x0000_s1026" type="#_x0000_t202" style="position:absolute;left:0;text-align:left;margin-left:280.5pt;margin-top:0;width:6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tO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aI6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nWVrT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4608" behindDoc="0" locked="0" layoutInCell="1" allowOverlap="1" wp14:anchorId="7848CD07" wp14:editId="7B84B737">
                      <wp:simplePos x="0" y="0"/>
                      <wp:positionH relativeFrom="column">
                        <wp:posOffset>3562350</wp:posOffset>
                      </wp:positionH>
                      <wp:positionV relativeFrom="paragraph">
                        <wp:posOffset>0</wp:posOffset>
                      </wp:positionV>
                      <wp:extent cx="76200" cy="180975"/>
                      <wp:effectExtent l="19050" t="0" r="19050" b="9525"/>
                      <wp:wrapNone/>
                      <wp:docPr id="119016" name="文本框 119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747BB" id="文本框 119016" o:spid="_x0000_s1026" type="#_x0000_t202" style="position:absolute;left:0;text-align:left;margin-left:280.5pt;margin-top:0;width:6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adAIAACIFAAAOAAAAZHJzL2Uyb0RvYy54bWysVMGO0zAQvSPxD5bv2SQlTZNo09Vu03BZ&#10;YKWFD3Bjp7FI7Mj2Nl0hruwfcOLCne/qdzB22tLdFRICcrCc8cybeTPPPr/Ydi3aMKW5FDkOzwKM&#10;mKgk5WKd4w/vSy/BSBsiKGmlYDm+ZxpfzF++OB/6jE1kI1vKFAIQobOhz3FjTJ/5vq4a1hF9Jnsm&#10;4LCWqiMGftXap4oMgN61/iQIYn+QivZKVkxrsBbjIZ47/LpmlXlX15oZ1OYYajNuVW5d2dWfn5Ns&#10;rUjf8GpfBvmLKjrCBSQ9QhXEEHSn+DOojldKalmbs0p2vqxrXjHHAdiEwRM2tw3pmeMCzdH9sU36&#10;/8FWbzc3CnEKswvTIIwxEqSDOe2+Puy+/dh9/4L2dmjU0OsM/G97iDDbK7mFIEda99ey+qiRkIuG&#10;iDW7VEoODSMUCg1ti/2T0BFHW5DV8EZSSEbujHRA21p1tovQFwToMLD745DY1qAKjLMY5o5RBSdh&#10;EqSzqUtAskNsr7R5zWSH7CbHCiTgsMnmWhtbC8kOLjaVkCVvWyeDVjwygONogcwQas9sDW6qn9Ig&#10;XSbLJPKiSbz0oqAovMtyEXlxGc6mxatisSjCzzZvGGUNp5QJm+agsDD6swnutT5q46gxLVtOLZwt&#10;Sav1atEqtCGg8NJ9+4acuPmPy3BNAC5PKIWTKLiapF4ZJzMvKqOpl86CxAvC9CqNgyiNivIxpWsu&#10;2L9TQkOO0+lkOkrpt9wC9z3nRrKOG3hDWt7lODk6kcwKcCmoG60hvB33J62w5f9qBYz7MGgnV6vQ&#10;UasrSe9v1EHGcBFd0P7RsDf99B/2p0/b/Cc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BwCDFp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5632" behindDoc="0" locked="0" layoutInCell="1" allowOverlap="1" wp14:anchorId="1BEE7903" wp14:editId="2F7BBC30">
                      <wp:simplePos x="0" y="0"/>
                      <wp:positionH relativeFrom="column">
                        <wp:posOffset>3562350</wp:posOffset>
                      </wp:positionH>
                      <wp:positionV relativeFrom="paragraph">
                        <wp:posOffset>0</wp:posOffset>
                      </wp:positionV>
                      <wp:extent cx="76200" cy="180975"/>
                      <wp:effectExtent l="19050" t="0" r="19050" b="9525"/>
                      <wp:wrapNone/>
                      <wp:docPr id="119015" name="文本框 119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62938" id="文本框 119015" o:spid="_x0000_s1026" type="#_x0000_t202" style="position:absolute;left:0;text-align:left;margin-left:280.5pt;margin-top:0;width:6pt;height:1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Vm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SSaIqRpB3M6f7rl/tvP+6/f0Z7OzRq6E0G/rc9RNjdldpBkCdt+mtVvTdIqmVD&#10;5YZfaq2GhlMGhUauxeFJ6IhjHMh6eKUYJKMfrPJAu1p3rovQFwToMLC745D4zqIKjPMZzB2jCk6i&#10;hKTzqU9As0Nsr419yVWH3CbHGiTgsen22lhXC80OLi6VVKVoWy+DVj4wgONogcwQ6s5cDX6qH1OS&#10;rpJVEgfxZLYKYlIUwWW5jINZGc2nxYtiuSyiTy5vFGeNYIxLl+agsCj+swnutT5q46gxo1rBHJwr&#10;yejNetlqtKWg8NJ/+4acuIUPy/BNAC6PKEWTmFxN0qCcJfMgLuNpkM5JEpAovUpnJE7jonxI6VpI&#10;/u+U0JDjdDqZjlL6LTfiv6fcaNYJC29IK7ocJ0cnmjkBriTzo7VUtOP+pBWu/F+tgHEfBu3l6hQ6&#10;anWt2N2NPsgYLqIP2j8a7qaf/sP+9Glb/AQ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n6qlZ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6656" behindDoc="0" locked="0" layoutInCell="1" allowOverlap="1" wp14:anchorId="26A5181F" wp14:editId="2B9B6FE2">
                      <wp:simplePos x="0" y="0"/>
                      <wp:positionH relativeFrom="column">
                        <wp:posOffset>3562350</wp:posOffset>
                      </wp:positionH>
                      <wp:positionV relativeFrom="paragraph">
                        <wp:posOffset>0</wp:posOffset>
                      </wp:positionV>
                      <wp:extent cx="76200" cy="200025"/>
                      <wp:effectExtent l="19050" t="0" r="19050" b="9525"/>
                      <wp:wrapNone/>
                      <wp:docPr id="119014" name="文本框 119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644CBB" id="文本框 119014" o:spid="_x0000_s1026" type="#_x0000_t202" style="position:absolute;left:0;text-align:left;margin-left:280.5pt;margin-top:0;width:6pt;height:15.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bgcg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gII4wEaUCn/dfH/bcf++9f0HEdGtW1OoHz9y1EmO1MbiHIkdbtUhYfNRJyXhGx&#10;ZrdKya5ihEKhoW2xfxF6wNEWZNW9kRSSkQcjHdC2VI3tIvQFAToItjuLxLYGFbA4GoLuGBWwA5Og&#10;P3AJSHKKbZU2r5lskJ2kWIEFHDbZLLWxtZDkdMSmEjLnde1sUIurBTh4WIHMEGr3bA1O1U9xEC/G&#10;i3HkRf3hwouCLPNu83nkDfNwNMheZfN5Fn62ecMoqTilTNg0J4eF0Z8pePT6wRtnj2lZc2rhbEla&#10;rVfzWqENAYfn7js25OKYf12GawJweUIp7EfBrB97+XA88qI8GnjxKBh7QRjP4mEQxVGWX1NacsH+&#10;nRLqUhwPQEdH57fcQGv4nnMjScMNvCE1b1I8Ph8iiTXgQlAnrSG8PswvWmHL/9UKkPsktLOrdejB&#10;qytJd3fqZGO4iC7o+GjYm375D/PLp236EwAA//8DAFBLAwQUAAYACAAAACEAeaDtedwAAAAHAQAA&#10;DwAAAGRycy9kb3ducmV2LnhtbEyPT0/DMAzF70h8h8hI3FhSRgeUuhMCcQVt/JG4ZY3XVjRO1WRr&#10;+faYE1ysZz3rvZ/L9ex7daQxdoERsoUBRVwH13GD8Pb6dHEDKibLzvaBCeGbIqyr05PSFi5MvKHj&#10;NjVKQjgWFqFNaSi0jnVL3sZFGIjF24fR2yTr2Gg32knCfa8vjVlpbzuWhtYO9NBS/bU9eIT35/3n&#10;x5V5aR59PkxhNpr9rUY8P5vv70AlmtPfMfziCzpUwrQLB3ZR9Qj5KpNfEoJMsfPrpYgdwjLLQVel&#10;/s9f/QAAAP//AwBQSwECLQAUAAYACAAAACEAtoM4kv4AAADhAQAAEwAAAAAAAAAAAAAAAAAAAAAA&#10;W0NvbnRlbnRfVHlwZXNdLnhtbFBLAQItABQABgAIAAAAIQA4/SH/1gAAAJQBAAALAAAAAAAAAAAA&#10;AAAAAC8BAABfcmVscy8ucmVsc1BLAQItABQABgAIAAAAIQDG2TbgcgIAACIFAAAOAAAAAAAAAAAA&#10;AAAAAC4CAABkcnMvZTJvRG9jLnhtbFBLAQItABQABgAIAAAAIQB5oO15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7680" behindDoc="0" locked="0" layoutInCell="1" allowOverlap="1" wp14:anchorId="269B214C" wp14:editId="112C21A6">
                      <wp:simplePos x="0" y="0"/>
                      <wp:positionH relativeFrom="column">
                        <wp:posOffset>3562350</wp:posOffset>
                      </wp:positionH>
                      <wp:positionV relativeFrom="paragraph">
                        <wp:posOffset>0</wp:posOffset>
                      </wp:positionV>
                      <wp:extent cx="76200" cy="200025"/>
                      <wp:effectExtent l="19050" t="0" r="19050" b="9525"/>
                      <wp:wrapNone/>
                      <wp:docPr id="119013" name="文本框 119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564315" id="文本框 119013" o:spid="_x0000_s1026" type="#_x0000_t202" style="position:absolute;left:0;text-align:left;margin-left:280.5pt;margin-top:0;width:6pt;height:15.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wKNcwIAACIFAAAOAAAAZHJzL2Uyb0RvYy54bWysVMuO0zAU3SPxD5b3aZJO+kjUdDRtGjYF&#10;Rhr4ADd2GovEjmxP0wqxhT9gxYY939Xv4Np90M4ICQFZWI7te+499xx7crttarRhSnMpUhz2AoyY&#10;KCTlYp3i9+9yb4yRNkRQUkvBUrxjGt9OX76YdG3C+rKSNWUKAYjQSdemuDKmTXxfFxVriO7JlgnY&#10;LKVqiIFftfapIh2gN7XfD4Kh30lFWyULpjWsZodNPHX4ZckK87YsNTOoTjHUZtyo3Liyoz+dkGSt&#10;SFvx4lgG+YsqGsIFJD1DZcQQ9Kj4M6iGF0pqWZpeIRtfliUvmOMAbMLgCZuHirTMcYHm6PbcJv3/&#10;YIs3m3uFOAXtwjgIbzASpAGd9l+/7L/92H//jI7r0Kiu1Qmcf2ghwmxncgtBjrRul7L4oJGQ84qI&#10;NbtTSnYVIxQKDW2L/YvQA462IKvutaSQjDwa6YC2pWpsF6EvCNBBsN1ZJLY1qIDF0RB0x6iAHZgE&#10;/YFLQJJTbKu0ecVkg+wkxQos4LDJZqmNrYUkpyM2lZA5r2tng1pcLcDBwwpkhlC7Z2twqn6Mg3gx&#10;XowjL+oPF14UZJl3l88jb5iHo0F2k83nWfjJ5g2jpOKUMmHTnBwWRn+m4NHrB2+cPaZlzamFsyVp&#10;tV7Na4U2BByeu+/YkItj/nUZrgnA5QmlsB8Fs37s5cPxyIvyaODFo2DsBWE8i4dBFEdZfk1pyQX7&#10;d0qoS3E8AB0dnd9yA63he86NJA038IbUvEnx+HyIJNaAC0GdtIbw+jC/aIUt/1crQO6T0M6u1qEH&#10;r64k3d2rk43hIrqg46Nhb/rlP8wvn7bpT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Qe8Cj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8704" behindDoc="0" locked="0" layoutInCell="1" allowOverlap="1" wp14:anchorId="285937C1" wp14:editId="3DBCE27A">
                      <wp:simplePos x="0" y="0"/>
                      <wp:positionH relativeFrom="column">
                        <wp:posOffset>3562350</wp:posOffset>
                      </wp:positionH>
                      <wp:positionV relativeFrom="paragraph">
                        <wp:posOffset>0</wp:posOffset>
                      </wp:positionV>
                      <wp:extent cx="76200" cy="200025"/>
                      <wp:effectExtent l="19050" t="0" r="19050" b="9525"/>
                      <wp:wrapNone/>
                      <wp:docPr id="119012" name="文本框 119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9D50E9" id="文本框 119012" o:spid="_x0000_s1026" type="#_x0000_t202" style="position:absolute;left:0;text-align:left;margin-left:280.5pt;margin-top:0;width:6pt;height:15.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WZcwIAACIFAAAOAAAAZHJzL2Uyb0RvYy54bWysVMuO0zAU3SPxD5b3mTxI2ySadDTTNGwK&#10;jDTwAW7sNBaJHdmephViy/wBKzbs+a5+B9fug86MkBCQheXYvufec8+xL682XYvWTGkuRY7DiwAj&#10;JipJuVjl+MP70ksw0oYISlopWI63TOOr6csXl0OfsUg2sqVMIQAROhv6HDfG9Jnv66phHdEXsmcC&#10;NmupOmLgV618qsgA6F3rR0Ew9gepaK9kxbSG1WK/iacOv65ZZd7VtWYGtTmG2owblRuXdvSnlyRb&#10;KdI3vDqUQf6iio5wAUlPUAUxBN0r/gyq45WSWtbmopKdL+uaV8xxADZh8ITNXUN65rhAc3R/apP+&#10;f7DV2/WtQpyCdmEahBFGgnSg0+7rw+7bj933L+iwDo0aep3B+bseIszmRm4gyJHW/UJWHzUSctYQ&#10;sWLXSsmhYYRCoaFtsX8WusfRFmQ5vJEUkpF7Ix3Qplad7SL0BQE6CLY9icQ2BlWwOBmD7hhVsAOT&#10;IBq5BCQ7xvZKm9dMdshOcqzAAg6brBfa2FpIdjxiUwlZ8rZ1NmjFowU4uF+BzBBq92wNTtVPaZDO&#10;k3kSe3E0nntxUBTedTmLvXEZTkbFq2I2K8LPNm8YZw2nlAmb5uiwMP4zBQ9e33vj5DEtW04tnC1J&#10;q9Vy1iq0JuDw0n2Hhpwd8x+X4ZoAXJ5QCqM4uIlSrxwnEy8u45GXToLEC8L0Jh0HcRoX5WNKCy7Y&#10;v1NCQ47TEejo6PyWG2gN33NuJOu4gTek5V2Ok9MhklkDzgV10hrC2/38rBW2/F+tALmPQju7Wofu&#10;vbqUdHurjjaGi+iCDo+Gvenn/zA/f9q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wIhlm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49728" behindDoc="0" locked="0" layoutInCell="1" allowOverlap="1" wp14:anchorId="01BCA41C" wp14:editId="35DCDDB2">
                      <wp:simplePos x="0" y="0"/>
                      <wp:positionH relativeFrom="column">
                        <wp:posOffset>3562350</wp:posOffset>
                      </wp:positionH>
                      <wp:positionV relativeFrom="paragraph">
                        <wp:posOffset>0</wp:posOffset>
                      </wp:positionV>
                      <wp:extent cx="76200" cy="200025"/>
                      <wp:effectExtent l="19050" t="0" r="19050" b="9525"/>
                      <wp:wrapNone/>
                      <wp:docPr id="119011" name="文本框 119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529ADE" id="文本框 119011" o:spid="_x0000_s1026" type="#_x0000_t202" style="position:absolute;left:0;text-align:left;margin-left:280.5pt;margin-top:0;width:6pt;height:15.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ylcg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jgIQ4wEaUCn/dfH/bcf++9f0HEdGtW1OoHz9y1EmO1MbiHIkdbtUhYfNRJyXhGx&#10;ZrdKya5ihEKhoW2xfxF6wNEWZNW9kRSSkQcjHdC2VI3tIvQFAToItjuLxLYGFbA4GoLuGBWwA5Og&#10;P3AJSHKKbZU2r5lskJ2kWIEFHDbZLLWxtZDkdMSmEjLnde1sUIurBTh4WIHMEGr3bA1O1U9xEC/G&#10;i3HkRf3hwouCLPNu83nkDfNwNMheZfN5Fn62ecMoqTilTNg0J4eF0Z8pePT6wRtnj2lZc2rhbEla&#10;rVfzWqENAYfn7js25OKYf12GawJweUIp7EfBrB97+XA88qI8GnjxKBh7QRjP4mEQxVGWX1NacsH+&#10;nRLqUhwPQEdH57fcQGv4nnMjScMNvCE1b1I8Ph8iiTXgQlAnrSG8PswvWmHL/9UKkPsktLOrdejB&#10;qytJd3fqZGO4iC7o+GjYm375D/PLp236EwAA//8DAFBLAwQUAAYACAAAACEAeaDtedwAAAAHAQAA&#10;DwAAAGRycy9kb3ducmV2LnhtbEyPT0/DMAzF70h8h8hI3FhSRgeUuhMCcQVt/JG4ZY3XVjRO1WRr&#10;+faYE1ysZz3rvZ/L9ex7daQxdoERsoUBRVwH13GD8Pb6dHEDKibLzvaBCeGbIqyr05PSFi5MvKHj&#10;NjVKQjgWFqFNaSi0jnVL3sZFGIjF24fR2yTr2Gg32knCfa8vjVlpbzuWhtYO9NBS/bU9eIT35/3n&#10;x5V5aR59PkxhNpr9rUY8P5vv70AlmtPfMfziCzpUwrQLB3ZR9Qj5KpNfEoJMsfPrpYgdwjLLQVel&#10;/s9f/QAAAP//AwBQSwECLQAUAAYACAAAACEAtoM4kv4AAADhAQAAEwAAAAAAAAAAAAAAAAAAAAAA&#10;W0NvbnRlbnRfVHlwZXNdLnhtbFBLAQItABQABgAIAAAAIQA4/SH/1gAAAJQBAAALAAAAAAAAAAAA&#10;AAAAAC8BAABfcmVscy8ucmVsc1BLAQItABQABgAIAAAAIQBDIMylcgIAACIFAAAOAAAAAAAAAAAA&#10;AAAAAC4CAABkcnMvZTJvRG9jLnhtbFBLAQItABQABgAIAAAAIQB5oO15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0752" behindDoc="0" locked="0" layoutInCell="1" allowOverlap="1" wp14:anchorId="3CF0741A" wp14:editId="683B0EAD">
                      <wp:simplePos x="0" y="0"/>
                      <wp:positionH relativeFrom="column">
                        <wp:posOffset>3562350</wp:posOffset>
                      </wp:positionH>
                      <wp:positionV relativeFrom="paragraph">
                        <wp:posOffset>0</wp:posOffset>
                      </wp:positionV>
                      <wp:extent cx="76200" cy="200025"/>
                      <wp:effectExtent l="19050" t="0" r="19050" b="9525"/>
                      <wp:wrapNone/>
                      <wp:docPr id="119010" name="文本框 119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38238E" id="文本框 119010" o:spid="_x0000_s1026" type="#_x0000_t202" style="position:absolute;left:0;text-align:left;margin-left:280.5pt;margin-top:0;width:6pt;height:15.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uxcgIAACIFAAAOAAAAZHJzL2Uyb0RvYy54bWysVMuO0zAU3SPxD5b3aZKSPhI1HU2bhk2B&#10;kQY+wI2dxiKxI9vTtEJsmT9gxYY939Xv4Np90M4ICQFZWI7te+459x57crNtarRhSnMpUhz2AoyY&#10;KCTlYp3iD+9zb4yRNkRQUkvBUrxjGt9MX76YdG3C+rKSNWUKAYjQSdemuDKmTXxfFxVriO7JlgnY&#10;LKVqiIFftfapIh2gN7XfD4Kh30lFWyULpjWsZodNPHX4ZckK864sNTOoTjFwM25UblzZ0Z9OSLJW&#10;pK14caRB/oJFQ7iApGeojBiCHhR/BtXwQkktS9MrZOPLsuQFcxpATRg8UXNfkZY5LVAc3Z7LpP8f&#10;bPF2c6cQp9C7MAYGGAnSQJ/2Xx/3337sv39Bx3UoVNfqBM7ftxBhtjO5hSAnWrdLWXzUSMh5RcSa&#10;3Solu4oRCkRDW2L/IvSAoy3IqnsjKSQjD0Y6oG2pGltFqAsCdGCzOzeJbQ0qYHE0hL5jVMAOTIL+&#10;wCUgySm2Vdq8ZrJBdpJiBRZw2GSz1MZyIcnpiE0lZM7r2tmgFlcLcPCwApkh1O5ZDq6rn+IgXowX&#10;48iL+sOFFwVZ5t3m88gb5uFokL3K5vMs/GzzhlFScUqZsGlODgujP+vg0esHb5w9pmXNqYWzlLRa&#10;r+a1QhsCDs/ddyzIxTH/moYrAmh5IinsR8GsH3v5cDzyojwaePEoGHtBGM/iYRDFUZZfS1pywf5d&#10;EupSHA+gj07Ob7VBr+F7ro0kDTfwhtS8SfH4fIgk1oALQV1rDeH1YX5RCkv/Vymg3adGO7tahx68&#10;upJ0d6dONoaL6IKOj4a96Zf/ML982qY/AQAA//8DAFBLAwQUAAYACAAAACEAeaDtedwAAAAHAQAA&#10;DwAAAGRycy9kb3ducmV2LnhtbEyPT0/DMAzF70h8h8hI3FhSRgeUuhMCcQVt/JG4ZY3XVjRO1WRr&#10;+faYE1ysZz3rvZ/L9ex7daQxdoERsoUBRVwH13GD8Pb6dHEDKibLzvaBCeGbIqyr05PSFi5MvKHj&#10;NjVKQjgWFqFNaSi0jnVL3sZFGIjF24fR2yTr2Gg32knCfa8vjVlpbzuWhtYO9NBS/bU9eIT35/3n&#10;x5V5aR59PkxhNpr9rUY8P5vv70AlmtPfMfziCzpUwrQLB3ZR9Qj5KpNfEoJMsfPrpYgdwjLLQVel&#10;/s9f/QAAAP//AwBQSwECLQAUAAYACAAAACEAtoM4kv4AAADhAQAAEwAAAAAAAAAAAAAAAAAAAAAA&#10;W0NvbnRlbnRfVHlwZXNdLnhtbFBLAQItABQABgAIAAAAIQA4/SH/1gAAAJQBAAALAAAAAAAAAAAA&#10;AAAAAC8BAABfcmVscy8ucmVsc1BLAQItABQABgAIAAAAIQDCR6uxcgIAACIFAAAOAAAAAAAAAAAA&#10;AAAAAC4CAABkcnMvZTJvRG9jLnhtbFBLAQItABQABgAIAAAAIQB5oO15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1776" behindDoc="0" locked="0" layoutInCell="1" allowOverlap="1" wp14:anchorId="6FA2F08C" wp14:editId="31CFB0A7">
                      <wp:simplePos x="0" y="0"/>
                      <wp:positionH relativeFrom="column">
                        <wp:posOffset>3562350</wp:posOffset>
                      </wp:positionH>
                      <wp:positionV relativeFrom="paragraph">
                        <wp:posOffset>0</wp:posOffset>
                      </wp:positionV>
                      <wp:extent cx="76200" cy="200025"/>
                      <wp:effectExtent l="19050" t="0" r="19050" b="9525"/>
                      <wp:wrapNone/>
                      <wp:docPr id="119009" name="文本框 119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CE1DD" id="文本框 119009" o:spid="_x0000_s1026" type="#_x0000_t202" style="position:absolute;left:0;text-align:left;margin-left:280.5pt;margin-top:0;width:6pt;height:15.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yccwIAACIFAAAOAAAAZHJzL2Uyb0RvYy54bWysVMuO0zAU3SPxD5b3aZySPhJNOpo2DZsB&#10;Rhr4ADd2GovEjmxP0xFiy/wBKzbs+a5+B9fug86MkBCQheXYvufec8+xLy63bYM2XBuhZIajAcGI&#10;y1IxIdcZ/vC+CKYYGUslo42SPMP33ODL2csXF32X8qGqVcO4RgAiTdp3Ga6t7dIwNGXNW2oGquMS&#10;NiulW2rhV69DpmkP6G0TDgkZh73SrNOq5MbAar7fxDOPX1W8tO+qynCLmgxDbdaP2o8rN4azC5qu&#10;Ne1qUR7KoH9RRUuFhKQnqJxaiu60eAbVilIroyo7KFUbqqoSJfccgE1EnrC5rWnHPRdojulObTL/&#10;D7Z8u7nRSDDQLkoISTCStAWddl8fdt9+7L5/QYd1aFTfmRTO33YQYbdztYUgT9p016r8aJBUi5rK&#10;Nb/SWvU1pwwKjVyLw7PQPY5xIKv+jWKQjN5Z5YG2lW5dF6EvCNBBsPuTSHxrUQmLkzHojlEJOzAh&#10;w5FPQNNjbKeNfc1Vi9wkwxos4LHp5tpYVwtNj0dcKqkK0TTeBo18tAAH9yuQGULdnqvBq/opIcly&#10;upzGQTwcL4OY5HlwVSziYFxEk1H+Kl8s8uizyxvFaS0Y49KlOTosiv9MwYPX9944ecyoRjAH50oy&#10;er1aNBptKDi88N+hIWfHwsdl+CYAlyeUomFM5sMkKMbTSRAX8ShIJmQakCiZJ2MSJ3FePKZ0LST/&#10;d0qoz3AyAh09nd9yA63he86Npq2w8IY0os3w9HSIps6AS8m8tJaKZj8/a4Ur/1crQO6j0N6uzqF7&#10;r64Uu7/RRxvDRfRBh0fD3fTzf5ifP22zn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mshcn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2800" behindDoc="0" locked="0" layoutInCell="1" allowOverlap="1" wp14:anchorId="58F3194D" wp14:editId="4F5916DD">
                      <wp:simplePos x="0" y="0"/>
                      <wp:positionH relativeFrom="column">
                        <wp:posOffset>3562350</wp:posOffset>
                      </wp:positionH>
                      <wp:positionV relativeFrom="paragraph">
                        <wp:posOffset>0</wp:posOffset>
                      </wp:positionV>
                      <wp:extent cx="76200" cy="200025"/>
                      <wp:effectExtent l="19050" t="0" r="19050" b="9525"/>
                      <wp:wrapNone/>
                      <wp:docPr id="119008" name="文本框 119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3ABD6" id="文本框 119008" o:spid="_x0000_s1026" type="#_x0000_t202" style="position:absolute;left:0;text-align:left;margin-left:280.5pt;margin-top:0;width:6pt;height:15.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IcwIAACIFAAAOAAAAZHJzL2Uyb0RvYy54bWysVMuO0zAU3SPxD5b3aZySPhJNOpo2DZsB&#10;Rhr4ADd2GovEjmxP0xFiy/wBKzbs+a5+B9fug86MkBCQheXYvufec8+xLy63bYM2XBuhZIajAcGI&#10;y1IxIdcZ/vC+CKYYGUslo42SPMP33ODL2csXF32X8qGqVcO4RgAiTdp3Ga6t7dIwNGXNW2oGquMS&#10;NiulW2rhV69DpmkP6G0TDgkZh73SrNOq5MbAar7fxDOPX1W8tO+qynCLmgxDbdaP2o8rN4azC5qu&#10;Ne1qUR7KoH9RRUuFhKQnqJxaiu60eAbVilIroyo7KFUbqqoSJfccgE1EnrC5rWnHPRdojulObTL/&#10;D7Z8u7nRSDDQLkoIAbUkbUGn3deH3bcfu+9f0GEdGtV3JoXztx1E2O1cbSHIkzbdtSo/GiTVoqZy&#10;za+0Vn3NKYNCI9fi8Cx0j2McyKp/oxgko3dWeaBtpVvXRegLAnQQ7P4kEt9aVMLiZAy6Y1TCDkzI&#10;cOQT0PQY22ljX3PVIjfJsAYLeGy6uTbW1ULT4xGXSqpCNI23QSMfLcDB/QpkhlC352rwqn5KSLKc&#10;LqdxEA/HyyAmeR5cFYs4GBfRZJS/yheLPPrs8kZxWgvGuHRpjg6L4j9T8OD1vTdOHjOqEczBuZKM&#10;Xq8WjUYbCg4v/HdoyNmx8HEZvgnA5QmlaBiT+TAJivF0EsRFPAqSCZkGJErmyZjESZwXjyldC8n/&#10;nRLqM5yMQEdP57fcQGv4nnOjaSssvCGNaDM8PR2iqTPgUjIvraWi2c/PWuHK/9UKkPsotLerc+je&#10;qyvF7m/00cZwEX3Q4dFwN/38H+bnT9vsJ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G687i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3824" behindDoc="0" locked="0" layoutInCell="1" allowOverlap="1" wp14:anchorId="011E954A" wp14:editId="2B9A41EE">
                      <wp:simplePos x="0" y="0"/>
                      <wp:positionH relativeFrom="column">
                        <wp:posOffset>3562350</wp:posOffset>
                      </wp:positionH>
                      <wp:positionV relativeFrom="paragraph">
                        <wp:posOffset>0</wp:posOffset>
                      </wp:positionV>
                      <wp:extent cx="76200" cy="200025"/>
                      <wp:effectExtent l="19050" t="0" r="19050" b="9525"/>
                      <wp:wrapNone/>
                      <wp:docPr id="119007" name="文本框 119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21E8B1" id="文本框 119007" o:spid="_x0000_s1026" type="#_x0000_t202" style="position:absolute;left:0;text-align:left;margin-left:280.5pt;margin-top:0;width:6pt;height:1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RGcwIAACIFAAAOAAAAZHJzL2Uyb0RvYy54bWysVMuO0zAU3SPxD5b3aZySPhJNOpo2DZsB&#10;Rhr4ADd2GovEjmxP0xFiy/wBKzbs+a5+B9fug86MkBCQheXYvufec8+xLy63bYM2XBuhZIajAcGI&#10;y1IxIdcZ/vC+CKYYGUslo42SPMP33ODL2csXF32X8qGqVcO4RgAiTdp3Ga6t7dIwNGXNW2oGquMS&#10;NiulW2rhV69DpmkP6G0TDgkZh73SrNOq5MbAar7fxDOPX1W8tO+qynCLmgxDbdaP2o8rN4azC5qu&#10;Ne1qUR7KoH9RRUuFhKQnqJxaiu60eAbVilIroyo7KFUbqqoSJfccgE1EnrC5rWnHPRdojulObTL/&#10;D7Z8u7nRSDDQLkoImWAkaQs67b4+7L792H3/gg7r0Ki+Mymcv+0gwm7nagtBnrTprlX50SCpFjWV&#10;a36lteprThkUGrkWh2ehexzjQFb9G8UgGb2zygNtK926LkJfEKCDYPcnkfjWohIWJ2PQHaMSdmBC&#10;hiOfgKbH2E4b+5qrFrlJhjVYwGPTzbWxrhaaHo+4VFIVomm8DRr5aAEO7lcgM4S6PVeDV/VTQpLl&#10;dDmNg3g4XgYxyfPgqljEwbiIJqP8Vb5Y5NFnlzeK01owxqVLc3RYFP+Zggev771x8phRjWAOzpVk&#10;9Hq1aDTaUHB44b9DQ86OhY/L8E0ALk8oRcOYzIdJUIynkyAu4lGQTMg0IFEyT8YkTuK8eEzpWkj+&#10;75RQn+FkBDp6Or/lBlrD95wbTVth4Q1pRJvh6ekQTZ0Bl5J5aS0VzX5+1gpX/q9WgNxHob1dnUP3&#10;Xl0pdn+jjzaGi+iDDo+Gu+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lKU0R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4848" behindDoc="0" locked="0" layoutInCell="1" allowOverlap="1" wp14:anchorId="0D51E418" wp14:editId="47C66651">
                      <wp:simplePos x="0" y="0"/>
                      <wp:positionH relativeFrom="column">
                        <wp:posOffset>3562350</wp:posOffset>
                      </wp:positionH>
                      <wp:positionV relativeFrom="paragraph">
                        <wp:posOffset>0</wp:posOffset>
                      </wp:positionV>
                      <wp:extent cx="76200" cy="200025"/>
                      <wp:effectExtent l="19050" t="0" r="19050" b="9525"/>
                      <wp:wrapNone/>
                      <wp:docPr id="119006" name="文本框 119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422D34" id="文本框 119006" o:spid="_x0000_s1026" type="#_x0000_t202" style="position:absolute;left:0;text-align:left;margin-left:280.5pt;margin-top:0;width:6pt;height:15.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NScgIAACIFAAAOAAAAZHJzL2Uyb0RvYy54bWysVMuO0zAU3SPxD5b3aZKSPhI1HU2bhk2B&#10;kQY+wI2dxiKxI9vTtEJsmT9gxYY939Xv4Np90M4ICQFZWI7te+499xx7crNtarRhSnMpUhz2AoyY&#10;KCTlYp3iD+9zb4yRNkRQUkvBUrxjGt9MX76YdG3C+rKSNWUKAYjQSdemuDKmTXxfFxVriO7JlgnY&#10;LKVqiIFftfapIh2gN7XfD4Kh30lFWyULpjWsZodNPHX4ZckK864sNTOoTjHUZtyo3Liyoz+dkGSt&#10;SFvx4lgG+YsqGsIFJD1DZcQQ9KD4M6iGF0pqWZpeIRtfliUvmOMAbMLgCZv7irTMcYHm6PbcJv3/&#10;YIu3mzuFOAXtwhj6iZEgDei0//q4//Zj//0LOq5Do7pWJ3D+voUIs53JLQQ50rpdyuKjRkLOKyLW&#10;7FYp2VWMUCg0tC32L0IPONqCrLo3kkIy8mCkA9qWqrFdhL4gQAfBdmeR2NagAhZHQ9AdowJ2YBL0&#10;By4BSU6xrdLmNZMNspMUK7CAwyabpTa2FpKcjthUQua8rp0NanG1AAcPK5AZQu2ercGp+ikO4sV4&#10;MY68qD9ceFGQZd5tPo+8YR6OBtmrbD7Pws82bxglFaeUCZvm5LAw+jMFj14/eOPsMS1rTi2cLUmr&#10;9WpeK7Qh4PDcfceGXBzzr8twTQAuTyiF/SiY9WMvH45HXpRHAy8eBWMvCONZPAyiOMrya0pLLti/&#10;U0JdiuMB6Ojo/JYbaA3fc24kabiBN6TmTYrH50MksQZcCOqkNYTXh/lFK2z5v1oBcp+Edna1Dj14&#10;dSXp7k6dbAwX0QUdHw170y//YX75tE1/AgAA//8DAFBLAwQUAAYACAAAACEAeaDtedwAAAAHAQAA&#10;DwAAAGRycy9kb3ducmV2LnhtbEyPT0/DMAzF70h8h8hI3FhSRgeUuhMCcQVt/JG4ZY3XVjRO1WRr&#10;+faYE1ysZz3rvZ/L9ex7daQxdoERsoUBRVwH13GD8Pb6dHEDKibLzvaBCeGbIqyr05PSFi5MvKHj&#10;NjVKQjgWFqFNaSi0jnVL3sZFGIjF24fR2yTr2Gg32knCfa8vjVlpbzuWhtYO9NBS/bU9eIT35/3n&#10;x5V5aR59PkxhNpr9rUY8P5vv70AlmtPfMfziCzpUwrQLB3ZR9Qj5KpNfEoJMsfPrpYgdwjLLQVel&#10;/s9f/QAAAP//AwBQSwECLQAUAAYACAAAACEAtoM4kv4AAADhAQAAEwAAAAAAAAAAAAAAAAAAAAAA&#10;W0NvbnRlbnRfVHlwZXNdLnhtbFBLAQItABQABgAIAAAAIQA4/SH/1gAAAJQBAAALAAAAAAAAAAAA&#10;AAAAAC8BAABfcmVscy8ucmVsc1BLAQItABQABgAIAAAAIQAVwlNScgIAACIFAAAOAAAAAAAAAAAA&#10;AAAAAC4CAABkcnMvZTJvRG9jLnhtbFBLAQItABQABgAIAAAAIQB5oO153AAAAAcBAAAPAAAAAAAA&#10;AAAAAAAAAMwEAABkcnMvZG93bnJldi54bWxQSwUGAAAAAAQABADzAAAA1Q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5872" behindDoc="0" locked="0" layoutInCell="1" allowOverlap="1" wp14:anchorId="19A826A4" wp14:editId="4211A296">
                      <wp:simplePos x="0" y="0"/>
                      <wp:positionH relativeFrom="column">
                        <wp:posOffset>3562350</wp:posOffset>
                      </wp:positionH>
                      <wp:positionV relativeFrom="paragraph">
                        <wp:posOffset>0</wp:posOffset>
                      </wp:positionV>
                      <wp:extent cx="76200" cy="200025"/>
                      <wp:effectExtent l="19050" t="0" r="19050" b="9525"/>
                      <wp:wrapNone/>
                      <wp:docPr id="119005" name="文本框 119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8318B8" id="文本框 119005" o:spid="_x0000_s1026" type="#_x0000_t202" style="position:absolute;left:0;text-align:left;margin-left:280.5pt;margin-top:0;width:6pt;height:1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pucwIAACIFAAAOAAAAZHJzL2Uyb0RvYy54bWysVMuO0zAU3SPxD5b3aZySPhJNOpo2DZsB&#10;Rhr4ADd2GovEjmxP0xFiy/wBKzbs+a5+B9fug86MkBCQheXYvufec8+xLy63bYM2XBuhZIajAcGI&#10;y1IxIdcZ/vC+CKYYGUslo42SPMP33ODL2csXF32X8qGqVcO4RgAiTdp3Ga6t7dIwNGXNW2oGquMS&#10;NiulW2rhV69DpmkP6G0TDgkZh73SrNOq5MbAar7fxDOPX1W8tO+qynCLmgxDbdaP2o8rN4azC5qu&#10;Ne1qUR7KoH9RRUuFhKQnqJxaiu60eAbVilIroyo7KFUbqqoSJfccgE1EnrC5rWnHPRdojulObTL/&#10;D7Z8u7nRSDDQLkoIGWEkaQs67b4+7L792H3/gg7r0Ki+Mymcv+0gwm7nagtBnrTprlX50SCpFjWV&#10;a36lteprThkUGrkWh2ehexzjQFb9G8UgGb2zygNtK926LkJfEKCDYPcnkfjWohIWJ2PQHaMSdmBC&#10;hiOfgKbH2E4b+5qrFrlJhjVYwGPTzbWxrhaaHo+4VFIVomm8DRr5aAEO7lcgM4S6PVeDV/VTQpLl&#10;dDmNg3g4XgYxyfPgqljEwbiIJqP8Vb5Y5NFnlzeK01owxqVLc3RYFP+Zggev771x8phRjWAOzpVk&#10;9Hq1aDTaUHB44b9DQ86OhY/L8E0ALk8oRcOYzIdJUIynkyAu4lGQTMg0IFEyT8YkTuK8eEzpWkj+&#10;75RQn+FkBDp6Or/lBlrD95wbTVth4Q1pRJvh6ekQTZ0Bl5J5aS0VzX5+1gpX/q9WgNxHob1dnUP3&#10;Xl0pdn+jjzaGi+iDDo+Gu+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lmr6b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6896" behindDoc="0" locked="0" layoutInCell="1" allowOverlap="1" wp14:anchorId="62DF3037" wp14:editId="79066EBE">
                      <wp:simplePos x="0" y="0"/>
                      <wp:positionH relativeFrom="column">
                        <wp:posOffset>3562350</wp:posOffset>
                      </wp:positionH>
                      <wp:positionV relativeFrom="paragraph">
                        <wp:posOffset>0</wp:posOffset>
                      </wp:positionV>
                      <wp:extent cx="76200" cy="200025"/>
                      <wp:effectExtent l="19050" t="0" r="19050" b="9525"/>
                      <wp:wrapNone/>
                      <wp:docPr id="119004" name="文本框 119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EF8C3F" id="文本框 119004" o:spid="_x0000_s1026" type="#_x0000_t202" style="position:absolute;left:0;text-align:left;margin-left:280.5pt;margin-top:0;width:6pt;height:15.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16cwIAACIFAAAOAAAAZHJzL2Uyb0RvYy54bWysVMuO0zAU3SPxD5b3aZySPhJNOpo2DZsB&#10;Rhr4ADd2GovEjmxP0xFiy/wBKzbs+a5+B9fug86MkBCQheXYvufec8+xLy63bYM2XBuhZIajAcGI&#10;y1IxIdcZ/vC+CKYYGUslo42SPMP33ODL2csXF32X8qGqVcO4RgAiTdp3Ga6t7dIwNGXNW2oGquMS&#10;NiulW2rhV69DpmkP6G0TDgkZh73SrNOq5MbAar7fxDOPX1W8tO+qynCLmgxDbdaP2o8rN4azC5qu&#10;Ne1qUR7KoH9RRUuFhKQnqJxaiu60eAbVilIroyo7KFUbqqoSJfccgE1EnrC5rWnHPRdojulObTL/&#10;D7Z8u7nRSDDQLkoIiTGStAWddl8fdt9+7L5/QYd1aFTfmRTO33YQYbdztYUgT9p016r8aJBUi5rK&#10;Nb/SWvU1pwwKjVyLw7PQPY5xIKv+jWKQjN5Z5YG2lW5dF6EvCNBBsPuTSHxrUQmLkzHojlEJOzAh&#10;w5FPQNNjbKeNfc1Vi9wkwxos4LHp5tpYVwtNj0dcKqkK0TTeBo18tAAH9yuQGULdnqvBq/opIcly&#10;upzGQTwcL4OY5HlwVSziYFxEk1H+Kl8s8uizyxvFaS0Y49KlOTosiv9MwYPX9944ecyoRjAH50oy&#10;er1aNBptKDi88N+hIWfHwsdl+CYAlyeUomFM5sMkKMbTSRAX8ShIJmQakCiZJ2MSJ3FePKZ0LST/&#10;d0qoz3AyAh09nd9yA63he86Npq2w8IY0os3w9HSIps6AS8m8tJaKZj8/a4Ur/1crQO6j0N6uzqF7&#10;r64Uu7/RRxvDRfRBh0fD3fTzf5ifP22zn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Fw2de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7920" behindDoc="0" locked="0" layoutInCell="1" allowOverlap="1" wp14:anchorId="27498CE1" wp14:editId="3DE5C55D">
                      <wp:simplePos x="0" y="0"/>
                      <wp:positionH relativeFrom="column">
                        <wp:posOffset>3562350</wp:posOffset>
                      </wp:positionH>
                      <wp:positionV relativeFrom="paragraph">
                        <wp:posOffset>0</wp:posOffset>
                      </wp:positionV>
                      <wp:extent cx="76200" cy="200025"/>
                      <wp:effectExtent l="19050" t="0" r="19050" b="9525"/>
                      <wp:wrapNone/>
                      <wp:docPr id="119003" name="文本框 119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C9AB50" id="文本框 119003" o:spid="_x0000_s1026" type="#_x0000_t202" style="position:absolute;left:0;text-align:left;margin-left:280.5pt;margin-top:0;width:6pt;height:15.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kXcwIAACIFAAAOAAAAZHJzL2Uyb0RvYy54bWysVMuO0zAU3SPxD5b3aZxO+kg06WjaNGwG&#10;GGngA9zYaSwSO7I9TUeILfwBKzbs+a75Dq7dB+2MkBCQheXYvufec8+xL6+2bYM2XBuhZIajAcGI&#10;y1IxIdcZfv+uCKYYGUslo42SPMMP3OCr2csXl32X8qGqVcO4RgAiTdp3Ga6t7dIwNGXNW2oGquMS&#10;NiulW2rhV69DpmkP6G0TDgkZh73SrNOq5MbAar7bxDOPX1W8tG+rynCLmgxDbdaP2o8rN4azS5qu&#10;Ne1qUe7LoH9RRUuFhKRHqJxaiu61eAbVilIroyo7KFUbqqoSJfccgE1EnrC5q2nHPRdojumObTL/&#10;D7Z8s7nVSDDQLkoIucBI0hZ0evz65fHbj8fvn9F+HRrVdyaF83cdRNjtXG0hyJM23Y0qPxgk1aKm&#10;cs2vtVZ9zSmDQiPX4vAkdIdjHMiqf60YJKP3VnmgbaVb10XoCwJ0EOzhKBLfWlTC4mQMumNUwg5M&#10;yHDkE9D0ENtpY19x1SI3ybAGC3hsurkx1tVC08MRl0qqQjSNt0Ejzxbg4G4FMkOo23M1eFU/JiRZ&#10;TpfTOIiH42UQkzwProtFHIyLaDLKL/LFIo8+ubxRnNaCMS5dmoPDovjPFNx7feeNo8eMagRzcK4k&#10;o9erRaPRhoLDC//tG3JyLDwvwzcBuDyhFA1jMh8mQTGeToK4iEdBMiHTgETJPBmTOInz4pzSjZD8&#10;3ymhPsPJCHT0dH7LDbSG7zk3mrbCwhvSiDbD0+MhmjoDLiXz0loqmt38pBWu/F+tALkPQnu7Oofu&#10;vLpS7OFWH2wMF9EH7R8Nd9NP/2F++rTNfgI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kDupF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8944" behindDoc="0" locked="0" layoutInCell="1" allowOverlap="1" wp14:anchorId="4BAE5C45" wp14:editId="3BE5416A">
                      <wp:simplePos x="0" y="0"/>
                      <wp:positionH relativeFrom="column">
                        <wp:posOffset>3562350</wp:posOffset>
                      </wp:positionH>
                      <wp:positionV relativeFrom="paragraph">
                        <wp:posOffset>0</wp:posOffset>
                      </wp:positionV>
                      <wp:extent cx="76200" cy="200025"/>
                      <wp:effectExtent l="19050" t="0" r="19050" b="9525"/>
                      <wp:wrapNone/>
                      <wp:docPr id="119002" name="文本框 119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69174" id="文本框 119002" o:spid="_x0000_s1026" type="#_x0000_t202" style="position:absolute;left:0;text-align:left;margin-left:280.5pt;margin-top:0;width:6pt;height:15.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4DcwIAACIFAAAOAAAAZHJzL2Uyb0RvYy54bWysVMtu1DAU3SPxD5b3aZyQeSRqpmonEzYF&#10;KhU+wBM7E4vEjmx3MhViS/+AFRv2fNd8B9eeB9NWSAjIwnJs33PvuefY5xebrkVrro1QMsfRGcGI&#10;y0oxIVc5/vC+DKYYGUslo62SPMf33OCL2csX50Of8Vg1qmVcIwCRJhv6HDfW9lkYmqrhHTVnqucS&#10;NmulO2rhV69CpukA6F0bxoSMw0Fp1mtVcWNgtdht4pnHr2te2Xd1bbhFbY6hNutH7celG8PZOc1W&#10;mvaNqPZl0L+ooqNCQtIjVEEtRXdaPIPqRKWVUbU9q1QXqroWFfccgE1EnrC5bWjPPRdojumPbTL/&#10;D7Z6u77RSDDQLkoJiTGStAOdtl8ftt9+bL9/Qft1aNTQmwzO3/YQYTdXagNBnrTpr1X10SCp5g2V&#10;K36ptRoaThkUGrkWhyehOxzjQJbDG8UgGb2zygNtat25LkJfEKCDYPdHkfjGogoWJ2PQHaMKdmBC&#10;4pFPQLNDbK+Nfc1Vh9wkxxos4LHp+tpYVwvNDkdcKqlK0bbeBq18tAAHdyuQGULdnqvBq/opJeli&#10;upgmQRKPF0FCiiK4LOdJMC6jyah4VcznRfTZ5Y2SrBGMcenSHBwWJX+m4N7rO28cPWZUK5iDcyUZ&#10;vVrOW43WFBxe+m/fkJNj4eMyfBOAyxNKUZyQqzgNyvF0EiRlMgrSCZkGJEqv0jFJ0qQoH1O6FpL/&#10;OyU05DgdgY6ezm+5gdbwPedGs05YeENa0eV4ejxEM2fAhWReWktFu5uftMKV/6sVIPdBaG9X59Cd&#10;V5eK3d/og43hIvqg/aPhbvrpP8xPn7bZT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EVzOA3MCAAAiBQAADgAAAAAAAAAA&#10;AAAAAAAuAgAAZHJzL2Uyb0RvYy54bWxQSwECLQAUAAYACAAAACEAeaDtedwAAAAHAQAADwAAAAAA&#10;AAAAAAAAAADNBAAAZHJzL2Rvd25yZXYueG1sUEsFBgAAAAAEAAQA8wAAANYFA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80"/>
            </w:tblGrid>
            <w:tr w:rsidR="009E2F93" w:rsidRPr="009E2F93" w14:paraId="2D0A7A72" w14:textId="77777777">
              <w:trPr>
                <w:trHeight w:val="420"/>
                <w:tblCellSpacing w:w="0" w:type="dxa"/>
              </w:trPr>
              <w:tc>
                <w:tcPr>
                  <w:tcW w:w="7680" w:type="dxa"/>
                  <w:tcBorders>
                    <w:top w:val="nil"/>
                    <w:left w:val="nil"/>
                    <w:bottom w:val="nil"/>
                    <w:right w:val="nil"/>
                  </w:tcBorders>
                  <w:shd w:val="clear" w:color="auto" w:fill="auto"/>
                  <w:vAlign w:val="center"/>
                  <w:hideMark/>
                </w:tcPr>
                <w:p w14:paraId="4E47A179" w14:textId="77777777" w:rsidR="009E2F93" w:rsidRPr="009E2F93" w:rsidRDefault="009E2F93" w:rsidP="009E2F93">
                  <w:pPr>
                    <w:widowControl/>
                    <w:spacing w:line="240" w:lineRule="auto"/>
                    <w:jc w:val="center"/>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人员和车辆出入管理系统</w:t>
                  </w:r>
                </w:p>
              </w:tc>
            </w:tr>
          </w:tbl>
          <w:p w14:paraId="060838F1" w14:textId="77777777" w:rsidR="009E2F93" w:rsidRPr="009E2F93" w:rsidRDefault="009E2F93" w:rsidP="009E2F93">
            <w:pPr>
              <w:widowControl/>
              <w:spacing w:line="240" w:lineRule="auto"/>
              <w:jc w:val="left"/>
              <w:rPr>
                <w:rFonts w:asciiTheme="minorEastAsia" w:hAnsiTheme="minorEastAsia" w:cs="宋体"/>
                <w:kern w:val="0"/>
                <w:sz w:val="21"/>
                <w:szCs w:val="21"/>
              </w:rPr>
            </w:pPr>
          </w:p>
        </w:tc>
      </w:tr>
      <w:tr w:rsidR="009E2F93" w:rsidRPr="009E2F93" w14:paraId="2EA1C27D" w14:textId="77777777" w:rsidTr="009E2F93">
        <w:tc>
          <w:tcPr>
            <w:tcW w:w="0" w:type="auto"/>
            <w:shd w:val="clear" w:color="auto" w:fill="auto"/>
            <w:noWrap/>
            <w:vAlign w:val="center"/>
            <w:hideMark/>
          </w:tcPr>
          <w:p w14:paraId="4E73DC0B"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4DCD835D"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603559CE"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79C31790"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4C6BE673"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62749C6C"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68E3CA38" w14:textId="77777777" w:rsidTr="009E2F93">
        <w:tc>
          <w:tcPr>
            <w:tcW w:w="0" w:type="auto"/>
            <w:gridSpan w:val="6"/>
            <w:shd w:val="clear" w:color="auto" w:fill="auto"/>
            <w:vAlign w:val="center"/>
            <w:hideMark/>
          </w:tcPr>
          <w:p w14:paraId="0EAEF46E"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一、入口控制部分</w:t>
            </w:r>
          </w:p>
        </w:tc>
      </w:tr>
      <w:tr w:rsidR="009E2F93" w:rsidRPr="009E2F93" w14:paraId="5A58000D" w14:textId="77777777" w:rsidTr="009E2F93">
        <w:tc>
          <w:tcPr>
            <w:tcW w:w="0" w:type="auto"/>
            <w:shd w:val="clear" w:color="auto" w:fill="auto"/>
            <w:vAlign w:val="center"/>
            <w:hideMark/>
          </w:tcPr>
          <w:p w14:paraId="05D1B14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栅栏杆道闸</w:t>
            </w:r>
          </w:p>
        </w:tc>
        <w:tc>
          <w:tcPr>
            <w:tcW w:w="0" w:type="auto"/>
            <w:shd w:val="clear" w:color="auto" w:fill="auto"/>
            <w:vAlign w:val="center"/>
            <w:hideMark/>
          </w:tcPr>
          <w:p w14:paraId="588A5F4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JSDZ007</w:t>
            </w:r>
          </w:p>
        </w:tc>
        <w:tc>
          <w:tcPr>
            <w:tcW w:w="0" w:type="auto"/>
            <w:shd w:val="clear" w:color="auto" w:fill="auto"/>
            <w:vAlign w:val="center"/>
            <w:hideMark/>
          </w:tcPr>
          <w:p w14:paraId="4F7553D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631E82B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248ACE3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C155B2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19000</w:t>
            </w:r>
          </w:p>
        </w:tc>
      </w:tr>
      <w:tr w:rsidR="009E2F93" w:rsidRPr="009E2F93" w14:paraId="516C934C" w14:textId="77777777" w:rsidTr="009E2F93">
        <w:tc>
          <w:tcPr>
            <w:tcW w:w="0" w:type="auto"/>
            <w:shd w:val="clear" w:color="auto" w:fill="auto"/>
            <w:vAlign w:val="center"/>
            <w:hideMark/>
          </w:tcPr>
          <w:p w14:paraId="7D06D4C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数字式车辆检测器</w:t>
            </w:r>
          </w:p>
        </w:tc>
        <w:tc>
          <w:tcPr>
            <w:tcW w:w="0" w:type="auto"/>
            <w:shd w:val="clear" w:color="auto" w:fill="auto"/>
            <w:vAlign w:val="center"/>
            <w:hideMark/>
          </w:tcPr>
          <w:p w14:paraId="0A1EB3C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JSPJ1102B</w:t>
            </w:r>
          </w:p>
        </w:tc>
        <w:tc>
          <w:tcPr>
            <w:tcW w:w="0" w:type="auto"/>
            <w:shd w:val="clear" w:color="auto" w:fill="auto"/>
            <w:vAlign w:val="center"/>
            <w:hideMark/>
          </w:tcPr>
          <w:p w14:paraId="56E2F9E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vAlign w:val="center"/>
            <w:hideMark/>
          </w:tcPr>
          <w:p w14:paraId="5C9A30B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224BCAD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0B1D60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4600</w:t>
            </w:r>
          </w:p>
        </w:tc>
      </w:tr>
      <w:tr w:rsidR="009E2F93" w:rsidRPr="009E2F93" w14:paraId="05E44EDF" w14:textId="77777777" w:rsidTr="009E2F93">
        <w:tc>
          <w:tcPr>
            <w:tcW w:w="0" w:type="auto"/>
            <w:shd w:val="clear" w:color="auto" w:fill="auto"/>
            <w:vAlign w:val="center"/>
            <w:hideMark/>
          </w:tcPr>
          <w:p w14:paraId="4D5BB2C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侧门入口控制机</w:t>
            </w:r>
          </w:p>
        </w:tc>
        <w:tc>
          <w:tcPr>
            <w:tcW w:w="0" w:type="auto"/>
            <w:vMerge w:val="restart"/>
            <w:shd w:val="clear" w:color="auto" w:fill="auto"/>
            <w:vAlign w:val="center"/>
            <w:hideMark/>
          </w:tcPr>
          <w:p w14:paraId="51E5A8B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JSKT6023</w:t>
            </w:r>
          </w:p>
        </w:tc>
        <w:tc>
          <w:tcPr>
            <w:tcW w:w="0" w:type="auto"/>
            <w:shd w:val="clear" w:color="auto" w:fill="auto"/>
            <w:vAlign w:val="center"/>
            <w:hideMark/>
          </w:tcPr>
          <w:p w14:paraId="7287934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restart"/>
            <w:shd w:val="clear" w:color="auto" w:fill="auto"/>
            <w:vAlign w:val="center"/>
            <w:hideMark/>
          </w:tcPr>
          <w:p w14:paraId="562A209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2930852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restart"/>
            <w:shd w:val="clear" w:color="auto" w:fill="auto"/>
            <w:vAlign w:val="center"/>
            <w:hideMark/>
          </w:tcPr>
          <w:p w14:paraId="4570727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22800</w:t>
            </w:r>
          </w:p>
        </w:tc>
      </w:tr>
      <w:tr w:rsidR="009E2F93" w:rsidRPr="009E2F93" w14:paraId="2A59C8BF" w14:textId="77777777" w:rsidTr="009E2F93">
        <w:tc>
          <w:tcPr>
            <w:tcW w:w="0" w:type="auto"/>
            <w:shd w:val="clear" w:color="auto" w:fill="auto"/>
            <w:vAlign w:val="center"/>
            <w:hideMark/>
          </w:tcPr>
          <w:p w14:paraId="22B27C5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IC卡读写系统</w:t>
            </w:r>
          </w:p>
        </w:tc>
        <w:tc>
          <w:tcPr>
            <w:tcW w:w="0" w:type="auto"/>
            <w:vMerge/>
            <w:vAlign w:val="center"/>
            <w:hideMark/>
          </w:tcPr>
          <w:p w14:paraId="3459838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6916BA8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27FF0F5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7EFC097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260509E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6311D733" w14:textId="77777777" w:rsidTr="009E2F93">
        <w:tc>
          <w:tcPr>
            <w:tcW w:w="0" w:type="auto"/>
            <w:shd w:val="clear" w:color="auto" w:fill="auto"/>
            <w:vAlign w:val="center"/>
            <w:hideMark/>
          </w:tcPr>
          <w:p w14:paraId="51771B7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控制系统(PLC)</w:t>
            </w:r>
          </w:p>
        </w:tc>
        <w:tc>
          <w:tcPr>
            <w:tcW w:w="0" w:type="auto"/>
            <w:vMerge/>
            <w:vAlign w:val="center"/>
            <w:hideMark/>
          </w:tcPr>
          <w:p w14:paraId="616529B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00FD9BD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1C50121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46D3FDA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4DB63B6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3D8AA210" w14:textId="77777777" w:rsidTr="009E2F93">
        <w:tc>
          <w:tcPr>
            <w:tcW w:w="0" w:type="auto"/>
            <w:shd w:val="clear" w:color="auto" w:fill="auto"/>
            <w:vAlign w:val="center"/>
            <w:hideMark/>
          </w:tcPr>
          <w:p w14:paraId="3E79B83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控制机机箱</w:t>
            </w:r>
          </w:p>
        </w:tc>
        <w:tc>
          <w:tcPr>
            <w:tcW w:w="0" w:type="auto"/>
            <w:vMerge/>
            <w:vAlign w:val="center"/>
            <w:hideMark/>
          </w:tcPr>
          <w:p w14:paraId="5E9DC78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65FCC8A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vMerge/>
            <w:vAlign w:val="center"/>
            <w:hideMark/>
          </w:tcPr>
          <w:p w14:paraId="2DA9BDF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63E9F27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2107A67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0B2FE6A2" w14:textId="77777777" w:rsidTr="009E2F93">
        <w:tc>
          <w:tcPr>
            <w:tcW w:w="0" w:type="auto"/>
            <w:shd w:val="clear" w:color="auto" w:fill="auto"/>
            <w:vAlign w:val="center"/>
            <w:hideMark/>
          </w:tcPr>
          <w:p w14:paraId="0A78107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中文电子显示屏</w:t>
            </w:r>
          </w:p>
        </w:tc>
        <w:tc>
          <w:tcPr>
            <w:tcW w:w="0" w:type="auto"/>
            <w:vMerge/>
            <w:vAlign w:val="center"/>
            <w:hideMark/>
          </w:tcPr>
          <w:p w14:paraId="3B1B5D3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23D51B7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418AAAE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7FCBF6A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4EC2331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2810BFA7" w14:textId="77777777" w:rsidTr="009E2F93">
        <w:tc>
          <w:tcPr>
            <w:tcW w:w="0" w:type="auto"/>
            <w:shd w:val="clear" w:color="auto" w:fill="auto"/>
            <w:vAlign w:val="center"/>
            <w:hideMark/>
          </w:tcPr>
          <w:p w14:paraId="47AF9B6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出卡机(出卡即读)</w:t>
            </w:r>
          </w:p>
        </w:tc>
        <w:tc>
          <w:tcPr>
            <w:tcW w:w="0" w:type="auto"/>
            <w:vMerge/>
            <w:vAlign w:val="center"/>
            <w:hideMark/>
          </w:tcPr>
          <w:p w14:paraId="36EACF3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691C14F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755C68F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7532EE5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3DEF801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4F3AD925" w14:textId="77777777" w:rsidTr="009E2F93">
        <w:tc>
          <w:tcPr>
            <w:tcW w:w="0" w:type="auto"/>
            <w:shd w:val="clear" w:color="auto" w:fill="auto"/>
            <w:vAlign w:val="center"/>
            <w:hideMark/>
          </w:tcPr>
          <w:p w14:paraId="25953B5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语音提示</w:t>
            </w:r>
          </w:p>
        </w:tc>
        <w:tc>
          <w:tcPr>
            <w:tcW w:w="0" w:type="auto"/>
            <w:vMerge/>
            <w:vAlign w:val="center"/>
            <w:hideMark/>
          </w:tcPr>
          <w:p w14:paraId="691251F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7EE071D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037CF70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6C1E06A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56F34F6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520D8E21" w14:textId="77777777" w:rsidTr="009E2F93">
        <w:tc>
          <w:tcPr>
            <w:tcW w:w="0" w:type="auto"/>
            <w:shd w:val="clear" w:color="auto" w:fill="auto"/>
            <w:vAlign w:val="center"/>
            <w:hideMark/>
          </w:tcPr>
          <w:p w14:paraId="1FA9446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大门入口控制机</w:t>
            </w:r>
          </w:p>
        </w:tc>
        <w:tc>
          <w:tcPr>
            <w:tcW w:w="0" w:type="auto"/>
            <w:vMerge w:val="restart"/>
            <w:shd w:val="clear" w:color="auto" w:fill="auto"/>
            <w:vAlign w:val="center"/>
            <w:hideMark/>
          </w:tcPr>
          <w:p w14:paraId="3BB1BC5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JSKT6020</w:t>
            </w:r>
          </w:p>
        </w:tc>
        <w:tc>
          <w:tcPr>
            <w:tcW w:w="0" w:type="auto"/>
            <w:shd w:val="clear" w:color="auto" w:fill="auto"/>
            <w:vAlign w:val="center"/>
            <w:hideMark/>
          </w:tcPr>
          <w:p w14:paraId="2C944EA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restart"/>
            <w:shd w:val="clear" w:color="auto" w:fill="auto"/>
            <w:vAlign w:val="center"/>
            <w:hideMark/>
          </w:tcPr>
          <w:p w14:paraId="5099EA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3BC16E4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restart"/>
            <w:shd w:val="clear" w:color="auto" w:fill="auto"/>
            <w:vAlign w:val="center"/>
            <w:hideMark/>
          </w:tcPr>
          <w:p w14:paraId="06B1120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39500</w:t>
            </w:r>
          </w:p>
        </w:tc>
      </w:tr>
      <w:tr w:rsidR="009E2F93" w:rsidRPr="009E2F93" w14:paraId="1595CCDC" w14:textId="77777777" w:rsidTr="009E2F93">
        <w:tc>
          <w:tcPr>
            <w:tcW w:w="0" w:type="auto"/>
            <w:shd w:val="clear" w:color="auto" w:fill="auto"/>
            <w:vAlign w:val="center"/>
            <w:hideMark/>
          </w:tcPr>
          <w:p w14:paraId="6D125DE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IC卡读写系统</w:t>
            </w:r>
          </w:p>
        </w:tc>
        <w:tc>
          <w:tcPr>
            <w:tcW w:w="0" w:type="auto"/>
            <w:vMerge/>
            <w:vAlign w:val="center"/>
            <w:hideMark/>
          </w:tcPr>
          <w:p w14:paraId="74AA5A6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465B5E2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3A383A0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1A166D3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6969A96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391F8DD7" w14:textId="77777777" w:rsidTr="009E2F93">
        <w:tc>
          <w:tcPr>
            <w:tcW w:w="0" w:type="auto"/>
            <w:shd w:val="clear" w:color="auto" w:fill="auto"/>
            <w:vAlign w:val="center"/>
            <w:hideMark/>
          </w:tcPr>
          <w:p w14:paraId="2EE0DCF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lastRenderedPageBreak/>
              <w:t>控制系统(PLC)</w:t>
            </w:r>
          </w:p>
        </w:tc>
        <w:tc>
          <w:tcPr>
            <w:tcW w:w="0" w:type="auto"/>
            <w:vMerge/>
            <w:vAlign w:val="center"/>
            <w:hideMark/>
          </w:tcPr>
          <w:p w14:paraId="038A407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69D88A7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33450AF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7AC36D3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3642BB7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699D393F" w14:textId="77777777" w:rsidTr="009E2F93">
        <w:tc>
          <w:tcPr>
            <w:tcW w:w="0" w:type="auto"/>
            <w:shd w:val="clear" w:color="auto" w:fill="auto"/>
            <w:vAlign w:val="center"/>
            <w:hideMark/>
          </w:tcPr>
          <w:p w14:paraId="0A914C5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控制机机箱</w:t>
            </w:r>
          </w:p>
        </w:tc>
        <w:tc>
          <w:tcPr>
            <w:tcW w:w="0" w:type="auto"/>
            <w:vMerge/>
            <w:vAlign w:val="center"/>
            <w:hideMark/>
          </w:tcPr>
          <w:p w14:paraId="032B952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3A04EAC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vMerge/>
            <w:vAlign w:val="center"/>
            <w:hideMark/>
          </w:tcPr>
          <w:p w14:paraId="69B0B62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3B49EF4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1E6D7E9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49976C60" w14:textId="77777777" w:rsidTr="009E2F93">
        <w:tc>
          <w:tcPr>
            <w:tcW w:w="0" w:type="auto"/>
            <w:shd w:val="clear" w:color="auto" w:fill="auto"/>
            <w:vAlign w:val="center"/>
            <w:hideMark/>
          </w:tcPr>
          <w:p w14:paraId="4FAA050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中文电子显示屏</w:t>
            </w:r>
          </w:p>
        </w:tc>
        <w:tc>
          <w:tcPr>
            <w:tcW w:w="0" w:type="auto"/>
            <w:vMerge/>
            <w:vAlign w:val="center"/>
            <w:hideMark/>
          </w:tcPr>
          <w:p w14:paraId="48906B0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6768062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1CC0C8A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2ADDA6C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1452DA8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64FC97BD" w14:textId="77777777" w:rsidTr="009E2F93">
        <w:tc>
          <w:tcPr>
            <w:tcW w:w="0" w:type="auto"/>
            <w:shd w:val="clear" w:color="auto" w:fill="auto"/>
            <w:vAlign w:val="center"/>
            <w:hideMark/>
          </w:tcPr>
          <w:p w14:paraId="5125833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出卡机(出卡即读)</w:t>
            </w:r>
          </w:p>
        </w:tc>
        <w:tc>
          <w:tcPr>
            <w:tcW w:w="0" w:type="auto"/>
            <w:vMerge/>
            <w:vAlign w:val="center"/>
            <w:hideMark/>
          </w:tcPr>
          <w:p w14:paraId="2727440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286A584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12C86B9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2DD344C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1D01B15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30DDB379" w14:textId="77777777" w:rsidTr="009E2F93">
        <w:tc>
          <w:tcPr>
            <w:tcW w:w="0" w:type="auto"/>
            <w:shd w:val="clear" w:color="auto" w:fill="auto"/>
            <w:vAlign w:val="center"/>
            <w:hideMark/>
          </w:tcPr>
          <w:p w14:paraId="49561EA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语音提示</w:t>
            </w:r>
          </w:p>
        </w:tc>
        <w:tc>
          <w:tcPr>
            <w:tcW w:w="0" w:type="auto"/>
            <w:vMerge/>
            <w:vAlign w:val="center"/>
            <w:hideMark/>
          </w:tcPr>
          <w:p w14:paraId="07E2C33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2167C09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24542FC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4CB8E33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6BF1A89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27209B32" w14:textId="77777777" w:rsidTr="009E2F93">
        <w:tc>
          <w:tcPr>
            <w:tcW w:w="0" w:type="auto"/>
            <w:gridSpan w:val="6"/>
            <w:shd w:val="clear" w:color="auto" w:fill="auto"/>
            <w:vAlign w:val="center"/>
            <w:hideMark/>
          </w:tcPr>
          <w:p w14:paraId="443B044B"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二、出口控制部分</w:t>
            </w:r>
          </w:p>
        </w:tc>
      </w:tr>
      <w:tr w:rsidR="009E2F93" w:rsidRPr="009E2F93" w14:paraId="123E6E76" w14:textId="77777777" w:rsidTr="009E2F93">
        <w:tc>
          <w:tcPr>
            <w:tcW w:w="0" w:type="auto"/>
            <w:shd w:val="clear" w:color="auto" w:fill="auto"/>
            <w:vAlign w:val="center"/>
            <w:hideMark/>
          </w:tcPr>
          <w:p w14:paraId="28EEA0D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栅栏杆道闸</w:t>
            </w:r>
          </w:p>
        </w:tc>
        <w:tc>
          <w:tcPr>
            <w:tcW w:w="0" w:type="auto"/>
            <w:shd w:val="clear" w:color="auto" w:fill="auto"/>
            <w:vAlign w:val="center"/>
            <w:hideMark/>
          </w:tcPr>
          <w:p w14:paraId="659DEDA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JSDZ007</w:t>
            </w:r>
          </w:p>
        </w:tc>
        <w:tc>
          <w:tcPr>
            <w:tcW w:w="0" w:type="auto"/>
            <w:shd w:val="clear" w:color="auto" w:fill="auto"/>
            <w:vAlign w:val="center"/>
            <w:hideMark/>
          </w:tcPr>
          <w:p w14:paraId="76B27E9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38B095F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6977116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7E39E5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19000</w:t>
            </w:r>
          </w:p>
        </w:tc>
      </w:tr>
      <w:tr w:rsidR="009E2F93" w:rsidRPr="009E2F93" w14:paraId="5E3238B3" w14:textId="77777777" w:rsidTr="009E2F93">
        <w:tc>
          <w:tcPr>
            <w:tcW w:w="0" w:type="auto"/>
            <w:shd w:val="clear" w:color="auto" w:fill="auto"/>
            <w:vAlign w:val="center"/>
            <w:hideMark/>
          </w:tcPr>
          <w:p w14:paraId="00206C3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数字式车辆检测器</w:t>
            </w:r>
          </w:p>
        </w:tc>
        <w:tc>
          <w:tcPr>
            <w:tcW w:w="0" w:type="auto"/>
            <w:shd w:val="clear" w:color="auto" w:fill="auto"/>
            <w:vAlign w:val="center"/>
            <w:hideMark/>
          </w:tcPr>
          <w:p w14:paraId="76E3B75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JSPJ1102B</w:t>
            </w:r>
          </w:p>
        </w:tc>
        <w:tc>
          <w:tcPr>
            <w:tcW w:w="0" w:type="auto"/>
            <w:shd w:val="clear" w:color="auto" w:fill="auto"/>
            <w:vAlign w:val="center"/>
            <w:hideMark/>
          </w:tcPr>
          <w:p w14:paraId="18FE7EF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vAlign w:val="center"/>
            <w:hideMark/>
          </w:tcPr>
          <w:p w14:paraId="765AC96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13EEAE7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6A90BB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4600</w:t>
            </w:r>
          </w:p>
        </w:tc>
      </w:tr>
      <w:tr w:rsidR="009E2F93" w:rsidRPr="009E2F93" w14:paraId="0B0491CF" w14:textId="77777777" w:rsidTr="009E2F93">
        <w:tc>
          <w:tcPr>
            <w:tcW w:w="0" w:type="auto"/>
            <w:shd w:val="clear" w:color="auto" w:fill="auto"/>
            <w:vAlign w:val="center"/>
            <w:hideMark/>
          </w:tcPr>
          <w:p w14:paraId="47B61C1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侧门出口控制机</w:t>
            </w:r>
          </w:p>
        </w:tc>
        <w:tc>
          <w:tcPr>
            <w:tcW w:w="0" w:type="auto"/>
            <w:vMerge w:val="restart"/>
            <w:shd w:val="clear" w:color="auto" w:fill="auto"/>
            <w:vAlign w:val="center"/>
            <w:hideMark/>
          </w:tcPr>
          <w:p w14:paraId="3060A23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JSKT5023</w:t>
            </w:r>
          </w:p>
        </w:tc>
        <w:tc>
          <w:tcPr>
            <w:tcW w:w="0" w:type="auto"/>
            <w:shd w:val="clear" w:color="auto" w:fill="auto"/>
            <w:vAlign w:val="center"/>
            <w:hideMark/>
          </w:tcPr>
          <w:p w14:paraId="063C7F4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restart"/>
            <w:shd w:val="clear" w:color="auto" w:fill="auto"/>
            <w:vAlign w:val="center"/>
            <w:hideMark/>
          </w:tcPr>
          <w:p w14:paraId="59EBE2C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4968665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restart"/>
            <w:shd w:val="clear" w:color="auto" w:fill="auto"/>
            <w:vAlign w:val="center"/>
            <w:hideMark/>
          </w:tcPr>
          <w:p w14:paraId="452A838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20800</w:t>
            </w:r>
          </w:p>
        </w:tc>
      </w:tr>
      <w:tr w:rsidR="009E2F93" w:rsidRPr="009E2F93" w14:paraId="3A545D99" w14:textId="77777777" w:rsidTr="009E2F93">
        <w:tc>
          <w:tcPr>
            <w:tcW w:w="0" w:type="auto"/>
            <w:shd w:val="clear" w:color="auto" w:fill="auto"/>
            <w:vAlign w:val="center"/>
            <w:hideMark/>
          </w:tcPr>
          <w:p w14:paraId="495A7BC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IC卡读写系统</w:t>
            </w:r>
          </w:p>
        </w:tc>
        <w:tc>
          <w:tcPr>
            <w:tcW w:w="0" w:type="auto"/>
            <w:vMerge/>
            <w:vAlign w:val="center"/>
            <w:hideMark/>
          </w:tcPr>
          <w:p w14:paraId="2F4B695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7B16207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1AE7CBC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498219D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1F271B7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0465C2B3" w14:textId="77777777" w:rsidTr="009E2F93">
        <w:tc>
          <w:tcPr>
            <w:tcW w:w="0" w:type="auto"/>
            <w:shd w:val="clear" w:color="auto" w:fill="auto"/>
            <w:vAlign w:val="center"/>
            <w:hideMark/>
          </w:tcPr>
          <w:p w14:paraId="51977C1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控制系统(PLC)</w:t>
            </w:r>
          </w:p>
        </w:tc>
        <w:tc>
          <w:tcPr>
            <w:tcW w:w="0" w:type="auto"/>
            <w:vMerge/>
            <w:vAlign w:val="center"/>
            <w:hideMark/>
          </w:tcPr>
          <w:p w14:paraId="3B8153F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6B7E954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723286C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1768ADF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25E6054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6A5CF0BB" w14:textId="77777777" w:rsidTr="009E2F93">
        <w:tc>
          <w:tcPr>
            <w:tcW w:w="0" w:type="auto"/>
            <w:shd w:val="clear" w:color="auto" w:fill="auto"/>
            <w:vAlign w:val="center"/>
            <w:hideMark/>
          </w:tcPr>
          <w:p w14:paraId="4EEB063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控制机机箱</w:t>
            </w:r>
          </w:p>
        </w:tc>
        <w:tc>
          <w:tcPr>
            <w:tcW w:w="0" w:type="auto"/>
            <w:vMerge/>
            <w:vAlign w:val="center"/>
            <w:hideMark/>
          </w:tcPr>
          <w:p w14:paraId="29599CB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6DDD9ED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vMerge/>
            <w:vAlign w:val="center"/>
            <w:hideMark/>
          </w:tcPr>
          <w:p w14:paraId="6A23D58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7BC38F0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1854055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1D5ED91E" w14:textId="77777777" w:rsidTr="009E2F93">
        <w:tc>
          <w:tcPr>
            <w:tcW w:w="0" w:type="auto"/>
            <w:shd w:val="clear" w:color="auto" w:fill="auto"/>
            <w:vAlign w:val="center"/>
            <w:hideMark/>
          </w:tcPr>
          <w:p w14:paraId="0A8C1CE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中文电子显示屏</w:t>
            </w:r>
          </w:p>
        </w:tc>
        <w:tc>
          <w:tcPr>
            <w:tcW w:w="0" w:type="auto"/>
            <w:vMerge/>
            <w:vAlign w:val="center"/>
            <w:hideMark/>
          </w:tcPr>
          <w:p w14:paraId="3C3CF9F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0A4E803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00990DF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0AB912E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7917B3E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6B1C0AB8" w14:textId="77777777" w:rsidTr="009E2F93">
        <w:tc>
          <w:tcPr>
            <w:tcW w:w="0" w:type="auto"/>
            <w:shd w:val="clear" w:color="auto" w:fill="auto"/>
            <w:vAlign w:val="center"/>
            <w:hideMark/>
          </w:tcPr>
          <w:p w14:paraId="5ABC046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语音提示</w:t>
            </w:r>
          </w:p>
        </w:tc>
        <w:tc>
          <w:tcPr>
            <w:tcW w:w="0" w:type="auto"/>
            <w:vMerge/>
            <w:vAlign w:val="center"/>
            <w:hideMark/>
          </w:tcPr>
          <w:p w14:paraId="7A00C4B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0A87ABA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11CFD87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6DAF2D2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74653E8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3BC002F5" w14:textId="77777777" w:rsidTr="009E2F93">
        <w:tc>
          <w:tcPr>
            <w:tcW w:w="0" w:type="auto"/>
            <w:shd w:val="clear" w:color="auto" w:fill="auto"/>
            <w:vAlign w:val="center"/>
            <w:hideMark/>
          </w:tcPr>
          <w:p w14:paraId="2DD41AA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大门出口控制机</w:t>
            </w:r>
          </w:p>
        </w:tc>
        <w:tc>
          <w:tcPr>
            <w:tcW w:w="0" w:type="auto"/>
            <w:vMerge w:val="restart"/>
            <w:shd w:val="clear" w:color="auto" w:fill="auto"/>
            <w:vAlign w:val="center"/>
            <w:hideMark/>
          </w:tcPr>
          <w:p w14:paraId="3D100CA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JSKT5020</w:t>
            </w:r>
          </w:p>
        </w:tc>
        <w:tc>
          <w:tcPr>
            <w:tcW w:w="0" w:type="auto"/>
            <w:shd w:val="clear" w:color="auto" w:fill="auto"/>
            <w:vAlign w:val="center"/>
            <w:hideMark/>
          </w:tcPr>
          <w:p w14:paraId="2BC155A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restart"/>
            <w:shd w:val="clear" w:color="auto" w:fill="auto"/>
            <w:vAlign w:val="center"/>
            <w:hideMark/>
          </w:tcPr>
          <w:p w14:paraId="32FFC75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98F9FD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restart"/>
            <w:shd w:val="clear" w:color="auto" w:fill="auto"/>
            <w:vAlign w:val="center"/>
            <w:hideMark/>
          </w:tcPr>
          <w:p w14:paraId="35F2B96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38500</w:t>
            </w:r>
          </w:p>
        </w:tc>
      </w:tr>
      <w:tr w:rsidR="009E2F93" w:rsidRPr="009E2F93" w14:paraId="54597DD6" w14:textId="77777777" w:rsidTr="009E2F93">
        <w:tc>
          <w:tcPr>
            <w:tcW w:w="0" w:type="auto"/>
            <w:shd w:val="clear" w:color="auto" w:fill="auto"/>
            <w:vAlign w:val="center"/>
            <w:hideMark/>
          </w:tcPr>
          <w:p w14:paraId="503E369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IC卡读写系统</w:t>
            </w:r>
          </w:p>
        </w:tc>
        <w:tc>
          <w:tcPr>
            <w:tcW w:w="0" w:type="auto"/>
            <w:vMerge/>
            <w:vAlign w:val="center"/>
            <w:hideMark/>
          </w:tcPr>
          <w:p w14:paraId="7DC1F50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14E319F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6768DB2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3CAC0B4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2F39B82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24CD91C9" w14:textId="77777777" w:rsidTr="009E2F93">
        <w:tc>
          <w:tcPr>
            <w:tcW w:w="0" w:type="auto"/>
            <w:shd w:val="clear" w:color="auto" w:fill="auto"/>
            <w:vAlign w:val="center"/>
            <w:hideMark/>
          </w:tcPr>
          <w:p w14:paraId="083D6F4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控制系统(PLC)</w:t>
            </w:r>
          </w:p>
        </w:tc>
        <w:tc>
          <w:tcPr>
            <w:tcW w:w="0" w:type="auto"/>
            <w:vMerge/>
            <w:vAlign w:val="center"/>
            <w:hideMark/>
          </w:tcPr>
          <w:p w14:paraId="37E1FBC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738437E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3262D2B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1439CEB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08BBB9A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1B7667A0" w14:textId="77777777" w:rsidTr="009E2F93">
        <w:tc>
          <w:tcPr>
            <w:tcW w:w="0" w:type="auto"/>
            <w:shd w:val="clear" w:color="auto" w:fill="auto"/>
            <w:vAlign w:val="center"/>
            <w:hideMark/>
          </w:tcPr>
          <w:p w14:paraId="7D5E914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控制机机箱</w:t>
            </w:r>
          </w:p>
        </w:tc>
        <w:tc>
          <w:tcPr>
            <w:tcW w:w="0" w:type="auto"/>
            <w:vMerge/>
            <w:vAlign w:val="center"/>
            <w:hideMark/>
          </w:tcPr>
          <w:p w14:paraId="2FF73E2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3B1872C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vMerge/>
            <w:vAlign w:val="center"/>
            <w:hideMark/>
          </w:tcPr>
          <w:p w14:paraId="33F7110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28544AB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44C3829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7693FA60" w14:textId="77777777" w:rsidTr="009E2F93">
        <w:tc>
          <w:tcPr>
            <w:tcW w:w="0" w:type="auto"/>
            <w:shd w:val="clear" w:color="auto" w:fill="auto"/>
            <w:vAlign w:val="center"/>
            <w:hideMark/>
          </w:tcPr>
          <w:p w14:paraId="28722D8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中文电子显示屏</w:t>
            </w:r>
          </w:p>
        </w:tc>
        <w:tc>
          <w:tcPr>
            <w:tcW w:w="0" w:type="auto"/>
            <w:vMerge/>
            <w:vAlign w:val="center"/>
            <w:hideMark/>
          </w:tcPr>
          <w:p w14:paraId="3F48998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5F36F74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5AB96F2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16EB12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532CBE7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13F8AAAA" w14:textId="77777777" w:rsidTr="009E2F93">
        <w:tc>
          <w:tcPr>
            <w:tcW w:w="0" w:type="auto"/>
            <w:shd w:val="clear" w:color="auto" w:fill="auto"/>
            <w:vAlign w:val="center"/>
            <w:hideMark/>
          </w:tcPr>
          <w:p w14:paraId="25F92D9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语音提示</w:t>
            </w:r>
          </w:p>
        </w:tc>
        <w:tc>
          <w:tcPr>
            <w:tcW w:w="0" w:type="auto"/>
            <w:vMerge/>
            <w:vAlign w:val="center"/>
            <w:hideMark/>
          </w:tcPr>
          <w:p w14:paraId="63569EF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auto" w:fill="auto"/>
            <w:vAlign w:val="center"/>
            <w:hideMark/>
          </w:tcPr>
          <w:p w14:paraId="0D1C806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vMerge/>
            <w:vAlign w:val="center"/>
            <w:hideMark/>
          </w:tcPr>
          <w:p w14:paraId="1975FA9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c>
          <w:tcPr>
            <w:tcW w:w="0" w:type="auto"/>
            <w:shd w:val="clear" w:color="000000" w:fill="FFFFFF"/>
            <w:noWrap/>
            <w:vAlign w:val="center"/>
            <w:hideMark/>
          </w:tcPr>
          <w:p w14:paraId="5E1BDF5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vMerge/>
            <w:vAlign w:val="center"/>
            <w:hideMark/>
          </w:tcPr>
          <w:p w14:paraId="6E537D3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p>
        </w:tc>
      </w:tr>
      <w:tr w:rsidR="009E2F93" w:rsidRPr="009E2F93" w14:paraId="2E3AF97B" w14:textId="77777777" w:rsidTr="009E2F93">
        <w:tc>
          <w:tcPr>
            <w:tcW w:w="0" w:type="auto"/>
            <w:gridSpan w:val="5"/>
            <w:shd w:val="clear" w:color="auto" w:fill="auto"/>
            <w:vAlign w:val="center"/>
            <w:hideMark/>
          </w:tcPr>
          <w:p w14:paraId="45B7E80A"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三、人行通道</w:t>
            </w:r>
          </w:p>
        </w:tc>
        <w:tc>
          <w:tcPr>
            <w:tcW w:w="0" w:type="auto"/>
            <w:shd w:val="clear" w:color="auto" w:fill="auto"/>
            <w:vAlign w:val="center"/>
            <w:hideMark/>
          </w:tcPr>
          <w:p w14:paraId="3B4DAEE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r>
      <w:tr w:rsidR="009E2F93" w:rsidRPr="009E2F93" w14:paraId="0D211756" w14:textId="77777777" w:rsidTr="009E2F93">
        <w:tc>
          <w:tcPr>
            <w:tcW w:w="0" w:type="auto"/>
            <w:shd w:val="clear" w:color="auto" w:fill="auto"/>
            <w:vAlign w:val="center"/>
            <w:hideMark/>
          </w:tcPr>
          <w:p w14:paraId="2781B44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单机芯智能摆闸</w:t>
            </w:r>
          </w:p>
        </w:tc>
        <w:tc>
          <w:tcPr>
            <w:tcW w:w="0" w:type="auto"/>
            <w:shd w:val="clear" w:color="auto" w:fill="auto"/>
            <w:vAlign w:val="center"/>
            <w:hideMark/>
          </w:tcPr>
          <w:p w14:paraId="35EEFF4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JSTZ3905</w:t>
            </w:r>
          </w:p>
        </w:tc>
        <w:tc>
          <w:tcPr>
            <w:tcW w:w="0" w:type="auto"/>
            <w:shd w:val="clear" w:color="auto" w:fill="auto"/>
            <w:vAlign w:val="center"/>
            <w:hideMark/>
          </w:tcPr>
          <w:p w14:paraId="2CC3688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5F8E164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68F978B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598AC9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110000</w:t>
            </w:r>
          </w:p>
        </w:tc>
      </w:tr>
      <w:tr w:rsidR="009E2F93" w:rsidRPr="009E2F93" w14:paraId="3651BC3D" w14:textId="77777777" w:rsidTr="009E2F93">
        <w:tc>
          <w:tcPr>
            <w:tcW w:w="0" w:type="auto"/>
            <w:shd w:val="clear" w:color="auto" w:fill="auto"/>
            <w:vAlign w:val="center"/>
            <w:hideMark/>
          </w:tcPr>
          <w:p w14:paraId="4988FDD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金鼎三辊闸</w:t>
            </w:r>
          </w:p>
        </w:tc>
        <w:tc>
          <w:tcPr>
            <w:tcW w:w="0" w:type="auto"/>
            <w:shd w:val="clear" w:color="auto" w:fill="auto"/>
            <w:vAlign w:val="center"/>
            <w:hideMark/>
          </w:tcPr>
          <w:p w14:paraId="277F9C9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JSTZ4802</w:t>
            </w:r>
          </w:p>
        </w:tc>
        <w:tc>
          <w:tcPr>
            <w:tcW w:w="0" w:type="auto"/>
            <w:shd w:val="clear" w:color="auto" w:fill="auto"/>
            <w:vAlign w:val="center"/>
            <w:hideMark/>
          </w:tcPr>
          <w:p w14:paraId="65A630A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33A4750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w:t>
            </w:r>
          </w:p>
        </w:tc>
        <w:tc>
          <w:tcPr>
            <w:tcW w:w="0" w:type="auto"/>
            <w:shd w:val="clear" w:color="000000" w:fill="FFFFFF"/>
            <w:noWrap/>
            <w:vAlign w:val="center"/>
            <w:hideMark/>
          </w:tcPr>
          <w:p w14:paraId="472AF7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66D333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153000</w:t>
            </w:r>
          </w:p>
        </w:tc>
      </w:tr>
      <w:tr w:rsidR="009E2F93" w:rsidRPr="009E2F93" w14:paraId="397C82BE" w14:textId="77777777" w:rsidTr="009E2F93">
        <w:tc>
          <w:tcPr>
            <w:tcW w:w="0" w:type="auto"/>
            <w:shd w:val="clear" w:color="auto" w:fill="auto"/>
            <w:vAlign w:val="center"/>
            <w:hideMark/>
          </w:tcPr>
          <w:p w14:paraId="78AF370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摩托车通行自动感应系统</w:t>
            </w:r>
          </w:p>
        </w:tc>
        <w:tc>
          <w:tcPr>
            <w:tcW w:w="0" w:type="auto"/>
            <w:shd w:val="clear" w:color="auto" w:fill="auto"/>
            <w:vAlign w:val="center"/>
            <w:hideMark/>
          </w:tcPr>
          <w:p w14:paraId="74DF746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3B81009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5F014A3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4F8A2A1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27E11C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11200</w:t>
            </w:r>
          </w:p>
        </w:tc>
      </w:tr>
      <w:tr w:rsidR="009E2F93" w:rsidRPr="009E2F93" w14:paraId="62D8BA80" w14:textId="77777777" w:rsidTr="009E2F93">
        <w:tc>
          <w:tcPr>
            <w:tcW w:w="0" w:type="auto"/>
            <w:shd w:val="clear" w:color="auto" w:fill="auto"/>
            <w:vAlign w:val="center"/>
            <w:hideMark/>
          </w:tcPr>
          <w:p w14:paraId="78B0742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领域III型四门门禁控制器</w:t>
            </w:r>
          </w:p>
        </w:tc>
        <w:tc>
          <w:tcPr>
            <w:tcW w:w="0" w:type="auto"/>
            <w:shd w:val="clear" w:color="auto" w:fill="auto"/>
            <w:vAlign w:val="center"/>
            <w:hideMark/>
          </w:tcPr>
          <w:p w14:paraId="24644DA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JSMJK02-40</w:t>
            </w:r>
          </w:p>
        </w:tc>
        <w:tc>
          <w:tcPr>
            <w:tcW w:w="0" w:type="auto"/>
            <w:shd w:val="clear" w:color="auto" w:fill="auto"/>
            <w:vAlign w:val="center"/>
            <w:hideMark/>
          </w:tcPr>
          <w:p w14:paraId="370347D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13E81D5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4AB9327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DD300F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15400</w:t>
            </w:r>
          </w:p>
        </w:tc>
      </w:tr>
      <w:tr w:rsidR="009E2F93" w:rsidRPr="009E2F93" w14:paraId="54724872" w14:textId="77777777" w:rsidTr="009E2F93">
        <w:tc>
          <w:tcPr>
            <w:tcW w:w="0" w:type="auto"/>
            <w:shd w:val="clear" w:color="auto" w:fill="auto"/>
            <w:vAlign w:val="center"/>
            <w:hideMark/>
          </w:tcPr>
          <w:p w14:paraId="2F77B83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嵌入式门禁读头</w:t>
            </w:r>
          </w:p>
        </w:tc>
        <w:tc>
          <w:tcPr>
            <w:tcW w:w="0" w:type="auto"/>
            <w:shd w:val="clear" w:color="auto" w:fill="auto"/>
            <w:vAlign w:val="center"/>
            <w:hideMark/>
          </w:tcPr>
          <w:p w14:paraId="1EE3B9A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JSMJD05-01</w:t>
            </w:r>
          </w:p>
        </w:tc>
        <w:tc>
          <w:tcPr>
            <w:tcW w:w="0" w:type="auto"/>
            <w:shd w:val="clear" w:color="auto" w:fill="auto"/>
            <w:vAlign w:val="center"/>
            <w:hideMark/>
          </w:tcPr>
          <w:p w14:paraId="2157008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21BD383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16</w:t>
            </w:r>
          </w:p>
        </w:tc>
        <w:tc>
          <w:tcPr>
            <w:tcW w:w="0" w:type="auto"/>
            <w:shd w:val="clear" w:color="000000" w:fill="FFFFFF"/>
            <w:noWrap/>
            <w:vAlign w:val="center"/>
            <w:hideMark/>
          </w:tcPr>
          <w:p w14:paraId="7321FCF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9F2033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9120</w:t>
            </w:r>
          </w:p>
        </w:tc>
      </w:tr>
      <w:tr w:rsidR="009E2F93" w:rsidRPr="009E2F93" w14:paraId="2D536A45" w14:textId="77777777" w:rsidTr="009E2F93">
        <w:tc>
          <w:tcPr>
            <w:tcW w:w="0" w:type="auto"/>
            <w:shd w:val="clear" w:color="auto" w:fill="auto"/>
            <w:vAlign w:val="center"/>
            <w:hideMark/>
          </w:tcPr>
          <w:p w14:paraId="3F5213C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二代身份证识别仪</w:t>
            </w:r>
          </w:p>
        </w:tc>
        <w:tc>
          <w:tcPr>
            <w:tcW w:w="0" w:type="auto"/>
            <w:shd w:val="clear" w:color="auto" w:fill="auto"/>
            <w:vAlign w:val="center"/>
            <w:hideMark/>
          </w:tcPr>
          <w:p w14:paraId="4ACEB03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CVR-100Z</w:t>
            </w:r>
          </w:p>
        </w:tc>
        <w:tc>
          <w:tcPr>
            <w:tcW w:w="0" w:type="auto"/>
            <w:shd w:val="clear" w:color="auto" w:fill="auto"/>
            <w:vAlign w:val="center"/>
            <w:hideMark/>
          </w:tcPr>
          <w:p w14:paraId="764BC4E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53CF0E8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496DBEF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242F23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12400</w:t>
            </w:r>
          </w:p>
        </w:tc>
      </w:tr>
      <w:tr w:rsidR="009E2F93" w:rsidRPr="009E2F93" w14:paraId="7C4E77AD" w14:textId="77777777" w:rsidTr="009E2F93">
        <w:tc>
          <w:tcPr>
            <w:tcW w:w="0" w:type="auto"/>
            <w:shd w:val="clear" w:color="auto" w:fill="auto"/>
            <w:vAlign w:val="center"/>
            <w:hideMark/>
          </w:tcPr>
          <w:p w14:paraId="7420B2A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出门按钮</w:t>
            </w:r>
          </w:p>
        </w:tc>
        <w:tc>
          <w:tcPr>
            <w:tcW w:w="0" w:type="auto"/>
            <w:shd w:val="clear" w:color="auto" w:fill="auto"/>
            <w:vAlign w:val="center"/>
            <w:hideMark/>
          </w:tcPr>
          <w:p w14:paraId="2573A05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5FDB0F6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vAlign w:val="center"/>
            <w:hideMark/>
          </w:tcPr>
          <w:p w14:paraId="71EBE96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026599E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ECD7D5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40</w:t>
            </w:r>
          </w:p>
        </w:tc>
      </w:tr>
      <w:tr w:rsidR="009E2F93" w:rsidRPr="009E2F93" w14:paraId="783DC082" w14:textId="77777777" w:rsidTr="009E2F93">
        <w:tc>
          <w:tcPr>
            <w:tcW w:w="0" w:type="auto"/>
            <w:shd w:val="clear" w:color="auto" w:fill="auto"/>
            <w:vAlign w:val="center"/>
            <w:hideMark/>
          </w:tcPr>
          <w:p w14:paraId="69522F7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485通讯卡</w:t>
            </w:r>
          </w:p>
        </w:tc>
        <w:tc>
          <w:tcPr>
            <w:tcW w:w="0" w:type="auto"/>
            <w:shd w:val="clear" w:color="auto" w:fill="auto"/>
            <w:vAlign w:val="center"/>
            <w:hideMark/>
          </w:tcPr>
          <w:p w14:paraId="10F3DFB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JSPJ1609A</w:t>
            </w:r>
          </w:p>
        </w:tc>
        <w:tc>
          <w:tcPr>
            <w:tcW w:w="0" w:type="auto"/>
            <w:shd w:val="clear" w:color="auto" w:fill="auto"/>
            <w:vAlign w:val="center"/>
            <w:hideMark/>
          </w:tcPr>
          <w:p w14:paraId="76DB4AF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55D903B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0170265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67B036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180</w:t>
            </w:r>
          </w:p>
        </w:tc>
      </w:tr>
      <w:tr w:rsidR="009E2F93" w:rsidRPr="009E2F93" w14:paraId="69A7228A" w14:textId="77777777" w:rsidTr="009E2F93">
        <w:tc>
          <w:tcPr>
            <w:tcW w:w="0" w:type="auto"/>
            <w:shd w:val="clear" w:color="auto" w:fill="auto"/>
            <w:vAlign w:val="center"/>
            <w:hideMark/>
          </w:tcPr>
          <w:p w14:paraId="740F34D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访客系统管理软件</w:t>
            </w:r>
          </w:p>
        </w:tc>
        <w:tc>
          <w:tcPr>
            <w:tcW w:w="0" w:type="auto"/>
            <w:shd w:val="clear" w:color="auto" w:fill="auto"/>
            <w:vAlign w:val="center"/>
            <w:hideMark/>
          </w:tcPr>
          <w:p w14:paraId="066AC81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498AE5C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709F0CA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20B5C72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8A4E9B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38000</w:t>
            </w:r>
          </w:p>
        </w:tc>
      </w:tr>
      <w:tr w:rsidR="009E2F93" w:rsidRPr="009E2F93" w14:paraId="6A609D9B" w14:textId="77777777" w:rsidTr="009E2F93">
        <w:tc>
          <w:tcPr>
            <w:tcW w:w="0" w:type="auto"/>
            <w:shd w:val="clear" w:color="auto" w:fill="auto"/>
            <w:vAlign w:val="center"/>
            <w:hideMark/>
          </w:tcPr>
          <w:p w14:paraId="4BE4FB2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软件狗</w:t>
            </w:r>
          </w:p>
        </w:tc>
        <w:tc>
          <w:tcPr>
            <w:tcW w:w="0" w:type="auto"/>
            <w:shd w:val="clear" w:color="auto" w:fill="auto"/>
            <w:vAlign w:val="center"/>
            <w:hideMark/>
          </w:tcPr>
          <w:p w14:paraId="2A83B3A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USB</w:t>
            </w:r>
          </w:p>
        </w:tc>
        <w:tc>
          <w:tcPr>
            <w:tcW w:w="0" w:type="auto"/>
            <w:shd w:val="clear" w:color="auto" w:fill="auto"/>
            <w:vAlign w:val="center"/>
            <w:hideMark/>
          </w:tcPr>
          <w:p w14:paraId="1990C9A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6294719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73D6A5F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CA9D51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230</w:t>
            </w:r>
          </w:p>
        </w:tc>
      </w:tr>
      <w:tr w:rsidR="009E2F93" w:rsidRPr="009E2F93" w14:paraId="5B948366" w14:textId="77777777" w:rsidTr="009E2F93">
        <w:tc>
          <w:tcPr>
            <w:tcW w:w="0" w:type="auto"/>
            <w:gridSpan w:val="5"/>
            <w:shd w:val="clear" w:color="auto" w:fill="auto"/>
            <w:vAlign w:val="center"/>
            <w:hideMark/>
          </w:tcPr>
          <w:p w14:paraId="178B43BD"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四、图像对比系统</w:t>
            </w:r>
          </w:p>
        </w:tc>
        <w:tc>
          <w:tcPr>
            <w:tcW w:w="0" w:type="auto"/>
            <w:shd w:val="clear" w:color="auto" w:fill="auto"/>
            <w:vAlign w:val="center"/>
            <w:hideMark/>
          </w:tcPr>
          <w:p w14:paraId="54B269DF"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 xml:space="preserve">　</w:t>
            </w:r>
          </w:p>
        </w:tc>
      </w:tr>
      <w:tr w:rsidR="009E2F93" w:rsidRPr="009E2F93" w14:paraId="7B7CE1E5" w14:textId="77777777" w:rsidTr="009E2F93">
        <w:tc>
          <w:tcPr>
            <w:tcW w:w="0" w:type="auto"/>
            <w:shd w:val="clear" w:color="auto" w:fill="auto"/>
            <w:vAlign w:val="center"/>
            <w:hideMark/>
          </w:tcPr>
          <w:p w14:paraId="6B81D5C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高清双路车牌识别仪</w:t>
            </w:r>
          </w:p>
        </w:tc>
        <w:tc>
          <w:tcPr>
            <w:tcW w:w="0" w:type="auto"/>
            <w:shd w:val="clear" w:color="auto" w:fill="auto"/>
            <w:vAlign w:val="center"/>
            <w:hideMark/>
          </w:tcPr>
          <w:p w14:paraId="6EF2A7C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JS-IB202S-E</w:t>
            </w:r>
          </w:p>
        </w:tc>
        <w:tc>
          <w:tcPr>
            <w:tcW w:w="0" w:type="auto"/>
            <w:shd w:val="clear" w:color="auto" w:fill="auto"/>
            <w:vAlign w:val="center"/>
            <w:hideMark/>
          </w:tcPr>
          <w:p w14:paraId="6E1A722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079A105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3C70DEA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11A5D5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33100</w:t>
            </w:r>
          </w:p>
        </w:tc>
      </w:tr>
      <w:tr w:rsidR="009E2F93" w:rsidRPr="009E2F93" w14:paraId="4D72544C" w14:textId="77777777" w:rsidTr="009E2F93">
        <w:tc>
          <w:tcPr>
            <w:tcW w:w="0" w:type="auto"/>
            <w:shd w:val="clear" w:color="auto" w:fill="auto"/>
            <w:vAlign w:val="center"/>
            <w:hideMark/>
          </w:tcPr>
          <w:p w14:paraId="00F30CF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高清车牌识别摄像机</w:t>
            </w:r>
          </w:p>
        </w:tc>
        <w:tc>
          <w:tcPr>
            <w:tcW w:w="0" w:type="auto"/>
            <w:shd w:val="clear" w:color="auto" w:fill="auto"/>
            <w:vAlign w:val="center"/>
            <w:hideMark/>
          </w:tcPr>
          <w:p w14:paraId="07456CD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DS-2CD2810F</w:t>
            </w:r>
          </w:p>
        </w:tc>
        <w:tc>
          <w:tcPr>
            <w:tcW w:w="0" w:type="auto"/>
            <w:shd w:val="clear" w:color="auto" w:fill="auto"/>
            <w:vAlign w:val="center"/>
            <w:hideMark/>
          </w:tcPr>
          <w:p w14:paraId="0D6C8F4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vAlign w:val="center"/>
            <w:hideMark/>
          </w:tcPr>
          <w:p w14:paraId="18C0833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w:t>
            </w:r>
          </w:p>
        </w:tc>
        <w:tc>
          <w:tcPr>
            <w:tcW w:w="0" w:type="auto"/>
            <w:shd w:val="clear" w:color="000000" w:fill="FFFFFF"/>
            <w:noWrap/>
            <w:vAlign w:val="center"/>
            <w:hideMark/>
          </w:tcPr>
          <w:p w14:paraId="2C76F24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A39FB8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7200</w:t>
            </w:r>
          </w:p>
        </w:tc>
      </w:tr>
      <w:tr w:rsidR="009E2F93" w:rsidRPr="009E2F93" w14:paraId="6382C351" w14:textId="77777777" w:rsidTr="009E2F93">
        <w:tc>
          <w:tcPr>
            <w:tcW w:w="0" w:type="auto"/>
            <w:shd w:val="clear" w:color="auto" w:fill="auto"/>
            <w:vAlign w:val="center"/>
            <w:hideMark/>
          </w:tcPr>
          <w:p w14:paraId="3618D44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lastRenderedPageBreak/>
              <w:t>自动光圈镜头</w:t>
            </w:r>
          </w:p>
        </w:tc>
        <w:tc>
          <w:tcPr>
            <w:tcW w:w="0" w:type="auto"/>
            <w:shd w:val="clear" w:color="auto" w:fill="auto"/>
            <w:vAlign w:val="center"/>
            <w:hideMark/>
          </w:tcPr>
          <w:p w14:paraId="7193A9F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5-50MM</w:t>
            </w:r>
          </w:p>
        </w:tc>
        <w:tc>
          <w:tcPr>
            <w:tcW w:w="0" w:type="auto"/>
            <w:shd w:val="clear" w:color="auto" w:fill="auto"/>
            <w:vAlign w:val="center"/>
            <w:hideMark/>
          </w:tcPr>
          <w:p w14:paraId="48ED29B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vAlign w:val="center"/>
            <w:hideMark/>
          </w:tcPr>
          <w:p w14:paraId="4D667DB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w:t>
            </w:r>
          </w:p>
        </w:tc>
        <w:tc>
          <w:tcPr>
            <w:tcW w:w="0" w:type="auto"/>
            <w:shd w:val="clear" w:color="000000" w:fill="FFFFFF"/>
            <w:noWrap/>
            <w:vAlign w:val="center"/>
            <w:hideMark/>
          </w:tcPr>
          <w:p w14:paraId="6FF2AC3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BC519F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2160</w:t>
            </w:r>
          </w:p>
        </w:tc>
      </w:tr>
      <w:tr w:rsidR="009E2F93" w:rsidRPr="009E2F93" w14:paraId="17526F0B" w14:textId="77777777" w:rsidTr="009E2F93">
        <w:tc>
          <w:tcPr>
            <w:tcW w:w="0" w:type="auto"/>
            <w:shd w:val="clear" w:color="auto" w:fill="auto"/>
            <w:vAlign w:val="center"/>
            <w:hideMark/>
          </w:tcPr>
          <w:p w14:paraId="2A8BF46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室外支架、护罩</w:t>
            </w:r>
          </w:p>
        </w:tc>
        <w:tc>
          <w:tcPr>
            <w:tcW w:w="0" w:type="auto"/>
            <w:shd w:val="clear" w:color="auto" w:fill="auto"/>
            <w:vAlign w:val="center"/>
            <w:hideMark/>
          </w:tcPr>
          <w:p w14:paraId="562C2EE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KL-7110</w:t>
            </w:r>
          </w:p>
        </w:tc>
        <w:tc>
          <w:tcPr>
            <w:tcW w:w="0" w:type="auto"/>
            <w:shd w:val="clear" w:color="auto" w:fill="auto"/>
            <w:vAlign w:val="center"/>
            <w:hideMark/>
          </w:tcPr>
          <w:p w14:paraId="780FDD5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13ABE7E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44ECDF9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E4A66B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640</w:t>
            </w:r>
          </w:p>
        </w:tc>
      </w:tr>
      <w:tr w:rsidR="009E2F93" w:rsidRPr="009E2F93" w14:paraId="0E6C6D71" w14:textId="77777777" w:rsidTr="009E2F93">
        <w:tc>
          <w:tcPr>
            <w:tcW w:w="0" w:type="auto"/>
            <w:shd w:val="clear" w:color="auto" w:fill="auto"/>
            <w:vAlign w:val="center"/>
            <w:hideMark/>
          </w:tcPr>
          <w:p w14:paraId="507AAB3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低温LED补光灯</w:t>
            </w:r>
          </w:p>
        </w:tc>
        <w:tc>
          <w:tcPr>
            <w:tcW w:w="0" w:type="auto"/>
            <w:shd w:val="clear" w:color="auto" w:fill="auto"/>
            <w:vAlign w:val="center"/>
            <w:hideMark/>
          </w:tcPr>
          <w:p w14:paraId="0D0691D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TVS-LED24N-20w</w:t>
            </w:r>
          </w:p>
        </w:tc>
        <w:tc>
          <w:tcPr>
            <w:tcW w:w="0" w:type="auto"/>
            <w:shd w:val="clear" w:color="auto" w:fill="auto"/>
            <w:vAlign w:val="center"/>
            <w:hideMark/>
          </w:tcPr>
          <w:p w14:paraId="501544B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vAlign w:val="center"/>
            <w:hideMark/>
          </w:tcPr>
          <w:p w14:paraId="5AFACE8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62D17F3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A0A0B9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1680</w:t>
            </w:r>
          </w:p>
        </w:tc>
      </w:tr>
      <w:tr w:rsidR="009E2F93" w:rsidRPr="009E2F93" w14:paraId="69C11C99" w14:textId="77777777" w:rsidTr="009E2F93">
        <w:tc>
          <w:tcPr>
            <w:tcW w:w="0" w:type="auto"/>
            <w:shd w:val="clear" w:color="auto" w:fill="auto"/>
            <w:vAlign w:val="center"/>
            <w:hideMark/>
          </w:tcPr>
          <w:p w14:paraId="70AF2EA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视频捕捉卡</w:t>
            </w:r>
          </w:p>
        </w:tc>
        <w:tc>
          <w:tcPr>
            <w:tcW w:w="0" w:type="auto"/>
            <w:shd w:val="clear" w:color="auto" w:fill="auto"/>
            <w:vAlign w:val="center"/>
            <w:hideMark/>
          </w:tcPr>
          <w:p w14:paraId="0B9D11F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JS-9604-4</w:t>
            </w:r>
          </w:p>
        </w:tc>
        <w:tc>
          <w:tcPr>
            <w:tcW w:w="0" w:type="auto"/>
            <w:shd w:val="clear" w:color="auto" w:fill="auto"/>
            <w:vAlign w:val="center"/>
            <w:hideMark/>
          </w:tcPr>
          <w:p w14:paraId="23C6CFD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张</w:t>
            </w:r>
          </w:p>
        </w:tc>
        <w:tc>
          <w:tcPr>
            <w:tcW w:w="0" w:type="auto"/>
            <w:shd w:val="clear" w:color="auto" w:fill="auto"/>
            <w:vAlign w:val="center"/>
            <w:hideMark/>
          </w:tcPr>
          <w:p w14:paraId="1D1FBA1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6533593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DF2E17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1720</w:t>
            </w:r>
          </w:p>
        </w:tc>
      </w:tr>
      <w:tr w:rsidR="009E2F93" w:rsidRPr="009E2F93" w14:paraId="1A6AC805" w14:textId="77777777" w:rsidTr="009E2F93">
        <w:tc>
          <w:tcPr>
            <w:tcW w:w="0" w:type="auto"/>
            <w:shd w:val="clear" w:color="auto" w:fill="auto"/>
            <w:vAlign w:val="center"/>
            <w:hideMark/>
          </w:tcPr>
          <w:p w14:paraId="30730F9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摄像机立柱</w:t>
            </w:r>
          </w:p>
        </w:tc>
        <w:tc>
          <w:tcPr>
            <w:tcW w:w="0" w:type="auto"/>
            <w:shd w:val="clear" w:color="auto" w:fill="auto"/>
            <w:vAlign w:val="center"/>
            <w:hideMark/>
          </w:tcPr>
          <w:p w14:paraId="492A174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高度1.5m，不锈钢</w:t>
            </w:r>
          </w:p>
        </w:tc>
        <w:tc>
          <w:tcPr>
            <w:tcW w:w="0" w:type="auto"/>
            <w:shd w:val="clear" w:color="auto" w:fill="auto"/>
            <w:vAlign w:val="center"/>
            <w:hideMark/>
          </w:tcPr>
          <w:p w14:paraId="6ECBEF8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根</w:t>
            </w:r>
          </w:p>
        </w:tc>
        <w:tc>
          <w:tcPr>
            <w:tcW w:w="0" w:type="auto"/>
            <w:shd w:val="clear" w:color="auto" w:fill="auto"/>
            <w:vAlign w:val="center"/>
            <w:hideMark/>
          </w:tcPr>
          <w:p w14:paraId="20B228F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w:t>
            </w:r>
          </w:p>
        </w:tc>
        <w:tc>
          <w:tcPr>
            <w:tcW w:w="0" w:type="auto"/>
            <w:shd w:val="clear" w:color="000000" w:fill="FFFFFF"/>
            <w:noWrap/>
            <w:vAlign w:val="center"/>
            <w:hideMark/>
          </w:tcPr>
          <w:p w14:paraId="6DD9D09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824E4C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1400</w:t>
            </w:r>
          </w:p>
        </w:tc>
      </w:tr>
      <w:tr w:rsidR="009E2F93" w:rsidRPr="009E2F93" w14:paraId="3D43531D" w14:textId="77777777" w:rsidTr="009E2F93">
        <w:tc>
          <w:tcPr>
            <w:tcW w:w="0" w:type="auto"/>
            <w:gridSpan w:val="6"/>
            <w:shd w:val="clear" w:color="auto" w:fill="auto"/>
            <w:vAlign w:val="center"/>
            <w:hideMark/>
          </w:tcPr>
          <w:p w14:paraId="0D883419"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五、门岗工作站设备</w:t>
            </w:r>
          </w:p>
        </w:tc>
      </w:tr>
      <w:tr w:rsidR="009E2F93" w:rsidRPr="009E2F93" w14:paraId="59DB55AC" w14:textId="77777777" w:rsidTr="009E2F93">
        <w:tc>
          <w:tcPr>
            <w:tcW w:w="0" w:type="auto"/>
            <w:shd w:val="clear" w:color="auto" w:fill="auto"/>
            <w:vAlign w:val="center"/>
            <w:hideMark/>
          </w:tcPr>
          <w:p w14:paraId="5AD8439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485通讯卡</w:t>
            </w:r>
          </w:p>
        </w:tc>
        <w:tc>
          <w:tcPr>
            <w:tcW w:w="0" w:type="auto"/>
            <w:shd w:val="clear" w:color="auto" w:fill="auto"/>
            <w:vAlign w:val="center"/>
            <w:hideMark/>
          </w:tcPr>
          <w:p w14:paraId="35A50F2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JSPJ1609A</w:t>
            </w:r>
          </w:p>
        </w:tc>
        <w:tc>
          <w:tcPr>
            <w:tcW w:w="0" w:type="auto"/>
            <w:shd w:val="clear" w:color="auto" w:fill="auto"/>
            <w:vAlign w:val="center"/>
            <w:hideMark/>
          </w:tcPr>
          <w:p w14:paraId="18443B1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0C9ACF7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2A1615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C4B251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360</w:t>
            </w:r>
          </w:p>
        </w:tc>
      </w:tr>
      <w:tr w:rsidR="009E2F93" w:rsidRPr="009E2F93" w14:paraId="5E6C8EF4" w14:textId="77777777" w:rsidTr="009E2F93">
        <w:tc>
          <w:tcPr>
            <w:tcW w:w="0" w:type="auto"/>
            <w:shd w:val="clear" w:color="auto" w:fill="auto"/>
            <w:vAlign w:val="center"/>
            <w:hideMark/>
          </w:tcPr>
          <w:p w14:paraId="4E7291A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USB软件狗</w:t>
            </w:r>
          </w:p>
        </w:tc>
        <w:tc>
          <w:tcPr>
            <w:tcW w:w="0" w:type="auto"/>
            <w:shd w:val="clear" w:color="auto" w:fill="auto"/>
            <w:vAlign w:val="center"/>
            <w:hideMark/>
          </w:tcPr>
          <w:p w14:paraId="1C4AC2A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USB</w:t>
            </w:r>
          </w:p>
        </w:tc>
        <w:tc>
          <w:tcPr>
            <w:tcW w:w="0" w:type="auto"/>
            <w:shd w:val="clear" w:color="auto" w:fill="auto"/>
            <w:vAlign w:val="center"/>
            <w:hideMark/>
          </w:tcPr>
          <w:p w14:paraId="7B198A3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1DD7E66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7EAFAF0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4DB5C3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460</w:t>
            </w:r>
          </w:p>
        </w:tc>
      </w:tr>
      <w:tr w:rsidR="009E2F93" w:rsidRPr="009E2F93" w14:paraId="3B7E52EE" w14:textId="77777777" w:rsidTr="009E2F93">
        <w:tc>
          <w:tcPr>
            <w:tcW w:w="0" w:type="auto"/>
            <w:shd w:val="clear" w:color="auto" w:fill="auto"/>
            <w:vAlign w:val="center"/>
            <w:hideMark/>
          </w:tcPr>
          <w:p w14:paraId="05B5079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电脑</w:t>
            </w:r>
          </w:p>
        </w:tc>
        <w:tc>
          <w:tcPr>
            <w:tcW w:w="0" w:type="auto"/>
            <w:shd w:val="clear" w:color="auto" w:fill="auto"/>
            <w:vAlign w:val="center"/>
            <w:hideMark/>
          </w:tcPr>
          <w:p w14:paraId="0CF15413"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扬天T4900</w:t>
            </w:r>
          </w:p>
        </w:tc>
        <w:tc>
          <w:tcPr>
            <w:tcW w:w="0" w:type="auto"/>
            <w:shd w:val="clear" w:color="auto" w:fill="auto"/>
            <w:noWrap/>
            <w:vAlign w:val="center"/>
            <w:hideMark/>
          </w:tcPr>
          <w:p w14:paraId="2133081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noWrap/>
            <w:vAlign w:val="center"/>
            <w:hideMark/>
          </w:tcPr>
          <w:p w14:paraId="3DC9194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2</w:t>
            </w:r>
          </w:p>
        </w:tc>
        <w:tc>
          <w:tcPr>
            <w:tcW w:w="0" w:type="auto"/>
            <w:shd w:val="clear" w:color="000000" w:fill="FFFFFF"/>
            <w:noWrap/>
            <w:vAlign w:val="center"/>
            <w:hideMark/>
          </w:tcPr>
          <w:p w14:paraId="66DB1C2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ED48EF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8400</w:t>
            </w:r>
          </w:p>
        </w:tc>
      </w:tr>
      <w:tr w:rsidR="009E2F93" w:rsidRPr="009E2F93" w14:paraId="3B217930" w14:textId="77777777" w:rsidTr="009E2F93">
        <w:tc>
          <w:tcPr>
            <w:tcW w:w="0" w:type="auto"/>
            <w:shd w:val="clear" w:color="auto" w:fill="auto"/>
            <w:vAlign w:val="center"/>
            <w:hideMark/>
          </w:tcPr>
          <w:p w14:paraId="78405830"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彩钢岗亭</w:t>
            </w:r>
          </w:p>
        </w:tc>
        <w:tc>
          <w:tcPr>
            <w:tcW w:w="0" w:type="auto"/>
            <w:shd w:val="clear" w:color="auto" w:fill="auto"/>
            <w:vAlign w:val="center"/>
            <w:hideMark/>
          </w:tcPr>
          <w:p w14:paraId="57842093"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vAlign w:val="center"/>
            <w:hideMark/>
          </w:tcPr>
          <w:p w14:paraId="02E27A0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4571059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BF1170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B0E355A"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16500</w:t>
            </w:r>
          </w:p>
        </w:tc>
      </w:tr>
      <w:tr w:rsidR="009E2F93" w:rsidRPr="009E2F93" w14:paraId="072B30A9" w14:textId="77777777" w:rsidTr="009E2F93">
        <w:tc>
          <w:tcPr>
            <w:tcW w:w="0" w:type="auto"/>
            <w:shd w:val="clear" w:color="auto" w:fill="auto"/>
            <w:vAlign w:val="center"/>
            <w:hideMark/>
          </w:tcPr>
          <w:p w14:paraId="0E3308D2"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配电箱</w:t>
            </w:r>
          </w:p>
        </w:tc>
        <w:tc>
          <w:tcPr>
            <w:tcW w:w="0" w:type="auto"/>
            <w:shd w:val="clear" w:color="auto" w:fill="auto"/>
            <w:noWrap/>
            <w:vAlign w:val="center"/>
            <w:hideMark/>
          </w:tcPr>
          <w:p w14:paraId="56E626B8"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300*350*250</w:t>
            </w:r>
          </w:p>
        </w:tc>
        <w:tc>
          <w:tcPr>
            <w:tcW w:w="0" w:type="auto"/>
            <w:shd w:val="clear" w:color="auto" w:fill="auto"/>
            <w:vAlign w:val="center"/>
            <w:hideMark/>
          </w:tcPr>
          <w:p w14:paraId="5668572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vAlign w:val="center"/>
            <w:hideMark/>
          </w:tcPr>
          <w:p w14:paraId="7BE46C1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051401B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B932624"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700</w:t>
            </w:r>
          </w:p>
        </w:tc>
      </w:tr>
      <w:tr w:rsidR="009E2F93" w:rsidRPr="009E2F93" w14:paraId="1FBCB019" w14:textId="77777777" w:rsidTr="009E2F93">
        <w:tc>
          <w:tcPr>
            <w:tcW w:w="0" w:type="auto"/>
            <w:shd w:val="clear" w:color="auto" w:fill="auto"/>
            <w:vAlign w:val="center"/>
            <w:hideMark/>
          </w:tcPr>
          <w:p w14:paraId="1EF6875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光纤收发器</w:t>
            </w:r>
          </w:p>
        </w:tc>
        <w:tc>
          <w:tcPr>
            <w:tcW w:w="0" w:type="auto"/>
            <w:shd w:val="clear" w:color="auto" w:fill="auto"/>
            <w:vAlign w:val="center"/>
            <w:hideMark/>
          </w:tcPr>
          <w:p w14:paraId="72B37E3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单模</w:t>
            </w:r>
          </w:p>
        </w:tc>
        <w:tc>
          <w:tcPr>
            <w:tcW w:w="0" w:type="auto"/>
            <w:shd w:val="clear" w:color="auto" w:fill="auto"/>
            <w:vAlign w:val="center"/>
            <w:hideMark/>
          </w:tcPr>
          <w:p w14:paraId="6AFE84E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413DB2A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76FB08E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7908EA3"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700</w:t>
            </w:r>
          </w:p>
        </w:tc>
      </w:tr>
      <w:tr w:rsidR="009E2F93" w:rsidRPr="009E2F93" w14:paraId="6EBB4477" w14:textId="77777777" w:rsidTr="009E2F93">
        <w:tc>
          <w:tcPr>
            <w:tcW w:w="0" w:type="auto"/>
            <w:gridSpan w:val="6"/>
            <w:shd w:val="clear" w:color="auto" w:fill="auto"/>
            <w:vAlign w:val="center"/>
            <w:hideMark/>
          </w:tcPr>
          <w:p w14:paraId="24BC815B"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六、管理中心部分</w:t>
            </w:r>
          </w:p>
        </w:tc>
      </w:tr>
      <w:tr w:rsidR="009E2F93" w:rsidRPr="009E2F93" w14:paraId="3421F7AC" w14:textId="77777777" w:rsidTr="009E2F93">
        <w:tc>
          <w:tcPr>
            <w:tcW w:w="0" w:type="auto"/>
            <w:shd w:val="clear" w:color="auto" w:fill="auto"/>
            <w:vAlign w:val="center"/>
            <w:hideMark/>
          </w:tcPr>
          <w:p w14:paraId="213E833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卡片发行器</w:t>
            </w:r>
          </w:p>
        </w:tc>
        <w:tc>
          <w:tcPr>
            <w:tcW w:w="0" w:type="auto"/>
            <w:shd w:val="clear" w:color="auto" w:fill="auto"/>
            <w:vAlign w:val="center"/>
            <w:hideMark/>
          </w:tcPr>
          <w:p w14:paraId="763CA3B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JSPJ1614</w:t>
            </w:r>
          </w:p>
        </w:tc>
        <w:tc>
          <w:tcPr>
            <w:tcW w:w="0" w:type="auto"/>
            <w:shd w:val="clear" w:color="auto" w:fill="auto"/>
            <w:vAlign w:val="center"/>
            <w:hideMark/>
          </w:tcPr>
          <w:p w14:paraId="0F62131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vAlign w:val="center"/>
            <w:hideMark/>
          </w:tcPr>
          <w:p w14:paraId="4083A21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4EE177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D05D75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2100</w:t>
            </w:r>
          </w:p>
        </w:tc>
      </w:tr>
      <w:tr w:rsidR="009E2F93" w:rsidRPr="009E2F93" w14:paraId="23E2A1A4" w14:textId="77777777" w:rsidTr="009E2F93">
        <w:tc>
          <w:tcPr>
            <w:tcW w:w="0" w:type="auto"/>
            <w:shd w:val="clear" w:color="auto" w:fill="auto"/>
            <w:vAlign w:val="center"/>
            <w:hideMark/>
          </w:tcPr>
          <w:p w14:paraId="162752A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485通讯卡</w:t>
            </w:r>
          </w:p>
        </w:tc>
        <w:tc>
          <w:tcPr>
            <w:tcW w:w="0" w:type="auto"/>
            <w:shd w:val="clear" w:color="auto" w:fill="auto"/>
            <w:vAlign w:val="center"/>
            <w:hideMark/>
          </w:tcPr>
          <w:p w14:paraId="7D99DFD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JSPJ1609A</w:t>
            </w:r>
          </w:p>
        </w:tc>
        <w:tc>
          <w:tcPr>
            <w:tcW w:w="0" w:type="auto"/>
            <w:shd w:val="clear" w:color="auto" w:fill="auto"/>
            <w:vAlign w:val="center"/>
            <w:hideMark/>
          </w:tcPr>
          <w:p w14:paraId="132C8CB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2F1F84C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67358B8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C368D9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540</w:t>
            </w:r>
          </w:p>
        </w:tc>
      </w:tr>
      <w:tr w:rsidR="009E2F93" w:rsidRPr="009E2F93" w14:paraId="4EC7E252" w14:textId="77777777" w:rsidTr="009E2F93">
        <w:tc>
          <w:tcPr>
            <w:tcW w:w="0" w:type="auto"/>
            <w:shd w:val="clear" w:color="auto" w:fill="auto"/>
            <w:vAlign w:val="center"/>
            <w:hideMark/>
          </w:tcPr>
          <w:p w14:paraId="485FC48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USB软件狗</w:t>
            </w:r>
          </w:p>
        </w:tc>
        <w:tc>
          <w:tcPr>
            <w:tcW w:w="0" w:type="auto"/>
            <w:shd w:val="clear" w:color="auto" w:fill="auto"/>
            <w:vAlign w:val="center"/>
            <w:hideMark/>
          </w:tcPr>
          <w:p w14:paraId="1D025DF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USB</w:t>
            </w:r>
          </w:p>
        </w:tc>
        <w:tc>
          <w:tcPr>
            <w:tcW w:w="0" w:type="auto"/>
            <w:shd w:val="clear" w:color="auto" w:fill="auto"/>
            <w:vAlign w:val="center"/>
            <w:hideMark/>
          </w:tcPr>
          <w:p w14:paraId="7EDC4D3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648AE11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3EEA0C7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3EE0F2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690</w:t>
            </w:r>
          </w:p>
        </w:tc>
      </w:tr>
      <w:tr w:rsidR="009E2F93" w:rsidRPr="009E2F93" w14:paraId="7247A701" w14:textId="77777777" w:rsidTr="009E2F93">
        <w:tc>
          <w:tcPr>
            <w:tcW w:w="0" w:type="auto"/>
            <w:shd w:val="clear" w:color="auto" w:fill="auto"/>
            <w:vAlign w:val="center"/>
            <w:hideMark/>
          </w:tcPr>
          <w:p w14:paraId="6542427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系统调试卡</w:t>
            </w:r>
          </w:p>
        </w:tc>
        <w:tc>
          <w:tcPr>
            <w:tcW w:w="0" w:type="auto"/>
            <w:shd w:val="clear" w:color="auto" w:fill="auto"/>
            <w:vAlign w:val="center"/>
            <w:hideMark/>
          </w:tcPr>
          <w:p w14:paraId="39FDF2C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5E56B02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张</w:t>
            </w:r>
          </w:p>
        </w:tc>
        <w:tc>
          <w:tcPr>
            <w:tcW w:w="0" w:type="auto"/>
            <w:shd w:val="clear" w:color="auto" w:fill="auto"/>
            <w:vAlign w:val="center"/>
            <w:hideMark/>
          </w:tcPr>
          <w:p w14:paraId="3EB194E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w:t>
            </w:r>
          </w:p>
        </w:tc>
        <w:tc>
          <w:tcPr>
            <w:tcW w:w="0" w:type="auto"/>
            <w:shd w:val="clear" w:color="000000" w:fill="FFFFFF"/>
            <w:noWrap/>
            <w:vAlign w:val="center"/>
            <w:hideMark/>
          </w:tcPr>
          <w:p w14:paraId="3DAB152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7563BF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900</w:t>
            </w:r>
          </w:p>
        </w:tc>
      </w:tr>
      <w:tr w:rsidR="009E2F93" w:rsidRPr="009E2F93" w14:paraId="14B9147B" w14:textId="77777777" w:rsidTr="009E2F93">
        <w:tc>
          <w:tcPr>
            <w:tcW w:w="0" w:type="auto"/>
            <w:shd w:val="clear" w:color="auto" w:fill="auto"/>
            <w:vAlign w:val="center"/>
            <w:hideMark/>
          </w:tcPr>
          <w:p w14:paraId="41DED29D"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管理软件</w:t>
            </w:r>
          </w:p>
        </w:tc>
        <w:tc>
          <w:tcPr>
            <w:tcW w:w="0" w:type="auto"/>
            <w:shd w:val="clear" w:color="auto" w:fill="auto"/>
            <w:vAlign w:val="center"/>
            <w:hideMark/>
          </w:tcPr>
          <w:p w14:paraId="1C42B79D"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G3</w:t>
            </w:r>
          </w:p>
        </w:tc>
        <w:tc>
          <w:tcPr>
            <w:tcW w:w="0" w:type="auto"/>
            <w:shd w:val="clear" w:color="auto" w:fill="auto"/>
            <w:vAlign w:val="center"/>
            <w:hideMark/>
          </w:tcPr>
          <w:p w14:paraId="468ACF1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5636682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0046D47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850F44E"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30000</w:t>
            </w:r>
          </w:p>
        </w:tc>
      </w:tr>
      <w:tr w:rsidR="009E2F93" w:rsidRPr="009E2F93" w14:paraId="3B704721" w14:textId="77777777" w:rsidTr="009E2F93">
        <w:tc>
          <w:tcPr>
            <w:tcW w:w="0" w:type="auto"/>
            <w:shd w:val="clear" w:color="auto" w:fill="auto"/>
            <w:vAlign w:val="center"/>
            <w:hideMark/>
          </w:tcPr>
          <w:p w14:paraId="1B5360C4"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电脑</w:t>
            </w:r>
          </w:p>
        </w:tc>
        <w:tc>
          <w:tcPr>
            <w:tcW w:w="0" w:type="auto"/>
            <w:shd w:val="clear" w:color="auto" w:fill="auto"/>
            <w:vAlign w:val="center"/>
            <w:hideMark/>
          </w:tcPr>
          <w:p w14:paraId="68B40DE0"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扬天T4900</w:t>
            </w:r>
          </w:p>
        </w:tc>
        <w:tc>
          <w:tcPr>
            <w:tcW w:w="0" w:type="auto"/>
            <w:shd w:val="clear" w:color="auto" w:fill="auto"/>
            <w:noWrap/>
            <w:vAlign w:val="center"/>
            <w:hideMark/>
          </w:tcPr>
          <w:p w14:paraId="5E853FF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noWrap/>
            <w:vAlign w:val="center"/>
            <w:hideMark/>
          </w:tcPr>
          <w:p w14:paraId="38F2B3C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51E8A29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4B2D3B2"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4200</w:t>
            </w:r>
          </w:p>
        </w:tc>
      </w:tr>
      <w:tr w:rsidR="009E2F93" w:rsidRPr="009E2F93" w14:paraId="18310C78" w14:textId="77777777" w:rsidTr="009E2F93">
        <w:tc>
          <w:tcPr>
            <w:tcW w:w="0" w:type="auto"/>
            <w:gridSpan w:val="5"/>
            <w:shd w:val="clear" w:color="auto" w:fill="auto"/>
            <w:vAlign w:val="center"/>
            <w:hideMark/>
          </w:tcPr>
          <w:p w14:paraId="5D65934E"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七、管线</w:t>
            </w:r>
          </w:p>
        </w:tc>
        <w:tc>
          <w:tcPr>
            <w:tcW w:w="0" w:type="auto"/>
            <w:shd w:val="clear" w:color="auto" w:fill="auto"/>
            <w:vAlign w:val="center"/>
            <w:hideMark/>
          </w:tcPr>
          <w:p w14:paraId="1CD0FAC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r>
      <w:tr w:rsidR="009E2F93" w:rsidRPr="009E2F93" w14:paraId="2F9523C8" w14:textId="77777777" w:rsidTr="009E2F93">
        <w:tc>
          <w:tcPr>
            <w:tcW w:w="0" w:type="auto"/>
            <w:shd w:val="clear" w:color="auto" w:fill="auto"/>
            <w:vAlign w:val="center"/>
            <w:hideMark/>
          </w:tcPr>
          <w:p w14:paraId="2CB81436"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视频线</w:t>
            </w:r>
            <w:r w:rsidRPr="009E2F93">
              <w:rPr>
                <w:rFonts w:asciiTheme="minorEastAsia" w:hAnsiTheme="minorEastAsia" w:cs="宋体" w:hint="eastAsia"/>
                <w:color w:val="000000"/>
                <w:kern w:val="0"/>
                <w:sz w:val="21"/>
                <w:szCs w:val="21"/>
              </w:rPr>
              <w:t>SYV75-5</w:t>
            </w:r>
          </w:p>
        </w:tc>
        <w:tc>
          <w:tcPr>
            <w:tcW w:w="0" w:type="auto"/>
            <w:shd w:val="clear" w:color="auto" w:fill="auto"/>
            <w:vAlign w:val="center"/>
            <w:hideMark/>
          </w:tcPr>
          <w:p w14:paraId="2CEC336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SYV75-5</w:t>
            </w:r>
          </w:p>
        </w:tc>
        <w:tc>
          <w:tcPr>
            <w:tcW w:w="0" w:type="auto"/>
            <w:shd w:val="clear" w:color="auto" w:fill="auto"/>
            <w:vAlign w:val="center"/>
            <w:hideMark/>
          </w:tcPr>
          <w:p w14:paraId="7C7DFEA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vAlign w:val="center"/>
            <w:hideMark/>
          </w:tcPr>
          <w:p w14:paraId="089FBBB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150</w:t>
            </w:r>
          </w:p>
        </w:tc>
        <w:tc>
          <w:tcPr>
            <w:tcW w:w="0" w:type="auto"/>
            <w:shd w:val="clear" w:color="000000" w:fill="FFFFFF"/>
            <w:noWrap/>
            <w:vAlign w:val="center"/>
            <w:hideMark/>
          </w:tcPr>
          <w:p w14:paraId="72F0398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4DD0F0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270</w:t>
            </w:r>
          </w:p>
        </w:tc>
      </w:tr>
      <w:tr w:rsidR="009E2F93" w:rsidRPr="009E2F93" w14:paraId="00D7AA30" w14:textId="77777777" w:rsidTr="009E2F93">
        <w:tc>
          <w:tcPr>
            <w:tcW w:w="0" w:type="auto"/>
            <w:shd w:val="clear" w:color="auto" w:fill="auto"/>
            <w:vAlign w:val="center"/>
            <w:hideMark/>
          </w:tcPr>
          <w:p w14:paraId="078A6CA7"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电源线</w:t>
            </w:r>
          </w:p>
        </w:tc>
        <w:tc>
          <w:tcPr>
            <w:tcW w:w="0" w:type="auto"/>
            <w:shd w:val="clear" w:color="auto" w:fill="auto"/>
            <w:vAlign w:val="center"/>
            <w:hideMark/>
          </w:tcPr>
          <w:p w14:paraId="6476F09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RVV3*1.5</w:t>
            </w:r>
          </w:p>
        </w:tc>
        <w:tc>
          <w:tcPr>
            <w:tcW w:w="0" w:type="auto"/>
            <w:shd w:val="clear" w:color="auto" w:fill="auto"/>
            <w:vAlign w:val="center"/>
            <w:hideMark/>
          </w:tcPr>
          <w:p w14:paraId="41F904A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vAlign w:val="center"/>
            <w:hideMark/>
          </w:tcPr>
          <w:p w14:paraId="0935850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150</w:t>
            </w:r>
          </w:p>
        </w:tc>
        <w:tc>
          <w:tcPr>
            <w:tcW w:w="0" w:type="auto"/>
            <w:shd w:val="clear" w:color="000000" w:fill="FFFFFF"/>
            <w:noWrap/>
            <w:vAlign w:val="center"/>
            <w:hideMark/>
          </w:tcPr>
          <w:p w14:paraId="653CC35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71DE499"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825</w:t>
            </w:r>
          </w:p>
        </w:tc>
      </w:tr>
      <w:tr w:rsidR="009E2F93" w:rsidRPr="009E2F93" w14:paraId="12F79599" w14:textId="77777777" w:rsidTr="009E2F93">
        <w:tc>
          <w:tcPr>
            <w:tcW w:w="0" w:type="auto"/>
            <w:shd w:val="clear" w:color="auto" w:fill="auto"/>
            <w:vAlign w:val="center"/>
            <w:hideMark/>
          </w:tcPr>
          <w:p w14:paraId="6CA8966D"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控制信号线</w:t>
            </w:r>
          </w:p>
        </w:tc>
        <w:tc>
          <w:tcPr>
            <w:tcW w:w="0" w:type="auto"/>
            <w:shd w:val="clear" w:color="auto" w:fill="auto"/>
            <w:vAlign w:val="center"/>
            <w:hideMark/>
          </w:tcPr>
          <w:p w14:paraId="1A9FCD2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RVVP6*0.75</w:t>
            </w:r>
          </w:p>
        </w:tc>
        <w:tc>
          <w:tcPr>
            <w:tcW w:w="0" w:type="auto"/>
            <w:shd w:val="clear" w:color="auto" w:fill="auto"/>
            <w:vAlign w:val="center"/>
            <w:hideMark/>
          </w:tcPr>
          <w:p w14:paraId="7F8D683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vAlign w:val="center"/>
            <w:hideMark/>
          </w:tcPr>
          <w:p w14:paraId="6EE30DA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60</w:t>
            </w:r>
          </w:p>
        </w:tc>
        <w:tc>
          <w:tcPr>
            <w:tcW w:w="0" w:type="auto"/>
            <w:shd w:val="clear" w:color="000000" w:fill="FFFFFF"/>
            <w:noWrap/>
            <w:vAlign w:val="center"/>
            <w:hideMark/>
          </w:tcPr>
          <w:p w14:paraId="178F57D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12AD34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270</w:t>
            </w:r>
          </w:p>
        </w:tc>
      </w:tr>
      <w:tr w:rsidR="009E2F93" w:rsidRPr="009E2F93" w14:paraId="78DE2ECC" w14:textId="77777777" w:rsidTr="009E2F93">
        <w:tc>
          <w:tcPr>
            <w:tcW w:w="0" w:type="auto"/>
            <w:shd w:val="clear" w:color="auto" w:fill="auto"/>
            <w:vAlign w:val="center"/>
            <w:hideMark/>
          </w:tcPr>
          <w:p w14:paraId="3F32C38F"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控制信号线</w:t>
            </w:r>
          </w:p>
        </w:tc>
        <w:tc>
          <w:tcPr>
            <w:tcW w:w="0" w:type="auto"/>
            <w:shd w:val="clear" w:color="auto" w:fill="auto"/>
            <w:vAlign w:val="center"/>
            <w:hideMark/>
          </w:tcPr>
          <w:p w14:paraId="1985088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RVVP2*1.0</w:t>
            </w:r>
          </w:p>
        </w:tc>
        <w:tc>
          <w:tcPr>
            <w:tcW w:w="0" w:type="auto"/>
            <w:shd w:val="clear" w:color="auto" w:fill="auto"/>
            <w:vAlign w:val="center"/>
            <w:hideMark/>
          </w:tcPr>
          <w:p w14:paraId="1FA5437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vAlign w:val="center"/>
            <w:hideMark/>
          </w:tcPr>
          <w:p w14:paraId="221A01F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100</w:t>
            </w:r>
          </w:p>
        </w:tc>
        <w:tc>
          <w:tcPr>
            <w:tcW w:w="0" w:type="auto"/>
            <w:shd w:val="clear" w:color="000000" w:fill="FFFFFF"/>
            <w:noWrap/>
            <w:vAlign w:val="center"/>
            <w:hideMark/>
          </w:tcPr>
          <w:p w14:paraId="5AC9995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30BDB0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280</w:t>
            </w:r>
          </w:p>
        </w:tc>
      </w:tr>
      <w:tr w:rsidR="009E2F93" w:rsidRPr="009E2F93" w14:paraId="3B64156F" w14:textId="77777777" w:rsidTr="009E2F93">
        <w:tc>
          <w:tcPr>
            <w:tcW w:w="0" w:type="auto"/>
            <w:shd w:val="clear" w:color="auto" w:fill="auto"/>
            <w:vAlign w:val="center"/>
            <w:hideMark/>
          </w:tcPr>
          <w:p w14:paraId="7EB63C19"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光纤四芯单模</w:t>
            </w:r>
          </w:p>
        </w:tc>
        <w:tc>
          <w:tcPr>
            <w:tcW w:w="0" w:type="auto"/>
            <w:shd w:val="clear" w:color="auto" w:fill="auto"/>
            <w:vAlign w:val="center"/>
            <w:hideMark/>
          </w:tcPr>
          <w:p w14:paraId="302C82E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单模4芯</w:t>
            </w:r>
          </w:p>
        </w:tc>
        <w:tc>
          <w:tcPr>
            <w:tcW w:w="0" w:type="auto"/>
            <w:shd w:val="clear" w:color="auto" w:fill="auto"/>
            <w:vAlign w:val="center"/>
            <w:hideMark/>
          </w:tcPr>
          <w:p w14:paraId="36A64FC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vAlign w:val="center"/>
            <w:hideMark/>
          </w:tcPr>
          <w:p w14:paraId="254E5A4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1500</w:t>
            </w:r>
          </w:p>
        </w:tc>
        <w:tc>
          <w:tcPr>
            <w:tcW w:w="0" w:type="auto"/>
            <w:shd w:val="clear" w:color="000000" w:fill="FFFFFF"/>
            <w:noWrap/>
            <w:vAlign w:val="center"/>
            <w:hideMark/>
          </w:tcPr>
          <w:p w14:paraId="49EB4F3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34A7B2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3450</w:t>
            </w:r>
          </w:p>
        </w:tc>
      </w:tr>
      <w:tr w:rsidR="009E2F93" w:rsidRPr="009E2F93" w14:paraId="42794F67" w14:textId="77777777" w:rsidTr="009E2F93">
        <w:tc>
          <w:tcPr>
            <w:tcW w:w="0" w:type="auto"/>
            <w:shd w:val="clear" w:color="auto" w:fill="auto"/>
            <w:vAlign w:val="center"/>
            <w:hideMark/>
          </w:tcPr>
          <w:p w14:paraId="099723FC"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光纤配线架</w:t>
            </w:r>
          </w:p>
        </w:tc>
        <w:tc>
          <w:tcPr>
            <w:tcW w:w="0" w:type="auto"/>
            <w:shd w:val="clear" w:color="auto" w:fill="auto"/>
            <w:vAlign w:val="center"/>
            <w:hideMark/>
          </w:tcPr>
          <w:p w14:paraId="064C3A2A"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4位</w:t>
            </w:r>
          </w:p>
        </w:tc>
        <w:tc>
          <w:tcPr>
            <w:tcW w:w="0" w:type="auto"/>
            <w:shd w:val="clear" w:color="auto" w:fill="auto"/>
            <w:noWrap/>
            <w:vAlign w:val="center"/>
            <w:hideMark/>
          </w:tcPr>
          <w:p w14:paraId="356018E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noWrap/>
            <w:vAlign w:val="center"/>
            <w:hideMark/>
          </w:tcPr>
          <w:p w14:paraId="42A81FD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2</w:t>
            </w:r>
          </w:p>
        </w:tc>
        <w:tc>
          <w:tcPr>
            <w:tcW w:w="0" w:type="auto"/>
            <w:shd w:val="clear" w:color="000000" w:fill="FFFFFF"/>
            <w:noWrap/>
            <w:vAlign w:val="center"/>
            <w:hideMark/>
          </w:tcPr>
          <w:p w14:paraId="46DB929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092955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240</w:t>
            </w:r>
          </w:p>
        </w:tc>
      </w:tr>
      <w:tr w:rsidR="009E2F93" w:rsidRPr="009E2F93" w14:paraId="6B9E691B" w14:textId="77777777" w:rsidTr="009E2F93">
        <w:tc>
          <w:tcPr>
            <w:tcW w:w="0" w:type="auto"/>
            <w:shd w:val="clear" w:color="auto" w:fill="auto"/>
            <w:vAlign w:val="center"/>
            <w:hideMark/>
          </w:tcPr>
          <w:p w14:paraId="42E7FFDB"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熔纤盒</w:t>
            </w:r>
          </w:p>
        </w:tc>
        <w:tc>
          <w:tcPr>
            <w:tcW w:w="0" w:type="auto"/>
            <w:shd w:val="clear" w:color="auto" w:fill="auto"/>
            <w:vAlign w:val="center"/>
            <w:hideMark/>
          </w:tcPr>
          <w:p w14:paraId="594F3B71"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4FA83172"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noWrap/>
            <w:vAlign w:val="center"/>
            <w:hideMark/>
          </w:tcPr>
          <w:p w14:paraId="027DC2A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2</w:t>
            </w:r>
          </w:p>
        </w:tc>
        <w:tc>
          <w:tcPr>
            <w:tcW w:w="0" w:type="auto"/>
            <w:shd w:val="clear" w:color="000000" w:fill="FFFFFF"/>
            <w:noWrap/>
            <w:vAlign w:val="center"/>
            <w:hideMark/>
          </w:tcPr>
          <w:p w14:paraId="2DA0304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569819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240</w:t>
            </w:r>
          </w:p>
        </w:tc>
      </w:tr>
      <w:tr w:rsidR="009E2F93" w:rsidRPr="009E2F93" w14:paraId="3804CE36" w14:textId="77777777" w:rsidTr="009E2F93">
        <w:tc>
          <w:tcPr>
            <w:tcW w:w="0" w:type="auto"/>
            <w:shd w:val="clear" w:color="auto" w:fill="auto"/>
            <w:vAlign w:val="center"/>
            <w:hideMark/>
          </w:tcPr>
          <w:p w14:paraId="3733216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光纤适配器</w:t>
            </w:r>
          </w:p>
        </w:tc>
        <w:tc>
          <w:tcPr>
            <w:tcW w:w="0" w:type="auto"/>
            <w:shd w:val="clear" w:color="auto" w:fill="auto"/>
            <w:vAlign w:val="center"/>
            <w:hideMark/>
          </w:tcPr>
          <w:p w14:paraId="3F962CBD"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SC</w:t>
            </w:r>
          </w:p>
        </w:tc>
        <w:tc>
          <w:tcPr>
            <w:tcW w:w="0" w:type="auto"/>
            <w:shd w:val="clear" w:color="auto" w:fill="auto"/>
            <w:vAlign w:val="center"/>
            <w:hideMark/>
          </w:tcPr>
          <w:p w14:paraId="7F3F15D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vAlign w:val="center"/>
            <w:hideMark/>
          </w:tcPr>
          <w:p w14:paraId="3235C86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w:t>
            </w:r>
          </w:p>
        </w:tc>
        <w:tc>
          <w:tcPr>
            <w:tcW w:w="0" w:type="auto"/>
            <w:shd w:val="clear" w:color="000000" w:fill="FFFFFF"/>
            <w:noWrap/>
            <w:vAlign w:val="center"/>
            <w:hideMark/>
          </w:tcPr>
          <w:p w14:paraId="5454DAA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655E37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400</w:t>
            </w:r>
          </w:p>
        </w:tc>
      </w:tr>
      <w:tr w:rsidR="009E2F93" w:rsidRPr="009E2F93" w14:paraId="1A6EA254" w14:textId="77777777" w:rsidTr="009E2F93">
        <w:tc>
          <w:tcPr>
            <w:tcW w:w="0" w:type="auto"/>
            <w:shd w:val="clear" w:color="auto" w:fill="auto"/>
            <w:vAlign w:val="center"/>
            <w:hideMark/>
          </w:tcPr>
          <w:p w14:paraId="2B67B00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尾纤</w:t>
            </w:r>
          </w:p>
        </w:tc>
        <w:tc>
          <w:tcPr>
            <w:tcW w:w="0" w:type="auto"/>
            <w:shd w:val="clear" w:color="auto" w:fill="auto"/>
            <w:vAlign w:val="center"/>
            <w:hideMark/>
          </w:tcPr>
          <w:p w14:paraId="43D7EDA8"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单模单芯SC 1.5M</w:t>
            </w:r>
          </w:p>
        </w:tc>
        <w:tc>
          <w:tcPr>
            <w:tcW w:w="0" w:type="auto"/>
            <w:shd w:val="clear" w:color="auto" w:fill="auto"/>
            <w:vAlign w:val="center"/>
            <w:hideMark/>
          </w:tcPr>
          <w:p w14:paraId="4DC510F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条</w:t>
            </w:r>
          </w:p>
        </w:tc>
        <w:tc>
          <w:tcPr>
            <w:tcW w:w="0" w:type="auto"/>
            <w:shd w:val="clear" w:color="auto" w:fill="auto"/>
            <w:vAlign w:val="center"/>
            <w:hideMark/>
          </w:tcPr>
          <w:p w14:paraId="1C28796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w:t>
            </w:r>
          </w:p>
        </w:tc>
        <w:tc>
          <w:tcPr>
            <w:tcW w:w="0" w:type="auto"/>
            <w:shd w:val="clear" w:color="000000" w:fill="FFFFFF"/>
            <w:noWrap/>
            <w:vAlign w:val="center"/>
            <w:hideMark/>
          </w:tcPr>
          <w:p w14:paraId="57C6E5B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467BA9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160</w:t>
            </w:r>
          </w:p>
        </w:tc>
      </w:tr>
      <w:tr w:rsidR="009E2F93" w:rsidRPr="009E2F93" w14:paraId="5F2A1571" w14:textId="77777777" w:rsidTr="009E2F93">
        <w:tc>
          <w:tcPr>
            <w:tcW w:w="0" w:type="auto"/>
            <w:shd w:val="clear" w:color="auto" w:fill="auto"/>
            <w:vAlign w:val="center"/>
            <w:hideMark/>
          </w:tcPr>
          <w:p w14:paraId="2156381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跳纤</w:t>
            </w:r>
          </w:p>
        </w:tc>
        <w:tc>
          <w:tcPr>
            <w:tcW w:w="0" w:type="auto"/>
            <w:shd w:val="clear" w:color="auto" w:fill="auto"/>
            <w:vAlign w:val="center"/>
            <w:hideMark/>
          </w:tcPr>
          <w:p w14:paraId="03B1F64A"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SC-SC单模双芯2M</w:t>
            </w:r>
          </w:p>
        </w:tc>
        <w:tc>
          <w:tcPr>
            <w:tcW w:w="0" w:type="auto"/>
            <w:shd w:val="clear" w:color="auto" w:fill="auto"/>
            <w:vAlign w:val="center"/>
            <w:hideMark/>
          </w:tcPr>
          <w:p w14:paraId="5D42300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条</w:t>
            </w:r>
          </w:p>
        </w:tc>
        <w:tc>
          <w:tcPr>
            <w:tcW w:w="0" w:type="auto"/>
            <w:shd w:val="clear" w:color="auto" w:fill="auto"/>
            <w:vAlign w:val="center"/>
            <w:hideMark/>
          </w:tcPr>
          <w:p w14:paraId="4F3855E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3F4459F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C3BDA14"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40</w:t>
            </w:r>
          </w:p>
        </w:tc>
      </w:tr>
      <w:tr w:rsidR="009E2F93" w:rsidRPr="009E2F93" w14:paraId="7F647A60" w14:textId="77777777" w:rsidTr="009E2F93">
        <w:tc>
          <w:tcPr>
            <w:tcW w:w="0" w:type="auto"/>
            <w:shd w:val="clear" w:color="auto" w:fill="auto"/>
            <w:vAlign w:val="center"/>
            <w:hideMark/>
          </w:tcPr>
          <w:p w14:paraId="6C858AA2"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熔纤</w:t>
            </w:r>
          </w:p>
        </w:tc>
        <w:tc>
          <w:tcPr>
            <w:tcW w:w="0" w:type="auto"/>
            <w:shd w:val="clear" w:color="auto" w:fill="auto"/>
            <w:vAlign w:val="center"/>
            <w:hideMark/>
          </w:tcPr>
          <w:p w14:paraId="5A2448F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纤芯对接</w:t>
            </w:r>
          </w:p>
        </w:tc>
        <w:tc>
          <w:tcPr>
            <w:tcW w:w="0" w:type="auto"/>
            <w:shd w:val="clear" w:color="auto" w:fill="auto"/>
            <w:vAlign w:val="center"/>
            <w:hideMark/>
          </w:tcPr>
          <w:p w14:paraId="3D10C72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芯</w:t>
            </w:r>
          </w:p>
        </w:tc>
        <w:tc>
          <w:tcPr>
            <w:tcW w:w="0" w:type="auto"/>
            <w:shd w:val="clear" w:color="auto" w:fill="auto"/>
            <w:noWrap/>
            <w:vAlign w:val="center"/>
            <w:hideMark/>
          </w:tcPr>
          <w:p w14:paraId="47B6358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8</w:t>
            </w:r>
          </w:p>
        </w:tc>
        <w:tc>
          <w:tcPr>
            <w:tcW w:w="0" w:type="auto"/>
            <w:shd w:val="clear" w:color="000000" w:fill="FFFFFF"/>
            <w:noWrap/>
            <w:vAlign w:val="center"/>
            <w:hideMark/>
          </w:tcPr>
          <w:p w14:paraId="34308BF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576F36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200</w:t>
            </w:r>
          </w:p>
        </w:tc>
      </w:tr>
      <w:tr w:rsidR="009E2F93" w:rsidRPr="009E2F93" w14:paraId="7B9FA915" w14:textId="77777777" w:rsidTr="009E2F93">
        <w:tc>
          <w:tcPr>
            <w:tcW w:w="0" w:type="auto"/>
            <w:shd w:val="clear" w:color="auto" w:fill="auto"/>
            <w:vAlign w:val="center"/>
            <w:hideMark/>
          </w:tcPr>
          <w:p w14:paraId="4CB7AB69"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光纤收发器</w:t>
            </w:r>
          </w:p>
        </w:tc>
        <w:tc>
          <w:tcPr>
            <w:tcW w:w="0" w:type="auto"/>
            <w:shd w:val="clear" w:color="auto" w:fill="auto"/>
            <w:vAlign w:val="center"/>
            <w:hideMark/>
          </w:tcPr>
          <w:p w14:paraId="3D37C2C5"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1F37E16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对</w:t>
            </w:r>
          </w:p>
        </w:tc>
        <w:tc>
          <w:tcPr>
            <w:tcW w:w="0" w:type="auto"/>
            <w:shd w:val="clear" w:color="auto" w:fill="auto"/>
            <w:noWrap/>
            <w:vAlign w:val="center"/>
            <w:hideMark/>
          </w:tcPr>
          <w:p w14:paraId="3DCFCE9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683649D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5BB405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350</w:t>
            </w:r>
          </w:p>
        </w:tc>
      </w:tr>
      <w:tr w:rsidR="009E2F93" w:rsidRPr="009E2F93" w14:paraId="5D7136FA" w14:textId="77777777" w:rsidTr="009E2F93">
        <w:tc>
          <w:tcPr>
            <w:tcW w:w="0" w:type="auto"/>
            <w:shd w:val="clear" w:color="auto" w:fill="auto"/>
            <w:vAlign w:val="center"/>
            <w:hideMark/>
          </w:tcPr>
          <w:p w14:paraId="3726914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线管</w:t>
            </w:r>
          </w:p>
        </w:tc>
        <w:tc>
          <w:tcPr>
            <w:tcW w:w="0" w:type="auto"/>
            <w:shd w:val="clear" w:color="auto" w:fill="auto"/>
            <w:vAlign w:val="center"/>
            <w:hideMark/>
          </w:tcPr>
          <w:p w14:paraId="5DA01401"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PC25</w:t>
            </w:r>
          </w:p>
        </w:tc>
        <w:tc>
          <w:tcPr>
            <w:tcW w:w="0" w:type="auto"/>
            <w:shd w:val="clear" w:color="auto" w:fill="auto"/>
            <w:vAlign w:val="center"/>
            <w:hideMark/>
          </w:tcPr>
          <w:p w14:paraId="612C419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vAlign w:val="center"/>
            <w:hideMark/>
          </w:tcPr>
          <w:p w14:paraId="79DCB51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1600</w:t>
            </w:r>
          </w:p>
        </w:tc>
        <w:tc>
          <w:tcPr>
            <w:tcW w:w="0" w:type="auto"/>
            <w:shd w:val="clear" w:color="000000" w:fill="FFFFFF"/>
            <w:noWrap/>
            <w:vAlign w:val="center"/>
            <w:hideMark/>
          </w:tcPr>
          <w:p w14:paraId="231C038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4C039A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3200</w:t>
            </w:r>
          </w:p>
        </w:tc>
      </w:tr>
      <w:tr w:rsidR="009E2F93" w:rsidRPr="009E2F93" w14:paraId="3244385C" w14:textId="77777777" w:rsidTr="009E2F93">
        <w:tc>
          <w:tcPr>
            <w:tcW w:w="0" w:type="auto"/>
            <w:shd w:val="clear" w:color="auto" w:fill="auto"/>
            <w:vAlign w:val="center"/>
            <w:hideMark/>
          </w:tcPr>
          <w:p w14:paraId="5B56F733"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辅材及配件</w:t>
            </w:r>
          </w:p>
        </w:tc>
        <w:tc>
          <w:tcPr>
            <w:tcW w:w="0" w:type="auto"/>
            <w:shd w:val="clear" w:color="auto" w:fill="auto"/>
            <w:vAlign w:val="center"/>
            <w:hideMark/>
          </w:tcPr>
          <w:p w14:paraId="32564C5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vAlign w:val="center"/>
            <w:hideMark/>
          </w:tcPr>
          <w:p w14:paraId="33BADC1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项</w:t>
            </w:r>
          </w:p>
        </w:tc>
        <w:tc>
          <w:tcPr>
            <w:tcW w:w="0" w:type="auto"/>
            <w:shd w:val="clear" w:color="auto" w:fill="auto"/>
            <w:vAlign w:val="center"/>
            <w:hideMark/>
          </w:tcPr>
          <w:p w14:paraId="229AA40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21930DB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182CEC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300</w:t>
            </w:r>
          </w:p>
        </w:tc>
      </w:tr>
      <w:tr w:rsidR="009E2F93" w:rsidRPr="009E2F93" w14:paraId="3E294378" w14:textId="77777777" w:rsidTr="009E2F93">
        <w:tc>
          <w:tcPr>
            <w:tcW w:w="0" w:type="auto"/>
            <w:gridSpan w:val="5"/>
            <w:shd w:val="clear" w:color="auto" w:fill="auto"/>
            <w:vAlign w:val="center"/>
            <w:hideMark/>
          </w:tcPr>
          <w:p w14:paraId="7E32E980" w14:textId="77777777" w:rsidR="009E2F93" w:rsidRPr="009E2F93" w:rsidRDefault="009E2F93" w:rsidP="009E2F93">
            <w:pPr>
              <w:widowControl/>
              <w:spacing w:line="240" w:lineRule="auto"/>
              <w:jc w:val="left"/>
              <w:rPr>
                <w:rFonts w:asciiTheme="minorEastAsia" w:hAnsiTheme="minorEastAsia" w:cs="宋体"/>
                <w:b/>
                <w:bCs/>
                <w:color w:val="000000"/>
                <w:kern w:val="0"/>
                <w:sz w:val="21"/>
                <w:szCs w:val="21"/>
              </w:rPr>
            </w:pPr>
            <w:r w:rsidRPr="009E2F93">
              <w:rPr>
                <w:rFonts w:asciiTheme="minorEastAsia" w:hAnsiTheme="minorEastAsia" w:cs="宋体" w:hint="eastAsia"/>
                <w:b/>
                <w:bCs/>
                <w:color w:val="000000"/>
                <w:kern w:val="0"/>
                <w:sz w:val="21"/>
                <w:szCs w:val="21"/>
              </w:rPr>
              <w:t>八、其它</w:t>
            </w:r>
          </w:p>
        </w:tc>
        <w:tc>
          <w:tcPr>
            <w:tcW w:w="0" w:type="auto"/>
            <w:shd w:val="clear" w:color="auto" w:fill="auto"/>
            <w:vAlign w:val="center"/>
            <w:hideMark/>
          </w:tcPr>
          <w:p w14:paraId="0234C9AB"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r>
      <w:tr w:rsidR="009E2F93" w:rsidRPr="009E2F93" w14:paraId="268968EC" w14:textId="77777777" w:rsidTr="009E2F93">
        <w:tc>
          <w:tcPr>
            <w:tcW w:w="0" w:type="auto"/>
            <w:shd w:val="clear" w:color="auto" w:fill="auto"/>
            <w:vAlign w:val="center"/>
            <w:hideMark/>
          </w:tcPr>
          <w:p w14:paraId="500E1BB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安全岛制做材料</w:t>
            </w:r>
          </w:p>
        </w:tc>
        <w:tc>
          <w:tcPr>
            <w:tcW w:w="0" w:type="auto"/>
            <w:shd w:val="clear" w:color="auto" w:fill="auto"/>
            <w:vAlign w:val="center"/>
            <w:hideMark/>
          </w:tcPr>
          <w:p w14:paraId="484A83D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4600*1000mm</w:t>
            </w:r>
          </w:p>
        </w:tc>
        <w:tc>
          <w:tcPr>
            <w:tcW w:w="0" w:type="auto"/>
            <w:shd w:val="clear" w:color="auto" w:fill="auto"/>
            <w:vAlign w:val="center"/>
            <w:hideMark/>
          </w:tcPr>
          <w:p w14:paraId="6DB09DB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auto" w:fill="auto"/>
            <w:vAlign w:val="center"/>
            <w:hideMark/>
          </w:tcPr>
          <w:p w14:paraId="2B9EF0F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0B8FD14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75C99EA"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32000</w:t>
            </w:r>
          </w:p>
        </w:tc>
      </w:tr>
      <w:tr w:rsidR="009E2F93" w:rsidRPr="009E2F93" w14:paraId="62572E09" w14:textId="77777777" w:rsidTr="009E2F93">
        <w:tc>
          <w:tcPr>
            <w:tcW w:w="0" w:type="auto"/>
            <w:shd w:val="clear" w:color="auto" w:fill="auto"/>
            <w:vAlign w:val="center"/>
            <w:hideMark/>
          </w:tcPr>
          <w:p w14:paraId="008AE11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安全岛制做材料</w:t>
            </w:r>
          </w:p>
        </w:tc>
        <w:tc>
          <w:tcPr>
            <w:tcW w:w="0" w:type="auto"/>
            <w:shd w:val="clear" w:color="auto" w:fill="auto"/>
            <w:vAlign w:val="center"/>
            <w:hideMark/>
          </w:tcPr>
          <w:p w14:paraId="6AE990B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5500*1300mm</w:t>
            </w:r>
          </w:p>
        </w:tc>
        <w:tc>
          <w:tcPr>
            <w:tcW w:w="0" w:type="auto"/>
            <w:shd w:val="clear" w:color="auto" w:fill="auto"/>
            <w:vAlign w:val="center"/>
            <w:hideMark/>
          </w:tcPr>
          <w:p w14:paraId="1D6164C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auto" w:fill="auto"/>
            <w:vAlign w:val="center"/>
            <w:hideMark/>
          </w:tcPr>
          <w:p w14:paraId="3C649A7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7A875F9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66BD856"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20000</w:t>
            </w:r>
          </w:p>
        </w:tc>
      </w:tr>
      <w:tr w:rsidR="009E2F93" w:rsidRPr="009E2F93" w14:paraId="32D024C3" w14:textId="77777777" w:rsidTr="009E2F93">
        <w:tc>
          <w:tcPr>
            <w:tcW w:w="0" w:type="auto"/>
            <w:shd w:val="clear" w:color="auto" w:fill="auto"/>
            <w:vAlign w:val="center"/>
            <w:hideMark/>
          </w:tcPr>
          <w:p w14:paraId="458E047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岗亭基础材料</w:t>
            </w:r>
          </w:p>
        </w:tc>
        <w:tc>
          <w:tcPr>
            <w:tcW w:w="0" w:type="auto"/>
            <w:shd w:val="clear" w:color="auto" w:fill="auto"/>
            <w:vAlign w:val="center"/>
            <w:hideMark/>
          </w:tcPr>
          <w:p w14:paraId="744DD9A3"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1500*1200mm</w:t>
            </w:r>
          </w:p>
        </w:tc>
        <w:tc>
          <w:tcPr>
            <w:tcW w:w="0" w:type="auto"/>
            <w:shd w:val="clear" w:color="auto" w:fill="auto"/>
            <w:vAlign w:val="center"/>
            <w:hideMark/>
          </w:tcPr>
          <w:p w14:paraId="69A339F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auto" w:fill="auto"/>
            <w:vAlign w:val="center"/>
            <w:hideMark/>
          </w:tcPr>
          <w:p w14:paraId="35F3034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46D2B3F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C4F8C90"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35000</w:t>
            </w:r>
          </w:p>
        </w:tc>
      </w:tr>
      <w:tr w:rsidR="009E2F93" w:rsidRPr="009E2F93" w14:paraId="5C1EC995" w14:textId="77777777" w:rsidTr="009E2F93">
        <w:tc>
          <w:tcPr>
            <w:tcW w:w="0" w:type="auto"/>
            <w:shd w:val="clear" w:color="auto" w:fill="auto"/>
            <w:vAlign w:val="center"/>
            <w:hideMark/>
          </w:tcPr>
          <w:p w14:paraId="761F2C5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lastRenderedPageBreak/>
              <w:t>人行通道闸基座材料</w:t>
            </w:r>
          </w:p>
        </w:tc>
        <w:tc>
          <w:tcPr>
            <w:tcW w:w="0" w:type="auto"/>
            <w:shd w:val="clear" w:color="auto" w:fill="auto"/>
            <w:vAlign w:val="center"/>
            <w:hideMark/>
          </w:tcPr>
          <w:p w14:paraId="24F6290E"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2000*300mm</w:t>
            </w:r>
          </w:p>
        </w:tc>
        <w:tc>
          <w:tcPr>
            <w:tcW w:w="0" w:type="auto"/>
            <w:shd w:val="clear" w:color="auto" w:fill="auto"/>
            <w:vAlign w:val="center"/>
            <w:hideMark/>
          </w:tcPr>
          <w:p w14:paraId="1291D15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auto" w:fill="auto"/>
            <w:vAlign w:val="center"/>
            <w:hideMark/>
          </w:tcPr>
          <w:p w14:paraId="7F187C2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10</w:t>
            </w:r>
          </w:p>
        </w:tc>
        <w:tc>
          <w:tcPr>
            <w:tcW w:w="0" w:type="auto"/>
            <w:shd w:val="clear" w:color="000000" w:fill="FFFFFF"/>
            <w:noWrap/>
            <w:vAlign w:val="center"/>
            <w:hideMark/>
          </w:tcPr>
          <w:p w14:paraId="695FA89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5D3097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28000</w:t>
            </w:r>
          </w:p>
        </w:tc>
      </w:tr>
      <w:tr w:rsidR="009E2F93" w:rsidRPr="009E2F93" w14:paraId="39CCF100" w14:textId="77777777" w:rsidTr="009E2F93">
        <w:tc>
          <w:tcPr>
            <w:tcW w:w="0" w:type="auto"/>
            <w:gridSpan w:val="6"/>
            <w:shd w:val="clear" w:color="auto" w:fill="auto"/>
            <w:noWrap/>
            <w:vAlign w:val="center"/>
            <w:hideMark/>
          </w:tcPr>
          <w:p w14:paraId="2428518A"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快递柜系统建设项目</w:t>
            </w:r>
          </w:p>
        </w:tc>
      </w:tr>
      <w:tr w:rsidR="009E2F93" w:rsidRPr="009E2F93" w14:paraId="072723B1" w14:textId="77777777" w:rsidTr="009E2F93">
        <w:tc>
          <w:tcPr>
            <w:tcW w:w="0" w:type="auto"/>
            <w:shd w:val="clear" w:color="auto" w:fill="auto"/>
            <w:noWrap/>
            <w:vAlign w:val="center"/>
            <w:hideMark/>
          </w:tcPr>
          <w:p w14:paraId="06466CFD"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56CFCD2C"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7CFEF1B7"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5B8BE66D"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2113C1A3"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0DF83C1F"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13B9AF65" w14:textId="77777777" w:rsidTr="009E2F93">
        <w:tc>
          <w:tcPr>
            <w:tcW w:w="0" w:type="auto"/>
            <w:shd w:val="clear" w:color="auto" w:fill="auto"/>
            <w:vAlign w:val="center"/>
            <w:hideMark/>
          </w:tcPr>
          <w:p w14:paraId="0390FA26"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智能专柜</w:t>
            </w:r>
          </w:p>
        </w:tc>
        <w:tc>
          <w:tcPr>
            <w:tcW w:w="0" w:type="auto"/>
            <w:shd w:val="clear" w:color="auto" w:fill="auto"/>
            <w:noWrap/>
            <w:vAlign w:val="center"/>
            <w:hideMark/>
          </w:tcPr>
          <w:p w14:paraId="6BD923C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国产</w:t>
            </w:r>
          </w:p>
        </w:tc>
        <w:tc>
          <w:tcPr>
            <w:tcW w:w="0" w:type="auto"/>
            <w:shd w:val="clear" w:color="auto" w:fill="auto"/>
            <w:noWrap/>
            <w:vAlign w:val="center"/>
            <w:hideMark/>
          </w:tcPr>
          <w:p w14:paraId="043F387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086590F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8</w:t>
            </w:r>
          </w:p>
        </w:tc>
        <w:tc>
          <w:tcPr>
            <w:tcW w:w="0" w:type="auto"/>
            <w:shd w:val="clear" w:color="000000" w:fill="FFFFFF"/>
            <w:noWrap/>
            <w:vAlign w:val="center"/>
            <w:hideMark/>
          </w:tcPr>
          <w:p w14:paraId="3B77DB0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01A8053"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600000.00 </w:t>
            </w:r>
          </w:p>
        </w:tc>
      </w:tr>
      <w:tr w:rsidR="009E2F93" w:rsidRPr="009E2F93" w14:paraId="200728B2" w14:textId="77777777" w:rsidTr="009E2F93">
        <w:tc>
          <w:tcPr>
            <w:tcW w:w="0" w:type="auto"/>
            <w:shd w:val="clear" w:color="auto" w:fill="auto"/>
            <w:vAlign w:val="center"/>
            <w:hideMark/>
          </w:tcPr>
          <w:p w14:paraId="558A74DB"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屏幕广告板</w:t>
            </w:r>
          </w:p>
        </w:tc>
        <w:tc>
          <w:tcPr>
            <w:tcW w:w="0" w:type="auto"/>
            <w:shd w:val="clear" w:color="auto" w:fill="auto"/>
            <w:noWrap/>
            <w:vAlign w:val="center"/>
            <w:hideMark/>
          </w:tcPr>
          <w:p w14:paraId="3BB1E27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国产</w:t>
            </w:r>
          </w:p>
        </w:tc>
        <w:tc>
          <w:tcPr>
            <w:tcW w:w="0" w:type="auto"/>
            <w:shd w:val="clear" w:color="auto" w:fill="auto"/>
            <w:noWrap/>
            <w:vAlign w:val="center"/>
            <w:hideMark/>
          </w:tcPr>
          <w:p w14:paraId="324A94C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723B4992"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8</w:t>
            </w:r>
          </w:p>
        </w:tc>
        <w:tc>
          <w:tcPr>
            <w:tcW w:w="0" w:type="auto"/>
            <w:shd w:val="clear" w:color="000000" w:fill="FFFFFF"/>
            <w:noWrap/>
            <w:vAlign w:val="center"/>
            <w:hideMark/>
          </w:tcPr>
          <w:p w14:paraId="678262B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10121047"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144000.00 </w:t>
            </w:r>
          </w:p>
        </w:tc>
      </w:tr>
      <w:tr w:rsidR="009E2F93" w:rsidRPr="009E2F93" w14:paraId="714E869A" w14:textId="77777777" w:rsidTr="009E2F93">
        <w:tc>
          <w:tcPr>
            <w:tcW w:w="0" w:type="auto"/>
            <w:shd w:val="clear" w:color="auto" w:fill="auto"/>
            <w:vAlign w:val="center"/>
            <w:hideMark/>
          </w:tcPr>
          <w:p w14:paraId="4DB0F148"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专柜接插件</w:t>
            </w:r>
          </w:p>
        </w:tc>
        <w:tc>
          <w:tcPr>
            <w:tcW w:w="0" w:type="auto"/>
            <w:shd w:val="clear" w:color="auto" w:fill="auto"/>
            <w:noWrap/>
            <w:vAlign w:val="center"/>
            <w:hideMark/>
          </w:tcPr>
          <w:p w14:paraId="18252EF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国产</w:t>
            </w:r>
          </w:p>
        </w:tc>
        <w:tc>
          <w:tcPr>
            <w:tcW w:w="0" w:type="auto"/>
            <w:shd w:val="clear" w:color="auto" w:fill="auto"/>
            <w:vAlign w:val="center"/>
            <w:hideMark/>
          </w:tcPr>
          <w:p w14:paraId="6587DBC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28081D0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w:t>
            </w:r>
          </w:p>
        </w:tc>
        <w:tc>
          <w:tcPr>
            <w:tcW w:w="0" w:type="auto"/>
            <w:shd w:val="clear" w:color="000000" w:fill="FFFFFF"/>
            <w:noWrap/>
            <w:vAlign w:val="center"/>
            <w:hideMark/>
          </w:tcPr>
          <w:p w14:paraId="5A4EF31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1D130EC"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64000.00 </w:t>
            </w:r>
          </w:p>
        </w:tc>
      </w:tr>
      <w:tr w:rsidR="009E2F93" w:rsidRPr="009E2F93" w14:paraId="5416707B" w14:textId="77777777" w:rsidTr="009E2F93">
        <w:tc>
          <w:tcPr>
            <w:tcW w:w="0" w:type="auto"/>
            <w:shd w:val="clear" w:color="auto" w:fill="auto"/>
            <w:vAlign w:val="center"/>
            <w:hideMark/>
          </w:tcPr>
          <w:p w14:paraId="6C8EBCFA" w14:textId="77777777" w:rsidR="009E2F93" w:rsidRPr="009E2F93" w:rsidRDefault="009E2F93" w:rsidP="009E2F93">
            <w:pPr>
              <w:widowControl/>
              <w:spacing w:line="240" w:lineRule="auto"/>
              <w:jc w:val="left"/>
              <w:rPr>
                <w:rFonts w:asciiTheme="minorEastAsia" w:hAnsiTheme="minorEastAsia" w:cs="宋体"/>
                <w:kern w:val="0"/>
                <w:sz w:val="21"/>
                <w:szCs w:val="21"/>
              </w:rPr>
            </w:pPr>
            <w:r w:rsidRPr="009E2F93">
              <w:rPr>
                <w:rFonts w:asciiTheme="minorEastAsia" w:hAnsiTheme="minorEastAsia" w:cs="宋体" w:hint="eastAsia"/>
                <w:kern w:val="0"/>
                <w:sz w:val="21"/>
                <w:szCs w:val="21"/>
              </w:rPr>
              <w:t>智能专柜系统</w:t>
            </w:r>
          </w:p>
        </w:tc>
        <w:tc>
          <w:tcPr>
            <w:tcW w:w="0" w:type="auto"/>
            <w:shd w:val="clear" w:color="auto" w:fill="auto"/>
            <w:noWrap/>
            <w:vAlign w:val="center"/>
            <w:hideMark/>
          </w:tcPr>
          <w:p w14:paraId="3AF4A68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国产</w:t>
            </w:r>
          </w:p>
        </w:tc>
        <w:tc>
          <w:tcPr>
            <w:tcW w:w="0" w:type="auto"/>
            <w:shd w:val="clear" w:color="auto" w:fill="auto"/>
            <w:vAlign w:val="center"/>
            <w:hideMark/>
          </w:tcPr>
          <w:p w14:paraId="56A6401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42F4CC0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4443178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CEB9094"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65000.00 </w:t>
            </w:r>
          </w:p>
        </w:tc>
      </w:tr>
      <w:tr w:rsidR="009E2F93" w:rsidRPr="009E2F93" w14:paraId="57A01254" w14:textId="77777777" w:rsidTr="009E2F93">
        <w:tc>
          <w:tcPr>
            <w:tcW w:w="0" w:type="auto"/>
            <w:gridSpan w:val="6"/>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680"/>
            </w:tblGrid>
            <w:tr w:rsidR="009E2F93" w:rsidRPr="009E2F93" w14:paraId="2EC70D06" w14:textId="77777777">
              <w:trPr>
                <w:trHeight w:val="420"/>
                <w:tblCellSpacing w:w="0" w:type="dxa"/>
              </w:trPr>
              <w:tc>
                <w:tcPr>
                  <w:tcW w:w="7680" w:type="dxa"/>
                  <w:tcBorders>
                    <w:top w:val="nil"/>
                    <w:left w:val="nil"/>
                    <w:bottom w:val="nil"/>
                    <w:right w:val="nil"/>
                  </w:tcBorders>
                  <w:shd w:val="clear" w:color="auto" w:fill="auto"/>
                  <w:noWrap/>
                  <w:vAlign w:val="center"/>
                  <w:hideMark/>
                </w:tcPr>
                <w:p w14:paraId="41031846" w14:textId="742B260F"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59968" behindDoc="0" locked="0" layoutInCell="1" allowOverlap="1" wp14:anchorId="7B16964F" wp14:editId="077A9D37">
                            <wp:simplePos x="0" y="0"/>
                            <wp:positionH relativeFrom="column">
                              <wp:posOffset>3562350</wp:posOffset>
                            </wp:positionH>
                            <wp:positionV relativeFrom="paragraph">
                              <wp:posOffset>0</wp:posOffset>
                            </wp:positionV>
                            <wp:extent cx="76200" cy="180975"/>
                            <wp:effectExtent l="19050" t="0" r="19050" b="9525"/>
                            <wp:wrapNone/>
                            <wp:docPr id="119001" name="文本框 119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3AE10" id="文本框 119001" o:spid="_x0000_s1026" type="#_x0000_t202" style="position:absolute;left:0;text-align:left;margin-left:280.5pt;margin-top:0;width:6pt;height:14.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JOtcwIAACIFAAAOAAAAZHJzL2Uyb0RvYy54bWysVMGO0zAQvSPxD5bv2TglbZNo09Vu03BZ&#10;YKWFD3Bjp7FI7Mg2TVeIK/wBJy7c+a79DsZOW7q7QkJADpYznnkzb+bZ5xe7rkVbro1QMsfRGcGI&#10;y0oxITc5fve2DBKMjKWS0VZJnuM7bvDF4vmz86HP+EQ1qmVcIwCRJhv6HDfW9lkYmqrhHTVnqucS&#10;DmulO2rhV29CpukA6F0bTgiZhYPSrNeq4saAtRgP8cLj1zWv7Ju6NtyiNsdQm/Wr9uvareHinGYb&#10;TftGVPsy6F9U0VEhIekRqqCWog9aPIHqRKWVUbU9q1QXqroWFfccgE1EHrG5bWjPPRdojumPbTL/&#10;D7Z6vb3RSDCYXZQSEmEkaQdzuv/65f7bj/vvn9HeDo0aepOB/20PEXZ3pXYQ5Emb/lpV7w2SatlQ&#10;ueGXWquh4ZRBoZFrcXgSOuIYB7IeXikGyegHqzzQrtad6yL0BQE6DOzuOCS+s6gC43wGc8eogpMo&#10;Iel86hPQ7BDba2NfctUht8mxBgl4bLq9NtbVQrODi0slVSna1suglQ8M4DhaIDOEujNXg5/qx5Sk&#10;q2SVxEE8ma2CmBRFcFku42BWRvNp8aJYLovok8sbxVkjGOPSpTkoLIr/bIJ7rY/aOGrMqFYwB+dK&#10;MnqzXrYabSkovPTfviEnbuHDMnwTgMsjStEkJleTNChnyTyIy3gapHOSBCRKr9IZidO4KB9SuhaS&#10;/zslNOQ4nU6mo5R+y4347yk3mnXCwhvSii7HydGJZk6AK8n8aC0V7bg/aYUr/1crYNyHQXu5OoWO&#10;Wl0rdnejDzKGi+iD9o+Gu+mn/7A/fdoWPwE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SuCTr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0992" behindDoc="0" locked="0" layoutInCell="1" allowOverlap="1" wp14:anchorId="2C914D56" wp14:editId="1771165C">
                            <wp:simplePos x="0" y="0"/>
                            <wp:positionH relativeFrom="column">
                              <wp:posOffset>3562350</wp:posOffset>
                            </wp:positionH>
                            <wp:positionV relativeFrom="paragraph">
                              <wp:posOffset>0</wp:posOffset>
                            </wp:positionV>
                            <wp:extent cx="76200" cy="180975"/>
                            <wp:effectExtent l="19050" t="0" r="19050" b="9525"/>
                            <wp:wrapNone/>
                            <wp:docPr id="119000" name="文本框 119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F7C891" id="文本框 119000" o:spid="_x0000_s1026" type="#_x0000_t202" style="position:absolute;left:0;text-align:left;margin-left:280.5pt;margin-top:0;width:6pt;height:14.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5eAIAACIFAAAOAAAAZHJzL2Uyb0RvYy54bWysVMGO0zAQvSPxD5bv2TglbZNo09Vu03BZ&#10;YKWFD3Bjp7FI7Mg2TVeIK/wBJy7c+a79DsZO2+0uQkJADlZiz7yZ9+bF5xe7rkVbro1QMsfRGcGI&#10;y0oxITc5fve2DBKMjKWS0VZJnuM7bvDF4vmz86HP+EQ1qmVcIwCRJhv6HDfW9lkYmqrhHTVnqucS&#10;DmulO2rhU29CpukA6F0bTgiZhYPSrNeq4sbAbjEe4oXHr2te2Td1bbhFbY6hN+tX7de1W8PFOc02&#10;mvaNqPZt0L/ooqNCQtEjVEEtRR+0+AWqE5VWRtX2rFJdqOpaVNxzADYRecLmtqE991xAHNMfZTL/&#10;D7Z6vb3RSDCYXZQSAhJJ2sGc7r9+uf/24/77Z7TfB6GG3mQQf9tDht1dqR0kedKmv1bVe4OkWjZU&#10;bvil1mpoOGXQaOQkDk9SRxzjQNbDK8WgGP1glQfa1bpzKoIuCNChm7vjkPjOogo25zOYO0YVnEQJ&#10;SedTX4Bmh9xeG/uSqw65lxxrsIDHpttrY10vNDuEuFJSlaJtvQ1a+WgDAscdqAyp7sz14Kf6MSXp&#10;KlklcRBPZqsgJkURXJbLOJiV0XxavCiWyyL65OpGcdYIxrh0ZQ4Oi+I/m+De66M3jh4zqhXMwbmW&#10;jN6sl61GWwoOL/2zF+QkLHzchhcBuDyhFE1icjVJg3KWzIO4jKdBOidJQKL0Kp2ROI2L8jGlayH5&#10;v1NCQ47T6WQ6Wum33MCczp/jBE+40awTFu6QVnQ5To5BNHMGXEnmR2upaMf3Eylc+w9SwLgPg/Z2&#10;dQ4dvbpW7O5Gu8LOxvAj+qT9peH+9NNvH/VwtS1+AgAA//8DAFBLAwQUAAYACAAAACEAE86LHtwA&#10;AAAHAQAADwAAAGRycy9kb3ducmV2LnhtbEyPQU/DMAyF70j8h8hI3FiyQbdR6k4IxBXEYEjcssZr&#10;KxqnarK1/HvMCS7Ws5713udiM/lOnWiIbWCE+cyAIq6Ca7lGeH97ulqDismys11gQvimCJvy/Kyw&#10;uQsjv9Jpm2olIRxzi9Ck1Odax6ohb+Ms9MTiHcLgbZJ1qLUb7CjhvtMLY5ba25alobE9PTRUfW2P&#10;HmH3fPj8uDEv9aPP+jFMRrO/1YiXF9P9HahEU/o7hl98QYdSmPbhyC6qDiFbzuWXhCBT7Gx1LWKP&#10;sFhnoMtC/+cvfwAAAP//AwBQSwECLQAUAAYACAAAACEAtoM4kv4AAADhAQAAEwAAAAAAAAAAAAAA&#10;AAAAAAAAW0NvbnRlbnRfVHlwZXNdLnhtbFBLAQItABQABgAIAAAAIQA4/SH/1gAAAJQBAAALAAAA&#10;AAAAAAAAAAAAAC8BAABfcmVscy8ucmVsc1BLAQItABQABgAIAAAAIQDLh/S5eAIAACIFAAAOAAAA&#10;AAAAAAAAAAAAAC4CAABkcnMvZTJvRG9jLnhtbFBLAQItABQABgAIAAAAIQATzose3AAAAAcBAAAP&#10;AAAAAAAAAAAAAAAAANIEAABkcnMvZG93bnJldi54bWxQSwUGAAAAAAQABADzAAAA2wU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2016" behindDoc="0" locked="0" layoutInCell="1" allowOverlap="1" wp14:anchorId="5D50A0CD" wp14:editId="58339244">
                            <wp:simplePos x="0" y="0"/>
                            <wp:positionH relativeFrom="column">
                              <wp:posOffset>3562350</wp:posOffset>
                            </wp:positionH>
                            <wp:positionV relativeFrom="paragraph">
                              <wp:posOffset>0</wp:posOffset>
                            </wp:positionV>
                            <wp:extent cx="76200" cy="180975"/>
                            <wp:effectExtent l="19050" t="0" r="19050" b="9525"/>
                            <wp:wrapNone/>
                            <wp:docPr id="118999" name="文本框 118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66A70D" id="文本框 118999" o:spid="_x0000_s1026" type="#_x0000_t202" style="position:absolute;left:0;text-align:left;margin-left:280.5pt;margin-top:0;width:6pt;height:14.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x6VcwIAACI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zBOkgQjQVqY0/7rw/7bj/33L+hgh0b1nU7B/7aDCLNbyB0EOdK6u5blR42EXNZE&#10;bNiVUrKvGaFQaGhb7J+FDjjagqz7N5JCMnJnpAPaVaq1XYS+IECHgd2fhsR2BpVgnE1h7hiVcBLG&#10;QTKbuAQkPcZ2SpvXTLbIbjKsQAIOm2yvtbG1kPToYlMJWfCmcTJoxCMDOA4WyAyh9szW4Kb6KQmS&#10;VbyKIy8aT1deFOS5d1UsI29ahLNJ/ipfLvPws80bRmnNKWXCpjkqLIz+bIIHrQ/aOGlMy4ZTC2dL&#10;0mqzXjYKbQkovHDfoSFnbv7jMlwTgMsTSuE4ChbjxCum8cyLimjiJbMg9oIwWSTTIEqivHhM6ZoL&#10;9u+UUJ/hZDKeDFL6LbfAfc+5kbTlBt6QhrcZjk9OJLUCXAnqRmsIb4b9WSts+b9aAeM+DtrJ1Sp0&#10;0Opa0vsbdZQxXEQXdHg07E0//4f9+dM2/wk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h98el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3040" behindDoc="0" locked="0" layoutInCell="1" allowOverlap="1" wp14:anchorId="7935BA07" wp14:editId="6A1F9827">
                            <wp:simplePos x="0" y="0"/>
                            <wp:positionH relativeFrom="column">
                              <wp:posOffset>3562350</wp:posOffset>
                            </wp:positionH>
                            <wp:positionV relativeFrom="paragraph">
                              <wp:posOffset>0</wp:posOffset>
                            </wp:positionV>
                            <wp:extent cx="76200" cy="180975"/>
                            <wp:effectExtent l="19050" t="0" r="19050" b="9525"/>
                            <wp:wrapNone/>
                            <wp:docPr id="118998" name="文本框 118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F4CE35" id="文本框 118998" o:spid="_x0000_s1026" type="#_x0000_t202" style="position:absolute;left:0;text-align:left;margin-left:280.5pt;margin-top:0;width:6pt;height:14.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mBcwIAACIFAAAOAAAAZHJzL2Uyb0RvYy54bWysVEGO0zAU3SNxB8v7NElJ2ySadDRtGjYD&#10;jDRwADd2GovEjmxP0xFiy9yAFRv2nKvn4NtpS2dGSAjIwnJs//f/++/ZF5e7tkFbpjSXIsPhKMCI&#10;iVJSLjYZ/vC+8GKMtCGCkkYKluF7pvHl/OWLi75L2VjWsqFMIQAROu27DNfGdKnv67JmLdEj2TEB&#10;m5VULTHwqzY+VaQH9Lbxx0Ew9XupaKdkybSG1XzYxHOHX1WsNO+qSjODmgxDbcaNyo1rO/rzC5Ju&#10;FOlqXh7KIH9RRUu4gKQnqJwYgu4UfwbV8lJJLSszKmXry6riJXMcgE0YPGFzW5OOOS7QHN2d2qT/&#10;H2z5dnujEKegXRgnCaglSAs67b8+7L/92H//gg7r0Ki+0ymcv+0gwuwWcgdBjrTurmX5USMhlzUR&#10;G3allOxrRigUGtoW+2ehA462IOv+jaSQjNwZ6YB2lWptF6EvCNBBsPuTSGxnUAmLsynojlEJO2Ec&#10;JLOJS0DSY2yntHnNZIvsJMMKLOCwyfZaG1sLSY9HbCohC940zgaNeLQAB4cVyAyhds/W4FT9lATJ&#10;Kl7FkReNpysvCvLcuyqWkTctwtkkf5Uvl3n42eYNo7TmlDJh0xwdFkZ/puDB64M3Th7TsuHUwtmS&#10;tNqsl41CWwIOL9x3aMjZMf9xGa4JwOUJpXAcBYtx4hXTeOZFRTTxklkQe0GYLJJpECVRXjymdM0F&#10;+3dKqM9wMhlPBiv9llvgvufcSNpyA29Iw9sMx6dDJLUGXAnqpDWEN8P8rBW2/F+tALmPQju7WocO&#10;Xl1Len+jjjaGi+iCDo+Gvenn/zA/f9rmPwE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Brh5gX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4064" behindDoc="0" locked="0" layoutInCell="1" allowOverlap="1" wp14:anchorId="1D2E8B6B" wp14:editId="0B497475">
                            <wp:simplePos x="0" y="0"/>
                            <wp:positionH relativeFrom="column">
                              <wp:posOffset>3562350</wp:posOffset>
                            </wp:positionH>
                            <wp:positionV relativeFrom="paragraph">
                              <wp:posOffset>0</wp:posOffset>
                            </wp:positionV>
                            <wp:extent cx="76200" cy="180975"/>
                            <wp:effectExtent l="19050" t="0" r="19050" b="9525"/>
                            <wp:wrapNone/>
                            <wp:docPr id="118997" name="文本框 118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AF1D34" id="文本框 118997" o:spid="_x0000_s1026" type="#_x0000_t202" style="position:absolute;left:0;text-align:left;margin-left:280.5pt;margin-top:0;width:6pt;height:14.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ZPcwIAACI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zBOkhlGgrQwp/3Xh/23H/vvX9DBDo3qO52C/20HEWa3kDsIcqR1dy3LjxoJuayJ&#10;2LArpWRfM0Kh0NC22D8LHXC0BVn3bySFZOTOSAe0q1Rruwh9QYAOA7s/DYntDCrBOJvC3DEq4SSM&#10;g2Q2cQlIeoztlDavmWyR3WRYgQQcNtlea2NrIenRxaYSsuBN42TQiEcGcBwskBlC7ZmtwU31UxIk&#10;q3gVR140nq68KMhz76pYRt60CGeT/FW+XObhZ5s3jNKaU8qETXNUWBj92QQPWh+0cdKYlg2nFs6W&#10;pNVmvWwU2hJQeOG+Q0PO3PzHZbgmAJcnlMJxFCzGiVdM45kXFdHES2ZB7AVhskimQZREefGY0jUX&#10;7N8poT7DyWQ8GaT0W26B+55zI2nLDbwhDW8zHJ+cSGoFuBLUjdYQ3gz7s1bY8n+1AsZ9HLSTq1Xo&#10;oNW1pPc36ihjuIgu6PBo2Jt+/g/786dt/hM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ibJ2T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5088" behindDoc="0" locked="0" layoutInCell="1" allowOverlap="1" wp14:anchorId="1DA73881" wp14:editId="01AD0981">
                            <wp:simplePos x="0" y="0"/>
                            <wp:positionH relativeFrom="column">
                              <wp:posOffset>3562350</wp:posOffset>
                            </wp:positionH>
                            <wp:positionV relativeFrom="paragraph">
                              <wp:posOffset>0</wp:posOffset>
                            </wp:positionV>
                            <wp:extent cx="76200" cy="180975"/>
                            <wp:effectExtent l="19050" t="0" r="19050" b="9525"/>
                            <wp:wrapNone/>
                            <wp:docPr id="118996" name="文本框 118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B52627" id="文本框 118996" o:spid="_x0000_s1026" type="#_x0000_t202" style="position:absolute;left:0;text-align:left;margin-left:280.5pt;margin-top:0;width:6pt;height:14.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FbdAIAACIFAAAOAAAAZHJzL2Uyb0RvYy54bWysVMGO0zAQvSPxD5bv2SQlTZNo09Vu03BZ&#10;YKWFD3Bjp7FI7Mj2Nl0hruwfcOLCne/qdzB22tLdFRICcrCc8cybeTPPPr/Ydi3aMKW5FDkOzwKM&#10;mKgk5WKd4w/vSy/BSBsiKGmlYDm+ZxpfzF++OB/6jE1kI1vKFAIQobOhz3FjTJ/5vq4a1hF9Jnsm&#10;4LCWqiMGftXap4oMgN61/iQIYn+QivZKVkxrsBbjIZ47/LpmlXlX15oZ1OYYajNuVW5d2dWfn5Ns&#10;rUjf8GpfBvmLKjrCBSQ9QhXEEHSn+DOojldKalmbs0p2vqxrXjHHAdiEwRM2tw3pmeMCzdH9sU36&#10;/8FWbzc3CnEKswuTNI0xEqSDOe2+Puy+/dh9/4L2dmjU0OsM/G97iDDbK7mFIEda99ey+qiRkIuG&#10;iDW7VEoODSMUCg1ti/2T0BFHW5DV8EZSSEbujHRA21p1tovQFwToMLD745DY1qAKjLMY5o5RBSdh&#10;EqSzqUtAskNsr7R5zWSH7CbHCiTgsMnmWhtbC8kOLjaVkCVvWyeDVjwygONogcwQas9sDW6qn9Ig&#10;XSbLJPKiSbz0oqAovMtyEXlxGc6mxatisSjCzzZvGGUNp5QJm+agsDD6swnutT5q46gxLVtOLZwt&#10;Sav1atEqtCGg8NJ9+4acuPmPy3BNAC5PKIWTKLiapF4ZJzMvKqOpl86CxAvC9CqNgyiNivIxpWsu&#10;2L9TQkOO0+lkOkrpt9wC9z3nRrKOG3hDWt7lODk6kcwKcCmoG60hvB33J62w5f9qBYz7MGgnV6vQ&#10;UasrSe9v1EHGcBFd0P7RsDf99B/2p0/b/Cc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AjVEVt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6112" behindDoc="0" locked="0" layoutInCell="1" allowOverlap="1" wp14:anchorId="332F5BEB" wp14:editId="5BA47B34">
                            <wp:simplePos x="0" y="0"/>
                            <wp:positionH relativeFrom="column">
                              <wp:posOffset>3562350</wp:posOffset>
                            </wp:positionH>
                            <wp:positionV relativeFrom="paragraph">
                              <wp:posOffset>0</wp:posOffset>
                            </wp:positionV>
                            <wp:extent cx="76200" cy="180975"/>
                            <wp:effectExtent l="19050" t="0" r="19050" b="9525"/>
                            <wp:wrapNone/>
                            <wp:docPr id="118995" name="文本框 118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BDCD9E" id="文本框 118995" o:spid="_x0000_s1026" type="#_x0000_t202" style="position:absolute;left:0;text-align:left;margin-left:280.5pt;margin-top:0;width:6pt;height:14.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hncwIAACI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zBOkglGgrQwp/3Xh/23H/vvX9DBDo3qO52C/20HEWa3kDsIcqR1dy3LjxoJuayJ&#10;2LArpWRfM0Kh0NC22D8LHXC0BVn3bySFZOTOSAe0q1Rruwh9QYAOA7s/DYntDCrBOJvC3DEq4SSM&#10;g2Q2cQlIeoztlDavmWyR3WRYgQQcNtlea2NrIenRxaYSsuBN42TQiEcGcBwskBlC7ZmtwU31UxIk&#10;q3gVR140nq68KMhz76pYRt60CGeT/FW+XObhZ5s3jNKaU8qETXNUWBj92QQPWh+0cdKYlg2nFs6W&#10;pNVmvWwU2hJQeOG+Q0PO3PzHZbgmAJcnlMJxFCzGiVdM45kXFdHES2ZB7AVhskimQZREefGY0jUX&#10;7N8poT7DyWQ8GaT0W26B+55zI2nLDbwhDW8zHJ+cSGoFuBLUjdYQ3gz7s1bY8n+1AsZ9HLSTq1Xo&#10;oNW1pPc36ihjuIgu6PBo2Jt+/g/786dt/hM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i324Z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7136" behindDoc="0" locked="0" layoutInCell="1" allowOverlap="1" wp14:anchorId="3AE622E8" wp14:editId="470E56AE">
                            <wp:simplePos x="0" y="0"/>
                            <wp:positionH relativeFrom="column">
                              <wp:posOffset>3562350</wp:posOffset>
                            </wp:positionH>
                            <wp:positionV relativeFrom="paragraph">
                              <wp:posOffset>0</wp:posOffset>
                            </wp:positionV>
                            <wp:extent cx="76200" cy="180975"/>
                            <wp:effectExtent l="19050" t="0" r="19050" b="9525"/>
                            <wp:wrapNone/>
                            <wp:docPr id="118994" name="文本框 118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E0BFE4" id="文本框 118994" o:spid="_x0000_s1026" type="#_x0000_t202" style="position:absolute;left:0;text-align:left;margin-left:280.5pt;margin-top:0;width:6pt;height:14.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9zcwIAACI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zBOkggjQVqY0/7rw/7bj/33L+hgh0b1nU7B/7aDCLNbyB0EOdK6u5blR42EXNZE&#10;bNiVUrKvGaFQaGhb7J+FDjjagqz7N5JCMnJnpAPaVaq1XYS+IECHgd2fhsR2BpVgnE1h7hiVcBLG&#10;QTKbuAQkPcZ2SpvXTLbIbjKsQAIOm2yvtbG1kPToYlMJWfCmcTJoxCMDOA4WyAyh9szW4Kb6KQmS&#10;VbyKIy8aT1deFOS5d1UsI29ahLNJ/ipfLvPws80bRmnNKWXCpjkqLIz+bIIHrQ/aOGlMy4ZTC2dL&#10;0mqzXjYKbQkovHDfoSFnbv7jMlwTgMsTSuE4ChbjxCum8cyLimjiJbMg9oIwWSTTIEqivHhM6ZoL&#10;9u+UUJ/hZDKeDFL6LbfAfc+5kbTlBt6QhrcZjk9OJLUCXAnqRmsIb4b9WSts+b9aAeM+DtrJ1Sp0&#10;0Opa0vsbdZQxXEQXdHg07E0//4f9+dM2/wk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Chrfc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8160" behindDoc="0" locked="0" layoutInCell="1" allowOverlap="1" wp14:anchorId="29D604A3" wp14:editId="7B84720B">
                            <wp:simplePos x="0" y="0"/>
                            <wp:positionH relativeFrom="column">
                              <wp:posOffset>3562350</wp:posOffset>
                            </wp:positionH>
                            <wp:positionV relativeFrom="paragraph">
                              <wp:posOffset>0</wp:posOffset>
                            </wp:positionV>
                            <wp:extent cx="76200" cy="180975"/>
                            <wp:effectExtent l="19050" t="0" r="19050" b="9525"/>
                            <wp:wrapNone/>
                            <wp:docPr id="118993" name="文本框 118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9E2A1E" id="文本框 118993" o:spid="_x0000_s1026" type="#_x0000_t202" style="position:absolute;left:0;text-align:left;margin-left:280.5pt;margin-top:0;width:6pt;height:14.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sedAIAACIFAAAOAAAAZHJzL2Uyb0RvYy54bWysVMGO0zAQvSPxD5bvaZJu2ibRpqtt03BZ&#10;YKWFD3Bjp7FI7Mj2Nl0hrvAHnLhw57v2Oxg7bWl3hYSAHCxnPPNm3syzL692bYO2TGkuRYbDUYAR&#10;E6WkXGwy/P5d4cUYaUMEJY0ULMMPTOOr+csXl32XsrGsZUOZQgAidNp3Ga6N6VLf12XNWqJHsmMC&#10;DiupWmLgV218qkgP6G3jj4Ng6vdS0U7JkmkN1nw4xHOHX1WsNG+rSjODmgxDbcatyq1ru/rzS5Ju&#10;FOlqXu7LIH9RRUu4gKRHqJwYgu4VfwbV8lJJLSszKmXry6riJXMcgE0YPGFzV5OOOS7QHN0d26T/&#10;H2z5ZnurEKcwuzBOkguMBGlhTo9fvzx++/H4/TPa26FRfadT8L/rIMLsFnIHQY607m5k+UEjIZc1&#10;ERt2rZTsa0YoFBraFvsnoQOOtiDr/rWkkIzcG+mAdpVqbRehLwjQYWAPxyGxnUElGGdTmDtGJZyE&#10;cZDMJi4BSQ+xndLmFZMtspsMK5CAwybbG21sLSQ9uNhUQha8aZwMGnFmAMfBApkh1J7ZGtxUPyZB&#10;sopXceRF4+nKi4I8966LZeRNi3A2yS/y5TIPP9m8YZTWnFImbJqDwsLozya41/qgjaPGtGw4tXC2&#10;JK0262Wj0JaAwgv37Rty4uafl+GaAFyeUArHUbAYJ14xjWdeVEQTL5kFsReEySKZBlES5cU5pRsu&#10;2L9TQn2Gk8l4Mkjpt9wC9z3nRtKWG3hDGt5mOD46kdQKcCWoG60hvBn2J62w5f9qBYz7MGgnV6vQ&#10;QatrSR9u1UHGcBFd0P7RsDf99B/2p0/b/Cc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I0s6x5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69184" behindDoc="0" locked="0" layoutInCell="1" allowOverlap="1" wp14:anchorId="127C9957" wp14:editId="01164C36">
                            <wp:simplePos x="0" y="0"/>
                            <wp:positionH relativeFrom="column">
                              <wp:posOffset>3562350</wp:posOffset>
                            </wp:positionH>
                            <wp:positionV relativeFrom="paragraph">
                              <wp:posOffset>0</wp:posOffset>
                            </wp:positionV>
                            <wp:extent cx="76200" cy="180975"/>
                            <wp:effectExtent l="19050" t="0" r="19050" b="9525"/>
                            <wp:wrapNone/>
                            <wp:docPr id="118992" name="文本框 118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6ADC4" id="文本框 118992" o:spid="_x0000_s1026" type="#_x0000_t202" style="position:absolute;left:0;text-align:left;margin-left:280.5pt;margin-top:0;width:6pt;height:14.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wKdAIAACIFAAAOAAAAZHJzL2Uyb0RvYy54bWysVM2O0zAQviPxDpbv2fyQtkm06Wq3abgs&#10;sNLCA7ix01gkdmR7m64QV/YNOHHhznP1ORg7benuCgkBOVjOeOab+WY++/xi27Vow5TmUuQ4PAsw&#10;YqKSlIt1jj+8L70EI22IoKSVguX4nml8MX/54nzoMxbJRraUKQQgQmdDn+PGmD7zfV01rCP6TPZM&#10;wGEtVUcM/Kq1TxUZAL1r/SgIpv4gFe2VrJjWYC3GQzx3+HXNKvOurjUzqM0x1Gbcqty6sqs/PyfZ&#10;WpG+4dW+DPIXVXSEC0h6hCqIIehO8WdQHa+U1LI2Z5XsfFnXvGKOA7AJgydsbhvSM8cFmqP7Y5v0&#10;/4Ot3m5uFOIUZhcmaRphJEgHc9p9fdh9+7H7/gXt7dCoodcZ+N/2EGG2V3ILQY607q9l9VEjIRcN&#10;EWt2qZQcGkYoFBraFvsnoSOOtiCr4Y2kkIzcGemAtrXqbBehLwjQYWD3xyGxrUEVGGdTmDtGFZyE&#10;SZDOJi4ByQ6xvdLmNZMdspscK5CAwyaba21sLSQ7uNhUQpa8bZ0MWvHIAI6jBTJDqD2zNbipfkqD&#10;dJksk9iLo+nSi4Oi8C7LRexNy3A2KV4Vi0URfrZ5wzhrOKVM2DQHhYXxn01wr/VRG0eNadlyauFs&#10;SVqtV4tWoQ0BhZfu2zfkxM1/XIZrAnB5QimM4uAqSr1ymsy8uIwnXjoLEi8I06t0GsRpXJSPKV1z&#10;wf6dEhpynE6iySil33IL3PecG8k6buANaXmX4+ToRDIrwKWgbrSG8Hbcn7TClv+rFTDuw6CdXK1C&#10;R62uJL2/UQcZw0V0QftHw97003/Ynz5t858AAAD//wMAUEsDBBQABgAIAAAAIQATzose3AAAAAcB&#10;AAAPAAAAZHJzL2Rvd25yZXYueG1sTI9BT8MwDIXvSPyHyEjcWLJBt1HqTgjEFcRgSNyyxmsrGqdq&#10;srX8e8wJLtaznvXe52Iz+U6daIhtYIT5zIAiroJruUZ4f3u6WoOKybKzXWBC+KYIm/L8rLC5CyO/&#10;0mmbaiUhHHOL0KTU51rHqiFv4yz0xOIdwuBtknWotRvsKOG+0wtjltrblqWhsT09NFR9bY8eYfd8&#10;+Py4MS/1o8/6MUxGs7/ViJcX0/0dqERT+juGX3xBh1KY9uHILqoOIVvO5ZeEIFPsbHUtYo+wWGeg&#10;y0L/5y9/AAAA//8DAFBLAQItABQABgAIAAAAIQC2gziS/gAAAOEBAAATAAAAAAAAAAAAAAAAAAAA&#10;AABbQ29udGVudF9UeXBlc10ueG1sUEsBAi0AFAAGAAgAAAAhADj9If/WAAAAlAEAAAsAAAAAAAAA&#10;AAAAAAAALwEAAF9yZWxzLy5yZWxzUEsBAi0AFAAGAAgAAAAhAAxLjAp0AgAAIgUAAA4AAAAAAAAA&#10;AAAAAAAALgIAAGRycy9lMm9Eb2MueG1sUEsBAi0AFAAGAAgAAAAhABPOix7cAAAABwEAAA8AAAAA&#10;AAAAAAAAAAAAzgQAAGRycy9kb3ducmV2LnhtbFBLBQYAAAAABAAEAPMAAADXBQ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0208" behindDoc="0" locked="0" layoutInCell="1" allowOverlap="1" wp14:anchorId="511353F4" wp14:editId="78614A32">
                            <wp:simplePos x="0" y="0"/>
                            <wp:positionH relativeFrom="column">
                              <wp:posOffset>3562350</wp:posOffset>
                            </wp:positionH>
                            <wp:positionV relativeFrom="paragraph">
                              <wp:posOffset>0</wp:posOffset>
                            </wp:positionV>
                            <wp:extent cx="76200" cy="180975"/>
                            <wp:effectExtent l="19050" t="0" r="19050" b="9525"/>
                            <wp:wrapNone/>
                            <wp:docPr id="118991" name="文本框 118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378E8" id="文本框 118991" o:spid="_x0000_s1026" type="#_x0000_t202" style="position:absolute;left:0;text-align:left;margin-left:280.5pt;margin-top:0;width:6pt;height:14.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U2cwIAACI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zBOkhAjQVqY0/7rw/7bj/33L+hgh0b1nU7B/7aDCLNbyB0EOdK6u5blR42EXNZE&#10;bNiVUrKvGaFQaGhb7J+FDjjagqz7N5JCMnJnpAPaVaq1XYS+IECHgd2fhsR2BpVgnE1h7hiVcBLG&#10;QTKbuAQkPcZ2SpvXTLbIbjKsQAIOm2yvtbG1kPToYlMJWfCmcTJoxCMDOA4WyAyh9szW4Kb6KQmS&#10;VbyKIy8aT1deFOS5d1UsI29ahLNJ/ipfLvPws80bRmnNKWXCpjkqLIz+bIIHrQ/aOGlMy4ZTC2dL&#10;0mqzXjYKbQkovHDfoSFnbv7jMlwTgMsTSuE4ChbjxCum8cyLimjiJbMg9oIwWSTTIEqivHhM6ZoL&#10;9u+UUJ/hZDKeDFL6LbfAfc+5kbTlBt6QhrcZjk9OJLUCXAnqRmsIb4b9WSts+b9aAeM+DtrJ1Sp0&#10;0Opa0vsbdZQxXEQXdHg07E0//4f9+dM2/wk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j+MlN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1232" behindDoc="0" locked="0" layoutInCell="1" allowOverlap="1" wp14:anchorId="6D889E11" wp14:editId="26A99F8F">
                            <wp:simplePos x="0" y="0"/>
                            <wp:positionH relativeFrom="column">
                              <wp:posOffset>3562350</wp:posOffset>
                            </wp:positionH>
                            <wp:positionV relativeFrom="paragraph">
                              <wp:posOffset>0</wp:posOffset>
                            </wp:positionV>
                            <wp:extent cx="76200" cy="180975"/>
                            <wp:effectExtent l="19050" t="0" r="19050" b="9525"/>
                            <wp:wrapNone/>
                            <wp:docPr id="118990" name="文本框 118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682812" id="文本框 118990" o:spid="_x0000_s1026" type="#_x0000_t202" style="position:absolute;left:0;text-align:left;margin-left:280.5pt;margin-top:0;width:6pt;height:14.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IicwIAACIFAAAOAAAAZHJzL2Uyb0RvYy54bWysVEGO0zAU3SNxB8v7NElJ2ySadDRtGjYD&#10;jDRwADd2GovEjmxP0xFiy9yAFRv2nKvn4NtpS2dGSAjIwnJs//f/e//ZF5e7tkFbpjSXIsPhKMCI&#10;iVJSLjYZ/vC+8GKMtCGCkkYKluF7pvHl/OWLi75L2VjWsqFMIQAROu27DNfGdKnv67JmLdEj2TEB&#10;m5VULTHwqzY+VaQH9Lbxx0Ew9XupaKdkybSG1XzYxHOHX1WsNO+qSjODmgxDbcaNyo1rO/rzC5Ju&#10;FOlqXh7KIH9RRUu4gKQnqJwYgu4UfwbV8lJJLSszKmXry6riJXMcgE0YPGFzW5OOOS4gju5OMun/&#10;B1u+3d4oxCn0LoyTBCQSpIU+7b8+7L/92H//gg7rIFTf6RTO33YQYXYLuYMgR1p317L8qJGQy5qI&#10;DbtSSvY1IxQKDa3E/lnogKMtyLp/IykkI3dGOqBdpVqrIuiCAB2quT81ie0MKmFxNoW+Y1TCThgH&#10;yWziEpD0GNspbV4z2SI7ybACCzhssr3WxtZC0uMRm0rIgjeNs0EjHi3AwWEFMkOo3bM1uK5+SoJk&#10;Fa/iyIvG05UXBXnuXRXLyJsW4WySv8qXyzz8bPOGUVpzSpmwaY4OC6M/6+DB64M3Th7TsuHUwtmS&#10;tNqsl41CWwIOL9x3EOTsmP+4DCcCcHlCKRxHwWKceMU0nnlREU28ZBbEXhAmi2QaREmUF48pXXPB&#10;/p0S6jOcTMaTwUq/5Ra47zk3krbcwBvS8DbD8ekQSa0BV4K61hrCm2F+JoUt/5cU0O5jo51drUMH&#10;r64lvb9RRxvDRXRBh0fD3vTzf5ifP23znwA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DoRCIn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2256" behindDoc="0" locked="0" layoutInCell="1" allowOverlap="1" wp14:anchorId="2D24D7A1" wp14:editId="7A682165">
                            <wp:simplePos x="0" y="0"/>
                            <wp:positionH relativeFrom="column">
                              <wp:posOffset>3562350</wp:posOffset>
                            </wp:positionH>
                            <wp:positionV relativeFrom="paragraph">
                              <wp:posOffset>0</wp:posOffset>
                            </wp:positionV>
                            <wp:extent cx="76200" cy="180975"/>
                            <wp:effectExtent l="19050" t="0" r="19050" b="9525"/>
                            <wp:wrapNone/>
                            <wp:docPr id="118989" name="文本框 118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A2AB8B" id="文本框 118989" o:spid="_x0000_s1026" type="#_x0000_t202" style="position:absolute;left:0;text-align:left;margin-left:280.5pt;margin-top:0;width:6pt;height:14.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7UPcwIAACIFAAAOAAAAZHJzL2Uyb0RvYy54bWysVMGO0zAQvSPxD5bvaZKStkm06WrbNFwW&#10;WGnhA9zYaSwSO7K9TVeIK/sHnLhw57v6HYydtnR3hYSAHCxnPPNm3syzLy53bYO2TGkuRYbDUYAR&#10;E6WkXGwy/OF94cUYaUMEJY0ULMP3TOPL+csXF32XsrGsZUOZQgAidNp3Ga6N6VLf12XNWqJHsmMC&#10;DiupWmLgV218qkgP6G3jj4Ng6vdS0U7JkmkN1nw4xHOHX1WsNO+qSjODmgxDbcatyq1ru/rzC5Ju&#10;FOlqXh7KIH9RRUu4gKQnqJwYgu4UfwbV8lJJLSszKmXry6riJXMcgE0YPGFzW5OOOS7QHN2d2qT/&#10;H2z5dnujEKcwuzBO4gQjQVqY0/7rw/7bj/33L+hgh0b1nU7B/7aDCLNbyB0EOdK6u5blR42EXNZE&#10;bNiVUrKvGaFQaGhb7J+FDjjagqz7N5JCMnJnpAPaVaq1XYS+IECHgd2fhsR2BpVgnE1h7hiVcBLG&#10;QTKbuAQkPcZ2SpvXTLbIbjKsQAIOm2yvtbG1kPToYlMJWfCmcTJoxCMDOA4WyAyh9szW4Kb6KQmS&#10;VbyKIy8aT1deFOS5d1UsI29ahLNJ/ipfLvPws80bRmnNKWXCpjkqLIz+bIIHrQ/aOGlMy4ZTC2dL&#10;0mqzXjYKbQkovHDfoSFnbv7jMlwTgMsTSuE4ChbjxCum8cyLimjiJbMg9oIwWSTTIEqivHhM6ZoL&#10;9u+UUJ/hZDKeDFL6LbfAfc+5kbTlBt6QhrcZjk9OJLUCXAnqRmsIb4b9WSts+b9aAeM+DtrJ1Sp0&#10;0Opa0vsbdZQxXEQXdHg07E0//4f9+dM2/wkAAP//AwBQSwMEFAAGAAgAAAAhABPOix7cAAAABwEA&#10;AA8AAABkcnMvZG93bnJldi54bWxMj0FPwzAMhe9I/IfISNxYskG3UepOCMQVxGBI3LLGaysap2qy&#10;tfx7zAku1rOe9d7nYjP5Tp1oiG1ghPnMgCKugmu5Rnh/e7pag4rJsrNdYEL4pgib8vyssLkLI7/S&#10;aZtqJSEcc4vQpNTnWseqIW/jLPTE4h3C4G2Sdai1G+wo4b7TC2OW2tuWpaGxPT00VH1tjx5h93z4&#10;/LgxL/Wjz/oxTEazv9WIlxfT/R2oRFP6O4ZffEGHUpj24cguqg4hW87ll4QgU+xsdS1ij7BYZ6DL&#10;Qv/nL38AAAD//wMAUEsBAi0AFAAGAAgAAAAhALaDOJL+AAAA4QEAABMAAAAAAAAAAAAAAAAAAAAA&#10;AFtDb250ZW50X1R5cGVzXS54bWxQSwECLQAUAAYACAAAACEAOP0h/9YAAACUAQAACwAAAAAAAAAA&#10;AAAAAAAvAQAAX3JlbHMvLnJlbHNQSwECLQAUAAYACAAAACEAVgu1D3MCAAAiBQAADgAAAAAAAAAA&#10;AAAAAAAuAgAAZHJzL2Uyb0RvYy54bWxQSwECLQAUAAYACAAAACEAE86LHt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3280" behindDoc="0" locked="0" layoutInCell="1" allowOverlap="1" wp14:anchorId="7971133A" wp14:editId="49E635BA">
                            <wp:simplePos x="0" y="0"/>
                            <wp:positionH relativeFrom="column">
                              <wp:posOffset>3562350</wp:posOffset>
                            </wp:positionH>
                            <wp:positionV relativeFrom="paragraph">
                              <wp:posOffset>0</wp:posOffset>
                            </wp:positionV>
                            <wp:extent cx="76200" cy="200025"/>
                            <wp:effectExtent l="19050" t="0" r="19050" b="9525"/>
                            <wp:wrapNone/>
                            <wp:docPr id="118988" name="文本框 118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1EB02A" id="文本框 118988" o:spid="_x0000_s1026" type="#_x0000_t202" style="position:absolute;left:0;text-align:left;margin-left:280.5pt;margin-top:0;width:6pt;height:15.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aJ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xKCWIC3otP/6sP/2Y//9CzqsQ6P6Tqdw/q6DCLO9kVsIcqR1t5TlR42EnNdE&#10;rNm1UrKvGaFQaGhb7J+FDjjagqz6N5JCMnJvpAPaVqq1XYS+IEAHwXYnkdjWoBIWpxPQHaMSdmAS&#10;jMYuAUmPsZ3S5jWTLbKTDCuwgMMmm6U2thaSHo/YVEIWvGmcDRrxaAEODiuQGULtnq3BqfopCZJF&#10;vIgjLxpNFl4U5Ll3Xcwjb1KE03H+Kp/P8/CzzRtGac0pZcKmOTosjP5MwYPXB2+cPKZlw6mFsyVp&#10;tV7NG4U2BBxeuO/QkLNj/uMyXBOAyxNK4SgKbkaJV0ziqRcV0dhLpkHsBWFyk0yCKIny4jGlJRfs&#10;3ymhPsPJGHR0dH7LDbSG7zk3krbcwBvS8DbD8ekQSa0BF4I6aQ3hzTA/a4Ut/1crQO6j0M6u1qGD&#10;V1eS7m7V0cZwEV3Q4dGwN/38H+bnT9vsJ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D3gmiX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4304" behindDoc="0" locked="0" layoutInCell="1" allowOverlap="1" wp14:anchorId="01FB8CD0" wp14:editId="2212E687">
                            <wp:simplePos x="0" y="0"/>
                            <wp:positionH relativeFrom="column">
                              <wp:posOffset>3562350</wp:posOffset>
                            </wp:positionH>
                            <wp:positionV relativeFrom="paragraph">
                              <wp:posOffset>0</wp:posOffset>
                            </wp:positionV>
                            <wp:extent cx="76200" cy="200025"/>
                            <wp:effectExtent l="19050" t="0" r="19050" b="9525"/>
                            <wp:wrapNone/>
                            <wp:docPr id="118987" name="文本框 118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048655" id="文本框 118987" o:spid="_x0000_s1026" type="#_x0000_t202" style="position:absolute;left:0;text-align:left;margin-left:280.5pt;margin-top:0;width:6pt;height:15.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lH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xFOMBGlBp/3Xh/23H/vvX9BhHRrVdzqF83cdRJjtjdxCkCOtu6UsP2ok5Lwm&#10;Ys2ulZJ9zQiFQkPbYv8sdMDRFmTVv5EUkpF7Ix3QtlKt7SL0BQE6CLY7icS2BpWwOJ2A7hiVsAOT&#10;YDR2CUh6jO2UNq+ZbJGdZFiBBRw22Sy1sbWQ9HjEphKy4E3jbNCIRwtwcFiBzBBq92wNTtVPSZAs&#10;4kUcedFosvCiIM+962IeeZMinI7zV/l8noefbd4wSmtOKRM2zdFhYfRnCh68Pnjj5DEtG04tnC1J&#10;q/Vq3ii0IeDwwn2Hhpwd8x+X4ZoAXJ5QCkdRcDNKvGIST72oiMZeMg1iLwiTm2QSREmUF48pLblg&#10;/04J9RlOxqCjo/NbbqA1fM+5kbTlBt6QhrcZjk+HSGoNuBDUSWsIb4b5WSts+b9aAXIfhXZ2tQ4d&#10;vLqSdHer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gHIpR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5328" behindDoc="0" locked="0" layoutInCell="1" allowOverlap="1" wp14:anchorId="2A55BB0A" wp14:editId="66896E45">
                            <wp:simplePos x="0" y="0"/>
                            <wp:positionH relativeFrom="column">
                              <wp:posOffset>3562350</wp:posOffset>
                            </wp:positionH>
                            <wp:positionV relativeFrom="paragraph">
                              <wp:posOffset>0</wp:posOffset>
                            </wp:positionV>
                            <wp:extent cx="76200" cy="200025"/>
                            <wp:effectExtent l="19050" t="0" r="19050" b="9525"/>
                            <wp:wrapNone/>
                            <wp:docPr id="118986" name="文本框 118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24E132" id="文本框 118986" o:spid="_x0000_s1026" type="#_x0000_t202" style="position:absolute;left:0;text-align:left;margin-left:280.5pt;margin-top:0;width:6pt;height:15.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5TcwIAACIFAAAOAAAAZHJzL2Uyb0RvYy54bWysVMuO0zAU3SPxD5b3aZKSpkk06WjaNGwG&#10;GGngA9zYaSwSO7I9TUeILfMHrNiw57v6HVy7DzozQkJAFpZj+557zz3Hvrjcdi3aMKW5FDkORwFG&#10;TFSScrHO8Yf3pZdgpA0RlLRSsBzfM40vZy9fXAx9xsaykS1lCgGI0NnQ57gxps98X1cN64geyZ4J&#10;2Kyl6oiBX7X2qSIDoHetPw6C2B+kor2SFdMaVov9Jp45/LpmlXlX15oZ1OYYajNuVG5c2dGfXZBs&#10;rUjf8OpQBvmLKjrCBSQ9QRXEEHSn+DOojldKalmbUSU7X9Y1r5jjAGzC4Amb24b0zHGB5uj+1Cb9&#10;/2Crt5sbhTgF7cIkTWKMBOlAp93Xh923H7vvX9BhHRo19DqD87c9RJjtXG4hyJHW/bWsPmok5KIh&#10;Ys2ulJJDwwiFQkPbYv8sdI+jLchqeCMpJCN3Rjqgba0620XoCwJ0EOz+JBLbGlTB4jQG3TGqYAcm&#10;wXjiEpDsGNsrbV4z2SE7ybECCzhssrnWxtZCsuMRm0rIkrets0ErHi3Awf0KZIZQu2drcKp+SoN0&#10;mSyTyIvG8dKLgqLwrspF5MVlOJ0Ur4rFogg/27xhlDWcUiZsmqPDwujPFDx4fe+Nk8e0bDm1cLYk&#10;rdarRavQhoDDS/cdGnJ2zH9chmsCcHlCKRxHwXycemWcTL2ojCZeOg0SLwjTeRoHURoV5WNK11yw&#10;f6eEhhynE9DR0fktN9AavufcSNZxA29Iy7scJ6dDJLMGXArqpDWEt/v5WSts+b9aAXIfhXZ2tQ7d&#10;e3Ul6f2NOtoYLqILOjwa9qaf/8P8/Gmb/QQ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ARVOU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6352" behindDoc="0" locked="0" layoutInCell="1" allowOverlap="1" wp14:anchorId="35F5404F" wp14:editId="50DA69F2">
                            <wp:simplePos x="0" y="0"/>
                            <wp:positionH relativeFrom="column">
                              <wp:posOffset>3562350</wp:posOffset>
                            </wp:positionH>
                            <wp:positionV relativeFrom="paragraph">
                              <wp:posOffset>0</wp:posOffset>
                            </wp:positionV>
                            <wp:extent cx="76200" cy="200025"/>
                            <wp:effectExtent l="19050" t="0" r="19050" b="9525"/>
                            <wp:wrapNone/>
                            <wp:docPr id="118985" name="文本框 118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AEE797" id="文本框 118985" o:spid="_x0000_s1026" type="#_x0000_t202" style="position:absolute;left:0;text-align:left;margin-left:280.5pt;margin-top:0;width:6pt;height:15.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dv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xGOMBGlBp/3Xh/23H/vvX9BhHRrVdzqF83cdRJjtjdxCkCOtu6UsP2ok5Lwm&#10;Ys2ulZJ9zQiFQkPbYv8sdMDRFmTVv5EUkpF7Ix3QtlKt7SL0BQE6CLY7icS2BpWwOJ2A7hiVsAOT&#10;YDR2CUh6jO2UNq+ZbJGdZFiBBRw22Sy1sbWQ9HjEphKy4E3jbNCIRwtwcFiBzBBq92wNTtVPSZAs&#10;4kUcedFosvCiIM+962IeeZMinI7zV/l8noefbd4wSmtOKRM2zdFhYfRnCh68Pnjj5DEtG04tnC1J&#10;q/Vq3ii0IeDwwn2Hhpwd8x+X4ZoAXJ5QCkdRcDNKvGIST72oiMZeMg1iLwiTm2QSREmUF48pLblg&#10;/04J9RlOxqCjo/NbbqA1fM+5kbTlBt6QhrcZjk+HSGoNuBDUSWsIb4b5WSts+b9aAXIfhXZ2tQ4d&#10;vLqSdHer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gr3nb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7376" behindDoc="0" locked="0" layoutInCell="1" allowOverlap="1" wp14:anchorId="1CB0E0BB" wp14:editId="41EC25ED">
                            <wp:simplePos x="0" y="0"/>
                            <wp:positionH relativeFrom="column">
                              <wp:posOffset>3562350</wp:posOffset>
                            </wp:positionH>
                            <wp:positionV relativeFrom="paragraph">
                              <wp:posOffset>0</wp:posOffset>
                            </wp:positionV>
                            <wp:extent cx="76200" cy="200025"/>
                            <wp:effectExtent l="19050" t="0" r="19050" b="9525"/>
                            <wp:wrapNone/>
                            <wp:docPr id="118984" name="文本框 118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FCD94C" id="文本框 118984" o:spid="_x0000_s1026" type="#_x0000_t202" style="position:absolute;left:0;text-align:left;margin-left:280.5pt;margin-top:0;width:6pt;height:15.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B7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xBFGgrSg0/7rw/7bj/33L+iwDo3qO53C+bsOIsz2Rm4hyJHW3VKWHzUScl4T&#10;sWbXSsm+ZoRCoaFtsX8WOuBoC7Lq30gKyci9kQ5oW6nWdhH6ggAdBNudRGJbg0pYnE5Ad4xK2IFJ&#10;MBq7BCQ9xnZKm9dMtshOMqzAAg6bbJba2FpIejxiUwlZ8KZxNmjEowU4OKxAZgi1e7YGp+qnJEgW&#10;8SKOvGg0WXhRkOfedTGPvEkRTsf5q3w+z8PPNm8YpTWnlAmb5uiwMPozBQ9eH7xx8piWDacWzpak&#10;1Xo1bxTaEHB44b5DQ86O+Y/LcE0ALk8ohaMouBklXjGJp15URGMvmQaxF4TJTTIJoiTKi8eUllyw&#10;f6eE+gwnY9DR0fktN9AavufcSNpyA29Iw9sMx6dDJLUGXAjqpDWEN8P8rBW2/F+tALmPQju7WocO&#10;Xl1JurtVRxvDRXRBh0fD3vTzf5ifP22zn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A9qAe3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8400" behindDoc="0" locked="0" layoutInCell="1" allowOverlap="1" wp14:anchorId="48AA2B18" wp14:editId="30F380F4">
                            <wp:simplePos x="0" y="0"/>
                            <wp:positionH relativeFrom="column">
                              <wp:posOffset>3562350</wp:posOffset>
                            </wp:positionH>
                            <wp:positionV relativeFrom="paragraph">
                              <wp:posOffset>0</wp:posOffset>
                            </wp:positionV>
                            <wp:extent cx="76200" cy="200025"/>
                            <wp:effectExtent l="19050" t="0" r="19050" b="9525"/>
                            <wp:wrapNone/>
                            <wp:docPr id="118983" name="文本框 118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309E5F" id="文本框 118983" o:spid="_x0000_s1026" type="#_x0000_t202" style="position:absolute;left:0;text-align:left;margin-left:280.5pt;margin-top:0;width:6pt;height:15.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QWcwIAACIFAAAOAAAAZHJzL2Uyb0RvYy54bWysVEGO0zAU3SNxB8v7TJJO2ibRpKOZpmFT&#10;YKSBA7ix01gkdmR7mlaILdyAFRv2nGvOwbfTlnZGSAjIwnJs//f/++/ZV9fbtkEbpjSXIsPhRYAR&#10;E6WkXKwz/P5d4cUYaUMEJY0ULMM7pvH17OWLq75L2UjWsqFMIQAROu27DNfGdKnv67JmLdEXsmMC&#10;NiupWmLgV619qkgP6G3jj4Jg4vdS0U7JkmkNq/mwiWcOv6pYad5WlWYGNRmG2owblRtXdvRnVyRd&#10;K9LVvNyXQf6iipZwAUmPUDkxBD0o/gyq5aWSWlbmopStL6uKl8xxADZh8ITNfU065rhAc3R3bJP+&#10;f7Dlm82dQpyCdmGcxJcYCdKCTo9fvzx++/H4/TPar0Oj+k6ncP6+gwizvZVbCHKkdbeU5QeNhJzX&#10;RKzZjVKyrxmhUGhoW+yfhA442oKs+teSQjLyYKQD2laqtV2EviBAB8F2R5HY1qASFqcT0B2jEnZg&#10;EozGLgFJD7Gd0uYVky2ykwwrsIDDJpulNrYWkh6O2FRCFrxpnA0acbYAB4cVyAyhds/W4FT9mATJ&#10;Il7EkReNJgsvCvLcuynmkTcpwuk4v8zn8zz8ZPOGUVpzSpmwaQ4OC6M/U3Dv9cEbR49p2XBq4WxJ&#10;Wq1X80ahDQGHF+7bN+TkmH9ehmsCcHlCKRxFwe0o8YpJPPWiIhp7yTSIvSBMbpNJECVRXpxTWnLB&#10;/p0S6jOcjEFHR+e33EBr+J5zI2nLDbwhDW8zHB8PkdQacCGok9YQ3gzzk1bY8n+1AuQ+CO3sah06&#10;eHUl6e5OHWwMF9EF7R8Ne9NP/2F++rTNfgI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hOy0F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79424" behindDoc="0" locked="0" layoutInCell="1" allowOverlap="1" wp14:anchorId="4344044C" wp14:editId="5B17ED39">
                            <wp:simplePos x="0" y="0"/>
                            <wp:positionH relativeFrom="column">
                              <wp:posOffset>3562350</wp:posOffset>
                            </wp:positionH>
                            <wp:positionV relativeFrom="paragraph">
                              <wp:posOffset>0</wp:posOffset>
                            </wp:positionV>
                            <wp:extent cx="76200" cy="200025"/>
                            <wp:effectExtent l="19050" t="0" r="19050" b="9525"/>
                            <wp:wrapNone/>
                            <wp:docPr id="118982" name="文本框 118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8F390" id="文本框 118982" o:spid="_x0000_s1026" type="#_x0000_t202" style="position:absolute;left:0;text-align:left;margin-left:280.5pt;margin-top:0;width:6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MCcwIAACIFAAAOAAAAZHJzL2Uyb0RvYy54bWysVMuO0zAU3SPxD5b3aR6kbRJNOpo2DZsB&#10;Rhr4ADd2GovEjmxP0xFiy/wBKzbs+a5+B9fug86MkBCQheXYvufec8+xLy63XYs2TGkuRY7DUYAR&#10;E5WkXKxz/OF96SUYaUMEJa0ULMf3TOPL2csXF0OfsUg2sqVMIQAROhv6HDfG9Jnv66phHdEj2TMB&#10;m7VUHTHwq9Y+VWQA9K71oyCY+INUtFeyYlrDarHfxDOHX9esMu/qWjOD2hxDbcaNyo0rO/qzC5Kt&#10;FekbXh3KIH9RRUe4gKQnqIIYgu4UfwbV8UpJLWszqmTny7rmFXMcgE0YPGFz25CeOS7QHN2f2qT/&#10;H2z1dnOjEKegXZikSYSRIB3otPv6sPv2Y/f9CzqsQ6OGXmdw/raHCLOdyy0EOdK6v5bVR42EXDRE&#10;rNmVUnJoGKFQaGhb7J+F7nG0BVkNbySFZOTOSAe0rVVnuwh9QYAOgt2fRGJbgypYnE5Ad4wq2IFJ&#10;EI1dApIdY3ulzWsmO2QnOVZgAYdNNtfa2FpIdjxiUwlZ8rZ1NmjFowU4uF+BzBBq92wNTtVPaZAu&#10;k2USe3E0WXpxUBTeVbmIvUkZTsfFq2KxKMLPNm8YZw2nlAmb5uiwMP4zBQ9e33vj5DEtW04tnC1J&#10;q/Vq0Sq0IeDw0n2Hhpwd8x+X4ZoAXJ5QCqM4mEepV06SqReX8dhLp0HiBWE6TydBnMZF+ZjSNRfs&#10;3ymhIcfpGHR0dH7LDbSG7zk3knXcwBvS8i7HyekQyawBl4I6aQ3h7X5+1gpb/q9WgNxHoZ1drUP3&#10;Xl1Jen+j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BYvTA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80448" behindDoc="0" locked="0" layoutInCell="1" allowOverlap="1" wp14:anchorId="2365A384" wp14:editId="41115D6A">
                            <wp:simplePos x="0" y="0"/>
                            <wp:positionH relativeFrom="column">
                              <wp:posOffset>3562350</wp:posOffset>
                            </wp:positionH>
                            <wp:positionV relativeFrom="paragraph">
                              <wp:posOffset>0</wp:posOffset>
                            </wp:positionV>
                            <wp:extent cx="76200" cy="200025"/>
                            <wp:effectExtent l="19050" t="0" r="19050" b="9525"/>
                            <wp:wrapNone/>
                            <wp:docPr id="118981" name="文本框 118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71372" id="文本框 118981" o:spid="_x0000_s1026" type="#_x0000_t202" style="position:absolute;left:0;text-align:left;margin-left:280.5pt;margin-top:0;width:6pt;height:15.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o+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xCFGgrSg0/7rw/7bj/33L+iwDo3qO53C+bsOIsz2Rm4hyJHW3VKWHzUScl4T&#10;sWbXSsm+ZoRCoaFtsX8WOuBoC7Lq30gKyci9kQ5oW6nWdhH6ggAdBNudRGJbg0pYnE5Ad4xK2IFJ&#10;MBq7BCQ9xnZKm9dMtshOMqzAAg6bbJba2FpIejxiUwlZ8KZxNmjEowU4OKxAZgi1e7YGp+qnJEgW&#10;8SKOvGg0WXhRkOfedTGPvEkRTsf5q3w+z8PPNm8YpTWnlAmb5uiwMPozBQ9eH7xx8piWDacWzpak&#10;1Xo1bxTaEHB44b5DQ86O+Y/LcE0ALk8ohaMouBklXjGJp15URGMvmQaxF4TJTTIJoiTKi8eUllyw&#10;f6eE+gwnY9DR0fktN9AavufcSNpyA29Iw9sMx6dDJLUGXAjqpDWEN8P8rBW2/F+tALmPQju7WocO&#10;Xl1JurtVRxvDRXRBh0fD3vTzf5ifP22zn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hiN6P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81472" behindDoc="0" locked="0" layoutInCell="1" allowOverlap="1" wp14:anchorId="0D3EB282" wp14:editId="795C00A4">
                            <wp:simplePos x="0" y="0"/>
                            <wp:positionH relativeFrom="column">
                              <wp:posOffset>3562350</wp:posOffset>
                            </wp:positionH>
                            <wp:positionV relativeFrom="paragraph">
                              <wp:posOffset>0</wp:posOffset>
                            </wp:positionV>
                            <wp:extent cx="76200" cy="200025"/>
                            <wp:effectExtent l="19050" t="0" r="19050" b="9525"/>
                            <wp:wrapNone/>
                            <wp:docPr id="118980" name="文本框 118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60D83E" id="文本框 118980" o:spid="_x0000_s1026" type="#_x0000_t202" style="position:absolute;left:0;text-align:left;margin-left:280.5pt;margin-top:0;width:6pt;height:15.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0q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xNAiQVrQaf/1Yf/tx/77F3RYh0b1nU7h/F0HEWZ7I7cQ5EjrbinLjxoJOa+J&#10;WLNrpWRfM0Kh0NC22D8LHXC0BVn1bySFZOTeSAe0rVRruwh9QYAO1exOIrGtQSUsTiegO0Yl7MAk&#10;GI1dApIeYzulzWsmW2QnGVZgAYdNNkttbC0kPR6xqYQseNM4GzTi0QIcHFYgM4TaPVuDU/VTEiSL&#10;eBFHXjSaLLwoyHPvuphH3qQIp+P8VT6f5+FnmzeM0ppTyoRNc3RYGP2ZggevD944eUzLhlMLZ0vS&#10;ar2aNwptCDi8cN+hIWfH/MdluCYAlyeUwlEU3IwSr5jEUy8qorGXTIPYC8LkJpkEURLlxWNKSy7Y&#10;v1NCfYaTMejo6PyWG2gN33NuJG25gTek4W2G49MhkloDLgR10hrCm2F+1gpb/q9WgNxHoZ1drUMH&#10;r64k3d2qo43hIrqgw6Nhb/r5P8zPn7bZT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B0QdK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82496" behindDoc="0" locked="0" layoutInCell="1" allowOverlap="1" wp14:anchorId="3952D781" wp14:editId="672BABD3">
                            <wp:simplePos x="0" y="0"/>
                            <wp:positionH relativeFrom="column">
                              <wp:posOffset>3562350</wp:posOffset>
                            </wp:positionH>
                            <wp:positionV relativeFrom="paragraph">
                              <wp:posOffset>0</wp:posOffset>
                            </wp:positionV>
                            <wp:extent cx="76200" cy="200025"/>
                            <wp:effectExtent l="19050" t="0" r="19050" b="9525"/>
                            <wp:wrapNone/>
                            <wp:docPr id="118979" name="文本框 118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963561" id="文本框 118979" o:spid="_x0000_s1026" type="#_x0000_t202" style="position:absolute;left:0;text-align:left;margin-left:280.5pt;margin-top:0;width:6pt;height:15.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jg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TBOMBGlBp/3Xh/23H/vvX9BhHRrVdzqF83cdRJjtjdxCkCOtu6UsP2ok5Lwm&#10;Ys2ulZJ9zQiFQkPbYv8sdMDRFmTVv5EUkpF7Ix3QtlKt7SL0BQE6CLY7icS2BpWwOJ2A7hiVsAOT&#10;YDR2CUh6jO2UNq+ZbJGdZFiBBRw22Sy1sbWQ9HjEphKy4E3jbNCIRwtwcFiBzBBq92wNTtVPSZAs&#10;4kUcedFosvCiIM+962IeeZMinI7zV/l8noefbd4wSmtOKRM2zdFhYfRnCh68Pnjj5DEtG04tnC1J&#10;q/Vq3ii0IeDwwn2Hhpwd8x+X4ZoAXJ5QCkdRcDNKvGIST72oiMZeMg1iLwiTm2QSREmUF48pLblg&#10;/04J9RlOxqCjo/NbbqA1fM+5kbTlBt6QhrcZjk+HSGoNuBDUSWsIb4b5WSts+b9aAXIfhXZ2tQ4d&#10;vLqSdHerjjaGi+iCDo+Gvenn/zA/f9pmPwE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NY6I4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83520" behindDoc="0" locked="0" layoutInCell="1" allowOverlap="1" wp14:anchorId="3A224522" wp14:editId="34566D0D">
                            <wp:simplePos x="0" y="0"/>
                            <wp:positionH relativeFrom="column">
                              <wp:posOffset>3562350</wp:posOffset>
                            </wp:positionH>
                            <wp:positionV relativeFrom="paragraph">
                              <wp:posOffset>0</wp:posOffset>
                            </wp:positionV>
                            <wp:extent cx="76200" cy="200025"/>
                            <wp:effectExtent l="19050" t="0" r="19050" b="9525"/>
                            <wp:wrapNone/>
                            <wp:docPr id="118978" name="文本框 118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B7CDDF" id="文本框 118978" o:spid="_x0000_s1026" type="#_x0000_t202" style="position:absolute;left:0;text-align:left;margin-left:280.5pt;margin-top:0;width:6pt;height:15.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e/0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TEEtQVrQaf/1Yf/tx/77F3RYh0b1nU7h/F0HEWZ7I7cQ5EjrbinLjxoJOa+J&#10;WLNrpWRfM0Kh0NC22D8LHXC0BVn1bySFZOTeSAe0rVRruwh9QYAOgu1OIrGtQSUsTiegO0Yl7MAk&#10;GI1dApIeYzulzWsmW2QnGVZgAYdNNkttbC0kPR6xqYQseNM4GzTi0QIcHFYgM4TaPVuDU/VTEiSL&#10;eBFHXjSaLLwoyHPvuphH3qQIp+P8VT6f5+FnmzeM0ppTyoRNc3RYGP2ZggevD944eUzLhlMLZ0vS&#10;ar2aNwptCDi8cN+hIWfH/MdluCYAlyeUwlEU3IwSr5jEUy8qorGXTIPYC8LkJpkEURLlxWNKSy7Y&#10;v1NCfYaTMejo6PyWG2gN33NuJG25gTek4W2G49MhkloDLgR10hrCm2F+1gpb/q9WgNxHoZ1drUMH&#10;r64k3d2qo43hIrqgw6Nhb/r5P8zPn7bZTwA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tOnv9H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84544" behindDoc="0" locked="0" layoutInCell="1" allowOverlap="1" wp14:anchorId="4FC2F7F3" wp14:editId="47C83B33">
                            <wp:simplePos x="0" y="0"/>
                            <wp:positionH relativeFrom="column">
                              <wp:posOffset>3562350</wp:posOffset>
                            </wp:positionH>
                            <wp:positionV relativeFrom="paragraph">
                              <wp:posOffset>0</wp:posOffset>
                            </wp:positionV>
                            <wp:extent cx="76200" cy="200025"/>
                            <wp:effectExtent l="19050" t="0" r="19050" b="9525"/>
                            <wp:wrapNone/>
                            <wp:docPr id="118977" name="文本框 118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2C51D" id="文本框 118977" o:spid="_x0000_s1026" type="#_x0000_t202" style="position:absolute;left:0;text-align:left;margin-left:280.5pt;margin-top:0;width:6pt;height:15.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6cwIAACIFAAAOAAAAZHJzL2Uyb0RvYy54bWysVEGO0zAU3SNxB8v7TJKStkk06WimadgU&#10;GGngAG7sNBaJHdmephViy9yAFRv2nKvn4NtpS2dGSAjIwnJs//f/++/Zl1fbtkEbpjSXIsPhRYAR&#10;E6WkXKwz/OF94cUYaUMEJY0ULMM7pvHV7OWLy75L2UjWsqFMIQAROu27DNfGdKnv67JmLdEXsmMC&#10;NiupWmLgV619qkgP6G3jj4Jg4vdS0U7JkmkNq/mwiWcOv6pYad5VlWYGNRmG2owblRtXdvRnlyRd&#10;K9LVvDyUQf6iipZwAUlPUDkxBN0r/gyq5aWSWlbmopStL6uKl8xxADZh8ITNXU065rhAc3R3apP+&#10;f7Dl282tQpyCdmGcTKcYCdKCTvuvD/tvP/bfv6DDOjSq73QK5+86iDDbG7mFIEdad0tZftRIyHlN&#10;xJpdKyX7mhEKhYa2xf5Z6ICjLciqfyMpJCP3RjqgbaVa20XoCwJ0EGx3EoltDSphcToB3TEqYQcm&#10;wWjsEpD0GNspbV4z2SI7ybACCzhssllqY2sh6fGITSVkwZvG2aARjxbg4LACmSHU7tkanKqfkiBZ&#10;xIs48qLRZOFFQZ5718U88iZFOB3nr/L5PA8/27xhlNacUiZsmqPDwujPFDx4ffDGyWNaNpxaOFuS&#10;VuvVvFFoQ8DhhfsODTk75j8uwzUBuDyhFI6i4GaUeMUknnpREY29ZBrEXhAmN8kkiJIoLx5TWnLB&#10;/p0S6jOcjEFHR+e33EBr+J5zI2nLDbwhDW8zHJ8OkdQacCGok9YQ3gzzs1bY8n+1AuQ+Cu3sah06&#10;eHUl6e5WHW0MF9EFHR4Ne9PP/2F+/rTNfgI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O+PgO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noProof/>
                      <w:kern w:val="0"/>
                      <w:sz w:val="21"/>
                      <w:szCs w:val="21"/>
                    </w:rPr>
                    <mc:AlternateContent>
                      <mc:Choice Requires="wps">
                        <w:drawing>
                          <wp:anchor distT="0" distB="0" distL="114300" distR="114300" simplePos="0" relativeHeight="251885568" behindDoc="0" locked="0" layoutInCell="1" allowOverlap="1" wp14:anchorId="05AF13E0" wp14:editId="1699C1D3">
                            <wp:simplePos x="0" y="0"/>
                            <wp:positionH relativeFrom="column">
                              <wp:posOffset>3562350</wp:posOffset>
                            </wp:positionH>
                            <wp:positionV relativeFrom="paragraph">
                              <wp:posOffset>0</wp:posOffset>
                            </wp:positionV>
                            <wp:extent cx="76200" cy="200025"/>
                            <wp:effectExtent l="19050" t="0" r="19050" b="9525"/>
                            <wp:wrapNone/>
                            <wp:docPr id="118976" name="文本框 118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F41FA" id="文本框 118976" o:spid="_x0000_s1026" type="#_x0000_t202" style="position:absolute;left:0;text-align:left;margin-left:280.5pt;margin-top:0;width:6pt;height:15.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cucwIAACIFAAAOAAAAZHJzL2Uyb0RvYy54bWysVMuO0zAU3SPxD5b3aZKSpkk06WjaNGwG&#10;GGngA9zYaSwSO7I9TUeILfMHrNiw57v6HVy7DzozQkJAFpZj+557zz3Hvrjcdi3aMKW5FDkORwFG&#10;TFSScrHO8Yf3pZdgpA0RlLRSsBzfM40vZy9fXAx9xsaykS1lCgGI0NnQ57gxps98X1cN64geyZ4J&#10;2Kyl6oiBX7X2qSIDoHetPw6C2B+kor2SFdMaVov9Jp45/LpmlXlX15oZ1OYYajNuVG5c2dGfXZBs&#10;rUjf8OpQBvmLKjrCBSQ9QRXEEHSn+DOojldKalmbUSU7X9Y1r5jjAGzC4Amb24b0zHGB5uj+1Cb9&#10;/2Crt5sbhTgF7cIkncYYCdKBTruvD7tvP3bfv6DDOjRq6HUG5297iDDbudxCkCOt+2tZfdRIyEVD&#10;xJpdKSWHhhEKhYa2xf5Z6B5HW5DV8EZSSEbujHRA21p1tovQFwToINj9SSS2NaiCxWkMumNUwQ5M&#10;gvHEJSDZMbZX2rxmskN2kmMFFnDYZHOtja2FZMcjNpWQJW9bZ4NWPFqAg/sVyAyhds/W4FT9lAbp&#10;MlkmkReN46UXBUXhXZWLyIvLcDopXhWLRRF+tnnDKGs4pUzYNEeHhdGfKXjw+t4bJ49p2XJq4WxJ&#10;Wq1Xi1ahDQGHl+47NOTsmP+4DNcE4PKEUjiOgvk49co4mXpRGU28dBokXhCm8zQOojQqyseUrrlg&#10;/04JDTlOJ6Cjo/NbbqA1fM+5kazjBt6Qlnc5Tk6HSGYNuBTUSWsIb/fzs1bY8n+1AuQ+Cu3sah26&#10;9+pK0vsbdbQxXEQXdHg07E0//4f5+dM2+wkAAP//AwBQSwMEFAAGAAgAAAAhAHmg7XncAAAABwEA&#10;AA8AAABkcnMvZG93bnJldi54bWxMj09PwzAMxe9IfIfISNxYUkYHlLoTAnEFbfyRuGWN11Y0TtVk&#10;a/n2mBNcrGc9672fy/Xse3WkMXaBEbKFAUVcB9dxg/D2+nRxAyomy872gQnhmyKsq9OT0hYuTLyh&#10;4zY1SkI4FhahTWkotI51S97GRRiIxduH0dsk69hoN9pJwn2vL41ZaW87lobWDvTQUv21PXiE9+f9&#10;58eVeWkefT5MYTaa/a1GPD+b7+9AJZrT3zH84gs6VMK0Cwd2UfUI+SqTXxKCTLHz66WIHcIyy0FX&#10;pf7PX/0AAAD//wMAUEsBAi0AFAAGAAgAAAAhALaDOJL+AAAA4QEAABMAAAAAAAAAAAAAAAAAAAAA&#10;AFtDb250ZW50X1R5cGVzXS54bWxQSwECLQAUAAYACAAAACEAOP0h/9YAAACUAQAACwAAAAAAAAAA&#10;AAAAAAAvAQAAX3JlbHMvLnJlbHNQSwECLQAUAAYACAAAACEAuoSHLnMCAAAiBQAADgAAAAAAAAAA&#10;AAAAAAAuAgAAZHJzL2Uyb0RvYy54bWxQSwECLQAUAAYACAAAACEAeaDtedwAAAAHAQAADwAAAAAA&#10;AAAAAAAAAADNBAAAZHJzL2Rvd25yZXYueG1sUEsFBgAAAAAEAAQA8wAAANYFAAAAAA==&#10;" filled="f" stroked="f"/>
                        </w:pict>
                      </mc:Fallback>
                    </mc:AlternateContent>
                  </w:r>
                  <w:r w:rsidRPr="009E2F93">
                    <w:rPr>
                      <w:rFonts w:asciiTheme="minorEastAsia" w:hAnsiTheme="minorEastAsia" w:cs="宋体" w:hint="eastAsia"/>
                      <w:b/>
                      <w:bCs/>
                      <w:kern w:val="0"/>
                      <w:sz w:val="21"/>
                      <w:szCs w:val="21"/>
                    </w:rPr>
                    <w:t>机房整改工程</w:t>
                  </w:r>
                </w:p>
              </w:tc>
            </w:tr>
          </w:tbl>
          <w:p w14:paraId="254B5F9F" w14:textId="77777777" w:rsidR="009E2F93" w:rsidRPr="009E2F93" w:rsidRDefault="009E2F93" w:rsidP="009E2F93">
            <w:pPr>
              <w:widowControl/>
              <w:spacing w:line="240" w:lineRule="auto"/>
              <w:jc w:val="left"/>
              <w:rPr>
                <w:rFonts w:asciiTheme="minorEastAsia" w:hAnsiTheme="minorEastAsia" w:cs="宋体"/>
                <w:kern w:val="0"/>
                <w:sz w:val="21"/>
                <w:szCs w:val="21"/>
              </w:rPr>
            </w:pPr>
          </w:p>
        </w:tc>
      </w:tr>
      <w:tr w:rsidR="009E2F93" w:rsidRPr="009E2F93" w14:paraId="7B5C8AD8" w14:textId="77777777" w:rsidTr="009E2F93">
        <w:tc>
          <w:tcPr>
            <w:tcW w:w="0" w:type="auto"/>
            <w:shd w:val="clear" w:color="auto" w:fill="auto"/>
            <w:noWrap/>
            <w:vAlign w:val="center"/>
            <w:hideMark/>
          </w:tcPr>
          <w:p w14:paraId="32EC09DE"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24434BF6"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44C5ECB1"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78161159"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01A47561"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1D37A909"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59C2AC78" w14:textId="77777777" w:rsidTr="009E2F93">
        <w:tc>
          <w:tcPr>
            <w:tcW w:w="0" w:type="auto"/>
            <w:gridSpan w:val="6"/>
            <w:shd w:val="clear" w:color="auto" w:fill="auto"/>
            <w:vAlign w:val="center"/>
            <w:hideMark/>
          </w:tcPr>
          <w:p w14:paraId="28477E3D" w14:textId="77777777" w:rsidR="009E2F93" w:rsidRPr="009E2F93" w:rsidRDefault="009E2F93" w:rsidP="009E2F93">
            <w:pPr>
              <w:widowControl/>
              <w:spacing w:line="240" w:lineRule="auto"/>
              <w:jc w:val="lef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一、机房环境监控</w:t>
            </w:r>
          </w:p>
        </w:tc>
      </w:tr>
      <w:tr w:rsidR="009E2F93" w:rsidRPr="009E2F93" w14:paraId="402C278D" w14:textId="77777777" w:rsidTr="009E2F93">
        <w:tc>
          <w:tcPr>
            <w:tcW w:w="0" w:type="auto"/>
            <w:shd w:val="clear" w:color="auto" w:fill="auto"/>
            <w:vAlign w:val="center"/>
            <w:hideMark/>
          </w:tcPr>
          <w:p w14:paraId="1C5F6E4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安全和环境监控主机</w:t>
            </w:r>
          </w:p>
        </w:tc>
        <w:tc>
          <w:tcPr>
            <w:tcW w:w="0" w:type="auto"/>
            <w:shd w:val="clear" w:color="auto" w:fill="auto"/>
            <w:vAlign w:val="center"/>
            <w:hideMark/>
          </w:tcPr>
          <w:p w14:paraId="14168F3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SPD-200GSM_PRO</w:t>
            </w:r>
          </w:p>
        </w:tc>
        <w:tc>
          <w:tcPr>
            <w:tcW w:w="0" w:type="auto"/>
            <w:shd w:val="clear" w:color="auto" w:fill="auto"/>
            <w:vAlign w:val="center"/>
            <w:hideMark/>
          </w:tcPr>
          <w:p w14:paraId="4080AFE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23EA28D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692D58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0BA47BC0"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18018</w:t>
            </w:r>
          </w:p>
        </w:tc>
      </w:tr>
      <w:tr w:rsidR="009E2F93" w:rsidRPr="009E2F93" w14:paraId="016C4BDC" w14:textId="77777777" w:rsidTr="009E2F93">
        <w:tc>
          <w:tcPr>
            <w:tcW w:w="0" w:type="auto"/>
            <w:shd w:val="clear" w:color="auto" w:fill="auto"/>
            <w:vAlign w:val="center"/>
            <w:hideMark/>
          </w:tcPr>
          <w:p w14:paraId="78F62BE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温湿度传感器</w:t>
            </w:r>
          </w:p>
        </w:tc>
        <w:tc>
          <w:tcPr>
            <w:tcW w:w="0" w:type="auto"/>
            <w:shd w:val="clear" w:color="auto" w:fill="auto"/>
            <w:vAlign w:val="center"/>
            <w:hideMark/>
          </w:tcPr>
          <w:p w14:paraId="16FF3B6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SPD-HT485</w:t>
            </w:r>
          </w:p>
        </w:tc>
        <w:tc>
          <w:tcPr>
            <w:tcW w:w="0" w:type="auto"/>
            <w:shd w:val="clear" w:color="auto" w:fill="auto"/>
            <w:vAlign w:val="center"/>
            <w:hideMark/>
          </w:tcPr>
          <w:p w14:paraId="589682E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2128E9B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w:t>
            </w:r>
          </w:p>
        </w:tc>
        <w:tc>
          <w:tcPr>
            <w:tcW w:w="0" w:type="auto"/>
            <w:shd w:val="clear" w:color="000000" w:fill="FFFFFF"/>
            <w:noWrap/>
            <w:vAlign w:val="center"/>
            <w:hideMark/>
          </w:tcPr>
          <w:p w14:paraId="399B708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1B395486"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3380</w:t>
            </w:r>
          </w:p>
        </w:tc>
      </w:tr>
      <w:tr w:rsidR="009E2F93" w:rsidRPr="009E2F93" w14:paraId="6ADF0C08" w14:textId="77777777" w:rsidTr="009E2F93">
        <w:tc>
          <w:tcPr>
            <w:tcW w:w="0" w:type="auto"/>
            <w:shd w:val="clear" w:color="auto" w:fill="auto"/>
            <w:vAlign w:val="center"/>
            <w:hideMark/>
          </w:tcPr>
          <w:p w14:paraId="32A6ECB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漏水检测器</w:t>
            </w:r>
          </w:p>
        </w:tc>
        <w:tc>
          <w:tcPr>
            <w:tcW w:w="0" w:type="auto"/>
            <w:shd w:val="clear" w:color="auto" w:fill="auto"/>
            <w:vAlign w:val="center"/>
            <w:hideMark/>
          </w:tcPr>
          <w:p w14:paraId="48D438B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SPD-780</w:t>
            </w:r>
          </w:p>
        </w:tc>
        <w:tc>
          <w:tcPr>
            <w:tcW w:w="0" w:type="auto"/>
            <w:shd w:val="clear" w:color="auto" w:fill="auto"/>
            <w:vAlign w:val="center"/>
            <w:hideMark/>
          </w:tcPr>
          <w:p w14:paraId="1090C31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1C9871F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1F59D8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54DAD9B6"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3465</w:t>
            </w:r>
          </w:p>
        </w:tc>
      </w:tr>
      <w:tr w:rsidR="009E2F93" w:rsidRPr="009E2F93" w14:paraId="7143BC64" w14:textId="77777777" w:rsidTr="009E2F93">
        <w:tc>
          <w:tcPr>
            <w:tcW w:w="0" w:type="auto"/>
            <w:shd w:val="clear" w:color="auto" w:fill="auto"/>
            <w:vAlign w:val="center"/>
            <w:hideMark/>
          </w:tcPr>
          <w:p w14:paraId="09DD84D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市电停电传感器</w:t>
            </w:r>
          </w:p>
        </w:tc>
        <w:tc>
          <w:tcPr>
            <w:tcW w:w="0" w:type="auto"/>
            <w:shd w:val="clear" w:color="auto" w:fill="auto"/>
            <w:vAlign w:val="center"/>
            <w:hideMark/>
          </w:tcPr>
          <w:p w14:paraId="123E28B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SP220</w:t>
            </w:r>
          </w:p>
        </w:tc>
        <w:tc>
          <w:tcPr>
            <w:tcW w:w="0" w:type="auto"/>
            <w:shd w:val="clear" w:color="auto" w:fill="auto"/>
            <w:vAlign w:val="center"/>
            <w:hideMark/>
          </w:tcPr>
          <w:p w14:paraId="75ACAA9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7C18CF2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5ECFC77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6424C26D"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738</w:t>
            </w:r>
          </w:p>
        </w:tc>
      </w:tr>
      <w:tr w:rsidR="009E2F93" w:rsidRPr="009E2F93" w14:paraId="24AACC0C" w14:textId="77777777" w:rsidTr="009E2F93">
        <w:tc>
          <w:tcPr>
            <w:tcW w:w="0" w:type="auto"/>
            <w:shd w:val="clear" w:color="auto" w:fill="auto"/>
            <w:vAlign w:val="center"/>
            <w:hideMark/>
          </w:tcPr>
          <w:p w14:paraId="4E9F3EA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三相智能电量仪</w:t>
            </w:r>
          </w:p>
        </w:tc>
        <w:tc>
          <w:tcPr>
            <w:tcW w:w="0" w:type="auto"/>
            <w:shd w:val="clear" w:color="auto" w:fill="auto"/>
            <w:vAlign w:val="center"/>
            <w:hideMark/>
          </w:tcPr>
          <w:p w14:paraId="4E32EC3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SPD194E-9S4</w:t>
            </w:r>
          </w:p>
        </w:tc>
        <w:tc>
          <w:tcPr>
            <w:tcW w:w="0" w:type="auto"/>
            <w:shd w:val="clear" w:color="auto" w:fill="auto"/>
            <w:vAlign w:val="center"/>
            <w:hideMark/>
          </w:tcPr>
          <w:p w14:paraId="129D2DF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32F8F56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13EA813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266C52A2"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5040</w:t>
            </w:r>
          </w:p>
        </w:tc>
      </w:tr>
      <w:tr w:rsidR="009E2F93" w:rsidRPr="009E2F93" w14:paraId="5FD6C760" w14:textId="77777777" w:rsidTr="009E2F93">
        <w:tc>
          <w:tcPr>
            <w:tcW w:w="0" w:type="auto"/>
            <w:shd w:val="clear" w:color="auto" w:fill="auto"/>
            <w:vAlign w:val="center"/>
            <w:hideMark/>
          </w:tcPr>
          <w:p w14:paraId="4762AED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UPS输入电压测量仪</w:t>
            </w:r>
          </w:p>
        </w:tc>
        <w:tc>
          <w:tcPr>
            <w:tcW w:w="0" w:type="auto"/>
            <w:shd w:val="clear" w:color="auto" w:fill="auto"/>
            <w:vAlign w:val="center"/>
            <w:hideMark/>
          </w:tcPr>
          <w:p w14:paraId="2FDB519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SPD-MU250AC</w:t>
            </w:r>
          </w:p>
        </w:tc>
        <w:tc>
          <w:tcPr>
            <w:tcW w:w="0" w:type="auto"/>
            <w:shd w:val="clear" w:color="auto" w:fill="auto"/>
            <w:vAlign w:val="center"/>
            <w:hideMark/>
          </w:tcPr>
          <w:p w14:paraId="0BD4F62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03F30A4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1DDE522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7501C45B"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2448</w:t>
            </w:r>
          </w:p>
        </w:tc>
      </w:tr>
      <w:tr w:rsidR="009E2F93" w:rsidRPr="009E2F93" w14:paraId="31970F5C" w14:textId="77777777" w:rsidTr="009E2F93">
        <w:tc>
          <w:tcPr>
            <w:tcW w:w="0" w:type="auto"/>
            <w:shd w:val="clear" w:color="auto" w:fill="auto"/>
            <w:vAlign w:val="center"/>
            <w:hideMark/>
          </w:tcPr>
          <w:p w14:paraId="4DAB928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UPS输出电压测量仪</w:t>
            </w:r>
          </w:p>
        </w:tc>
        <w:tc>
          <w:tcPr>
            <w:tcW w:w="0" w:type="auto"/>
            <w:shd w:val="clear" w:color="auto" w:fill="auto"/>
            <w:vAlign w:val="center"/>
            <w:hideMark/>
          </w:tcPr>
          <w:p w14:paraId="4A20368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SPD-MU250AC</w:t>
            </w:r>
          </w:p>
        </w:tc>
        <w:tc>
          <w:tcPr>
            <w:tcW w:w="0" w:type="auto"/>
            <w:shd w:val="clear" w:color="auto" w:fill="auto"/>
            <w:vAlign w:val="center"/>
            <w:hideMark/>
          </w:tcPr>
          <w:p w14:paraId="50D8C6D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274FF76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41D1E13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2BBA9FF4"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2448</w:t>
            </w:r>
          </w:p>
        </w:tc>
      </w:tr>
      <w:tr w:rsidR="009E2F93" w:rsidRPr="009E2F93" w14:paraId="128B9C2C" w14:textId="77777777" w:rsidTr="009E2F93">
        <w:tc>
          <w:tcPr>
            <w:tcW w:w="0" w:type="auto"/>
            <w:shd w:val="clear" w:color="auto" w:fill="auto"/>
            <w:vAlign w:val="center"/>
            <w:hideMark/>
          </w:tcPr>
          <w:p w14:paraId="0B350D5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UPS电池组电压测量仪</w:t>
            </w:r>
          </w:p>
        </w:tc>
        <w:tc>
          <w:tcPr>
            <w:tcW w:w="0" w:type="auto"/>
            <w:shd w:val="clear" w:color="auto" w:fill="auto"/>
            <w:vAlign w:val="center"/>
            <w:hideMark/>
          </w:tcPr>
          <w:p w14:paraId="0D4DC96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SPD-MU500DC</w:t>
            </w:r>
          </w:p>
        </w:tc>
        <w:tc>
          <w:tcPr>
            <w:tcW w:w="0" w:type="auto"/>
            <w:shd w:val="clear" w:color="auto" w:fill="auto"/>
            <w:vAlign w:val="center"/>
            <w:hideMark/>
          </w:tcPr>
          <w:p w14:paraId="7C34457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7C5ABAC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3FBC539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36DE8B1D"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2448</w:t>
            </w:r>
          </w:p>
        </w:tc>
      </w:tr>
      <w:tr w:rsidR="009E2F93" w:rsidRPr="009E2F93" w14:paraId="10CE3C8B" w14:textId="77777777" w:rsidTr="009E2F93">
        <w:tc>
          <w:tcPr>
            <w:tcW w:w="0" w:type="auto"/>
            <w:shd w:val="clear" w:color="auto" w:fill="auto"/>
            <w:vAlign w:val="center"/>
            <w:hideMark/>
          </w:tcPr>
          <w:p w14:paraId="10F3062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UPS负载电流检测仪表</w:t>
            </w:r>
          </w:p>
        </w:tc>
        <w:tc>
          <w:tcPr>
            <w:tcW w:w="0" w:type="auto"/>
            <w:shd w:val="clear" w:color="auto" w:fill="auto"/>
            <w:vAlign w:val="center"/>
            <w:hideMark/>
          </w:tcPr>
          <w:p w14:paraId="563FA23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SPD-MI30AC</w:t>
            </w:r>
          </w:p>
        </w:tc>
        <w:tc>
          <w:tcPr>
            <w:tcW w:w="0" w:type="auto"/>
            <w:shd w:val="clear" w:color="auto" w:fill="auto"/>
            <w:vAlign w:val="center"/>
            <w:hideMark/>
          </w:tcPr>
          <w:p w14:paraId="623E091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00EFA8A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0525B45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1284EEEA"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2448</w:t>
            </w:r>
          </w:p>
        </w:tc>
      </w:tr>
      <w:tr w:rsidR="009E2F93" w:rsidRPr="009E2F93" w14:paraId="75BED801" w14:textId="77777777" w:rsidTr="009E2F93">
        <w:tc>
          <w:tcPr>
            <w:tcW w:w="0" w:type="auto"/>
            <w:shd w:val="clear" w:color="auto" w:fill="auto"/>
            <w:vAlign w:val="center"/>
            <w:hideMark/>
          </w:tcPr>
          <w:p w14:paraId="52F5572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烟雾传感器</w:t>
            </w:r>
          </w:p>
        </w:tc>
        <w:tc>
          <w:tcPr>
            <w:tcW w:w="0" w:type="auto"/>
            <w:shd w:val="clear" w:color="auto" w:fill="auto"/>
            <w:vAlign w:val="center"/>
            <w:hideMark/>
          </w:tcPr>
          <w:p w14:paraId="291E2B9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SM30</w:t>
            </w:r>
          </w:p>
        </w:tc>
        <w:tc>
          <w:tcPr>
            <w:tcW w:w="0" w:type="auto"/>
            <w:shd w:val="clear" w:color="auto" w:fill="auto"/>
            <w:vAlign w:val="center"/>
            <w:hideMark/>
          </w:tcPr>
          <w:p w14:paraId="057B7F3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6DCC841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w:t>
            </w:r>
          </w:p>
        </w:tc>
        <w:tc>
          <w:tcPr>
            <w:tcW w:w="0" w:type="auto"/>
            <w:shd w:val="clear" w:color="000000" w:fill="FFFFFF"/>
            <w:noWrap/>
            <w:vAlign w:val="center"/>
            <w:hideMark/>
          </w:tcPr>
          <w:p w14:paraId="59F49D7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184A4ED4"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1155</w:t>
            </w:r>
          </w:p>
        </w:tc>
      </w:tr>
      <w:tr w:rsidR="009E2F93" w:rsidRPr="009E2F93" w14:paraId="44C375C6" w14:textId="77777777" w:rsidTr="009E2F93">
        <w:tc>
          <w:tcPr>
            <w:tcW w:w="0" w:type="auto"/>
            <w:shd w:val="clear" w:color="auto" w:fill="auto"/>
            <w:vAlign w:val="center"/>
            <w:hideMark/>
          </w:tcPr>
          <w:p w14:paraId="3571990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机房空调控制器</w:t>
            </w:r>
          </w:p>
        </w:tc>
        <w:tc>
          <w:tcPr>
            <w:tcW w:w="0" w:type="auto"/>
            <w:shd w:val="clear" w:color="auto" w:fill="auto"/>
            <w:vAlign w:val="center"/>
            <w:hideMark/>
          </w:tcPr>
          <w:p w14:paraId="62083BF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70F25DA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1D00D75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4451290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78A09D67"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6930</w:t>
            </w:r>
          </w:p>
        </w:tc>
      </w:tr>
      <w:tr w:rsidR="009E2F93" w:rsidRPr="009E2F93" w14:paraId="6D733886" w14:textId="77777777" w:rsidTr="009E2F93">
        <w:tc>
          <w:tcPr>
            <w:tcW w:w="0" w:type="auto"/>
            <w:shd w:val="clear" w:color="auto" w:fill="auto"/>
            <w:vAlign w:val="center"/>
            <w:hideMark/>
          </w:tcPr>
          <w:p w14:paraId="198A026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集中监控管理软件</w:t>
            </w:r>
          </w:p>
        </w:tc>
        <w:tc>
          <w:tcPr>
            <w:tcW w:w="0" w:type="auto"/>
            <w:shd w:val="clear" w:color="auto" w:fill="auto"/>
            <w:vAlign w:val="center"/>
            <w:hideMark/>
          </w:tcPr>
          <w:p w14:paraId="5E8BCCB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vAlign w:val="center"/>
            <w:hideMark/>
          </w:tcPr>
          <w:p w14:paraId="343A50E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3C3E19B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356C4D2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16D7BCD0"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2100</w:t>
            </w:r>
          </w:p>
        </w:tc>
      </w:tr>
      <w:tr w:rsidR="009E2F93" w:rsidRPr="009E2F93" w14:paraId="5C1DBE91" w14:textId="77777777" w:rsidTr="009E2F93">
        <w:tc>
          <w:tcPr>
            <w:tcW w:w="0" w:type="auto"/>
            <w:shd w:val="clear" w:color="auto" w:fill="auto"/>
            <w:vAlign w:val="center"/>
            <w:hideMark/>
          </w:tcPr>
          <w:p w14:paraId="784C590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声光报警器</w:t>
            </w:r>
          </w:p>
        </w:tc>
        <w:tc>
          <w:tcPr>
            <w:tcW w:w="0" w:type="auto"/>
            <w:shd w:val="clear" w:color="auto" w:fill="auto"/>
            <w:vAlign w:val="center"/>
            <w:hideMark/>
          </w:tcPr>
          <w:p w14:paraId="24002E3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A</w:t>
            </w:r>
            <w:r w:rsidRPr="009E2F93">
              <w:rPr>
                <w:rFonts w:asciiTheme="minorEastAsia" w:hAnsiTheme="minorEastAsia" w:cs="宋体" w:hint="eastAsia"/>
                <w:kern w:val="0"/>
                <w:sz w:val="21"/>
                <w:szCs w:val="21"/>
              </w:rPr>
              <w:t>D-103</w:t>
            </w:r>
          </w:p>
        </w:tc>
        <w:tc>
          <w:tcPr>
            <w:tcW w:w="0" w:type="auto"/>
            <w:shd w:val="clear" w:color="auto" w:fill="auto"/>
            <w:vAlign w:val="center"/>
            <w:hideMark/>
          </w:tcPr>
          <w:p w14:paraId="35F9071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个</w:t>
            </w:r>
          </w:p>
        </w:tc>
        <w:tc>
          <w:tcPr>
            <w:tcW w:w="0" w:type="auto"/>
            <w:shd w:val="clear" w:color="auto" w:fill="auto"/>
            <w:noWrap/>
            <w:vAlign w:val="center"/>
            <w:hideMark/>
          </w:tcPr>
          <w:p w14:paraId="2D9299E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6C283AB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5E6176F7"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390</w:t>
            </w:r>
          </w:p>
        </w:tc>
      </w:tr>
      <w:tr w:rsidR="009E2F93" w:rsidRPr="009E2F93" w14:paraId="01567AAE" w14:textId="77777777" w:rsidTr="009E2F93">
        <w:tc>
          <w:tcPr>
            <w:tcW w:w="0" w:type="auto"/>
            <w:shd w:val="clear" w:color="auto" w:fill="auto"/>
            <w:vAlign w:val="center"/>
            <w:hideMark/>
          </w:tcPr>
          <w:p w14:paraId="7C249C8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485转TCP/IP转换器</w:t>
            </w:r>
          </w:p>
        </w:tc>
        <w:tc>
          <w:tcPr>
            <w:tcW w:w="0" w:type="auto"/>
            <w:shd w:val="clear" w:color="auto" w:fill="auto"/>
            <w:vAlign w:val="center"/>
            <w:hideMark/>
          </w:tcPr>
          <w:p w14:paraId="2396282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485-TCP/IP</w:t>
            </w:r>
          </w:p>
        </w:tc>
        <w:tc>
          <w:tcPr>
            <w:tcW w:w="0" w:type="auto"/>
            <w:shd w:val="clear" w:color="auto" w:fill="auto"/>
            <w:vAlign w:val="center"/>
            <w:hideMark/>
          </w:tcPr>
          <w:p w14:paraId="528E7DA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3F76B58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w:t>
            </w:r>
          </w:p>
        </w:tc>
        <w:tc>
          <w:tcPr>
            <w:tcW w:w="0" w:type="auto"/>
            <w:shd w:val="clear" w:color="000000" w:fill="FFFFFF"/>
            <w:noWrap/>
            <w:vAlign w:val="center"/>
            <w:hideMark/>
          </w:tcPr>
          <w:p w14:paraId="481EB15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5C854FE2"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924</w:t>
            </w:r>
          </w:p>
        </w:tc>
      </w:tr>
      <w:tr w:rsidR="009E2F93" w:rsidRPr="009E2F93" w14:paraId="48C59239" w14:textId="77777777" w:rsidTr="009E2F93">
        <w:tc>
          <w:tcPr>
            <w:tcW w:w="0" w:type="auto"/>
            <w:shd w:val="clear" w:color="auto" w:fill="auto"/>
            <w:vAlign w:val="center"/>
            <w:hideMark/>
          </w:tcPr>
          <w:p w14:paraId="6DAD161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RS232转USB转换器</w:t>
            </w:r>
          </w:p>
        </w:tc>
        <w:tc>
          <w:tcPr>
            <w:tcW w:w="0" w:type="auto"/>
            <w:shd w:val="clear" w:color="auto" w:fill="auto"/>
            <w:vAlign w:val="center"/>
            <w:hideMark/>
          </w:tcPr>
          <w:p w14:paraId="24344E2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232-USB</w:t>
            </w:r>
          </w:p>
        </w:tc>
        <w:tc>
          <w:tcPr>
            <w:tcW w:w="0" w:type="auto"/>
            <w:shd w:val="clear" w:color="auto" w:fill="auto"/>
            <w:vAlign w:val="center"/>
            <w:hideMark/>
          </w:tcPr>
          <w:p w14:paraId="05A6708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5D36CBE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1A38F18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159679A6"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70</w:t>
            </w:r>
          </w:p>
        </w:tc>
      </w:tr>
      <w:tr w:rsidR="009E2F93" w:rsidRPr="009E2F93" w14:paraId="25113A20" w14:textId="77777777" w:rsidTr="009E2F93">
        <w:tc>
          <w:tcPr>
            <w:tcW w:w="0" w:type="auto"/>
            <w:shd w:val="clear" w:color="auto" w:fill="auto"/>
            <w:vAlign w:val="center"/>
            <w:hideMark/>
          </w:tcPr>
          <w:p w14:paraId="5E87620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信号线</w:t>
            </w:r>
          </w:p>
        </w:tc>
        <w:tc>
          <w:tcPr>
            <w:tcW w:w="0" w:type="auto"/>
            <w:shd w:val="clear" w:color="auto" w:fill="auto"/>
            <w:vAlign w:val="center"/>
            <w:hideMark/>
          </w:tcPr>
          <w:p w14:paraId="0AC8B82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RVVP2*0.75</w:t>
            </w:r>
          </w:p>
        </w:tc>
        <w:tc>
          <w:tcPr>
            <w:tcW w:w="0" w:type="auto"/>
            <w:shd w:val="clear" w:color="auto" w:fill="auto"/>
            <w:vAlign w:val="center"/>
            <w:hideMark/>
          </w:tcPr>
          <w:p w14:paraId="514CA10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noWrap/>
            <w:vAlign w:val="center"/>
            <w:hideMark/>
          </w:tcPr>
          <w:p w14:paraId="03CB727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300</w:t>
            </w:r>
          </w:p>
        </w:tc>
        <w:tc>
          <w:tcPr>
            <w:tcW w:w="0" w:type="auto"/>
            <w:shd w:val="clear" w:color="000000" w:fill="FFFFFF"/>
            <w:noWrap/>
            <w:vAlign w:val="center"/>
            <w:hideMark/>
          </w:tcPr>
          <w:p w14:paraId="2EF3646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4A5E773D"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1080</w:t>
            </w:r>
          </w:p>
        </w:tc>
      </w:tr>
      <w:tr w:rsidR="009E2F93" w:rsidRPr="009E2F93" w14:paraId="1ADBFC41" w14:textId="77777777" w:rsidTr="009E2F93">
        <w:tc>
          <w:tcPr>
            <w:tcW w:w="0" w:type="auto"/>
            <w:shd w:val="clear" w:color="auto" w:fill="auto"/>
            <w:vAlign w:val="center"/>
            <w:hideMark/>
          </w:tcPr>
          <w:p w14:paraId="20EFA4B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线管</w:t>
            </w:r>
          </w:p>
        </w:tc>
        <w:tc>
          <w:tcPr>
            <w:tcW w:w="0" w:type="auto"/>
            <w:shd w:val="clear" w:color="auto" w:fill="auto"/>
            <w:vAlign w:val="center"/>
            <w:hideMark/>
          </w:tcPr>
          <w:p w14:paraId="248F823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PC25</w:t>
            </w:r>
          </w:p>
        </w:tc>
        <w:tc>
          <w:tcPr>
            <w:tcW w:w="0" w:type="auto"/>
            <w:shd w:val="clear" w:color="auto" w:fill="auto"/>
            <w:vAlign w:val="center"/>
            <w:hideMark/>
          </w:tcPr>
          <w:p w14:paraId="30840BA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noWrap/>
            <w:vAlign w:val="center"/>
            <w:hideMark/>
          </w:tcPr>
          <w:p w14:paraId="54BF763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200</w:t>
            </w:r>
          </w:p>
        </w:tc>
        <w:tc>
          <w:tcPr>
            <w:tcW w:w="0" w:type="auto"/>
            <w:shd w:val="clear" w:color="000000" w:fill="FFFFFF"/>
            <w:noWrap/>
            <w:vAlign w:val="center"/>
            <w:hideMark/>
          </w:tcPr>
          <w:p w14:paraId="5027A59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1C08DB91"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500</w:t>
            </w:r>
          </w:p>
        </w:tc>
      </w:tr>
      <w:tr w:rsidR="009E2F93" w:rsidRPr="009E2F93" w14:paraId="4E4024CE" w14:textId="77777777" w:rsidTr="009E2F93">
        <w:tc>
          <w:tcPr>
            <w:tcW w:w="0" w:type="auto"/>
            <w:gridSpan w:val="6"/>
            <w:shd w:val="clear" w:color="auto" w:fill="auto"/>
            <w:vAlign w:val="center"/>
            <w:hideMark/>
          </w:tcPr>
          <w:p w14:paraId="04691465" w14:textId="77777777" w:rsidR="009E2F93" w:rsidRPr="009E2F93" w:rsidRDefault="009E2F93" w:rsidP="009E2F93">
            <w:pPr>
              <w:widowControl/>
              <w:spacing w:line="240" w:lineRule="auto"/>
              <w:jc w:val="lef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二、配电部分</w:t>
            </w:r>
          </w:p>
        </w:tc>
      </w:tr>
      <w:tr w:rsidR="009E2F93" w:rsidRPr="009E2F93" w14:paraId="28778304" w14:textId="77777777" w:rsidTr="009E2F93">
        <w:tc>
          <w:tcPr>
            <w:tcW w:w="0" w:type="auto"/>
            <w:shd w:val="clear" w:color="auto" w:fill="auto"/>
            <w:vAlign w:val="center"/>
            <w:hideMark/>
          </w:tcPr>
          <w:p w14:paraId="0DD0E2E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智能电表</w:t>
            </w:r>
          </w:p>
        </w:tc>
        <w:tc>
          <w:tcPr>
            <w:tcW w:w="0" w:type="auto"/>
            <w:shd w:val="clear" w:color="auto" w:fill="auto"/>
            <w:vAlign w:val="center"/>
            <w:hideMark/>
          </w:tcPr>
          <w:p w14:paraId="219E941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5BA4D33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5D486F3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79</w:t>
            </w:r>
          </w:p>
        </w:tc>
        <w:tc>
          <w:tcPr>
            <w:tcW w:w="0" w:type="auto"/>
            <w:shd w:val="clear" w:color="000000" w:fill="FFFFFF"/>
            <w:noWrap/>
            <w:vAlign w:val="center"/>
            <w:hideMark/>
          </w:tcPr>
          <w:p w14:paraId="3EDEDF8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07321C62"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14220</w:t>
            </w:r>
          </w:p>
        </w:tc>
      </w:tr>
      <w:tr w:rsidR="009E2F93" w:rsidRPr="009E2F93" w14:paraId="1A0A556E" w14:textId="77777777" w:rsidTr="009E2F93">
        <w:tc>
          <w:tcPr>
            <w:tcW w:w="0" w:type="auto"/>
            <w:shd w:val="clear" w:color="auto" w:fill="auto"/>
            <w:vAlign w:val="center"/>
            <w:hideMark/>
          </w:tcPr>
          <w:p w14:paraId="0BE9F8C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智能电表</w:t>
            </w:r>
          </w:p>
        </w:tc>
        <w:tc>
          <w:tcPr>
            <w:tcW w:w="0" w:type="auto"/>
            <w:shd w:val="clear" w:color="auto" w:fill="auto"/>
            <w:vAlign w:val="center"/>
            <w:hideMark/>
          </w:tcPr>
          <w:p w14:paraId="29F90F2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52C8365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65D9B79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6C66069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21176855"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750</w:t>
            </w:r>
          </w:p>
        </w:tc>
      </w:tr>
      <w:tr w:rsidR="009E2F93" w:rsidRPr="009E2F93" w14:paraId="286CF809" w14:textId="77777777" w:rsidTr="009E2F93">
        <w:tc>
          <w:tcPr>
            <w:tcW w:w="0" w:type="auto"/>
            <w:shd w:val="clear" w:color="auto" w:fill="auto"/>
            <w:vAlign w:val="center"/>
            <w:hideMark/>
          </w:tcPr>
          <w:p w14:paraId="197C1A8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485转TCP/IP转换器</w:t>
            </w:r>
          </w:p>
        </w:tc>
        <w:tc>
          <w:tcPr>
            <w:tcW w:w="0" w:type="auto"/>
            <w:shd w:val="clear" w:color="auto" w:fill="auto"/>
            <w:vAlign w:val="center"/>
            <w:hideMark/>
          </w:tcPr>
          <w:p w14:paraId="491378E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485-TCP/IP</w:t>
            </w:r>
          </w:p>
        </w:tc>
        <w:tc>
          <w:tcPr>
            <w:tcW w:w="0" w:type="auto"/>
            <w:shd w:val="clear" w:color="auto" w:fill="auto"/>
            <w:vAlign w:val="center"/>
            <w:hideMark/>
          </w:tcPr>
          <w:p w14:paraId="0B11FC0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台</w:t>
            </w:r>
          </w:p>
        </w:tc>
        <w:tc>
          <w:tcPr>
            <w:tcW w:w="0" w:type="auto"/>
            <w:shd w:val="clear" w:color="auto" w:fill="auto"/>
            <w:noWrap/>
            <w:vAlign w:val="center"/>
            <w:hideMark/>
          </w:tcPr>
          <w:p w14:paraId="4BFF592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82</w:t>
            </w:r>
          </w:p>
        </w:tc>
        <w:tc>
          <w:tcPr>
            <w:tcW w:w="0" w:type="auto"/>
            <w:shd w:val="clear" w:color="000000" w:fill="FFFFFF"/>
            <w:noWrap/>
            <w:vAlign w:val="center"/>
            <w:hideMark/>
          </w:tcPr>
          <w:p w14:paraId="1E0C5CF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5B56B50F"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37884</w:t>
            </w:r>
          </w:p>
        </w:tc>
      </w:tr>
      <w:tr w:rsidR="009E2F93" w:rsidRPr="009E2F93" w14:paraId="35CBC4B0" w14:textId="77777777" w:rsidTr="009E2F93">
        <w:tc>
          <w:tcPr>
            <w:tcW w:w="0" w:type="auto"/>
            <w:shd w:val="clear" w:color="auto" w:fill="auto"/>
            <w:vAlign w:val="center"/>
            <w:hideMark/>
          </w:tcPr>
          <w:p w14:paraId="7774473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lastRenderedPageBreak/>
              <w:t>电表自动抄送系统</w:t>
            </w:r>
          </w:p>
        </w:tc>
        <w:tc>
          <w:tcPr>
            <w:tcW w:w="0" w:type="auto"/>
            <w:shd w:val="clear" w:color="auto" w:fill="auto"/>
            <w:vAlign w:val="center"/>
            <w:hideMark/>
          </w:tcPr>
          <w:p w14:paraId="42DCC99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2B2DAFB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12BA085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05DEF92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56091732"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3000</w:t>
            </w:r>
          </w:p>
        </w:tc>
      </w:tr>
      <w:tr w:rsidR="009E2F93" w:rsidRPr="009E2F93" w14:paraId="7BD69569" w14:textId="77777777" w:rsidTr="009E2F93">
        <w:tc>
          <w:tcPr>
            <w:tcW w:w="0" w:type="auto"/>
            <w:shd w:val="clear" w:color="auto" w:fill="auto"/>
            <w:vAlign w:val="center"/>
            <w:hideMark/>
          </w:tcPr>
          <w:p w14:paraId="6545608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在线式不间断电源主机</w:t>
            </w:r>
          </w:p>
        </w:tc>
        <w:tc>
          <w:tcPr>
            <w:tcW w:w="0" w:type="auto"/>
            <w:shd w:val="clear" w:color="auto" w:fill="auto"/>
            <w:vAlign w:val="center"/>
            <w:hideMark/>
          </w:tcPr>
          <w:p w14:paraId="319473D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272D727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158D649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6C5916D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30CE77CC"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119400</w:t>
            </w:r>
          </w:p>
        </w:tc>
      </w:tr>
      <w:tr w:rsidR="009E2F93" w:rsidRPr="009E2F93" w14:paraId="6B6A777B" w14:textId="77777777" w:rsidTr="009E2F93">
        <w:tc>
          <w:tcPr>
            <w:tcW w:w="0" w:type="auto"/>
            <w:shd w:val="clear" w:color="auto" w:fill="auto"/>
            <w:vAlign w:val="center"/>
            <w:hideMark/>
          </w:tcPr>
          <w:p w14:paraId="722EE83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UPS配电模块</w:t>
            </w:r>
          </w:p>
        </w:tc>
        <w:tc>
          <w:tcPr>
            <w:tcW w:w="0" w:type="auto"/>
            <w:shd w:val="clear" w:color="auto" w:fill="auto"/>
            <w:vAlign w:val="center"/>
            <w:hideMark/>
          </w:tcPr>
          <w:p w14:paraId="0C8F3E4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10KVA</w:t>
            </w:r>
          </w:p>
        </w:tc>
        <w:tc>
          <w:tcPr>
            <w:tcW w:w="0" w:type="auto"/>
            <w:shd w:val="clear" w:color="auto" w:fill="auto"/>
            <w:vAlign w:val="center"/>
            <w:hideMark/>
          </w:tcPr>
          <w:p w14:paraId="6E5406F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289C639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9</w:t>
            </w:r>
          </w:p>
        </w:tc>
        <w:tc>
          <w:tcPr>
            <w:tcW w:w="0" w:type="auto"/>
            <w:shd w:val="clear" w:color="000000" w:fill="FFFFFF"/>
            <w:noWrap/>
            <w:vAlign w:val="center"/>
            <w:hideMark/>
          </w:tcPr>
          <w:p w14:paraId="12A639E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0E0831C8"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252000</w:t>
            </w:r>
          </w:p>
        </w:tc>
      </w:tr>
      <w:tr w:rsidR="009E2F93" w:rsidRPr="009E2F93" w14:paraId="1B587621" w14:textId="77777777" w:rsidTr="009E2F93">
        <w:tc>
          <w:tcPr>
            <w:tcW w:w="0" w:type="auto"/>
            <w:shd w:val="clear" w:color="auto" w:fill="auto"/>
            <w:vAlign w:val="center"/>
            <w:hideMark/>
          </w:tcPr>
          <w:p w14:paraId="6E76A1D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UPS配电箱</w:t>
            </w:r>
          </w:p>
        </w:tc>
        <w:tc>
          <w:tcPr>
            <w:tcW w:w="0" w:type="auto"/>
            <w:shd w:val="clear" w:color="auto" w:fill="auto"/>
            <w:vAlign w:val="center"/>
            <w:hideMark/>
          </w:tcPr>
          <w:p w14:paraId="582CA8F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380V/65A</w:t>
            </w:r>
          </w:p>
        </w:tc>
        <w:tc>
          <w:tcPr>
            <w:tcW w:w="0" w:type="auto"/>
            <w:shd w:val="clear" w:color="auto" w:fill="auto"/>
            <w:vAlign w:val="center"/>
            <w:hideMark/>
          </w:tcPr>
          <w:p w14:paraId="445B44E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7C6E3F3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2C7BBB6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21D24973"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14400</w:t>
            </w:r>
          </w:p>
        </w:tc>
      </w:tr>
      <w:tr w:rsidR="009E2F93" w:rsidRPr="009E2F93" w14:paraId="421C88B0" w14:textId="77777777" w:rsidTr="009E2F93">
        <w:tc>
          <w:tcPr>
            <w:tcW w:w="0" w:type="auto"/>
            <w:shd w:val="clear" w:color="auto" w:fill="auto"/>
            <w:vAlign w:val="center"/>
            <w:hideMark/>
          </w:tcPr>
          <w:p w14:paraId="2BB8900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电池及电池组</w:t>
            </w:r>
          </w:p>
        </w:tc>
        <w:tc>
          <w:tcPr>
            <w:tcW w:w="0" w:type="auto"/>
            <w:shd w:val="clear" w:color="auto" w:fill="auto"/>
            <w:vAlign w:val="center"/>
            <w:hideMark/>
          </w:tcPr>
          <w:p w14:paraId="627B282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29C11DF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70A666F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w:t>
            </w:r>
          </w:p>
        </w:tc>
        <w:tc>
          <w:tcPr>
            <w:tcW w:w="0" w:type="auto"/>
            <w:shd w:val="clear" w:color="000000" w:fill="FFFFFF"/>
            <w:noWrap/>
            <w:vAlign w:val="center"/>
            <w:hideMark/>
          </w:tcPr>
          <w:p w14:paraId="3AC9D9D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6CB6F687" w14:textId="6825DD83" w:rsidR="009E2F93" w:rsidRPr="009E2F93" w:rsidRDefault="009E2F93" w:rsidP="009E2F93">
            <w:pPr>
              <w:widowControl/>
              <w:spacing w:line="240" w:lineRule="auto"/>
              <w:jc w:val="right"/>
              <w:rPr>
                <w:rFonts w:asciiTheme="minorEastAsia" w:hAnsiTheme="minorEastAsia" w:cs="宋体"/>
                <w:color w:val="000000"/>
                <w:kern w:val="0"/>
                <w:sz w:val="21"/>
                <w:szCs w:val="21"/>
              </w:rPr>
            </w:pPr>
            <w:r>
              <w:rPr>
                <w:rFonts w:asciiTheme="minorEastAsia" w:hAnsiTheme="minorEastAsia" w:cs="宋体" w:hint="eastAsia"/>
                <w:color w:val="000000"/>
                <w:kern w:val="0"/>
                <w:sz w:val="21"/>
                <w:szCs w:val="21"/>
              </w:rPr>
              <w:t>30000</w:t>
            </w:r>
          </w:p>
        </w:tc>
      </w:tr>
      <w:tr w:rsidR="009E2F93" w:rsidRPr="009E2F93" w14:paraId="79B468E0" w14:textId="77777777" w:rsidTr="009E2F93">
        <w:tc>
          <w:tcPr>
            <w:tcW w:w="0" w:type="auto"/>
            <w:shd w:val="clear" w:color="auto" w:fill="auto"/>
            <w:vAlign w:val="center"/>
            <w:hideMark/>
          </w:tcPr>
          <w:p w14:paraId="5BB4944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PC机</w:t>
            </w:r>
          </w:p>
        </w:tc>
        <w:tc>
          <w:tcPr>
            <w:tcW w:w="0" w:type="auto"/>
            <w:shd w:val="clear" w:color="auto" w:fill="auto"/>
            <w:vAlign w:val="center"/>
            <w:hideMark/>
          </w:tcPr>
          <w:p w14:paraId="39A9B83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 xml:space="preserve">　</w:t>
            </w:r>
          </w:p>
        </w:tc>
        <w:tc>
          <w:tcPr>
            <w:tcW w:w="0" w:type="auto"/>
            <w:shd w:val="clear" w:color="auto" w:fill="auto"/>
            <w:vAlign w:val="center"/>
            <w:hideMark/>
          </w:tcPr>
          <w:p w14:paraId="3F0E08C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187477F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w:t>
            </w:r>
          </w:p>
        </w:tc>
        <w:tc>
          <w:tcPr>
            <w:tcW w:w="0" w:type="auto"/>
            <w:shd w:val="clear" w:color="000000" w:fill="FFFFFF"/>
            <w:noWrap/>
            <w:vAlign w:val="center"/>
            <w:hideMark/>
          </w:tcPr>
          <w:p w14:paraId="472C04B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7EBED313"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6700</w:t>
            </w:r>
          </w:p>
        </w:tc>
      </w:tr>
      <w:tr w:rsidR="009E2F93" w:rsidRPr="009E2F93" w14:paraId="4846A185" w14:textId="77777777" w:rsidTr="009E2F93">
        <w:tc>
          <w:tcPr>
            <w:tcW w:w="0" w:type="auto"/>
            <w:shd w:val="clear" w:color="auto" w:fill="auto"/>
            <w:vAlign w:val="center"/>
            <w:hideMark/>
          </w:tcPr>
          <w:p w14:paraId="192845A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8位配电箱</w:t>
            </w:r>
          </w:p>
        </w:tc>
        <w:tc>
          <w:tcPr>
            <w:tcW w:w="0" w:type="auto"/>
            <w:shd w:val="clear" w:color="auto" w:fill="auto"/>
            <w:vAlign w:val="center"/>
            <w:hideMark/>
          </w:tcPr>
          <w:p w14:paraId="3904B6E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含空气开关</w:t>
            </w:r>
          </w:p>
        </w:tc>
        <w:tc>
          <w:tcPr>
            <w:tcW w:w="0" w:type="auto"/>
            <w:shd w:val="clear" w:color="auto" w:fill="auto"/>
            <w:vAlign w:val="center"/>
            <w:hideMark/>
          </w:tcPr>
          <w:p w14:paraId="04E9FF0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noWrap/>
            <w:vAlign w:val="center"/>
            <w:hideMark/>
          </w:tcPr>
          <w:p w14:paraId="1FE9AF7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82</w:t>
            </w:r>
          </w:p>
        </w:tc>
        <w:tc>
          <w:tcPr>
            <w:tcW w:w="0" w:type="auto"/>
            <w:shd w:val="clear" w:color="000000" w:fill="FFFFFF"/>
            <w:noWrap/>
            <w:vAlign w:val="center"/>
            <w:hideMark/>
          </w:tcPr>
          <w:p w14:paraId="62FC849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0C76E548"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32800</w:t>
            </w:r>
          </w:p>
        </w:tc>
      </w:tr>
      <w:tr w:rsidR="009E2F93" w:rsidRPr="009E2F93" w14:paraId="0AE94928" w14:textId="77777777" w:rsidTr="009E2F93">
        <w:tc>
          <w:tcPr>
            <w:tcW w:w="0" w:type="auto"/>
            <w:shd w:val="clear" w:color="auto" w:fill="auto"/>
            <w:vAlign w:val="center"/>
            <w:hideMark/>
          </w:tcPr>
          <w:p w14:paraId="58AF452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电源线</w:t>
            </w:r>
          </w:p>
        </w:tc>
        <w:tc>
          <w:tcPr>
            <w:tcW w:w="0" w:type="auto"/>
            <w:shd w:val="clear" w:color="auto" w:fill="auto"/>
            <w:vAlign w:val="center"/>
            <w:hideMark/>
          </w:tcPr>
          <w:p w14:paraId="56FCE13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BVR6mm</w:t>
            </w:r>
            <w:r w:rsidRPr="009E2F93">
              <w:rPr>
                <w:rFonts w:asciiTheme="minorEastAsia" w:hAnsiTheme="minorEastAsia" w:cs="宋体" w:hint="eastAsia"/>
                <w:color w:val="000000"/>
                <w:kern w:val="0"/>
                <w:sz w:val="21"/>
                <w:szCs w:val="21"/>
                <w:vertAlign w:val="superscript"/>
              </w:rPr>
              <w:t>2</w:t>
            </w:r>
          </w:p>
        </w:tc>
        <w:tc>
          <w:tcPr>
            <w:tcW w:w="0" w:type="auto"/>
            <w:shd w:val="clear" w:color="auto" w:fill="auto"/>
            <w:vAlign w:val="center"/>
            <w:hideMark/>
          </w:tcPr>
          <w:p w14:paraId="3E58614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noWrap/>
            <w:vAlign w:val="center"/>
            <w:hideMark/>
          </w:tcPr>
          <w:p w14:paraId="5F98D5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500</w:t>
            </w:r>
          </w:p>
        </w:tc>
        <w:tc>
          <w:tcPr>
            <w:tcW w:w="0" w:type="auto"/>
            <w:shd w:val="clear" w:color="000000" w:fill="FFFFFF"/>
            <w:noWrap/>
            <w:vAlign w:val="center"/>
            <w:hideMark/>
          </w:tcPr>
          <w:p w14:paraId="053EDC5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57985B09"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4750</w:t>
            </w:r>
          </w:p>
        </w:tc>
      </w:tr>
      <w:tr w:rsidR="009E2F93" w:rsidRPr="009E2F93" w14:paraId="5AD35CE1" w14:textId="77777777" w:rsidTr="009E2F93">
        <w:tc>
          <w:tcPr>
            <w:tcW w:w="0" w:type="auto"/>
            <w:shd w:val="clear" w:color="auto" w:fill="auto"/>
            <w:vAlign w:val="center"/>
            <w:hideMark/>
          </w:tcPr>
          <w:p w14:paraId="32A831B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电源线</w:t>
            </w:r>
          </w:p>
        </w:tc>
        <w:tc>
          <w:tcPr>
            <w:tcW w:w="0" w:type="auto"/>
            <w:shd w:val="clear" w:color="auto" w:fill="auto"/>
            <w:vAlign w:val="center"/>
            <w:hideMark/>
          </w:tcPr>
          <w:p w14:paraId="7987029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BVR4mm</w:t>
            </w:r>
            <w:r w:rsidRPr="009E2F93">
              <w:rPr>
                <w:rFonts w:asciiTheme="minorEastAsia" w:hAnsiTheme="minorEastAsia" w:cs="宋体" w:hint="eastAsia"/>
                <w:color w:val="000000"/>
                <w:kern w:val="0"/>
                <w:sz w:val="21"/>
                <w:szCs w:val="21"/>
                <w:vertAlign w:val="superscript"/>
              </w:rPr>
              <w:t>2</w:t>
            </w:r>
          </w:p>
        </w:tc>
        <w:tc>
          <w:tcPr>
            <w:tcW w:w="0" w:type="auto"/>
            <w:shd w:val="clear" w:color="auto" w:fill="auto"/>
            <w:vAlign w:val="center"/>
            <w:hideMark/>
          </w:tcPr>
          <w:p w14:paraId="4B7AD93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noWrap/>
            <w:vAlign w:val="center"/>
            <w:hideMark/>
          </w:tcPr>
          <w:p w14:paraId="42EBA06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3600</w:t>
            </w:r>
          </w:p>
        </w:tc>
        <w:tc>
          <w:tcPr>
            <w:tcW w:w="0" w:type="auto"/>
            <w:shd w:val="clear" w:color="000000" w:fill="FFFFFF"/>
            <w:noWrap/>
            <w:vAlign w:val="center"/>
            <w:hideMark/>
          </w:tcPr>
          <w:p w14:paraId="647509D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79089F47"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16560</w:t>
            </w:r>
          </w:p>
        </w:tc>
      </w:tr>
      <w:tr w:rsidR="009E2F93" w:rsidRPr="009E2F93" w14:paraId="588DCF71" w14:textId="77777777" w:rsidTr="009E2F93">
        <w:tc>
          <w:tcPr>
            <w:tcW w:w="0" w:type="auto"/>
            <w:shd w:val="clear" w:color="auto" w:fill="auto"/>
            <w:vAlign w:val="center"/>
            <w:hideMark/>
          </w:tcPr>
          <w:p w14:paraId="799F07C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金属线槽</w:t>
            </w:r>
          </w:p>
        </w:tc>
        <w:tc>
          <w:tcPr>
            <w:tcW w:w="0" w:type="auto"/>
            <w:shd w:val="clear" w:color="auto" w:fill="auto"/>
            <w:vAlign w:val="center"/>
            <w:hideMark/>
          </w:tcPr>
          <w:p w14:paraId="64F9D6D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150*100*1.2</w:t>
            </w:r>
          </w:p>
        </w:tc>
        <w:tc>
          <w:tcPr>
            <w:tcW w:w="0" w:type="auto"/>
            <w:shd w:val="clear" w:color="auto" w:fill="auto"/>
            <w:vAlign w:val="center"/>
            <w:hideMark/>
          </w:tcPr>
          <w:p w14:paraId="5FB42B5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米</w:t>
            </w:r>
          </w:p>
        </w:tc>
        <w:tc>
          <w:tcPr>
            <w:tcW w:w="0" w:type="auto"/>
            <w:shd w:val="clear" w:color="auto" w:fill="auto"/>
            <w:noWrap/>
            <w:vAlign w:val="center"/>
            <w:hideMark/>
          </w:tcPr>
          <w:p w14:paraId="1DF02AD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1200</w:t>
            </w:r>
          </w:p>
        </w:tc>
        <w:tc>
          <w:tcPr>
            <w:tcW w:w="0" w:type="auto"/>
            <w:shd w:val="clear" w:color="000000" w:fill="FFFFFF"/>
            <w:noWrap/>
            <w:vAlign w:val="center"/>
            <w:hideMark/>
          </w:tcPr>
          <w:p w14:paraId="21A71E7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noWrap/>
            <w:vAlign w:val="center"/>
            <w:hideMark/>
          </w:tcPr>
          <w:p w14:paraId="234992B4" w14:textId="77777777" w:rsidR="009E2F93" w:rsidRPr="009E2F93" w:rsidRDefault="009E2F93" w:rsidP="009E2F93">
            <w:pPr>
              <w:widowControl/>
              <w:spacing w:line="240" w:lineRule="auto"/>
              <w:jc w:val="righ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50400</w:t>
            </w:r>
          </w:p>
        </w:tc>
      </w:tr>
      <w:tr w:rsidR="009E2F93" w:rsidRPr="009E2F93" w14:paraId="0CF4B352" w14:textId="77777777" w:rsidTr="009E2F93">
        <w:tc>
          <w:tcPr>
            <w:tcW w:w="0" w:type="auto"/>
            <w:gridSpan w:val="6"/>
            <w:shd w:val="clear" w:color="auto" w:fill="auto"/>
            <w:noWrap/>
            <w:vAlign w:val="center"/>
            <w:hideMark/>
          </w:tcPr>
          <w:p w14:paraId="535C09E7"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园区管道光缆系统</w:t>
            </w:r>
          </w:p>
        </w:tc>
      </w:tr>
      <w:tr w:rsidR="009E2F93" w:rsidRPr="009E2F93" w14:paraId="718C6B02" w14:textId="77777777" w:rsidTr="009E2F93">
        <w:tc>
          <w:tcPr>
            <w:tcW w:w="0" w:type="auto"/>
            <w:shd w:val="clear" w:color="auto" w:fill="auto"/>
            <w:noWrap/>
            <w:vAlign w:val="center"/>
            <w:hideMark/>
          </w:tcPr>
          <w:p w14:paraId="22900072"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设备/材料名称</w:t>
            </w:r>
          </w:p>
        </w:tc>
        <w:tc>
          <w:tcPr>
            <w:tcW w:w="0" w:type="auto"/>
            <w:shd w:val="clear" w:color="auto" w:fill="auto"/>
            <w:vAlign w:val="center"/>
            <w:hideMark/>
          </w:tcPr>
          <w:p w14:paraId="096DDCF9"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规格型号</w:t>
            </w:r>
          </w:p>
        </w:tc>
        <w:tc>
          <w:tcPr>
            <w:tcW w:w="0" w:type="auto"/>
            <w:shd w:val="clear" w:color="auto" w:fill="auto"/>
            <w:noWrap/>
            <w:vAlign w:val="center"/>
            <w:hideMark/>
          </w:tcPr>
          <w:p w14:paraId="56C301D7"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单位</w:t>
            </w:r>
          </w:p>
        </w:tc>
        <w:tc>
          <w:tcPr>
            <w:tcW w:w="0" w:type="auto"/>
            <w:shd w:val="clear" w:color="auto" w:fill="auto"/>
            <w:noWrap/>
            <w:vAlign w:val="center"/>
            <w:hideMark/>
          </w:tcPr>
          <w:p w14:paraId="122A7697"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数量</w:t>
            </w:r>
          </w:p>
        </w:tc>
        <w:tc>
          <w:tcPr>
            <w:tcW w:w="0" w:type="auto"/>
            <w:shd w:val="clear" w:color="auto" w:fill="auto"/>
            <w:noWrap/>
            <w:vAlign w:val="center"/>
            <w:hideMark/>
          </w:tcPr>
          <w:p w14:paraId="02143E66" w14:textId="77777777" w:rsidR="009E2F93" w:rsidRPr="009E2F93" w:rsidRDefault="009E2F93" w:rsidP="009E2F93">
            <w:pPr>
              <w:widowControl/>
              <w:spacing w:line="240" w:lineRule="auto"/>
              <w:jc w:val="center"/>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出厂日期</w:t>
            </w:r>
          </w:p>
        </w:tc>
        <w:tc>
          <w:tcPr>
            <w:tcW w:w="0" w:type="auto"/>
            <w:shd w:val="clear" w:color="auto" w:fill="auto"/>
            <w:noWrap/>
            <w:vAlign w:val="center"/>
            <w:hideMark/>
          </w:tcPr>
          <w:p w14:paraId="5DAA83BA" w14:textId="77777777" w:rsidR="009E2F93" w:rsidRPr="009E2F93" w:rsidRDefault="009E2F93" w:rsidP="009E2F93">
            <w:pPr>
              <w:widowControl/>
              <w:spacing w:line="240" w:lineRule="auto"/>
              <w:jc w:val="right"/>
              <w:rPr>
                <w:rFonts w:asciiTheme="minorEastAsia" w:hAnsiTheme="minorEastAsia" w:cs="宋体"/>
                <w:b/>
                <w:bCs/>
                <w:kern w:val="0"/>
                <w:sz w:val="21"/>
                <w:szCs w:val="21"/>
              </w:rPr>
            </w:pPr>
            <w:r w:rsidRPr="009E2F93">
              <w:rPr>
                <w:rFonts w:asciiTheme="minorEastAsia" w:hAnsiTheme="minorEastAsia" w:cs="宋体" w:hint="eastAsia"/>
                <w:b/>
                <w:bCs/>
                <w:kern w:val="0"/>
                <w:sz w:val="21"/>
                <w:szCs w:val="21"/>
              </w:rPr>
              <w:t xml:space="preserve"> 设备原值 </w:t>
            </w:r>
          </w:p>
        </w:tc>
      </w:tr>
      <w:tr w:rsidR="009E2F93" w:rsidRPr="009E2F93" w14:paraId="2D626824" w14:textId="77777777" w:rsidTr="009E2F93">
        <w:tc>
          <w:tcPr>
            <w:tcW w:w="0" w:type="auto"/>
            <w:shd w:val="clear" w:color="auto" w:fill="auto"/>
            <w:vAlign w:val="center"/>
            <w:hideMark/>
          </w:tcPr>
          <w:p w14:paraId="32F226E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24芯室外单模</w:t>
            </w:r>
          </w:p>
        </w:tc>
        <w:tc>
          <w:tcPr>
            <w:tcW w:w="0" w:type="auto"/>
            <w:shd w:val="clear" w:color="auto" w:fill="auto"/>
            <w:vAlign w:val="center"/>
            <w:hideMark/>
          </w:tcPr>
          <w:p w14:paraId="0ECB83C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308C0A1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米</w:t>
            </w:r>
          </w:p>
        </w:tc>
        <w:tc>
          <w:tcPr>
            <w:tcW w:w="0" w:type="auto"/>
            <w:shd w:val="clear" w:color="auto" w:fill="auto"/>
            <w:vAlign w:val="center"/>
            <w:hideMark/>
          </w:tcPr>
          <w:p w14:paraId="076B09AB"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3000</w:t>
            </w:r>
          </w:p>
        </w:tc>
        <w:tc>
          <w:tcPr>
            <w:tcW w:w="0" w:type="auto"/>
            <w:shd w:val="clear" w:color="000000" w:fill="FFFFFF"/>
            <w:noWrap/>
            <w:vAlign w:val="center"/>
            <w:hideMark/>
          </w:tcPr>
          <w:p w14:paraId="305E904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6D1E59C"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45000.00 </w:t>
            </w:r>
          </w:p>
        </w:tc>
      </w:tr>
      <w:tr w:rsidR="009E2F93" w:rsidRPr="009E2F93" w14:paraId="7CEF069C" w14:textId="77777777" w:rsidTr="009E2F93">
        <w:tc>
          <w:tcPr>
            <w:tcW w:w="0" w:type="auto"/>
            <w:shd w:val="clear" w:color="auto" w:fill="auto"/>
            <w:vAlign w:val="center"/>
            <w:hideMark/>
          </w:tcPr>
          <w:p w14:paraId="3341F81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12芯室外单模</w:t>
            </w:r>
          </w:p>
        </w:tc>
        <w:tc>
          <w:tcPr>
            <w:tcW w:w="0" w:type="auto"/>
            <w:shd w:val="clear" w:color="auto" w:fill="auto"/>
            <w:vAlign w:val="center"/>
            <w:hideMark/>
          </w:tcPr>
          <w:p w14:paraId="04D710A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49A6940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米</w:t>
            </w:r>
          </w:p>
        </w:tc>
        <w:tc>
          <w:tcPr>
            <w:tcW w:w="0" w:type="auto"/>
            <w:shd w:val="clear" w:color="auto" w:fill="auto"/>
            <w:vAlign w:val="center"/>
            <w:hideMark/>
          </w:tcPr>
          <w:p w14:paraId="1689EE0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8500</w:t>
            </w:r>
          </w:p>
        </w:tc>
        <w:tc>
          <w:tcPr>
            <w:tcW w:w="0" w:type="auto"/>
            <w:shd w:val="clear" w:color="000000" w:fill="FFFFFF"/>
            <w:noWrap/>
            <w:vAlign w:val="center"/>
            <w:hideMark/>
          </w:tcPr>
          <w:p w14:paraId="447DEE7E"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E333117"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102000.00 </w:t>
            </w:r>
          </w:p>
        </w:tc>
      </w:tr>
      <w:tr w:rsidR="009E2F93" w:rsidRPr="009E2F93" w14:paraId="3A1E588B" w14:textId="77777777" w:rsidTr="009E2F93">
        <w:tc>
          <w:tcPr>
            <w:tcW w:w="0" w:type="auto"/>
            <w:shd w:val="clear" w:color="auto" w:fill="auto"/>
            <w:vAlign w:val="center"/>
            <w:hideMark/>
          </w:tcPr>
          <w:p w14:paraId="78DD84E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48芯室外单模</w:t>
            </w:r>
          </w:p>
        </w:tc>
        <w:tc>
          <w:tcPr>
            <w:tcW w:w="0" w:type="auto"/>
            <w:shd w:val="clear" w:color="auto" w:fill="auto"/>
            <w:vAlign w:val="center"/>
            <w:hideMark/>
          </w:tcPr>
          <w:p w14:paraId="6540AA6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7CD5D71B"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米</w:t>
            </w:r>
          </w:p>
        </w:tc>
        <w:tc>
          <w:tcPr>
            <w:tcW w:w="0" w:type="auto"/>
            <w:shd w:val="clear" w:color="auto" w:fill="auto"/>
            <w:vAlign w:val="center"/>
            <w:hideMark/>
          </w:tcPr>
          <w:p w14:paraId="32AA0EA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7500</w:t>
            </w:r>
          </w:p>
        </w:tc>
        <w:tc>
          <w:tcPr>
            <w:tcW w:w="0" w:type="auto"/>
            <w:shd w:val="clear" w:color="000000" w:fill="FFFFFF"/>
            <w:noWrap/>
            <w:vAlign w:val="center"/>
            <w:hideMark/>
          </w:tcPr>
          <w:p w14:paraId="410139F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718B681"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180000.00 </w:t>
            </w:r>
          </w:p>
        </w:tc>
      </w:tr>
      <w:tr w:rsidR="009E2F93" w:rsidRPr="009E2F93" w14:paraId="79C4BE18" w14:textId="77777777" w:rsidTr="009E2F93">
        <w:tc>
          <w:tcPr>
            <w:tcW w:w="0" w:type="auto"/>
            <w:shd w:val="clear" w:color="auto" w:fill="auto"/>
            <w:vAlign w:val="center"/>
            <w:hideMark/>
          </w:tcPr>
          <w:p w14:paraId="393792A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42U ODF柜</w:t>
            </w:r>
          </w:p>
        </w:tc>
        <w:tc>
          <w:tcPr>
            <w:tcW w:w="0" w:type="auto"/>
            <w:shd w:val="clear" w:color="auto" w:fill="auto"/>
            <w:vAlign w:val="center"/>
            <w:hideMark/>
          </w:tcPr>
          <w:p w14:paraId="240104EE"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42U</w:t>
            </w:r>
          </w:p>
        </w:tc>
        <w:tc>
          <w:tcPr>
            <w:tcW w:w="0" w:type="auto"/>
            <w:shd w:val="clear" w:color="auto" w:fill="auto"/>
            <w:noWrap/>
            <w:vAlign w:val="center"/>
            <w:hideMark/>
          </w:tcPr>
          <w:p w14:paraId="5626DB2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2BB245F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3</w:t>
            </w:r>
          </w:p>
        </w:tc>
        <w:tc>
          <w:tcPr>
            <w:tcW w:w="0" w:type="auto"/>
            <w:shd w:val="clear" w:color="000000" w:fill="FFFFFF"/>
            <w:noWrap/>
            <w:vAlign w:val="center"/>
            <w:hideMark/>
          </w:tcPr>
          <w:p w14:paraId="713272D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76D5E3B"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8400.00 </w:t>
            </w:r>
          </w:p>
        </w:tc>
      </w:tr>
      <w:tr w:rsidR="009E2F93" w:rsidRPr="009E2F93" w14:paraId="392F133C" w14:textId="77777777" w:rsidTr="009E2F93">
        <w:tc>
          <w:tcPr>
            <w:tcW w:w="0" w:type="auto"/>
            <w:shd w:val="clear" w:color="auto" w:fill="auto"/>
            <w:vAlign w:val="center"/>
            <w:hideMark/>
          </w:tcPr>
          <w:p w14:paraId="0BBD958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48位ODF架</w:t>
            </w:r>
          </w:p>
        </w:tc>
        <w:tc>
          <w:tcPr>
            <w:tcW w:w="0" w:type="auto"/>
            <w:shd w:val="clear" w:color="auto" w:fill="auto"/>
            <w:vAlign w:val="center"/>
            <w:hideMark/>
          </w:tcPr>
          <w:p w14:paraId="031F45B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61C29B9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套</w:t>
            </w:r>
          </w:p>
        </w:tc>
        <w:tc>
          <w:tcPr>
            <w:tcW w:w="0" w:type="auto"/>
            <w:shd w:val="clear" w:color="auto" w:fill="auto"/>
            <w:vAlign w:val="center"/>
            <w:hideMark/>
          </w:tcPr>
          <w:p w14:paraId="01D760A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17</w:t>
            </w:r>
          </w:p>
        </w:tc>
        <w:tc>
          <w:tcPr>
            <w:tcW w:w="0" w:type="auto"/>
            <w:shd w:val="clear" w:color="000000" w:fill="FFFFFF"/>
            <w:noWrap/>
            <w:vAlign w:val="center"/>
            <w:hideMark/>
          </w:tcPr>
          <w:p w14:paraId="3EA38FA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3CAE139"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10540.00 </w:t>
            </w:r>
          </w:p>
        </w:tc>
      </w:tr>
      <w:tr w:rsidR="009E2F93" w:rsidRPr="009E2F93" w14:paraId="4778FD73" w14:textId="77777777" w:rsidTr="009E2F93">
        <w:tc>
          <w:tcPr>
            <w:tcW w:w="0" w:type="auto"/>
            <w:shd w:val="clear" w:color="auto" w:fill="auto"/>
            <w:vAlign w:val="center"/>
            <w:hideMark/>
          </w:tcPr>
          <w:p w14:paraId="5E01C23B"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48口光纤配线架</w:t>
            </w:r>
          </w:p>
        </w:tc>
        <w:tc>
          <w:tcPr>
            <w:tcW w:w="0" w:type="auto"/>
            <w:shd w:val="clear" w:color="auto" w:fill="auto"/>
            <w:vAlign w:val="center"/>
            <w:hideMark/>
          </w:tcPr>
          <w:p w14:paraId="04853EA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SC型48芯光纤配线架</w:t>
            </w:r>
          </w:p>
        </w:tc>
        <w:tc>
          <w:tcPr>
            <w:tcW w:w="0" w:type="auto"/>
            <w:shd w:val="clear" w:color="auto" w:fill="auto"/>
            <w:noWrap/>
            <w:vAlign w:val="center"/>
            <w:hideMark/>
          </w:tcPr>
          <w:p w14:paraId="06C26C9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vAlign w:val="center"/>
            <w:hideMark/>
          </w:tcPr>
          <w:p w14:paraId="6BCD568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3</w:t>
            </w:r>
          </w:p>
        </w:tc>
        <w:tc>
          <w:tcPr>
            <w:tcW w:w="0" w:type="auto"/>
            <w:shd w:val="clear" w:color="000000" w:fill="FFFFFF"/>
            <w:noWrap/>
            <w:vAlign w:val="center"/>
            <w:hideMark/>
          </w:tcPr>
          <w:p w14:paraId="3F7CE87C"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5EFB17E"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1860.00 </w:t>
            </w:r>
          </w:p>
        </w:tc>
      </w:tr>
      <w:tr w:rsidR="009E2F93" w:rsidRPr="009E2F93" w14:paraId="53E98FB0" w14:textId="77777777" w:rsidTr="009E2F93">
        <w:tc>
          <w:tcPr>
            <w:tcW w:w="0" w:type="auto"/>
            <w:shd w:val="clear" w:color="auto" w:fill="auto"/>
            <w:vAlign w:val="center"/>
            <w:hideMark/>
          </w:tcPr>
          <w:p w14:paraId="079FF3FB"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24口光纤配线架</w:t>
            </w:r>
          </w:p>
        </w:tc>
        <w:tc>
          <w:tcPr>
            <w:tcW w:w="0" w:type="auto"/>
            <w:shd w:val="clear" w:color="auto" w:fill="auto"/>
            <w:vAlign w:val="center"/>
            <w:hideMark/>
          </w:tcPr>
          <w:p w14:paraId="1E5F977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SC型24芯光纤配线架</w:t>
            </w:r>
          </w:p>
        </w:tc>
        <w:tc>
          <w:tcPr>
            <w:tcW w:w="0" w:type="auto"/>
            <w:shd w:val="clear" w:color="auto" w:fill="auto"/>
            <w:noWrap/>
            <w:vAlign w:val="center"/>
            <w:hideMark/>
          </w:tcPr>
          <w:p w14:paraId="5441607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vAlign w:val="center"/>
            <w:hideMark/>
          </w:tcPr>
          <w:p w14:paraId="6B1E27E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10</w:t>
            </w:r>
          </w:p>
        </w:tc>
        <w:tc>
          <w:tcPr>
            <w:tcW w:w="0" w:type="auto"/>
            <w:shd w:val="clear" w:color="000000" w:fill="FFFFFF"/>
            <w:noWrap/>
            <w:vAlign w:val="center"/>
            <w:hideMark/>
          </w:tcPr>
          <w:p w14:paraId="7EED494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02198A3"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4200.00 </w:t>
            </w:r>
          </w:p>
        </w:tc>
      </w:tr>
      <w:tr w:rsidR="009E2F93" w:rsidRPr="009E2F93" w14:paraId="21F9A0A4" w14:textId="77777777" w:rsidTr="009E2F93">
        <w:tc>
          <w:tcPr>
            <w:tcW w:w="0" w:type="auto"/>
            <w:shd w:val="clear" w:color="auto" w:fill="auto"/>
            <w:vAlign w:val="center"/>
            <w:hideMark/>
          </w:tcPr>
          <w:p w14:paraId="423A311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12口光纤配线架</w:t>
            </w:r>
          </w:p>
        </w:tc>
        <w:tc>
          <w:tcPr>
            <w:tcW w:w="0" w:type="auto"/>
            <w:shd w:val="clear" w:color="auto" w:fill="auto"/>
            <w:vAlign w:val="center"/>
            <w:hideMark/>
          </w:tcPr>
          <w:p w14:paraId="4D7B587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SC型12芯光纤配线架</w:t>
            </w:r>
          </w:p>
        </w:tc>
        <w:tc>
          <w:tcPr>
            <w:tcW w:w="0" w:type="auto"/>
            <w:shd w:val="clear" w:color="auto" w:fill="auto"/>
            <w:noWrap/>
            <w:vAlign w:val="center"/>
            <w:hideMark/>
          </w:tcPr>
          <w:p w14:paraId="0FFD9DC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vAlign w:val="center"/>
            <w:hideMark/>
          </w:tcPr>
          <w:p w14:paraId="0F9ABF4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23</w:t>
            </w:r>
          </w:p>
        </w:tc>
        <w:tc>
          <w:tcPr>
            <w:tcW w:w="0" w:type="auto"/>
            <w:shd w:val="clear" w:color="000000" w:fill="FFFFFF"/>
            <w:noWrap/>
            <w:vAlign w:val="center"/>
            <w:hideMark/>
          </w:tcPr>
          <w:p w14:paraId="3EA7B99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4386B5C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6440.00 </w:t>
            </w:r>
          </w:p>
        </w:tc>
      </w:tr>
      <w:tr w:rsidR="009E2F93" w:rsidRPr="009E2F93" w14:paraId="1BE99A82" w14:textId="77777777" w:rsidTr="009E2F93">
        <w:tc>
          <w:tcPr>
            <w:tcW w:w="0" w:type="auto"/>
            <w:shd w:val="clear" w:color="auto" w:fill="auto"/>
            <w:vAlign w:val="center"/>
            <w:hideMark/>
          </w:tcPr>
          <w:p w14:paraId="0094704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光纤适配器</w:t>
            </w:r>
          </w:p>
        </w:tc>
        <w:tc>
          <w:tcPr>
            <w:tcW w:w="0" w:type="auto"/>
            <w:shd w:val="clear" w:color="auto" w:fill="auto"/>
            <w:vAlign w:val="center"/>
            <w:hideMark/>
          </w:tcPr>
          <w:p w14:paraId="59A3E5D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SC</w:t>
            </w:r>
          </w:p>
        </w:tc>
        <w:tc>
          <w:tcPr>
            <w:tcW w:w="0" w:type="auto"/>
            <w:shd w:val="clear" w:color="auto" w:fill="auto"/>
            <w:noWrap/>
            <w:vAlign w:val="center"/>
            <w:hideMark/>
          </w:tcPr>
          <w:p w14:paraId="7FB5AD6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个</w:t>
            </w:r>
          </w:p>
        </w:tc>
        <w:tc>
          <w:tcPr>
            <w:tcW w:w="0" w:type="auto"/>
            <w:shd w:val="clear" w:color="auto" w:fill="auto"/>
            <w:vAlign w:val="center"/>
            <w:hideMark/>
          </w:tcPr>
          <w:p w14:paraId="77CAC34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1500</w:t>
            </w:r>
          </w:p>
        </w:tc>
        <w:tc>
          <w:tcPr>
            <w:tcW w:w="0" w:type="auto"/>
            <w:shd w:val="clear" w:color="000000" w:fill="FFFFFF"/>
            <w:noWrap/>
            <w:vAlign w:val="center"/>
            <w:hideMark/>
          </w:tcPr>
          <w:p w14:paraId="38B259B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D2913CE"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9750.00 </w:t>
            </w:r>
          </w:p>
        </w:tc>
      </w:tr>
      <w:tr w:rsidR="009E2F93" w:rsidRPr="009E2F93" w14:paraId="0CA70DE8" w14:textId="77777777" w:rsidTr="009E2F93">
        <w:tc>
          <w:tcPr>
            <w:tcW w:w="0" w:type="auto"/>
            <w:shd w:val="clear" w:color="auto" w:fill="auto"/>
            <w:vAlign w:val="center"/>
            <w:hideMark/>
          </w:tcPr>
          <w:p w14:paraId="6BD92A7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尾纤</w:t>
            </w:r>
          </w:p>
        </w:tc>
        <w:tc>
          <w:tcPr>
            <w:tcW w:w="0" w:type="auto"/>
            <w:shd w:val="clear" w:color="auto" w:fill="auto"/>
            <w:vAlign w:val="center"/>
            <w:hideMark/>
          </w:tcPr>
          <w:p w14:paraId="053E1A4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SC单模单芯尾纤</w:t>
            </w:r>
          </w:p>
        </w:tc>
        <w:tc>
          <w:tcPr>
            <w:tcW w:w="0" w:type="auto"/>
            <w:shd w:val="clear" w:color="auto" w:fill="auto"/>
            <w:noWrap/>
            <w:vAlign w:val="center"/>
            <w:hideMark/>
          </w:tcPr>
          <w:p w14:paraId="3A81E3F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条</w:t>
            </w:r>
          </w:p>
        </w:tc>
        <w:tc>
          <w:tcPr>
            <w:tcW w:w="0" w:type="auto"/>
            <w:shd w:val="clear" w:color="auto" w:fill="auto"/>
            <w:vAlign w:val="center"/>
            <w:hideMark/>
          </w:tcPr>
          <w:p w14:paraId="2414397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1500</w:t>
            </w:r>
          </w:p>
        </w:tc>
        <w:tc>
          <w:tcPr>
            <w:tcW w:w="0" w:type="auto"/>
            <w:shd w:val="clear" w:color="000000" w:fill="FFFFFF"/>
            <w:noWrap/>
            <w:vAlign w:val="center"/>
            <w:hideMark/>
          </w:tcPr>
          <w:p w14:paraId="36EDCB9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BA9657B"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12000.00 </w:t>
            </w:r>
          </w:p>
        </w:tc>
      </w:tr>
      <w:tr w:rsidR="009E2F93" w:rsidRPr="009E2F93" w14:paraId="5C7E4BF1" w14:textId="77777777" w:rsidTr="009E2F93">
        <w:tc>
          <w:tcPr>
            <w:tcW w:w="0" w:type="auto"/>
            <w:shd w:val="clear" w:color="auto" w:fill="auto"/>
            <w:vAlign w:val="center"/>
            <w:hideMark/>
          </w:tcPr>
          <w:p w14:paraId="7FCD382C"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光纤跳线</w:t>
            </w:r>
          </w:p>
        </w:tc>
        <w:tc>
          <w:tcPr>
            <w:tcW w:w="0" w:type="auto"/>
            <w:shd w:val="clear" w:color="auto" w:fill="auto"/>
            <w:vAlign w:val="center"/>
            <w:hideMark/>
          </w:tcPr>
          <w:p w14:paraId="7EF0E75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LC-SC单模双芯光纤跳线,</w:t>
            </w:r>
          </w:p>
        </w:tc>
        <w:tc>
          <w:tcPr>
            <w:tcW w:w="0" w:type="auto"/>
            <w:shd w:val="clear" w:color="auto" w:fill="auto"/>
            <w:noWrap/>
            <w:vAlign w:val="center"/>
            <w:hideMark/>
          </w:tcPr>
          <w:p w14:paraId="7AE8027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条</w:t>
            </w:r>
          </w:p>
        </w:tc>
        <w:tc>
          <w:tcPr>
            <w:tcW w:w="0" w:type="auto"/>
            <w:shd w:val="clear" w:color="auto" w:fill="auto"/>
            <w:vAlign w:val="center"/>
            <w:hideMark/>
          </w:tcPr>
          <w:p w14:paraId="31B2A36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1500</w:t>
            </w:r>
          </w:p>
        </w:tc>
        <w:tc>
          <w:tcPr>
            <w:tcW w:w="0" w:type="auto"/>
            <w:shd w:val="clear" w:color="000000" w:fill="FFFFFF"/>
            <w:noWrap/>
            <w:vAlign w:val="center"/>
            <w:hideMark/>
          </w:tcPr>
          <w:p w14:paraId="2D33BE7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51E0A4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52500.00 </w:t>
            </w:r>
          </w:p>
        </w:tc>
      </w:tr>
      <w:tr w:rsidR="009E2F93" w:rsidRPr="009E2F93" w14:paraId="0402EF04" w14:textId="77777777" w:rsidTr="009E2F93">
        <w:tc>
          <w:tcPr>
            <w:tcW w:w="0" w:type="auto"/>
            <w:shd w:val="clear" w:color="auto" w:fill="auto"/>
            <w:vAlign w:val="center"/>
            <w:hideMark/>
          </w:tcPr>
          <w:p w14:paraId="7434552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光纤熔接</w:t>
            </w:r>
          </w:p>
        </w:tc>
        <w:tc>
          <w:tcPr>
            <w:tcW w:w="0" w:type="auto"/>
            <w:shd w:val="clear" w:color="auto" w:fill="auto"/>
            <w:vAlign w:val="center"/>
            <w:hideMark/>
          </w:tcPr>
          <w:p w14:paraId="16B4D6D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国  产</w:t>
            </w:r>
          </w:p>
        </w:tc>
        <w:tc>
          <w:tcPr>
            <w:tcW w:w="0" w:type="auto"/>
            <w:shd w:val="clear" w:color="auto" w:fill="auto"/>
            <w:noWrap/>
            <w:vAlign w:val="center"/>
            <w:hideMark/>
          </w:tcPr>
          <w:p w14:paraId="32A3168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点</w:t>
            </w:r>
          </w:p>
        </w:tc>
        <w:tc>
          <w:tcPr>
            <w:tcW w:w="0" w:type="auto"/>
            <w:shd w:val="clear" w:color="auto" w:fill="auto"/>
            <w:vAlign w:val="center"/>
            <w:hideMark/>
          </w:tcPr>
          <w:p w14:paraId="35A40EC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970</w:t>
            </w:r>
          </w:p>
        </w:tc>
        <w:tc>
          <w:tcPr>
            <w:tcW w:w="0" w:type="auto"/>
            <w:shd w:val="clear" w:color="000000" w:fill="FFFFFF"/>
            <w:noWrap/>
            <w:vAlign w:val="center"/>
            <w:hideMark/>
          </w:tcPr>
          <w:p w14:paraId="71D720E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65157A55"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77600.00 </w:t>
            </w:r>
          </w:p>
        </w:tc>
      </w:tr>
      <w:tr w:rsidR="009E2F93" w:rsidRPr="009E2F93" w14:paraId="0FC68148" w14:textId="77777777" w:rsidTr="009E2F93">
        <w:tc>
          <w:tcPr>
            <w:tcW w:w="0" w:type="auto"/>
            <w:shd w:val="clear" w:color="auto" w:fill="auto"/>
            <w:vAlign w:val="center"/>
            <w:hideMark/>
          </w:tcPr>
          <w:p w14:paraId="7F9821A6"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机柜</w:t>
            </w:r>
          </w:p>
        </w:tc>
        <w:tc>
          <w:tcPr>
            <w:tcW w:w="0" w:type="auto"/>
            <w:shd w:val="clear" w:color="auto" w:fill="auto"/>
            <w:vAlign w:val="center"/>
            <w:hideMark/>
          </w:tcPr>
          <w:p w14:paraId="0A4FDC2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42U</w:t>
            </w:r>
          </w:p>
        </w:tc>
        <w:tc>
          <w:tcPr>
            <w:tcW w:w="0" w:type="auto"/>
            <w:shd w:val="clear" w:color="auto" w:fill="auto"/>
            <w:vAlign w:val="center"/>
            <w:hideMark/>
          </w:tcPr>
          <w:p w14:paraId="34BDD84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721FDFC8"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w:t>
            </w:r>
          </w:p>
        </w:tc>
        <w:tc>
          <w:tcPr>
            <w:tcW w:w="0" w:type="auto"/>
            <w:shd w:val="clear" w:color="000000" w:fill="FFFFFF"/>
            <w:noWrap/>
            <w:vAlign w:val="center"/>
            <w:hideMark/>
          </w:tcPr>
          <w:p w14:paraId="4BD8E56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5AE49F77"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13800</w:t>
            </w:r>
          </w:p>
        </w:tc>
      </w:tr>
      <w:tr w:rsidR="009E2F93" w:rsidRPr="009E2F93" w14:paraId="52D93646" w14:textId="77777777" w:rsidTr="009E2F93">
        <w:tc>
          <w:tcPr>
            <w:tcW w:w="0" w:type="auto"/>
            <w:shd w:val="clear" w:color="auto" w:fill="auto"/>
            <w:vAlign w:val="center"/>
            <w:hideMark/>
          </w:tcPr>
          <w:p w14:paraId="4D5A73F5"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壁挂机柜</w:t>
            </w:r>
          </w:p>
        </w:tc>
        <w:tc>
          <w:tcPr>
            <w:tcW w:w="0" w:type="auto"/>
            <w:shd w:val="clear" w:color="auto" w:fill="auto"/>
            <w:vAlign w:val="center"/>
            <w:hideMark/>
          </w:tcPr>
          <w:p w14:paraId="221F5ED0"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24U</w:t>
            </w:r>
          </w:p>
        </w:tc>
        <w:tc>
          <w:tcPr>
            <w:tcW w:w="0" w:type="auto"/>
            <w:shd w:val="clear" w:color="auto" w:fill="auto"/>
            <w:vAlign w:val="center"/>
            <w:hideMark/>
          </w:tcPr>
          <w:p w14:paraId="28851F1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1607754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w:t>
            </w:r>
          </w:p>
        </w:tc>
        <w:tc>
          <w:tcPr>
            <w:tcW w:w="0" w:type="auto"/>
            <w:shd w:val="clear" w:color="000000" w:fill="FFFFFF"/>
            <w:noWrap/>
            <w:vAlign w:val="center"/>
            <w:hideMark/>
          </w:tcPr>
          <w:p w14:paraId="372BD5AD"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7B12B5C"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6600</w:t>
            </w:r>
          </w:p>
        </w:tc>
      </w:tr>
      <w:tr w:rsidR="009E2F93" w:rsidRPr="009E2F93" w14:paraId="2A8A0D93" w14:textId="77777777" w:rsidTr="009E2F93">
        <w:tc>
          <w:tcPr>
            <w:tcW w:w="0" w:type="auto"/>
            <w:shd w:val="clear" w:color="auto" w:fill="auto"/>
            <w:vAlign w:val="center"/>
            <w:hideMark/>
          </w:tcPr>
          <w:p w14:paraId="7203EAB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简易手井井框和井盖</w:t>
            </w:r>
          </w:p>
        </w:tc>
        <w:tc>
          <w:tcPr>
            <w:tcW w:w="0" w:type="auto"/>
            <w:shd w:val="clear" w:color="auto" w:fill="auto"/>
            <w:vAlign w:val="center"/>
            <w:hideMark/>
          </w:tcPr>
          <w:p w14:paraId="1B4FDBF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PVC,300*400</w:t>
            </w:r>
          </w:p>
        </w:tc>
        <w:tc>
          <w:tcPr>
            <w:tcW w:w="0" w:type="auto"/>
            <w:shd w:val="clear" w:color="auto" w:fill="auto"/>
            <w:vAlign w:val="center"/>
            <w:hideMark/>
          </w:tcPr>
          <w:p w14:paraId="61B6BE8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套</w:t>
            </w:r>
          </w:p>
        </w:tc>
        <w:tc>
          <w:tcPr>
            <w:tcW w:w="0" w:type="auto"/>
            <w:shd w:val="clear" w:color="auto" w:fill="auto"/>
            <w:vAlign w:val="center"/>
            <w:hideMark/>
          </w:tcPr>
          <w:p w14:paraId="3AB8A13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250</w:t>
            </w:r>
          </w:p>
        </w:tc>
        <w:tc>
          <w:tcPr>
            <w:tcW w:w="0" w:type="auto"/>
            <w:shd w:val="clear" w:color="000000" w:fill="FFFFFF"/>
            <w:noWrap/>
            <w:vAlign w:val="center"/>
            <w:hideMark/>
          </w:tcPr>
          <w:p w14:paraId="580E19E4"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0042848"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62500</w:t>
            </w:r>
          </w:p>
        </w:tc>
      </w:tr>
      <w:tr w:rsidR="009E2F93" w:rsidRPr="009E2F93" w14:paraId="467D3B8B" w14:textId="77777777" w:rsidTr="009E2F93">
        <w:tc>
          <w:tcPr>
            <w:tcW w:w="0" w:type="auto"/>
            <w:shd w:val="clear" w:color="auto" w:fill="auto"/>
            <w:vAlign w:val="center"/>
            <w:hideMark/>
          </w:tcPr>
          <w:p w14:paraId="0D379BD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简易手井砌体</w:t>
            </w:r>
          </w:p>
        </w:tc>
        <w:tc>
          <w:tcPr>
            <w:tcW w:w="0" w:type="auto"/>
            <w:shd w:val="clear" w:color="auto" w:fill="auto"/>
            <w:vAlign w:val="center"/>
            <w:hideMark/>
          </w:tcPr>
          <w:p w14:paraId="29616B7B"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300*400*300</w:t>
            </w:r>
          </w:p>
        </w:tc>
        <w:tc>
          <w:tcPr>
            <w:tcW w:w="0" w:type="auto"/>
            <w:shd w:val="clear" w:color="auto" w:fill="auto"/>
            <w:vAlign w:val="center"/>
            <w:hideMark/>
          </w:tcPr>
          <w:p w14:paraId="19651D43"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项</w:t>
            </w:r>
          </w:p>
        </w:tc>
        <w:tc>
          <w:tcPr>
            <w:tcW w:w="0" w:type="auto"/>
            <w:shd w:val="clear" w:color="auto" w:fill="auto"/>
            <w:vAlign w:val="center"/>
            <w:hideMark/>
          </w:tcPr>
          <w:p w14:paraId="5720431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250</w:t>
            </w:r>
          </w:p>
        </w:tc>
        <w:tc>
          <w:tcPr>
            <w:tcW w:w="0" w:type="auto"/>
            <w:shd w:val="clear" w:color="000000" w:fill="FFFFFF"/>
            <w:noWrap/>
            <w:vAlign w:val="center"/>
            <w:hideMark/>
          </w:tcPr>
          <w:p w14:paraId="0BB9D811"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73A2C56F"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62500</w:t>
            </w:r>
          </w:p>
        </w:tc>
      </w:tr>
      <w:tr w:rsidR="009E2F93" w:rsidRPr="009E2F93" w14:paraId="7D52D78F" w14:textId="77777777" w:rsidTr="009E2F93">
        <w:tc>
          <w:tcPr>
            <w:tcW w:w="0" w:type="auto"/>
            <w:shd w:val="clear" w:color="auto" w:fill="auto"/>
            <w:vAlign w:val="center"/>
            <w:hideMark/>
          </w:tcPr>
          <w:p w14:paraId="4D622607"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PVC线槽</w:t>
            </w:r>
          </w:p>
        </w:tc>
        <w:tc>
          <w:tcPr>
            <w:tcW w:w="0" w:type="auto"/>
            <w:shd w:val="clear" w:color="auto" w:fill="auto"/>
            <w:vAlign w:val="center"/>
            <w:hideMark/>
          </w:tcPr>
          <w:p w14:paraId="4959AEE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6分线槽</w:t>
            </w:r>
          </w:p>
        </w:tc>
        <w:tc>
          <w:tcPr>
            <w:tcW w:w="0" w:type="auto"/>
            <w:shd w:val="clear" w:color="auto" w:fill="auto"/>
            <w:noWrap/>
            <w:vAlign w:val="center"/>
            <w:hideMark/>
          </w:tcPr>
          <w:p w14:paraId="10980EB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米</w:t>
            </w:r>
          </w:p>
        </w:tc>
        <w:tc>
          <w:tcPr>
            <w:tcW w:w="0" w:type="auto"/>
            <w:shd w:val="clear" w:color="auto" w:fill="auto"/>
            <w:vAlign w:val="center"/>
            <w:hideMark/>
          </w:tcPr>
          <w:p w14:paraId="347955C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500</w:t>
            </w:r>
          </w:p>
        </w:tc>
        <w:tc>
          <w:tcPr>
            <w:tcW w:w="0" w:type="auto"/>
            <w:shd w:val="clear" w:color="000000" w:fill="FFFFFF"/>
            <w:noWrap/>
            <w:vAlign w:val="center"/>
            <w:hideMark/>
          </w:tcPr>
          <w:p w14:paraId="2DDD72B7"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38696C5" w14:textId="77777777" w:rsidR="009E2F93" w:rsidRPr="009E2F93" w:rsidRDefault="009E2F93" w:rsidP="009E2F93">
            <w:pPr>
              <w:widowControl/>
              <w:spacing w:line="240" w:lineRule="auto"/>
              <w:jc w:val="left"/>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1200</w:t>
            </w:r>
          </w:p>
        </w:tc>
      </w:tr>
      <w:tr w:rsidR="009E2F93" w:rsidRPr="009E2F93" w14:paraId="37E9964E" w14:textId="77777777" w:rsidTr="009E2F93">
        <w:tc>
          <w:tcPr>
            <w:tcW w:w="0" w:type="auto"/>
            <w:shd w:val="clear" w:color="auto" w:fill="auto"/>
            <w:vAlign w:val="center"/>
            <w:hideMark/>
          </w:tcPr>
          <w:p w14:paraId="6E247A8A"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子管</w:t>
            </w:r>
          </w:p>
        </w:tc>
        <w:tc>
          <w:tcPr>
            <w:tcW w:w="0" w:type="auto"/>
            <w:shd w:val="clear" w:color="auto" w:fill="auto"/>
            <w:vAlign w:val="center"/>
            <w:hideMark/>
          </w:tcPr>
          <w:p w14:paraId="087DE810"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子管</w:t>
            </w:r>
          </w:p>
        </w:tc>
        <w:tc>
          <w:tcPr>
            <w:tcW w:w="0" w:type="auto"/>
            <w:shd w:val="clear" w:color="auto" w:fill="auto"/>
            <w:noWrap/>
            <w:vAlign w:val="center"/>
            <w:hideMark/>
          </w:tcPr>
          <w:p w14:paraId="613C5EE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米</w:t>
            </w:r>
          </w:p>
        </w:tc>
        <w:tc>
          <w:tcPr>
            <w:tcW w:w="0" w:type="auto"/>
            <w:shd w:val="clear" w:color="auto" w:fill="auto"/>
            <w:vAlign w:val="center"/>
            <w:hideMark/>
          </w:tcPr>
          <w:p w14:paraId="641129B1"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7500</w:t>
            </w:r>
          </w:p>
        </w:tc>
        <w:tc>
          <w:tcPr>
            <w:tcW w:w="0" w:type="auto"/>
            <w:shd w:val="clear" w:color="000000" w:fill="FFFFFF"/>
            <w:noWrap/>
            <w:vAlign w:val="center"/>
            <w:hideMark/>
          </w:tcPr>
          <w:p w14:paraId="0179557A"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26D0EB8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18750.00 </w:t>
            </w:r>
          </w:p>
        </w:tc>
      </w:tr>
      <w:tr w:rsidR="009E2F93" w:rsidRPr="009E2F93" w14:paraId="70D8AD26" w14:textId="77777777" w:rsidTr="009E2F93">
        <w:tc>
          <w:tcPr>
            <w:tcW w:w="0" w:type="auto"/>
            <w:shd w:val="clear" w:color="auto" w:fill="auto"/>
            <w:vAlign w:val="center"/>
            <w:hideMark/>
          </w:tcPr>
          <w:p w14:paraId="17380D03"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架空光缆钢索</w:t>
            </w:r>
          </w:p>
        </w:tc>
        <w:tc>
          <w:tcPr>
            <w:tcW w:w="0" w:type="auto"/>
            <w:shd w:val="clear" w:color="auto" w:fill="auto"/>
            <w:vAlign w:val="center"/>
            <w:hideMark/>
          </w:tcPr>
          <w:p w14:paraId="5C57DFA4"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322B6F38"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米</w:t>
            </w:r>
          </w:p>
        </w:tc>
        <w:tc>
          <w:tcPr>
            <w:tcW w:w="0" w:type="auto"/>
            <w:shd w:val="clear" w:color="auto" w:fill="auto"/>
            <w:vAlign w:val="center"/>
            <w:hideMark/>
          </w:tcPr>
          <w:p w14:paraId="47568C9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400</w:t>
            </w:r>
          </w:p>
        </w:tc>
        <w:tc>
          <w:tcPr>
            <w:tcW w:w="0" w:type="auto"/>
            <w:shd w:val="clear" w:color="000000" w:fill="FFFFFF"/>
            <w:noWrap/>
            <w:vAlign w:val="center"/>
            <w:hideMark/>
          </w:tcPr>
          <w:p w14:paraId="5E5D31A2"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38460272"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2400.00 </w:t>
            </w:r>
          </w:p>
        </w:tc>
      </w:tr>
      <w:tr w:rsidR="009E2F93" w:rsidRPr="009E2F93" w14:paraId="516CDB8E" w14:textId="77777777" w:rsidTr="009E2F93">
        <w:tc>
          <w:tcPr>
            <w:tcW w:w="0" w:type="auto"/>
            <w:shd w:val="clear" w:color="auto" w:fill="auto"/>
            <w:vAlign w:val="center"/>
            <w:hideMark/>
          </w:tcPr>
          <w:p w14:paraId="43776D8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钢索固定配件</w:t>
            </w:r>
          </w:p>
        </w:tc>
        <w:tc>
          <w:tcPr>
            <w:tcW w:w="0" w:type="auto"/>
            <w:shd w:val="clear" w:color="auto" w:fill="auto"/>
            <w:vAlign w:val="center"/>
            <w:hideMark/>
          </w:tcPr>
          <w:p w14:paraId="57B2F05F"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06BC5C2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项</w:t>
            </w:r>
          </w:p>
        </w:tc>
        <w:tc>
          <w:tcPr>
            <w:tcW w:w="0" w:type="auto"/>
            <w:shd w:val="clear" w:color="auto" w:fill="auto"/>
            <w:vAlign w:val="center"/>
            <w:hideMark/>
          </w:tcPr>
          <w:p w14:paraId="032836BD"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38C899B9"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2BE165F"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2000.00 </w:t>
            </w:r>
          </w:p>
        </w:tc>
      </w:tr>
      <w:tr w:rsidR="009E2F93" w:rsidRPr="009E2F93" w14:paraId="5A62D75A" w14:textId="77777777" w:rsidTr="009E2F93">
        <w:tc>
          <w:tcPr>
            <w:tcW w:w="0" w:type="auto"/>
            <w:shd w:val="clear" w:color="auto" w:fill="auto"/>
            <w:vAlign w:val="center"/>
            <w:hideMark/>
          </w:tcPr>
          <w:p w14:paraId="582FB466"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辅材</w:t>
            </w:r>
          </w:p>
        </w:tc>
        <w:tc>
          <w:tcPr>
            <w:tcW w:w="0" w:type="auto"/>
            <w:shd w:val="clear" w:color="auto" w:fill="auto"/>
            <w:vAlign w:val="center"/>
            <w:hideMark/>
          </w:tcPr>
          <w:p w14:paraId="3928876B"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　</w:t>
            </w:r>
          </w:p>
        </w:tc>
        <w:tc>
          <w:tcPr>
            <w:tcW w:w="0" w:type="auto"/>
            <w:shd w:val="clear" w:color="auto" w:fill="auto"/>
            <w:noWrap/>
            <w:vAlign w:val="center"/>
            <w:hideMark/>
          </w:tcPr>
          <w:p w14:paraId="62DFEFF5"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批</w:t>
            </w:r>
          </w:p>
        </w:tc>
        <w:tc>
          <w:tcPr>
            <w:tcW w:w="0" w:type="auto"/>
            <w:shd w:val="clear" w:color="auto" w:fill="auto"/>
            <w:vAlign w:val="center"/>
            <w:hideMark/>
          </w:tcPr>
          <w:p w14:paraId="44056CE9" w14:textId="77777777" w:rsidR="009E2F93" w:rsidRPr="009E2F93" w:rsidRDefault="009E2F93" w:rsidP="009E2F93">
            <w:pPr>
              <w:widowControl/>
              <w:spacing w:line="240" w:lineRule="auto"/>
              <w:jc w:val="center"/>
              <w:rPr>
                <w:rFonts w:asciiTheme="minorEastAsia" w:hAnsiTheme="minorEastAsia" w:cs="宋体"/>
                <w:kern w:val="0"/>
                <w:sz w:val="21"/>
                <w:szCs w:val="21"/>
              </w:rPr>
            </w:pPr>
            <w:r w:rsidRPr="009E2F93">
              <w:rPr>
                <w:rFonts w:asciiTheme="minorEastAsia" w:hAnsiTheme="minorEastAsia" w:cs="宋体" w:hint="eastAsia"/>
                <w:kern w:val="0"/>
                <w:sz w:val="21"/>
                <w:szCs w:val="21"/>
              </w:rPr>
              <w:t>1</w:t>
            </w:r>
          </w:p>
        </w:tc>
        <w:tc>
          <w:tcPr>
            <w:tcW w:w="0" w:type="auto"/>
            <w:shd w:val="clear" w:color="000000" w:fill="FFFFFF"/>
            <w:noWrap/>
            <w:vAlign w:val="center"/>
            <w:hideMark/>
          </w:tcPr>
          <w:p w14:paraId="1F2FF77F" w14:textId="77777777" w:rsidR="009E2F93" w:rsidRPr="009E2F93" w:rsidRDefault="009E2F93" w:rsidP="009E2F93">
            <w:pPr>
              <w:widowControl/>
              <w:spacing w:line="240" w:lineRule="auto"/>
              <w:jc w:val="center"/>
              <w:rPr>
                <w:rFonts w:asciiTheme="minorEastAsia" w:hAnsiTheme="minorEastAsia" w:cs="宋体"/>
                <w:color w:val="000000"/>
                <w:kern w:val="0"/>
                <w:sz w:val="21"/>
                <w:szCs w:val="21"/>
              </w:rPr>
            </w:pPr>
            <w:r w:rsidRPr="009E2F93">
              <w:rPr>
                <w:rFonts w:asciiTheme="minorEastAsia" w:hAnsiTheme="minorEastAsia" w:cs="宋体" w:hint="eastAsia"/>
                <w:color w:val="000000"/>
                <w:kern w:val="0"/>
                <w:sz w:val="21"/>
                <w:szCs w:val="21"/>
              </w:rPr>
              <w:t>2015年10月</w:t>
            </w:r>
          </w:p>
        </w:tc>
        <w:tc>
          <w:tcPr>
            <w:tcW w:w="0" w:type="auto"/>
            <w:shd w:val="clear" w:color="auto" w:fill="auto"/>
            <w:vAlign w:val="center"/>
            <w:hideMark/>
          </w:tcPr>
          <w:p w14:paraId="0E36763E" w14:textId="77777777" w:rsidR="009E2F93" w:rsidRPr="009E2F93" w:rsidRDefault="009E2F93" w:rsidP="009E2F93">
            <w:pPr>
              <w:widowControl/>
              <w:spacing w:line="240" w:lineRule="auto"/>
              <w:jc w:val="right"/>
              <w:rPr>
                <w:rFonts w:asciiTheme="minorEastAsia" w:hAnsiTheme="minorEastAsia" w:cs="宋体"/>
                <w:kern w:val="0"/>
                <w:sz w:val="21"/>
                <w:szCs w:val="21"/>
              </w:rPr>
            </w:pPr>
            <w:r w:rsidRPr="009E2F93">
              <w:rPr>
                <w:rFonts w:asciiTheme="minorEastAsia" w:hAnsiTheme="minorEastAsia" w:cs="宋体" w:hint="eastAsia"/>
                <w:kern w:val="0"/>
                <w:sz w:val="21"/>
                <w:szCs w:val="21"/>
              </w:rPr>
              <w:t xml:space="preserve">5000.00 </w:t>
            </w:r>
          </w:p>
        </w:tc>
      </w:tr>
    </w:tbl>
    <w:p w14:paraId="6583E5FF" w14:textId="77777777" w:rsidR="00B42924" w:rsidRPr="008D479D" w:rsidRDefault="00B42924" w:rsidP="00E77A90">
      <w:pPr>
        <w:rPr>
          <w:rFonts w:asciiTheme="minorEastAsia" w:hAnsiTheme="minorEastAsia"/>
          <w:szCs w:val="21"/>
        </w:rPr>
      </w:pPr>
    </w:p>
    <w:p w14:paraId="67F234BC" w14:textId="77777777" w:rsidR="009801B8" w:rsidRPr="008D479D" w:rsidRDefault="009801B8">
      <w:pPr>
        <w:widowControl/>
        <w:spacing w:line="240" w:lineRule="auto"/>
        <w:jc w:val="left"/>
        <w:rPr>
          <w:rFonts w:asciiTheme="minorEastAsia" w:hAnsiTheme="minorEastAsia" w:cstheme="majorBidi"/>
          <w:b/>
          <w:bCs/>
          <w:sz w:val="32"/>
          <w:szCs w:val="32"/>
        </w:rPr>
      </w:pPr>
      <w:r w:rsidRPr="008D479D">
        <w:rPr>
          <w:rFonts w:asciiTheme="minorEastAsia" w:hAnsiTheme="minorEastAsia"/>
        </w:rPr>
        <w:lastRenderedPageBreak/>
        <w:br w:type="page"/>
      </w:r>
    </w:p>
    <w:p w14:paraId="5A97EF8E" w14:textId="2138F8A4" w:rsidR="00E77A90" w:rsidRPr="008D479D" w:rsidRDefault="00E77A90" w:rsidP="00971CB0">
      <w:pPr>
        <w:pStyle w:val="22"/>
        <w:rPr>
          <w:rFonts w:asciiTheme="minorEastAsia" w:eastAsiaTheme="minorEastAsia" w:hAnsiTheme="minorEastAsia"/>
        </w:rPr>
      </w:pPr>
      <w:bookmarkStart w:id="93" w:name="_Toc430703753"/>
      <w:bookmarkStart w:id="94" w:name="_Toc430703805"/>
      <w:bookmarkStart w:id="95" w:name="_Toc430703878"/>
      <w:bookmarkStart w:id="96" w:name="_Ref431069203"/>
      <w:bookmarkStart w:id="97" w:name="_Toc431115826"/>
      <w:r w:rsidRPr="008D479D">
        <w:rPr>
          <w:rFonts w:asciiTheme="minorEastAsia" w:eastAsiaTheme="minorEastAsia" w:hAnsiTheme="minorEastAsia" w:hint="eastAsia"/>
        </w:rPr>
        <w:lastRenderedPageBreak/>
        <w:t>组织实施方案</w:t>
      </w:r>
      <w:bookmarkEnd w:id="93"/>
      <w:bookmarkEnd w:id="94"/>
      <w:bookmarkEnd w:id="95"/>
      <w:bookmarkEnd w:id="96"/>
      <w:bookmarkEnd w:id="97"/>
    </w:p>
    <w:p w14:paraId="39CC0CFB" w14:textId="77777777" w:rsidR="00971CB0" w:rsidRPr="008D479D" w:rsidRDefault="00E77A90" w:rsidP="00603099">
      <w:pPr>
        <w:pStyle w:val="32"/>
        <w:rPr>
          <w:rFonts w:asciiTheme="minorEastAsia" w:hAnsiTheme="minorEastAsia"/>
        </w:rPr>
      </w:pPr>
      <w:bookmarkStart w:id="98" w:name="_Toc430703754"/>
      <w:bookmarkStart w:id="99" w:name="_Toc430703806"/>
      <w:bookmarkStart w:id="100" w:name="_Toc430703879"/>
      <w:bookmarkStart w:id="101" w:name="_Toc431115827"/>
      <w:r w:rsidRPr="008D479D">
        <w:rPr>
          <w:rFonts w:asciiTheme="minorEastAsia" w:hAnsiTheme="minorEastAsia" w:hint="eastAsia"/>
        </w:rPr>
        <w:t>项目概述</w:t>
      </w:r>
      <w:bookmarkEnd w:id="98"/>
      <w:bookmarkEnd w:id="99"/>
      <w:bookmarkEnd w:id="100"/>
      <w:bookmarkEnd w:id="101"/>
    </w:p>
    <w:p w14:paraId="73C262FD" w14:textId="3B73AADB" w:rsidR="00971CB0" w:rsidRPr="008D479D" w:rsidRDefault="00261EDA" w:rsidP="009F2C1D">
      <w:pPr>
        <w:pStyle w:val="41"/>
        <w:rPr>
          <w:rFonts w:asciiTheme="minorEastAsia" w:eastAsiaTheme="minorEastAsia" w:hAnsiTheme="minorEastAsia"/>
        </w:rPr>
      </w:pPr>
      <w:bookmarkStart w:id="102" w:name="_Toc431115828"/>
      <w:r w:rsidRPr="008D479D">
        <w:rPr>
          <w:rFonts w:asciiTheme="minorEastAsia" w:eastAsiaTheme="minorEastAsia" w:hAnsiTheme="minorEastAsia" w:hint="eastAsia"/>
        </w:rPr>
        <w:t>学校概况</w:t>
      </w:r>
      <w:bookmarkEnd w:id="102"/>
    </w:p>
    <w:p w14:paraId="0A222788" w14:textId="5EAE5AF3" w:rsidR="009F2C1D" w:rsidRPr="008D479D" w:rsidRDefault="009F2C1D" w:rsidP="009F2C1D">
      <w:pPr>
        <w:ind w:firstLine="426"/>
        <w:rPr>
          <w:rFonts w:asciiTheme="minorEastAsia" w:hAnsiTheme="minorEastAsia"/>
        </w:rPr>
      </w:pPr>
      <w:r w:rsidRPr="008D479D">
        <w:rPr>
          <w:rFonts w:asciiTheme="minorEastAsia" w:hAnsiTheme="minorEastAsia" w:hint="eastAsia"/>
        </w:rPr>
        <w:t>惠州学院是广东省省属公办综合性本科大学，位于全国文明城市惠州。惠州学院的前身源于1921年10月创办的广州市立师范学校。</w:t>
      </w:r>
    </w:p>
    <w:p w14:paraId="67B72AD2"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t>惠州学院现有全日制本、专科在校生16671人，成人类学生18381人，招生范围包括全国21个省（区、直辖市）。现有教职工1049人，其中专任教师824人，教授(正高)85人，副教授（副高）188人，博士174人，硕士469 人，高级职称的教师 320人。</w:t>
      </w:r>
    </w:p>
    <w:p w14:paraId="78F2B132" w14:textId="40B9980C" w:rsidR="00971CB0" w:rsidRPr="008D479D" w:rsidRDefault="00971CB0" w:rsidP="009F2C1D">
      <w:pPr>
        <w:ind w:firstLine="426"/>
        <w:rPr>
          <w:rFonts w:asciiTheme="minorEastAsia" w:hAnsiTheme="minorEastAsia"/>
        </w:rPr>
      </w:pPr>
      <w:r w:rsidRPr="008D479D">
        <w:rPr>
          <w:rFonts w:asciiTheme="minorEastAsia" w:hAnsiTheme="minorEastAsia" w:hint="eastAsia"/>
        </w:rPr>
        <w:t>学院占地总面积 2480.4亩，校舍建筑面积38.64 万平方米，绿化面积 113.8万平方米，绿化覆盖率达到 70%。</w:t>
      </w:r>
      <w:r w:rsidR="009F2C1D" w:rsidRPr="008D479D">
        <w:rPr>
          <w:rFonts w:asciiTheme="minorEastAsia" w:hAnsiTheme="minorEastAsia" w:hint="eastAsia"/>
        </w:rPr>
        <w:t>学院拥有教学仪器设备18378.31万元，馆藏图书 198.76万，其中电子图书 68.5 万册。装备先进的实验室及数字语音室105个，其中国家级特色专业建设项目1项，省级特色专业建设项目4项，省级实验教学示范中心实验室9个，省级重点实验室2个，省级教师综合技能训练中心1个，校级实验教学示范中心10个；广东省教科网惠州地区汇接中心；体育馆、游泳跳水馆等基础设施；270多个教学实践基地。</w:t>
      </w:r>
    </w:p>
    <w:p w14:paraId="2B0AE864" w14:textId="5340B87F" w:rsidR="009F2C1D" w:rsidRPr="008D479D" w:rsidRDefault="009F2C1D" w:rsidP="009F2C1D">
      <w:pPr>
        <w:ind w:firstLine="426"/>
        <w:rPr>
          <w:rFonts w:asciiTheme="minorEastAsia" w:hAnsiTheme="minorEastAsia"/>
        </w:rPr>
      </w:pPr>
      <w:r w:rsidRPr="008D479D">
        <w:rPr>
          <w:rFonts w:asciiTheme="minorEastAsia" w:hAnsiTheme="minorEastAsia" w:hint="eastAsia"/>
        </w:rPr>
        <w:t>学院秉承“阆苑储英、人竞向学”校训，融入惠州，服务广东，辐射全国，树立品牌，致力于培养具有国际视野、创新能力的高素质应用型人才，努力把学院办成一所办学特色鲜明、高水平的地方应用型本科院校</w:t>
      </w:r>
    </w:p>
    <w:p w14:paraId="035C6E16" w14:textId="1184D57C" w:rsidR="00971CB0" w:rsidRPr="008D479D" w:rsidRDefault="00971CB0" w:rsidP="009F2C1D">
      <w:pPr>
        <w:ind w:firstLine="426"/>
        <w:rPr>
          <w:rFonts w:asciiTheme="minorEastAsia" w:hAnsiTheme="minorEastAsia"/>
        </w:rPr>
      </w:pPr>
      <w:r w:rsidRPr="008D479D">
        <w:rPr>
          <w:rFonts w:asciiTheme="minorEastAsia" w:hAnsiTheme="minorEastAsia" w:hint="eastAsia"/>
        </w:rPr>
        <w:t>学校整体鸟瞰示意图如图1所示，学院各楼栋示意图如图2所示：</w:t>
      </w:r>
    </w:p>
    <w:p w14:paraId="2FFEB583" w14:textId="6F617AF8" w:rsidR="00971CB0" w:rsidRPr="008D479D" w:rsidRDefault="00971CB0" w:rsidP="00971CB0">
      <w:pPr>
        <w:ind w:firstLine="284"/>
        <w:rPr>
          <w:rFonts w:asciiTheme="minorEastAsia" w:hAnsiTheme="minorEastAsia"/>
        </w:rPr>
      </w:pPr>
      <w:r w:rsidRPr="008D479D">
        <w:rPr>
          <w:rFonts w:asciiTheme="minorEastAsia" w:hAnsiTheme="minorEastAsia" w:hint="eastAsia"/>
          <w:noProof/>
          <w:kern w:val="0"/>
          <w:szCs w:val="21"/>
        </w:rPr>
        <w:lastRenderedPageBreak/>
        <w:drawing>
          <wp:inline distT="0" distB="0" distL="0" distR="0" wp14:anchorId="4D2BB697" wp14:editId="32D4454A">
            <wp:extent cx="5274310" cy="422964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229640"/>
                    </a:xfrm>
                    <a:prstGeom prst="rect">
                      <a:avLst/>
                    </a:prstGeom>
                    <a:noFill/>
                    <a:ln>
                      <a:noFill/>
                    </a:ln>
                  </pic:spPr>
                </pic:pic>
              </a:graphicData>
            </a:graphic>
          </wp:inline>
        </w:drawing>
      </w:r>
    </w:p>
    <w:p w14:paraId="0CE4E219" w14:textId="33C0C3DD" w:rsidR="00971CB0" w:rsidRPr="008D479D" w:rsidRDefault="00971CB0" w:rsidP="00971CB0">
      <w:pPr>
        <w:ind w:firstLine="284"/>
        <w:jc w:val="center"/>
        <w:rPr>
          <w:rFonts w:asciiTheme="minorEastAsia" w:hAnsiTheme="minorEastAsia"/>
        </w:rPr>
      </w:pPr>
      <w:r w:rsidRPr="008D479D">
        <w:rPr>
          <w:rFonts w:asciiTheme="minorEastAsia" w:hAnsiTheme="minorEastAsia" w:hint="eastAsia"/>
        </w:rPr>
        <w:t>图1 学校整体鸟瞰示意图</w:t>
      </w:r>
    </w:p>
    <w:p w14:paraId="0526B2E1" w14:textId="146EA352" w:rsidR="00971CB0" w:rsidRPr="008D479D" w:rsidRDefault="00971CB0" w:rsidP="00971CB0">
      <w:pPr>
        <w:ind w:firstLine="284"/>
        <w:jc w:val="center"/>
        <w:rPr>
          <w:rFonts w:asciiTheme="minorEastAsia" w:hAnsiTheme="minorEastAsia"/>
        </w:rPr>
      </w:pPr>
      <w:r w:rsidRPr="008D479D">
        <w:rPr>
          <w:rFonts w:asciiTheme="minorEastAsia" w:hAnsiTheme="minorEastAsia" w:hint="eastAsia"/>
          <w:noProof/>
          <w:kern w:val="0"/>
          <w:szCs w:val="21"/>
        </w:rPr>
        <w:lastRenderedPageBreak/>
        <w:drawing>
          <wp:inline distT="0" distB="0" distL="0" distR="0" wp14:anchorId="0EF84825" wp14:editId="355B34BB">
            <wp:extent cx="5274310" cy="4780367"/>
            <wp:effectExtent l="0" t="0" r="2540" b="12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780367"/>
                    </a:xfrm>
                    <a:prstGeom prst="rect">
                      <a:avLst/>
                    </a:prstGeom>
                    <a:noFill/>
                    <a:ln>
                      <a:noFill/>
                    </a:ln>
                  </pic:spPr>
                </pic:pic>
              </a:graphicData>
            </a:graphic>
          </wp:inline>
        </w:drawing>
      </w:r>
    </w:p>
    <w:p w14:paraId="23AF2D62" w14:textId="6B223ADE" w:rsidR="00971CB0" w:rsidRPr="008D479D" w:rsidRDefault="00971CB0" w:rsidP="00971CB0">
      <w:pPr>
        <w:ind w:firstLine="284"/>
        <w:jc w:val="center"/>
        <w:rPr>
          <w:rFonts w:asciiTheme="minorEastAsia" w:hAnsiTheme="minorEastAsia"/>
        </w:rPr>
      </w:pPr>
      <w:r w:rsidRPr="008D479D">
        <w:rPr>
          <w:rFonts w:asciiTheme="minorEastAsia" w:hAnsiTheme="minorEastAsia" w:hint="eastAsia"/>
        </w:rPr>
        <w:t>图2 学院各楼栋示意图</w:t>
      </w:r>
    </w:p>
    <w:p w14:paraId="5F6E7A49" w14:textId="16613055" w:rsidR="00261EDA" w:rsidRPr="008D479D" w:rsidRDefault="00261EDA" w:rsidP="00261EDA">
      <w:pPr>
        <w:pStyle w:val="41"/>
        <w:rPr>
          <w:rFonts w:asciiTheme="minorEastAsia" w:eastAsiaTheme="minorEastAsia" w:hAnsiTheme="minorEastAsia"/>
        </w:rPr>
      </w:pPr>
      <w:bookmarkStart w:id="103" w:name="_Toc431115829"/>
      <w:r w:rsidRPr="008D479D">
        <w:rPr>
          <w:rFonts w:asciiTheme="minorEastAsia" w:eastAsiaTheme="minorEastAsia" w:hAnsiTheme="minorEastAsia" w:hint="eastAsia"/>
        </w:rPr>
        <w:t>项目背景</w:t>
      </w:r>
      <w:bookmarkEnd w:id="103"/>
    </w:p>
    <w:p w14:paraId="28A4E39B"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t>学校于2003至2004年完成大规模校园网建设，目前正面临设备老化、技术相对落后等一系列问题。随着信息化的快速发展,高校对于信息化的需求越来越高,从原来的局部信息管理发展到跨部门的业务流程整合与决策支持,从简单的信息发布发展到整合的、个性化的、主动的信息服务,高校信息化开始进入新一代数字校园、智慧校园信息集成阶段。这就对现有信息化基础设施提出了更高要求，校园网基础设施升级改造势在必行。本项目包括有线网络、云数据中心、无线网络、一卡通建设、快递柜建设、学校大门门禁系统六部分。</w:t>
      </w:r>
    </w:p>
    <w:p w14:paraId="58BC786A"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t>目前学校已有网络基础设施分为三部分：自建校园网部分；电信公司承建部分；移动公司承建部分。</w:t>
      </w:r>
    </w:p>
    <w:p w14:paraId="516462CF"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lastRenderedPageBreak/>
        <w:t>（1）自建校园网部分包括：学生宿舍1栋、学生宿舍3栋、学生宿舍5-14栋、教学办公楼1-8号楼、学术交流中心、音乐厅、图书馆、万人食堂、少康楼、教工宿舍1-9栋。</w:t>
      </w:r>
    </w:p>
    <w:p w14:paraId="132F730C"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t>（2）电信公司承建部分包括：学生宿舍2栋、学生宿舍15-21栋。</w:t>
      </w:r>
    </w:p>
    <w:p w14:paraId="1E5D50A7"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t>（3）移动公司承建部分包括：学生宿舍22栋。</w:t>
      </w:r>
    </w:p>
    <w:p w14:paraId="7CEBE078"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t>（4）学校目前有2个机房：</w:t>
      </w:r>
    </w:p>
    <w:p w14:paraId="000F5894" w14:textId="77777777" w:rsidR="00971CB0" w:rsidRPr="008D479D" w:rsidRDefault="00971CB0" w:rsidP="009F2C1D">
      <w:pPr>
        <w:ind w:firstLine="426"/>
        <w:rPr>
          <w:rFonts w:asciiTheme="minorEastAsia" w:hAnsiTheme="minorEastAsia"/>
        </w:rPr>
      </w:pPr>
      <w:r w:rsidRPr="008D479D">
        <w:rPr>
          <w:rFonts w:asciiTheme="minorEastAsia" w:hAnsiTheme="minorEastAsia" w:hint="eastAsia"/>
        </w:rPr>
        <w:t>机房一（田家炳大楼2-505-506）：1、2-505面积60平方米，2-506面积60平方米；2、2-505机房一台20KVA西门子 UPS，2-506机房一台20KVA Powerware UPS；3、2-505 1台5匹三菱吸顶式空调和1台5匹三菱柜机空调，2-506机房一台5匹三菱柜机空调。</w:t>
      </w:r>
    </w:p>
    <w:p w14:paraId="0CEBC398" w14:textId="21295E23" w:rsidR="00971CB0" w:rsidRPr="008D479D" w:rsidRDefault="00971CB0" w:rsidP="00CB1942">
      <w:pPr>
        <w:ind w:firstLine="426"/>
        <w:rPr>
          <w:rFonts w:asciiTheme="minorEastAsia" w:hAnsiTheme="minorEastAsia"/>
        </w:rPr>
      </w:pPr>
      <w:r w:rsidRPr="008D479D">
        <w:rPr>
          <w:rFonts w:asciiTheme="minorEastAsia" w:hAnsiTheme="minorEastAsia" w:hint="eastAsia"/>
        </w:rPr>
        <w:t>机房二（学生宿舍8栋1楼）：1、机房面积15平方米；2、机房一台10KVA 通用UPS； 3、机房一台5匹三菱柜机空调。</w:t>
      </w:r>
    </w:p>
    <w:p w14:paraId="2987F928" w14:textId="740894C1" w:rsidR="00261EDA" w:rsidRPr="008D479D" w:rsidRDefault="00261EDA" w:rsidP="00CB1942">
      <w:pPr>
        <w:ind w:firstLine="426"/>
        <w:rPr>
          <w:rFonts w:asciiTheme="minorEastAsia" w:hAnsiTheme="minorEastAsia"/>
        </w:rPr>
      </w:pPr>
      <w:r w:rsidRPr="008D479D">
        <w:rPr>
          <w:rFonts w:asciiTheme="minorEastAsia" w:hAnsiTheme="minorEastAsia" w:hint="eastAsia"/>
        </w:rPr>
        <w:t>目前由自建校园网、中国电信宽带网和中国移动宽带网组成的基础网络已经覆盖了全校，但三张网各自独立，无能互联互通。</w:t>
      </w:r>
    </w:p>
    <w:p w14:paraId="6CCF380B" w14:textId="1D633023" w:rsidR="00261EDA" w:rsidRPr="008D479D" w:rsidRDefault="00261EDA" w:rsidP="00CB1942">
      <w:pPr>
        <w:ind w:firstLine="426"/>
        <w:rPr>
          <w:rFonts w:asciiTheme="minorEastAsia" w:hAnsiTheme="minorEastAsia"/>
        </w:rPr>
      </w:pPr>
      <w:r w:rsidRPr="008D479D">
        <w:rPr>
          <w:rFonts w:asciiTheme="minorEastAsia" w:hAnsiTheme="minorEastAsia" w:hint="eastAsia"/>
        </w:rPr>
        <w:t>另外，惠州学院在数据方面的建设尚未形成规范的数据模型，也缺乏对主数据的建立，未建立数据标准体系，数据质量也存在较大不足。存在的问题主要表现在数据的共享与流转、应用系统的建设使用、数据标准化三个方面。</w:t>
      </w:r>
    </w:p>
    <w:p w14:paraId="1A6E95CC" w14:textId="67D64309" w:rsidR="00261EDA" w:rsidRPr="008D479D" w:rsidRDefault="00261EDA" w:rsidP="00CB1942">
      <w:pPr>
        <w:ind w:firstLine="426"/>
        <w:rPr>
          <w:rFonts w:asciiTheme="minorEastAsia" w:hAnsiTheme="minorEastAsia"/>
        </w:rPr>
      </w:pPr>
      <w:r w:rsidRPr="008D479D">
        <w:rPr>
          <w:rFonts w:asciiTheme="minorEastAsia" w:hAnsiTheme="minorEastAsia" w:hint="eastAsia"/>
        </w:rPr>
        <w:t>在数据的共享与流转方面存在的问题尤为突出。学院先后建立了20多个应用系统，多数系统由各业务处室负责建设，功能单一，并且彼此之间并未建立数据共享机制，这就造成了各处室之间数据的割裂和孤立，形成信息化建设中常见的“信息孤岛”。比如教务系统、人事系统和财务系统中的教师数据应保持一致性，而现在三个系统数据的同步主要靠人工在不同系统之间进行导入导出，这样既增加了日常的工作量，也无法保证各系统的数据一致性。</w:t>
      </w:r>
    </w:p>
    <w:p w14:paraId="555EB3AD" w14:textId="06D31741" w:rsidR="00B42924" w:rsidRPr="008D479D" w:rsidRDefault="00B42924" w:rsidP="00CB1942">
      <w:pPr>
        <w:ind w:firstLine="426"/>
        <w:rPr>
          <w:rFonts w:asciiTheme="minorEastAsia" w:hAnsiTheme="minorEastAsia"/>
        </w:rPr>
      </w:pPr>
      <w:r w:rsidRPr="008D479D">
        <w:rPr>
          <w:rFonts w:asciiTheme="minorEastAsia" w:hAnsiTheme="minorEastAsia" w:hint="eastAsia"/>
        </w:rPr>
        <w:t>总之，学院信息化建设已经取得了较好的成效，但与学院发展智慧校园的要求还存在巨大差距，如数据共享交换平台的缺失，导致一卡通系统仅能用于食堂消费和图书馆认证，且学生资料和教务系统中的学生资料源数据各自更新维护，这些都对学院的教研和管理效率产生较大影响。因此学院在智慧校园建设中应统筹规划，自顶向下设计建设基础网络、支撑平台，完善应用系统类别功能。</w:t>
      </w:r>
    </w:p>
    <w:p w14:paraId="070F02D1" w14:textId="0D44CF03" w:rsidR="00CB1942" w:rsidRPr="008D479D" w:rsidRDefault="00CB1942" w:rsidP="00CB1942">
      <w:pPr>
        <w:pStyle w:val="41"/>
        <w:rPr>
          <w:rFonts w:asciiTheme="minorEastAsia" w:eastAsiaTheme="minorEastAsia" w:hAnsiTheme="minorEastAsia"/>
        </w:rPr>
      </w:pPr>
      <w:bookmarkStart w:id="104" w:name="_Toc430703808"/>
      <w:bookmarkStart w:id="105" w:name="_Toc431115830"/>
      <w:r w:rsidRPr="008D479D">
        <w:rPr>
          <w:rFonts w:asciiTheme="minorEastAsia" w:eastAsiaTheme="minorEastAsia" w:hAnsiTheme="minorEastAsia" w:hint="eastAsia"/>
        </w:rPr>
        <w:lastRenderedPageBreak/>
        <w:t>设计原则</w:t>
      </w:r>
      <w:bookmarkEnd w:id="104"/>
      <w:bookmarkEnd w:id="105"/>
    </w:p>
    <w:p w14:paraId="23C66CAD" w14:textId="668D2723" w:rsidR="00CB1942" w:rsidRPr="008D479D" w:rsidRDefault="00CB1942" w:rsidP="00CB1942">
      <w:pPr>
        <w:ind w:firstLine="420"/>
        <w:rPr>
          <w:rFonts w:asciiTheme="minorEastAsia" w:hAnsiTheme="minorEastAsia"/>
          <w:szCs w:val="28"/>
        </w:rPr>
      </w:pPr>
      <w:r w:rsidRPr="008D479D">
        <w:rPr>
          <w:rFonts w:asciiTheme="minorEastAsia" w:hAnsiTheme="minorEastAsia" w:hint="eastAsia"/>
          <w:szCs w:val="28"/>
        </w:rPr>
        <w:t>项目的设计与</w:t>
      </w:r>
      <w:r w:rsidRPr="008D479D">
        <w:rPr>
          <w:rFonts w:asciiTheme="minorEastAsia" w:hAnsiTheme="minorEastAsia"/>
          <w:szCs w:val="28"/>
        </w:rPr>
        <w:t>实施建设</w:t>
      </w:r>
      <w:r w:rsidRPr="008D479D">
        <w:rPr>
          <w:rFonts w:asciiTheme="minorEastAsia" w:hAnsiTheme="minorEastAsia" w:hint="eastAsia"/>
          <w:szCs w:val="28"/>
        </w:rPr>
        <w:t>必须满足当前各项需求应用，又面向未来快速增长的发展需求，因此必须是高质量的、高安全可靠灵活的、开放的。整体设计创新的思维，充分体现其使用功能要求，采用新颖得体的现代化技术体现现代数据中心的功能特色。因此我们遵循以下设计原则进行设计：</w:t>
      </w:r>
    </w:p>
    <w:p w14:paraId="15206D11" w14:textId="77777777" w:rsidR="00CB1942" w:rsidRPr="008D479D" w:rsidRDefault="00CB1942" w:rsidP="00CB1942">
      <w:pPr>
        <w:ind w:firstLine="420"/>
        <w:rPr>
          <w:rFonts w:asciiTheme="minorEastAsia" w:hAnsiTheme="minorEastAsia"/>
          <w:b/>
          <w:szCs w:val="28"/>
        </w:rPr>
      </w:pPr>
      <w:r w:rsidRPr="008D479D">
        <w:rPr>
          <w:rFonts w:asciiTheme="minorEastAsia" w:hAnsiTheme="minorEastAsia" w:hint="eastAsia"/>
          <w:b/>
          <w:szCs w:val="28"/>
        </w:rPr>
        <w:t>整体性</w:t>
      </w:r>
    </w:p>
    <w:p w14:paraId="1804DBCD" w14:textId="77777777" w:rsidR="00CB1942" w:rsidRPr="008D479D" w:rsidRDefault="00CB1942" w:rsidP="00CB1942">
      <w:pPr>
        <w:ind w:firstLineChars="192" w:firstLine="461"/>
        <w:rPr>
          <w:rFonts w:asciiTheme="minorEastAsia" w:hAnsiTheme="minorEastAsia"/>
          <w:szCs w:val="28"/>
        </w:rPr>
      </w:pPr>
      <w:r w:rsidRPr="008D479D">
        <w:rPr>
          <w:rFonts w:asciiTheme="minorEastAsia" w:hAnsiTheme="minorEastAsia" w:hint="eastAsia"/>
          <w:szCs w:val="28"/>
        </w:rPr>
        <w:t>整体规划对于惠州学院智慧基础网络的运作有非常重要的作用,因此在建设时需要统一规划,使用通用技术,制定信息标准，综合考虑各服务器区域之间、各个下属接入单位、出口带宽工作状态等因素。</w:t>
      </w:r>
    </w:p>
    <w:p w14:paraId="0D710AE9" w14:textId="77777777" w:rsidR="00CB1942" w:rsidRPr="008D479D" w:rsidRDefault="00CB1942" w:rsidP="00CB1942">
      <w:pPr>
        <w:ind w:firstLine="420"/>
        <w:rPr>
          <w:rFonts w:asciiTheme="minorEastAsia" w:hAnsiTheme="minorEastAsia"/>
          <w:b/>
          <w:szCs w:val="28"/>
        </w:rPr>
      </w:pPr>
      <w:r w:rsidRPr="008D479D">
        <w:rPr>
          <w:rFonts w:asciiTheme="minorEastAsia" w:hAnsiTheme="minorEastAsia" w:hint="eastAsia"/>
          <w:b/>
          <w:szCs w:val="28"/>
        </w:rPr>
        <w:t>实用性和先进性</w:t>
      </w:r>
    </w:p>
    <w:p w14:paraId="44BC5267" w14:textId="77777777" w:rsidR="00CB1942" w:rsidRPr="008D479D" w:rsidRDefault="00CB1942" w:rsidP="00CB1942">
      <w:pPr>
        <w:ind w:firstLineChars="200" w:firstLine="480"/>
        <w:rPr>
          <w:rFonts w:asciiTheme="minorEastAsia" w:hAnsiTheme="minorEastAsia"/>
          <w:szCs w:val="28"/>
        </w:rPr>
      </w:pPr>
      <w:r w:rsidRPr="008D479D">
        <w:rPr>
          <w:rFonts w:asciiTheme="minorEastAsia" w:hAnsiTheme="minorEastAsia" w:hint="eastAsia"/>
          <w:szCs w:val="28"/>
        </w:rPr>
        <w:t>采用先进成熟的技术和设备，满足当前的需求，兼顾未来的业务需求，尽可能采用最先进的技术、设备和材料，以适应高速的数据传输需要，使整个网络在一段时期内保持技术的先进性，并具有良好的发展潜力，以适应未来信息产业业务的发展和技术升级的需要。</w:t>
      </w:r>
    </w:p>
    <w:p w14:paraId="07B21762" w14:textId="77777777" w:rsidR="00CB1942" w:rsidRPr="008D479D" w:rsidRDefault="00CB1942" w:rsidP="00CB1942">
      <w:pPr>
        <w:ind w:firstLine="420"/>
        <w:rPr>
          <w:rFonts w:asciiTheme="minorEastAsia" w:hAnsiTheme="minorEastAsia"/>
          <w:b/>
          <w:szCs w:val="28"/>
        </w:rPr>
      </w:pPr>
      <w:r w:rsidRPr="008D479D">
        <w:rPr>
          <w:rFonts w:asciiTheme="minorEastAsia" w:hAnsiTheme="minorEastAsia" w:hint="eastAsia"/>
          <w:b/>
          <w:szCs w:val="28"/>
        </w:rPr>
        <w:t>高安全可靠性、高可用性</w:t>
      </w:r>
    </w:p>
    <w:p w14:paraId="5637B589" w14:textId="77777777" w:rsidR="00CB1942" w:rsidRPr="008D479D" w:rsidRDefault="00CB1942" w:rsidP="00CB1942">
      <w:pPr>
        <w:ind w:firstLineChars="200" w:firstLine="480"/>
        <w:rPr>
          <w:rFonts w:asciiTheme="minorEastAsia" w:hAnsiTheme="minorEastAsia"/>
          <w:szCs w:val="28"/>
        </w:rPr>
      </w:pPr>
      <w:r w:rsidRPr="008D479D">
        <w:rPr>
          <w:rFonts w:asciiTheme="minorEastAsia" w:hAnsiTheme="minorEastAsia" w:hint="eastAsia"/>
          <w:szCs w:val="28"/>
        </w:rPr>
        <w:t>为保证各项业务应用，网络必须具有高可靠性，决不能出现单点故障。要对网络布局、结构设计、设备选型、日常维护等各个方面进行高可靠性的设计和建设。在关键设备采用硬件备份、冗余等可靠性技术的基础上，采用相关的软件技术提供较强的管理机制、控制手段和事故监控与安全保密等技术措施提高网络的安全可靠性。</w:t>
      </w:r>
    </w:p>
    <w:p w14:paraId="323C25AF" w14:textId="77777777" w:rsidR="00CB1942" w:rsidRPr="008D479D" w:rsidRDefault="00CB1942" w:rsidP="00CB1942">
      <w:pPr>
        <w:ind w:firstLine="420"/>
        <w:rPr>
          <w:rFonts w:asciiTheme="minorEastAsia" w:hAnsiTheme="minorEastAsia"/>
          <w:b/>
          <w:szCs w:val="28"/>
        </w:rPr>
      </w:pPr>
      <w:r w:rsidRPr="008D479D">
        <w:rPr>
          <w:rFonts w:asciiTheme="minorEastAsia" w:hAnsiTheme="minorEastAsia" w:hint="eastAsia"/>
          <w:b/>
          <w:szCs w:val="28"/>
        </w:rPr>
        <w:t>经济性、投资保护</w:t>
      </w:r>
    </w:p>
    <w:p w14:paraId="487E670B" w14:textId="77777777" w:rsidR="00CB1942" w:rsidRPr="008D479D" w:rsidRDefault="00CB1942" w:rsidP="00CB1942">
      <w:pPr>
        <w:ind w:firstLineChars="192" w:firstLine="461"/>
        <w:rPr>
          <w:rFonts w:asciiTheme="minorEastAsia" w:hAnsiTheme="minorEastAsia"/>
          <w:szCs w:val="28"/>
        </w:rPr>
      </w:pPr>
      <w:r w:rsidRPr="008D479D">
        <w:rPr>
          <w:rFonts w:asciiTheme="minorEastAsia" w:hAnsiTheme="minorEastAsia" w:hint="eastAsia"/>
          <w:szCs w:val="28"/>
        </w:rPr>
        <w:t>尽量使用原有设备，补充报废设备，不选择性能最好的设备，只采用性价比最好的。应以较高的性能价格比构建校园基础网络，使资金的产出投入比达到最大值。项目将以较低的成本投入来维持校园基础网络正常运转，通过优化各个关键环节，提高全网工作效率。尽可能保留并延长已有系统的投资，充分利用以往在资金与技术方面的投入。</w:t>
      </w:r>
    </w:p>
    <w:p w14:paraId="3443DAE0" w14:textId="77777777" w:rsidR="00CB1942" w:rsidRPr="008D479D" w:rsidRDefault="00CB1942" w:rsidP="00CB1942">
      <w:pPr>
        <w:ind w:firstLine="420"/>
        <w:rPr>
          <w:rFonts w:asciiTheme="minorEastAsia" w:hAnsiTheme="minorEastAsia"/>
          <w:b/>
          <w:szCs w:val="28"/>
        </w:rPr>
      </w:pPr>
      <w:r w:rsidRPr="008D479D">
        <w:rPr>
          <w:rFonts w:asciiTheme="minorEastAsia" w:hAnsiTheme="minorEastAsia" w:hint="eastAsia"/>
          <w:b/>
          <w:szCs w:val="28"/>
        </w:rPr>
        <w:t>可管理性</w:t>
      </w:r>
    </w:p>
    <w:p w14:paraId="0E43E05F" w14:textId="4F459F3A" w:rsidR="00CB1942" w:rsidRPr="008D479D" w:rsidRDefault="00CB1942" w:rsidP="00CB1942">
      <w:pPr>
        <w:ind w:firstLine="420"/>
        <w:rPr>
          <w:rFonts w:asciiTheme="minorEastAsia" w:hAnsiTheme="minorEastAsia"/>
        </w:rPr>
      </w:pPr>
      <w:r w:rsidRPr="008D479D">
        <w:rPr>
          <w:rFonts w:asciiTheme="minorEastAsia" w:hAnsiTheme="minorEastAsia" w:hint="eastAsia"/>
          <w:szCs w:val="28"/>
        </w:rPr>
        <w:t>由于校园基础网络具有一定复杂性，随着业务的不断发展，管理的任务必定</w:t>
      </w:r>
      <w:r w:rsidRPr="008D479D">
        <w:rPr>
          <w:rFonts w:asciiTheme="minorEastAsia" w:hAnsiTheme="minorEastAsia" w:hint="eastAsia"/>
          <w:szCs w:val="28"/>
        </w:rPr>
        <w:lastRenderedPageBreak/>
        <w:t>会日益繁重。所以在校园基础网络的设计中，必须满足高度集成的管理性，所选用的设备应具有智能化，可管理的功能。同时采用先进的网络管理设备及软件，实现先进的集中管理监控，实时监控，实时事件记录，这样可以迅速确定故障，提高的运行性能、可靠性，简化网络管理人员的维护工作，从而为其校园基础网络安全、可靠的运行提供最有力的保障。</w:t>
      </w:r>
    </w:p>
    <w:p w14:paraId="53C15ACE" w14:textId="78AA25A1" w:rsidR="00CB1942" w:rsidRPr="008D479D" w:rsidRDefault="00CB1942" w:rsidP="00CB1942">
      <w:pPr>
        <w:pStyle w:val="41"/>
        <w:rPr>
          <w:rFonts w:asciiTheme="minorEastAsia" w:eastAsiaTheme="minorEastAsia" w:hAnsiTheme="minorEastAsia"/>
        </w:rPr>
      </w:pPr>
      <w:bookmarkStart w:id="106" w:name="_Toc430703809"/>
      <w:bookmarkStart w:id="107" w:name="_Toc431115831"/>
      <w:r w:rsidRPr="008D479D">
        <w:rPr>
          <w:rFonts w:asciiTheme="minorEastAsia" w:eastAsiaTheme="minorEastAsia" w:hAnsiTheme="minorEastAsia" w:hint="eastAsia"/>
        </w:rPr>
        <w:t>建设</w:t>
      </w:r>
      <w:r w:rsidR="00E77A90" w:rsidRPr="008D479D">
        <w:rPr>
          <w:rFonts w:asciiTheme="minorEastAsia" w:eastAsiaTheme="minorEastAsia" w:hAnsiTheme="minorEastAsia" w:hint="eastAsia"/>
        </w:rPr>
        <w:t>目标</w:t>
      </w:r>
      <w:bookmarkEnd w:id="106"/>
      <w:bookmarkEnd w:id="107"/>
    </w:p>
    <w:p w14:paraId="5AADD47E" w14:textId="58D7716E" w:rsidR="002353FE" w:rsidRPr="008D479D" w:rsidRDefault="002353FE" w:rsidP="002353FE">
      <w:pPr>
        <w:ind w:firstLine="420"/>
        <w:rPr>
          <w:rFonts w:asciiTheme="minorEastAsia" w:hAnsiTheme="minorEastAsia"/>
        </w:rPr>
      </w:pPr>
      <w:r w:rsidRPr="008D479D">
        <w:rPr>
          <w:rFonts w:asciiTheme="minorEastAsia" w:hAnsiTheme="minorEastAsia" w:hint="eastAsia"/>
        </w:rPr>
        <w:t>本项目建设的总体目标是以基础网络为承载，通过有线网改造、无线网建设、云数据中心建设、一卡通建设、快递柜建设、学校大门门禁等系统和基础网络的建设打造具有惠州学院特色的新型智慧校园，以基础网络为承载，通过统一身份认证，将各个应用系统的用户权限范围内的功能以定制服务的方式集中提供，用户获得基于角色的个性化操作界面。通过统一地对全校各个业务部门数据信息实行集中管理，将原来的局部信息管理发展到跨部门的业务流程整合与决策支持，将简单的信息发布发展到整合的、个性化的、主动的信息服务，将惠州学院信息化水平融入新一代数字校园信息集成阶段，以期满足学校各项需求的业务管理系统，促进学校管理体制的改革、管理模式的转变和管理水平的进一步提高。</w:t>
      </w:r>
    </w:p>
    <w:p w14:paraId="2E55A945" w14:textId="2B9EFC82" w:rsidR="002353FE" w:rsidRPr="008D479D" w:rsidRDefault="002353FE" w:rsidP="002353FE">
      <w:pPr>
        <w:ind w:firstLine="420"/>
        <w:rPr>
          <w:rFonts w:asciiTheme="minorEastAsia" w:hAnsiTheme="minorEastAsia"/>
        </w:rPr>
      </w:pPr>
      <w:r w:rsidRPr="008D479D">
        <w:rPr>
          <w:rFonts w:asciiTheme="minorEastAsia" w:hAnsiTheme="minorEastAsia" w:hint="eastAsia"/>
        </w:rPr>
        <w:t>本项目工程分为两期完成。第一期有线网完成自建校园网改造、电信公司承建部分网络改造及学生二区食堂、教工食堂、跳水馆、体育馆、学术交流中心的网络建设，同时完成学校学生宿舍1-22栋、行政办公楼、音乐厅、视频会议室、图书馆报告厅、旭日楼学术报告厅的无线覆盖系统建设以及云数据中心建设、一卡通建设、物流柜建设、学校大门门禁系统建设。</w:t>
      </w:r>
    </w:p>
    <w:p w14:paraId="57AB47F5" w14:textId="16AF1A64" w:rsidR="002353FE" w:rsidRPr="008D479D" w:rsidRDefault="002353FE" w:rsidP="002353FE">
      <w:pPr>
        <w:ind w:firstLine="420"/>
        <w:rPr>
          <w:rFonts w:asciiTheme="minorEastAsia" w:hAnsiTheme="minorEastAsia"/>
        </w:rPr>
      </w:pPr>
      <w:r w:rsidRPr="008D479D">
        <w:rPr>
          <w:rFonts w:asciiTheme="minorEastAsia" w:hAnsiTheme="minorEastAsia" w:hint="eastAsia"/>
        </w:rPr>
        <w:t>第二期改造移动公司投资部分（2016年7月到期）、教学实验大楼（将于2015年建成一期）有线无线建设，有线网可充分利用现有校园网光缆及楼内布线资源。</w:t>
      </w:r>
    </w:p>
    <w:p w14:paraId="0D49D6E1" w14:textId="3455CC3C" w:rsidR="002353FE" w:rsidRPr="008D479D" w:rsidRDefault="002353FE" w:rsidP="002353FE">
      <w:pPr>
        <w:ind w:firstLine="420"/>
        <w:rPr>
          <w:rFonts w:asciiTheme="minorEastAsia" w:hAnsiTheme="minorEastAsia"/>
        </w:rPr>
      </w:pPr>
      <w:r w:rsidRPr="008D479D">
        <w:rPr>
          <w:rFonts w:asciiTheme="minorEastAsia" w:hAnsiTheme="minorEastAsia" w:hint="eastAsia"/>
        </w:rPr>
        <w:t>通过对现有网络基础进行升级改造，构建能够满足校园信息化应用长期持续发展的应用框架，为智慧校园应用系统提供良好的支撑和服务。通过无线覆盖。同时辅以智慧校园综合安全服务体系，从物理、网络、系统、信息和管理等方面保障整体安全。</w:t>
      </w:r>
    </w:p>
    <w:p w14:paraId="644CFA50" w14:textId="71C4042A" w:rsidR="002353FE" w:rsidRPr="008D479D" w:rsidRDefault="002353FE" w:rsidP="002353FE">
      <w:pPr>
        <w:ind w:firstLine="420"/>
        <w:rPr>
          <w:rFonts w:asciiTheme="minorEastAsia" w:hAnsiTheme="minorEastAsia"/>
        </w:rPr>
      </w:pPr>
      <w:r w:rsidRPr="008D479D">
        <w:rPr>
          <w:rFonts w:asciiTheme="minorEastAsia" w:hAnsiTheme="minorEastAsia" w:hint="eastAsia"/>
        </w:rPr>
        <w:t>辅以云数据中心建设、一卡通建设、物流柜建设、学校大门门禁系统等系统</w:t>
      </w:r>
      <w:r w:rsidRPr="008D479D">
        <w:rPr>
          <w:rFonts w:asciiTheme="minorEastAsia" w:hAnsiTheme="minorEastAsia" w:hint="eastAsia"/>
        </w:rPr>
        <w:lastRenderedPageBreak/>
        <w:t>的部署建设，努力打造一套符合学校实际、能够规范学校各类应用长期建设的标准规范体系和涵盖智慧校园应用业务和与之关联的其它业务数据信息于一体的基础共享数据库平台。再通过提供一个完整的用户管理平台和授权、认证体系，实现各个应用系统的集中认证，提高信息流转效率，实现信息全方位获得和分享，构建一个集教学、管理、科研、生活为一体，服务教师、学生、行政人员、学校领导、校友和校外人员等为一体的一体化智慧化教育环境。</w:t>
      </w:r>
    </w:p>
    <w:p w14:paraId="32FFCCE7" w14:textId="7C6FD5C0" w:rsidR="0088457B" w:rsidRPr="008D479D" w:rsidRDefault="0088457B" w:rsidP="0088457B">
      <w:pPr>
        <w:pStyle w:val="41"/>
        <w:rPr>
          <w:rFonts w:asciiTheme="minorEastAsia" w:eastAsiaTheme="minorEastAsia" w:hAnsiTheme="minorEastAsia"/>
        </w:rPr>
      </w:pPr>
      <w:bookmarkStart w:id="108" w:name="_Toc431115832"/>
      <w:r w:rsidRPr="008D479D">
        <w:rPr>
          <w:rFonts w:asciiTheme="minorEastAsia" w:eastAsiaTheme="minorEastAsia" w:hAnsiTheme="minorEastAsia"/>
        </w:rPr>
        <w:t>建设内容</w:t>
      </w:r>
      <w:bookmarkEnd w:id="108"/>
    </w:p>
    <w:p w14:paraId="36330866" w14:textId="52139763" w:rsidR="00CB1942" w:rsidRPr="008D479D" w:rsidRDefault="00CB1942" w:rsidP="00CB1942">
      <w:pPr>
        <w:ind w:firstLine="420"/>
        <w:rPr>
          <w:rFonts w:asciiTheme="minorEastAsia" w:hAnsiTheme="minorEastAsia"/>
        </w:rPr>
      </w:pPr>
      <w:r w:rsidRPr="008D479D">
        <w:rPr>
          <w:rFonts w:asciiTheme="minorEastAsia" w:hAnsiTheme="minorEastAsia" w:hint="eastAsia"/>
        </w:rPr>
        <w:t>本项目为基础设施整体升级改造工程，包括有线网改造、无线网建设、云数据中心建设、一卡通建设、快递柜建设、学校大门门禁系统建设，分为两期完成：</w:t>
      </w:r>
    </w:p>
    <w:p w14:paraId="5ED613E2" w14:textId="7B079811"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第一期有线网完成自建校园网改造、电信公司承建部分网络改造及学生二区食堂、教工食堂、跳水馆、体育馆、学术交流中心的网络建设，同时完成学校学生宿舍1-22栋、行政办公楼、音乐厅、视频会议室、图书馆报告厅、旭日楼学术报告厅的无线覆盖系统建设以及云数据中心建设、一卡通建设、物流柜建设、学校大门门禁系统建设；</w:t>
      </w:r>
    </w:p>
    <w:p w14:paraId="55C5B558"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第二期改造移动公司投资部分（2016年7月到期）、教学实验大楼（将于2015年建成一期）有线无线建设，有线网可充分利用现有校园网光缆及楼内布线资源。</w:t>
      </w:r>
    </w:p>
    <w:p w14:paraId="1CCACE8F"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建设整网出口带宽5.2Gbps（其中教育网200M，其他公网出口5G）。建设一套万兆上网行为审计分析系统，在出口对上网行为审计进行检测和记录，设计流量不小于5</w:t>
      </w:r>
      <w:r w:rsidRPr="008D479D">
        <w:rPr>
          <w:rFonts w:asciiTheme="minorEastAsia" w:hAnsiTheme="minorEastAsia"/>
        </w:rPr>
        <w:t>G</w:t>
      </w:r>
      <w:r w:rsidRPr="008D479D">
        <w:rPr>
          <w:rFonts w:asciiTheme="minorEastAsia" w:hAnsiTheme="minorEastAsia" w:hint="eastAsia"/>
        </w:rPr>
        <w:t>，存储时间不少于</w:t>
      </w:r>
      <w:r w:rsidRPr="008D479D">
        <w:rPr>
          <w:rFonts w:asciiTheme="minorEastAsia" w:hAnsiTheme="minorEastAsia"/>
        </w:rPr>
        <w:t>3</w:t>
      </w:r>
      <w:r w:rsidRPr="008D479D">
        <w:rPr>
          <w:rFonts w:asciiTheme="minorEastAsia" w:hAnsiTheme="minorEastAsia" w:hint="eastAsia"/>
        </w:rPr>
        <w:t>个月，并且要求和校内认证计费系统对接实现单点登录，实现实名制的上网行为审计。</w:t>
      </w:r>
    </w:p>
    <w:p w14:paraId="2B62F268"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建设校内独立认证计费系统，并与学校一卡通对接实现自助缴费。有线网络认证模式可选择集中式PPPoE认证模式（优先采用PPPoE认证方式）、802.1X或其他认证模式，无线网支持web-portal（含无感知认证及二维码访客系统）。新建无线网部分，必须实现学校本</w:t>
      </w:r>
      <w:r w:rsidRPr="008D479D">
        <w:rPr>
          <w:rFonts w:asciiTheme="minorEastAsia" w:hAnsiTheme="minorEastAsia"/>
        </w:rPr>
        <w:t>次建设内容的有线网、无线网</w:t>
      </w:r>
      <w:r w:rsidRPr="008D479D">
        <w:rPr>
          <w:rFonts w:asciiTheme="minorEastAsia" w:hAnsiTheme="minorEastAsia" w:hint="eastAsia"/>
        </w:rPr>
        <w:t>身</w:t>
      </w:r>
      <w:r w:rsidRPr="008D479D">
        <w:rPr>
          <w:rFonts w:asciiTheme="minorEastAsia" w:hAnsiTheme="minorEastAsia"/>
        </w:rPr>
        <w:t>份认证统一</w:t>
      </w:r>
      <w:r w:rsidRPr="008D479D">
        <w:rPr>
          <w:rFonts w:asciiTheme="minorEastAsia" w:hAnsiTheme="minorEastAsia" w:hint="eastAsia"/>
        </w:rPr>
        <w:t>，即有线、无线、VPN同一个帐号，能够支持无线网络全校范围内的无缝漫游，设置统一的SSID（HZU-WIFI）。</w:t>
      </w:r>
    </w:p>
    <w:p w14:paraId="0DFA4AF0"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在出口部署流量控制设备（可以采用独立的流控设备或者其他设备集成流控</w:t>
      </w:r>
      <w:r w:rsidRPr="008D479D">
        <w:rPr>
          <w:rFonts w:asciiTheme="minorEastAsia" w:hAnsiTheme="minorEastAsia" w:hint="eastAsia"/>
        </w:rPr>
        <w:lastRenderedPageBreak/>
        <w:t>功能），要求同时在线用户达到1.7万用户时，每个用户互联网出口上/下行流量带宽不低于4M。</w:t>
      </w:r>
    </w:p>
    <w:p w14:paraId="561993C8"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在合同期内，若人均互联网出口带宽小于4M和无线网络标准升级后，我方须根据需要更换或升级相关网络设备及系统。</w:t>
      </w:r>
    </w:p>
    <w:p w14:paraId="2E473B25" w14:textId="1B2419D0"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智慧校园基础网络设施建设包括六个部分：有线网络、无线网络、云数据中心、一卡通建设、快递柜建设、学校大门门禁系统。。</w:t>
      </w:r>
    </w:p>
    <w:p w14:paraId="7DB4CBF6"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有线网包括出口防火墙、流控设备（可集成在防火墙）、上网行为审计、SSL VPN设备、负载均衡设备、核心交换机、汇聚交换机、接入交换机。</w:t>
      </w:r>
    </w:p>
    <w:p w14:paraId="1C018E30"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无线网络包括POE交换机（含AC控制器功能）、无线控制器AC、无线AP。</w:t>
      </w:r>
    </w:p>
    <w:p w14:paraId="1B88A26D" w14:textId="77777777"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云数据中心网络包括云数据中心交换机、云数据中心服务器、光纤交换机、云存储以及云数据中心防火墙、以及相配套虚拟化管理软件。</w:t>
      </w:r>
    </w:p>
    <w:p w14:paraId="6E26FDAC" w14:textId="63CBEEC3"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核心交换机与汇聚交换机、出口防火墙、上网行为审计、流控设备设备、云数据中心防火墙之间万兆光纤互联，负载均衡设备与出口防火墙、云数据中心防火墙与云数据中心交换机之间万兆光纤互联。汇聚交换机与接入交换机之间通过千兆光链路相连，整个网络千兆到桌面，接入交换机要求千兆上行到汇聚。</w:t>
      </w:r>
    </w:p>
    <w:p w14:paraId="21938D67" w14:textId="2429B2A2" w:rsidR="00CB1942" w:rsidRPr="008D479D" w:rsidRDefault="00CB1942" w:rsidP="00CB1942">
      <w:pPr>
        <w:ind w:firstLineChars="200" w:firstLine="480"/>
        <w:rPr>
          <w:rFonts w:asciiTheme="minorEastAsia" w:hAnsiTheme="minorEastAsia"/>
        </w:rPr>
      </w:pPr>
      <w:r w:rsidRPr="008D479D">
        <w:rPr>
          <w:rFonts w:asciiTheme="minorEastAsia" w:hAnsiTheme="minorEastAsia" w:hint="eastAsia"/>
        </w:rPr>
        <w:t>本期项目建设所需产品与设备清单（最低数量要求）</w:t>
      </w:r>
      <w:r w:rsidR="0088457B" w:rsidRPr="008D479D">
        <w:rPr>
          <w:rFonts w:asciiTheme="minorEastAsia" w:hAnsiTheme="minorEastAsia"/>
        </w:rPr>
        <w:t>如下：</w:t>
      </w:r>
    </w:p>
    <w:p w14:paraId="34A464BC" w14:textId="08F5FB75" w:rsidR="00CB1942" w:rsidRPr="008D479D" w:rsidRDefault="00CB1942" w:rsidP="00CB1942">
      <w:pPr>
        <w:ind w:firstLineChars="200" w:firstLine="480"/>
        <w:jc w:val="center"/>
        <w:rPr>
          <w:rFonts w:asciiTheme="minorEastAsia" w:hAnsiTheme="minorEastAsia"/>
        </w:rPr>
      </w:pPr>
      <w:r w:rsidRPr="008D479D">
        <w:rPr>
          <w:rFonts w:asciiTheme="minorEastAsia" w:hAnsiTheme="minorEastAsia" w:hint="eastAsia"/>
        </w:rPr>
        <w:t>表  本项目所需产品与设备清单表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56"/>
        <w:gridCol w:w="1337"/>
        <w:gridCol w:w="1654"/>
        <w:gridCol w:w="3657"/>
        <w:gridCol w:w="756"/>
        <w:gridCol w:w="708"/>
      </w:tblGrid>
      <w:tr w:rsidR="00CB1942" w:rsidRPr="008D479D" w14:paraId="02D6C5B6" w14:textId="77777777" w:rsidTr="00D416F6">
        <w:tc>
          <w:tcPr>
            <w:tcW w:w="630" w:type="dxa"/>
            <w:shd w:val="clear" w:color="000000" w:fill="D9D9D9"/>
            <w:vAlign w:val="center"/>
          </w:tcPr>
          <w:p w14:paraId="1390FD2C" w14:textId="77777777" w:rsidR="00CB1942" w:rsidRPr="008D479D" w:rsidRDefault="00CB1942" w:rsidP="00CB1942">
            <w:pPr>
              <w:widowControl/>
              <w:spacing w:line="240" w:lineRule="auto"/>
              <w:jc w:val="center"/>
              <w:rPr>
                <w:rFonts w:asciiTheme="minorEastAsia" w:hAnsiTheme="minorEastAsia" w:cs="宋体"/>
                <w:b/>
                <w:bCs/>
                <w:kern w:val="0"/>
                <w:sz w:val="21"/>
                <w:szCs w:val="21"/>
              </w:rPr>
            </w:pPr>
            <w:r w:rsidRPr="008D479D">
              <w:rPr>
                <w:rFonts w:asciiTheme="minorEastAsia" w:hAnsiTheme="minorEastAsia" w:cs="宋体" w:hint="eastAsia"/>
                <w:b/>
                <w:bCs/>
                <w:kern w:val="0"/>
                <w:sz w:val="21"/>
                <w:szCs w:val="21"/>
              </w:rPr>
              <w:t>序号</w:t>
            </w:r>
          </w:p>
        </w:tc>
        <w:tc>
          <w:tcPr>
            <w:tcW w:w="756" w:type="dxa"/>
            <w:shd w:val="clear" w:color="000000" w:fill="D9D9D9"/>
            <w:vAlign w:val="center"/>
          </w:tcPr>
          <w:p w14:paraId="3C4D5009" w14:textId="77777777" w:rsidR="00CB1942" w:rsidRPr="008D479D" w:rsidRDefault="00CB1942" w:rsidP="00CB1942">
            <w:pPr>
              <w:widowControl/>
              <w:spacing w:line="240" w:lineRule="auto"/>
              <w:jc w:val="center"/>
              <w:rPr>
                <w:rFonts w:asciiTheme="minorEastAsia" w:hAnsiTheme="minorEastAsia" w:cs="宋体"/>
                <w:b/>
                <w:bCs/>
                <w:kern w:val="0"/>
                <w:sz w:val="21"/>
                <w:szCs w:val="21"/>
              </w:rPr>
            </w:pPr>
            <w:r w:rsidRPr="008D479D">
              <w:rPr>
                <w:rFonts w:asciiTheme="minorEastAsia" w:hAnsiTheme="minorEastAsia" w:cs="宋体" w:hint="eastAsia"/>
                <w:b/>
                <w:bCs/>
                <w:kern w:val="0"/>
                <w:sz w:val="21"/>
                <w:szCs w:val="21"/>
              </w:rPr>
              <w:t>网络</w:t>
            </w:r>
          </w:p>
        </w:tc>
        <w:tc>
          <w:tcPr>
            <w:tcW w:w="1337" w:type="dxa"/>
            <w:shd w:val="clear" w:color="000000" w:fill="D9D9D9"/>
            <w:vAlign w:val="center"/>
          </w:tcPr>
          <w:p w14:paraId="7D0434F2" w14:textId="77777777" w:rsidR="00CB1942" w:rsidRPr="008D479D" w:rsidRDefault="00CB1942" w:rsidP="00CB1942">
            <w:pPr>
              <w:widowControl/>
              <w:spacing w:line="240" w:lineRule="auto"/>
              <w:jc w:val="center"/>
              <w:rPr>
                <w:rFonts w:asciiTheme="minorEastAsia" w:hAnsiTheme="minorEastAsia" w:cs="宋体"/>
                <w:b/>
                <w:bCs/>
                <w:kern w:val="0"/>
                <w:sz w:val="21"/>
                <w:szCs w:val="21"/>
              </w:rPr>
            </w:pPr>
            <w:r w:rsidRPr="008D479D">
              <w:rPr>
                <w:rFonts w:asciiTheme="minorEastAsia" w:hAnsiTheme="minorEastAsia" w:cs="宋体" w:hint="eastAsia"/>
                <w:b/>
                <w:bCs/>
                <w:kern w:val="0"/>
                <w:sz w:val="21"/>
                <w:szCs w:val="21"/>
              </w:rPr>
              <w:t>设备</w:t>
            </w:r>
          </w:p>
        </w:tc>
        <w:tc>
          <w:tcPr>
            <w:tcW w:w="5311" w:type="dxa"/>
            <w:gridSpan w:val="2"/>
            <w:shd w:val="clear" w:color="000000" w:fill="D9D9D9"/>
            <w:vAlign w:val="center"/>
          </w:tcPr>
          <w:p w14:paraId="2570134A" w14:textId="77777777" w:rsidR="00CB1942" w:rsidRPr="008D479D" w:rsidRDefault="00CB1942" w:rsidP="00CB1942">
            <w:pPr>
              <w:widowControl/>
              <w:spacing w:line="240" w:lineRule="auto"/>
              <w:jc w:val="center"/>
              <w:rPr>
                <w:rFonts w:asciiTheme="minorEastAsia" w:hAnsiTheme="minorEastAsia" w:cs="宋体"/>
                <w:b/>
                <w:bCs/>
                <w:kern w:val="0"/>
                <w:sz w:val="21"/>
                <w:szCs w:val="21"/>
              </w:rPr>
            </w:pPr>
            <w:r w:rsidRPr="008D479D">
              <w:rPr>
                <w:rFonts w:asciiTheme="minorEastAsia" w:hAnsiTheme="minorEastAsia" w:cs="宋体" w:hint="eastAsia"/>
                <w:b/>
                <w:bCs/>
                <w:kern w:val="0"/>
                <w:sz w:val="21"/>
                <w:szCs w:val="21"/>
              </w:rPr>
              <w:t>配制要求</w:t>
            </w:r>
          </w:p>
        </w:tc>
        <w:tc>
          <w:tcPr>
            <w:tcW w:w="756" w:type="dxa"/>
            <w:shd w:val="clear" w:color="000000" w:fill="D9D9D9"/>
            <w:vAlign w:val="center"/>
          </w:tcPr>
          <w:p w14:paraId="57A0BC99" w14:textId="77777777" w:rsidR="00CB1942" w:rsidRPr="008D479D" w:rsidRDefault="00CB1942" w:rsidP="00CB1942">
            <w:pPr>
              <w:widowControl/>
              <w:spacing w:line="240" w:lineRule="auto"/>
              <w:jc w:val="center"/>
              <w:rPr>
                <w:rFonts w:asciiTheme="minorEastAsia" w:hAnsiTheme="minorEastAsia" w:cs="宋体"/>
                <w:b/>
                <w:bCs/>
                <w:kern w:val="0"/>
                <w:sz w:val="21"/>
                <w:szCs w:val="21"/>
              </w:rPr>
            </w:pPr>
            <w:r w:rsidRPr="008D479D">
              <w:rPr>
                <w:rFonts w:asciiTheme="minorEastAsia" w:hAnsiTheme="minorEastAsia" w:cs="宋体" w:hint="eastAsia"/>
                <w:b/>
                <w:bCs/>
                <w:kern w:val="0"/>
                <w:sz w:val="21"/>
                <w:szCs w:val="21"/>
              </w:rPr>
              <w:t>数量</w:t>
            </w:r>
          </w:p>
        </w:tc>
        <w:tc>
          <w:tcPr>
            <w:tcW w:w="708" w:type="dxa"/>
            <w:shd w:val="clear" w:color="000000" w:fill="D9D9D9"/>
            <w:vAlign w:val="center"/>
          </w:tcPr>
          <w:p w14:paraId="4C7014B2" w14:textId="77777777" w:rsidR="00CB1942" w:rsidRPr="008D479D" w:rsidRDefault="00CB1942" w:rsidP="00CB1942">
            <w:pPr>
              <w:widowControl/>
              <w:spacing w:line="240" w:lineRule="auto"/>
              <w:jc w:val="center"/>
              <w:rPr>
                <w:rFonts w:asciiTheme="minorEastAsia" w:hAnsiTheme="minorEastAsia" w:cs="宋体"/>
                <w:b/>
                <w:bCs/>
                <w:kern w:val="0"/>
                <w:sz w:val="21"/>
                <w:szCs w:val="21"/>
              </w:rPr>
            </w:pPr>
            <w:r w:rsidRPr="008D479D">
              <w:rPr>
                <w:rFonts w:asciiTheme="minorEastAsia" w:hAnsiTheme="minorEastAsia" w:cs="宋体" w:hint="eastAsia"/>
                <w:b/>
                <w:bCs/>
                <w:kern w:val="0"/>
                <w:sz w:val="21"/>
                <w:szCs w:val="21"/>
              </w:rPr>
              <w:t>单位</w:t>
            </w:r>
          </w:p>
        </w:tc>
      </w:tr>
      <w:tr w:rsidR="00CB1942" w:rsidRPr="008D479D" w14:paraId="1D3C483E" w14:textId="77777777" w:rsidTr="00D416F6">
        <w:tc>
          <w:tcPr>
            <w:tcW w:w="630" w:type="dxa"/>
            <w:shd w:val="clear" w:color="auto" w:fill="auto"/>
            <w:vAlign w:val="center"/>
          </w:tcPr>
          <w:p w14:paraId="046B90D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56" w:type="dxa"/>
            <w:vMerge w:val="restart"/>
            <w:vAlign w:val="center"/>
          </w:tcPr>
          <w:p w14:paraId="2D9F502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有线网络</w:t>
            </w:r>
          </w:p>
        </w:tc>
        <w:tc>
          <w:tcPr>
            <w:tcW w:w="1337" w:type="dxa"/>
            <w:shd w:val="clear" w:color="auto" w:fill="auto"/>
            <w:vAlign w:val="center"/>
          </w:tcPr>
          <w:p w14:paraId="53D3022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核心交换机</w:t>
            </w:r>
          </w:p>
        </w:tc>
        <w:tc>
          <w:tcPr>
            <w:tcW w:w="5311" w:type="dxa"/>
            <w:gridSpan w:val="2"/>
            <w:shd w:val="clear" w:color="auto" w:fill="auto"/>
            <w:vAlign w:val="center"/>
          </w:tcPr>
          <w:p w14:paraId="6105CDB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十万兆级可编程高端核心交换机，每台配制：</w:t>
            </w:r>
            <w:r w:rsidRPr="008D479D">
              <w:rPr>
                <w:rFonts w:asciiTheme="minorEastAsia" w:hAnsiTheme="minorEastAsia" w:cs="宋体" w:hint="eastAsia"/>
                <w:kern w:val="0"/>
                <w:sz w:val="21"/>
                <w:szCs w:val="21"/>
              </w:rPr>
              <w:br/>
              <w:t>1个总装机箱、2块主控处理单元、3块交换网板、16个万兆光口、 16个千兆光口、16个千兆combo电口、4个2200W块电源。5个万兆多模模块、 2个万兆10km单模模块、8根SFP+-10G-高速电缆。</w:t>
            </w:r>
            <w:r w:rsidRPr="008D479D">
              <w:rPr>
                <w:rFonts w:asciiTheme="minorEastAsia" w:hAnsiTheme="minorEastAsia" w:cs="宋体" w:hint="eastAsia"/>
                <w:kern w:val="0"/>
                <w:sz w:val="21"/>
                <w:szCs w:val="21"/>
              </w:rPr>
              <w:br/>
              <w:t>同时每台配制：1.7万PPPoE接入用户资源授权，支持对用户上下行限速</w:t>
            </w:r>
          </w:p>
        </w:tc>
        <w:tc>
          <w:tcPr>
            <w:tcW w:w="756" w:type="dxa"/>
            <w:shd w:val="clear" w:color="auto" w:fill="auto"/>
            <w:vAlign w:val="center"/>
          </w:tcPr>
          <w:p w14:paraId="36B1FBA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w:t>
            </w:r>
          </w:p>
        </w:tc>
        <w:tc>
          <w:tcPr>
            <w:tcW w:w="708" w:type="dxa"/>
            <w:shd w:val="clear" w:color="auto" w:fill="auto"/>
            <w:vAlign w:val="center"/>
          </w:tcPr>
          <w:p w14:paraId="650F765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26B16A6C" w14:textId="77777777" w:rsidTr="00D416F6">
        <w:tc>
          <w:tcPr>
            <w:tcW w:w="630" w:type="dxa"/>
            <w:shd w:val="clear" w:color="auto" w:fill="auto"/>
            <w:vAlign w:val="center"/>
          </w:tcPr>
          <w:p w14:paraId="2CAC3B6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w:t>
            </w:r>
          </w:p>
        </w:tc>
        <w:tc>
          <w:tcPr>
            <w:tcW w:w="756" w:type="dxa"/>
            <w:vMerge/>
            <w:vAlign w:val="center"/>
          </w:tcPr>
          <w:p w14:paraId="6670BAAF"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0DB6AF9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BRAS设备</w:t>
            </w:r>
          </w:p>
        </w:tc>
        <w:tc>
          <w:tcPr>
            <w:tcW w:w="5311" w:type="dxa"/>
            <w:gridSpan w:val="2"/>
            <w:shd w:val="clear" w:color="auto" w:fill="auto"/>
            <w:vAlign w:val="center"/>
          </w:tcPr>
          <w:p w14:paraId="347B939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单独的BRAS设备或者在核心交换机中配制相关的功能（达到单独BRAS设备功能要求即可，具体见参数3.3.2）</w:t>
            </w:r>
          </w:p>
        </w:tc>
        <w:tc>
          <w:tcPr>
            <w:tcW w:w="756" w:type="dxa"/>
            <w:shd w:val="clear" w:color="auto" w:fill="auto"/>
            <w:vAlign w:val="center"/>
          </w:tcPr>
          <w:p w14:paraId="03D9F03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w:t>
            </w:r>
          </w:p>
        </w:tc>
        <w:tc>
          <w:tcPr>
            <w:tcW w:w="708" w:type="dxa"/>
            <w:shd w:val="clear" w:color="auto" w:fill="auto"/>
            <w:vAlign w:val="center"/>
          </w:tcPr>
          <w:p w14:paraId="5AE1E23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53AAB7FC" w14:textId="77777777" w:rsidTr="00D416F6">
        <w:tc>
          <w:tcPr>
            <w:tcW w:w="630" w:type="dxa"/>
            <w:shd w:val="clear" w:color="auto" w:fill="auto"/>
            <w:vAlign w:val="center"/>
          </w:tcPr>
          <w:p w14:paraId="7F4C7B6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w:t>
            </w:r>
          </w:p>
        </w:tc>
        <w:tc>
          <w:tcPr>
            <w:tcW w:w="756" w:type="dxa"/>
            <w:vMerge/>
            <w:vAlign w:val="center"/>
          </w:tcPr>
          <w:p w14:paraId="3427649B"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664B52B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汇聚交换机1（学生宿舍8栋机房）</w:t>
            </w:r>
          </w:p>
        </w:tc>
        <w:tc>
          <w:tcPr>
            <w:tcW w:w="5311" w:type="dxa"/>
            <w:gridSpan w:val="2"/>
            <w:shd w:val="clear" w:color="auto" w:fill="auto"/>
            <w:vAlign w:val="center"/>
          </w:tcPr>
          <w:p w14:paraId="72B1307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万兆级高端机箱式交换机，每台配制：</w:t>
            </w:r>
            <w:r w:rsidRPr="008D479D">
              <w:rPr>
                <w:rFonts w:asciiTheme="minorEastAsia" w:hAnsiTheme="minorEastAsia" w:cs="宋体" w:hint="eastAsia"/>
                <w:kern w:val="0"/>
                <w:sz w:val="21"/>
                <w:szCs w:val="21"/>
              </w:rPr>
              <w:br/>
              <w:t>一体化非PoE总装机箱,2块主控板,2个800W交流电源</w:t>
            </w:r>
            <w:r w:rsidRPr="008D479D">
              <w:rPr>
                <w:rFonts w:asciiTheme="minorEastAsia" w:hAnsiTheme="minorEastAsia" w:cs="宋体" w:hint="eastAsia"/>
                <w:kern w:val="0"/>
                <w:sz w:val="21"/>
                <w:szCs w:val="21"/>
              </w:rPr>
              <w:br/>
              <w:t>1块24端口千兆以太网光接口板</w:t>
            </w:r>
            <w:r w:rsidRPr="008D479D">
              <w:rPr>
                <w:rFonts w:asciiTheme="minorEastAsia" w:hAnsiTheme="minorEastAsia" w:cs="宋体" w:hint="eastAsia"/>
                <w:kern w:val="0"/>
                <w:sz w:val="21"/>
                <w:szCs w:val="21"/>
              </w:rPr>
              <w:br/>
              <w:t>2块48个端口千兆以太网光接口板</w:t>
            </w:r>
            <w:r w:rsidRPr="008D479D">
              <w:rPr>
                <w:rFonts w:asciiTheme="minorEastAsia" w:hAnsiTheme="minorEastAsia" w:cs="宋体" w:hint="eastAsia"/>
                <w:kern w:val="0"/>
                <w:sz w:val="21"/>
                <w:szCs w:val="21"/>
              </w:rPr>
              <w:br/>
            </w:r>
            <w:r w:rsidRPr="008D479D">
              <w:rPr>
                <w:rFonts w:asciiTheme="minorEastAsia" w:hAnsiTheme="minorEastAsia" w:cs="宋体" w:hint="eastAsia"/>
                <w:kern w:val="0"/>
                <w:sz w:val="21"/>
                <w:szCs w:val="21"/>
              </w:rPr>
              <w:lastRenderedPageBreak/>
              <w:t>2个端口万兆以太网光接口</w:t>
            </w:r>
            <w:r w:rsidRPr="008D479D">
              <w:rPr>
                <w:rFonts w:asciiTheme="minorEastAsia" w:hAnsiTheme="minorEastAsia" w:cs="宋体" w:hint="eastAsia"/>
                <w:kern w:val="0"/>
                <w:sz w:val="21"/>
                <w:szCs w:val="21"/>
              </w:rPr>
              <w:br/>
              <w:t>2个万兆10km单模模块</w:t>
            </w:r>
          </w:p>
          <w:p w14:paraId="129D13F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2个伸缩滑道</w:t>
            </w:r>
          </w:p>
          <w:p w14:paraId="2F145A6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10条电子电力线缆</w:t>
            </w:r>
          </w:p>
        </w:tc>
        <w:tc>
          <w:tcPr>
            <w:tcW w:w="756" w:type="dxa"/>
            <w:shd w:val="clear" w:color="auto" w:fill="auto"/>
            <w:vAlign w:val="center"/>
          </w:tcPr>
          <w:p w14:paraId="3ADDE40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lastRenderedPageBreak/>
              <w:t>1</w:t>
            </w:r>
          </w:p>
        </w:tc>
        <w:tc>
          <w:tcPr>
            <w:tcW w:w="708" w:type="dxa"/>
            <w:shd w:val="clear" w:color="auto" w:fill="auto"/>
            <w:vAlign w:val="center"/>
          </w:tcPr>
          <w:p w14:paraId="6D82F2D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2D5E7684" w14:textId="77777777" w:rsidTr="00D416F6">
        <w:tc>
          <w:tcPr>
            <w:tcW w:w="630" w:type="dxa"/>
            <w:shd w:val="clear" w:color="auto" w:fill="auto"/>
            <w:vAlign w:val="center"/>
          </w:tcPr>
          <w:p w14:paraId="576119E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4</w:t>
            </w:r>
          </w:p>
        </w:tc>
        <w:tc>
          <w:tcPr>
            <w:tcW w:w="756" w:type="dxa"/>
            <w:vMerge/>
            <w:vAlign w:val="center"/>
          </w:tcPr>
          <w:p w14:paraId="432ADD0D"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5E6F0F6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汇聚交换机2（学生宿舍17栋机房）</w:t>
            </w:r>
          </w:p>
        </w:tc>
        <w:tc>
          <w:tcPr>
            <w:tcW w:w="5311" w:type="dxa"/>
            <w:gridSpan w:val="2"/>
            <w:shd w:val="clear" w:color="auto" w:fill="auto"/>
            <w:vAlign w:val="center"/>
          </w:tcPr>
          <w:p w14:paraId="65AF519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万兆级高端机箱式交换机，每台配制：</w:t>
            </w:r>
            <w:r w:rsidRPr="008D479D">
              <w:rPr>
                <w:rFonts w:asciiTheme="minorEastAsia" w:hAnsiTheme="minorEastAsia" w:cs="宋体" w:hint="eastAsia"/>
                <w:kern w:val="0"/>
                <w:sz w:val="21"/>
                <w:szCs w:val="21"/>
              </w:rPr>
              <w:br/>
              <w:t>一体化非PoE总装机箱,2块主控板,2个800W交流电源</w:t>
            </w:r>
            <w:r w:rsidRPr="008D479D">
              <w:rPr>
                <w:rFonts w:asciiTheme="minorEastAsia" w:hAnsiTheme="minorEastAsia" w:cs="宋体" w:hint="eastAsia"/>
                <w:kern w:val="0"/>
                <w:sz w:val="21"/>
                <w:szCs w:val="21"/>
              </w:rPr>
              <w:br/>
              <w:t>1块24端口千兆以太网光接口板</w:t>
            </w:r>
            <w:r w:rsidRPr="008D479D">
              <w:rPr>
                <w:rFonts w:asciiTheme="minorEastAsia" w:hAnsiTheme="minorEastAsia" w:cs="宋体" w:hint="eastAsia"/>
                <w:kern w:val="0"/>
                <w:sz w:val="21"/>
                <w:szCs w:val="21"/>
              </w:rPr>
              <w:br/>
              <w:t>2块48个端口千兆以太网光接口板</w:t>
            </w:r>
            <w:r w:rsidRPr="008D479D">
              <w:rPr>
                <w:rFonts w:asciiTheme="minorEastAsia" w:hAnsiTheme="minorEastAsia" w:cs="宋体" w:hint="eastAsia"/>
                <w:kern w:val="0"/>
                <w:sz w:val="21"/>
                <w:szCs w:val="21"/>
              </w:rPr>
              <w:br/>
              <w:t>2个端口万兆以太网光接口</w:t>
            </w:r>
            <w:r w:rsidRPr="008D479D">
              <w:rPr>
                <w:rFonts w:asciiTheme="minorEastAsia" w:hAnsiTheme="minorEastAsia" w:cs="宋体" w:hint="eastAsia"/>
                <w:kern w:val="0"/>
                <w:sz w:val="21"/>
                <w:szCs w:val="21"/>
              </w:rPr>
              <w:br/>
              <w:t>2个万兆10km单模模块</w:t>
            </w:r>
          </w:p>
          <w:p w14:paraId="11D9DFE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2个伸缩滑道</w:t>
            </w:r>
          </w:p>
          <w:p w14:paraId="6E6F76C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10条电子电力线缆</w:t>
            </w:r>
          </w:p>
        </w:tc>
        <w:tc>
          <w:tcPr>
            <w:tcW w:w="756" w:type="dxa"/>
            <w:shd w:val="clear" w:color="auto" w:fill="auto"/>
            <w:vAlign w:val="center"/>
          </w:tcPr>
          <w:p w14:paraId="452CDD0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65273D1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17D6D864" w14:textId="77777777" w:rsidTr="00D416F6">
        <w:tc>
          <w:tcPr>
            <w:tcW w:w="630" w:type="dxa"/>
            <w:shd w:val="clear" w:color="auto" w:fill="auto"/>
            <w:vAlign w:val="center"/>
          </w:tcPr>
          <w:p w14:paraId="1BF5686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5</w:t>
            </w:r>
          </w:p>
        </w:tc>
        <w:tc>
          <w:tcPr>
            <w:tcW w:w="756" w:type="dxa"/>
            <w:vMerge/>
            <w:vAlign w:val="center"/>
          </w:tcPr>
          <w:p w14:paraId="30B388C5"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292B45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汇聚交换机3（2-506机房）</w:t>
            </w:r>
          </w:p>
        </w:tc>
        <w:tc>
          <w:tcPr>
            <w:tcW w:w="5311" w:type="dxa"/>
            <w:gridSpan w:val="2"/>
            <w:shd w:val="clear" w:color="auto" w:fill="auto"/>
            <w:vAlign w:val="center"/>
          </w:tcPr>
          <w:p w14:paraId="011E934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万兆级高端机箱式交换机，每台配制：</w:t>
            </w:r>
            <w:r w:rsidRPr="008D479D">
              <w:rPr>
                <w:rFonts w:asciiTheme="minorEastAsia" w:hAnsiTheme="minorEastAsia" w:cs="宋体" w:hint="eastAsia"/>
                <w:kern w:val="0"/>
                <w:sz w:val="21"/>
                <w:szCs w:val="21"/>
              </w:rPr>
              <w:br/>
              <w:t>一体化非PoE总装机箱,2块主控板,2个800W交流电源</w:t>
            </w:r>
            <w:r w:rsidRPr="008D479D">
              <w:rPr>
                <w:rFonts w:asciiTheme="minorEastAsia" w:hAnsiTheme="minorEastAsia" w:cs="宋体" w:hint="eastAsia"/>
                <w:kern w:val="0"/>
                <w:sz w:val="21"/>
                <w:szCs w:val="21"/>
              </w:rPr>
              <w:br/>
              <w:t>1块24端口千兆以太网光接口板</w:t>
            </w:r>
            <w:r w:rsidRPr="008D479D">
              <w:rPr>
                <w:rFonts w:asciiTheme="minorEastAsia" w:hAnsiTheme="minorEastAsia" w:cs="宋体" w:hint="eastAsia"/>
                <w:kern w:val="0"/>
                <w:sz w:val="21"/>
                <w:szCs w:val="21"/>
              </w:rPr>
              <w:br/>
              <w:t>2块48个端口千兆以太网光接口板</w:t>
            </w:r>
            <w:r w:rsidRPr="008D479D">
              <w:rPr>
                <w:rFonts w:asciiTheme="minorEastAsia" w:hAnsiTheme="minorEastAsia" w:cs="宋体" w:hint="eastAsia"/>
                <w:kern w:val="0"/>
                <w:sz w:val="21"/>
                <w:szCs w:val="21"/>
              </w:rPr>
              <w:br/>
              <w:t>2个端口万兆以太网光接口</w:t>
            </w:r>
            <w:r w:rsidRPr="008D479D">
              <w:rPr>
                <w:rFonts w:asciiTheme="minorEastAsia" w:hAnsiTheme="minorEastAsia" w:cs="宋体" w:hint="eastAsia"/>
                <w:kern w:val="0"/>
                <w:sz w:val="21"/>
                <w:szCs w:val="21"/>
              </w:rPr>
              <w:br/>
              <w:t>2个万兆10km多模模块</w:t>
            </w:r>
          </w:p>
          <w:p w14:paraId="0D05D54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2个伸缩滑道</w:t>
            </w:r>
          </w:p>
          <w:p w14:paraId="33D4CD2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10条电子电力线缆</w:t>
            </w:r>
          </w:p>
        </w:tc>
        <w:tc>
          <w:tcPr>
            <w:tcW w:w="756" w:type="dxa"/>
            <w:shd w:val="clear" w:color="auto" w:fill="auto"/>
            <w:vAlign w:val="center"/>
          </w:tcPr>
          <w:p w14:paraId="05CE4E6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56A1CA3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1E5286F6" w14:textId="77777777" w:rsidTr="00D416F6">
        <w:tc>
          <w:tcPr>
            <w:tcW w:w="630" w:type="dxa"/>
            <w:shd w:val="clear" w:color="auto" w:fill="auto"/>
            <w:vAlign w:val="center"/>
          </w:tcPr>
          <w:p w14:paraId="283825A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6</w:t>
            </w:r>
          </w:p>
        </w:tc>
        <w:tc>
          <w:tcPr>
            <w:tcW w:w="756" w:type="dxa"/>
            <w:vMerge/>
            <w:vAlign w:val="center"/>
          </w:tcPr>
          <w:p w14:paraId="0D087F43"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1A06E4C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多模光纤模块1</w:t>
            </w:r>
          </w:p>
        </w:tc>
        <w:tc>
          <w:tcPr>
            <w:tcW w:w="5311" w:type="dxa"/>
            <w:gridSpan w:val="2"/>
            <w:shd w:val="clear" w:color="auto" w:fill="auto"/>
            <w:vAlign w:val="center"/>
          </w:tcPr>
          <w:p w14:paraId="1583DCB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光模块-eSFP-GE-多模模块(850nm,0.5km,LC)。汇聚交换机使用</w:t>
            </w:r>
          </w:p>
        </w:tc>
        <w:tc>
          <w:tcPr>
            <w:tcW w:w="756" w:type="dxa"/>
            <w:shd w:val="clear" w:color="auto" w:fill="auto"/>
            <w:vAlign w:val="center"/>
          </w:tcPr>
          <w:p w14:paraId="7EB84A2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136</w:t>
            </w:r>
          </w:p>
        </w:tc>
        <w:tc>
          <w:tcPr>
            <w:tcW w:w="708" w:type="dxa"/>
            <w:shd w:val="clear" w:color="auto" w:fill="auto"/>
            <w:vAlign w:val="center"/>
          </w:tcPr>
          <w:p w14:paraId="7F02826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块</w:t>
            </w:r>
          </w:p>
        </w:tc>
      </w:tr>
      <w:tr w:rsidR="00CB1942" w:rsidRPr="008D479D" w14:paraId="4AFE1B3C" w14:textId="77777777" w:rsidTr="00D416F6">
        <w:tc>
          <w:tcPr>
            <w:tcW w:w="630" w:type="dxa"/>
            <w:shd w:val="clear" w:color="auto" w:fill="auto"/>
            <w:vAlign w:val="center"/>
          </w:tcPr>
          <w:p w14:paraId="5F104C7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7</w:t>
            </w:r>
          </w:p>
        </w:tc>
        <w:tc>
          <w:tcPr>
            <w:tcW w:w="756" w:type="dxa"/>
            <w:vMerge/>
            <w:vAlign w:val="center"/>
          </w:tcPr>
          <w:p w14:paraId="0F52DE9B"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932A49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单模光纤模块1</w:t>
            </w:r>
          </w:p>
        </w:tc>
        <w:tc>
          <w:tcPr>
            <w:tcW w:w="5311" w:type="dxa"/>
            <w:gridSpan w:val="2"/>
            <w:shd w:val="clear" w:color="auto" w:fill="auto"/>
            <w:vAlign w:val="center"/>
          </w:tcPr>
          <w:p w14:paraId="26E03AB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光模块-eSFP-GE-单模模块(1310nm,10km,LC)。汇聚交换机使用</w:t>
            </w:r>
          </w:p>
        </w:tc>
        <w:tc>
          <w:tcPr>
            <w:tcW w:w="756" w:type="dxa"/>
            <w:shd w:val="clear" w:color="auto" w:fill="auto"/>
            <w:vAlign w:val="center"/>
          </w:tcPr>
          <w:p w14:paraId="0339A25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532</w:t>
            </w:r>
          </w:p>
        </w:tc>
        <w:tc>
          <w:tcPr>
            <w:tcW w:w="708" w:type="dxa"/>
            <w:shd w:val="clear" w:color="auto" w:fill="auto"/>
            <w:vAlign w:val="center"/>
          </w:tcPr>
          <w:p w14:paraId="551613B0" w14:textId="77777777" w:rsidR="00CB1942" w:rsidRPr="008D479D" w:rsidRDefault="00CB1942" w:rsidP="00CB1942">
            <w:pPr>
              <w:widowControl/>
              <w:spacing w:line="240" w:lineRule="auto"/>
              <w:jc w:val="left"/>
              <w:rPr>
                <w:rFonts w:asciiTheme="minorEastAsia" w:hAnsiTheme="minorEastAsia" w:cs="宋体"/>
                <w:color w:val="FF0000"/>
                <w:kern w:val="0"/>
                <w:sz w:val="21"/>
                <w:szCs w:val="21"/>
              </w:rPr>
            </w:pPr>
            <w:r w:rsidRPr="008D479D">
              <w:rPr>
                <w:rFonts w:asciiTheme="minorEastAsia" w:hAnsiTheme="minorEastAsia" w:cs="宋体" w:hint="eastAsia"/>
                <w:kern w:val="0"/>
                <w:sz w:val="21"/>
                <w:szCs w:val="21"/>
              </w:rPr>
              <w:t>块</w:t>
            </w:r>
          </w:p>
        </w:tc>
      </w:tr>
      <w:tr w:rsidR="00CB1942" w:rsidRPr="008D479D" w14:paraId="16C0B9D7" w14:textId="77777777" w:rsidTr="00D416F6">
        <w:tc>
          <w:tcPr>
            <w:tcW w:w="630" w:type="dxa"/>
            <w:shd w:val="clear" w:color="auto" w:fill="auto"/>
            <w:vAlign w:val="center"/>
          </w:tcPr>
          <w:p w14:paraId="1167A48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8</w:t>
            </w:r>
          </w:p>
        </w:tc>
        <w:tc>
          <w:tcPr>
            <w:tcW w:w="756" w:type="dxa"/>
            <w:vMerge/>
            <w:vAlign w:val="center"/>
          </w:tcPr>
          <w:p w14:paraId="50201082"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92624E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24口绿色节能接入交换机</w:t>
            </w:r>
          </w:p>
        </w:tc>
        <w:tc>
          <w:tcPr>
            <w:tcW w:w="5311" w:type="dxa"/>
            <w:gridSpan w:val="2"/>
            <w:shd w:val="clear" w:color="auto" w:fill="auto"/>
            <w:vAlign w:val="center"/>
          </w:tcPr>
          <w:p w14:paraId="47630F1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智能低功耗交换机，24个10/100/1000Base-T以太网端口，4个千兆SFP端口,交流供电，支持RPS冗余电源</w:t>
            </w:r>
          </w:p>
        </w:tc>
        <w:tc>
          <w:tcPr>
            <w:tcW w:w="756" w:type="dxa"/>
            <w:shd w:val="clear" w:color="auto" w:fill="auto"/>
            <w:vAlign w:val="center"/>
          </w:tcPr>
          <w:p w14:paraId="3E47607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33</w:t>
            </w:r>
          </w:p>
        </w:tc>
        <w:tc>
          <w:tcPr>
            <w:tcW w:w="708" w:type="dxa"/>
            <w:shd w:val="clear" w:color="auto" w:fill="auto"/>
            <w:vAlign w:val="center"/>
          </w:tcPr>
          <w:p w14:paraId="534B9C8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4D25168B" w14:textId="77777777" w:rsidTr="00D416F6">
        <w:tc>
          <w:tcPr>
            <w:tcW w:w="630" w:type="dxa"/>
            <w:shd w:val="clear" w:color="auto" w:fill="auto"/>
            <w:vAlign w:val="center"/>
          </w:tcPr>
          <w:p w14:paraId="7AA63BE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9</w:t>
            </w:r>
          </w:p>
        </w:tc>
        <w:tc>
          <w:tcPr>
            <w:tcW w:w="756" w:type="dxa"/>
            <w:vMerge/>
            <w:vAlign w:val="center"/>
          </w:tcPr>
          <w:p w14:paraId="5655F699"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3AE21D0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48口绿色节能接入交换机</w:t>
            </w:r>
          </w:p>
        </w:tc>
        <w:tc>
          <w:tcPr>
            <w:tcW w:w="5311" w:type="dxa"/>
            <w:gridSpan w:val="2"/>
            <w:shd w:val="clear" w:color="auto" w:fill="auto"/>
            <w:vAlign w:val="center"/>
          </w:tcPr>
          <w:p w14:paraId="0F80806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智能低功耗交换机，48个10/100/1000Base-T以太网端口，4个千兆SFP端口,交流供电，支持RPS冗余电源</w:t>
            </w:r>
          </w:p>
        </w:tc>
        <w:tc>
          <w:tcPr>
            <w:tcW w:w="756" w:type="dxa"/>
            <w:shd w:val="clear" w:color="auto" w:fill="auto"/>
            <w:vAlign w:val="center"/>
          </w:tcPr>
          <w:p w14:paraId="4FCA56E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352</w:t>
            </w:r>
          </w:p>
        </w:tc>
        <w:tc>
          <w:tcPr>
            <w:tcW w:w="708" w:type="dxa"/>
            <w:shd w:val="clear" w:color="auto" w:fill="auto"/>
            <w:vAlign w:val="center"/>
          </w:tcPr>
          <w:p w14:paraId="2075400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14C2EC6E" w14:textId="77777777" w:rsidTr="00D416F6">
        <w:tc>
          <w:tcPr>
            <w:tcW w:w="630" w:type="dxa"/>
            <w:shd w:val="clear" w:color="auto" w:fill="auto"/>
            <w:vAlign w:val="center"/>
          </w:tcPr>
          <w:p w14:paraId="22DEA47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10</w:t>
            </w:r>
          </w:p>
        </w:tc>
        <w:tc>
          <w:tcPr>
            <w:tcW w:w="756" w:type="dxa"/>
            <w:vMerge/>
            <w:vAlign w:val="center"/>
          </w:tcPr>
          <w:p w14:paraId="52585E7E"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232DEBE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智能堆叠套件1</w:t>
            </w:r>
          </w:p>
        </w:tc>
        <w:tc>
          <w:tcPr>
            <w:tcW w:w="5311" w:type="dxa"/>
            <w:gridSpan w:val="2"/>
            <w:shd w:val="clear" w:color="auto" w:fill="auto"/>
            <w:vAlign w:val="center"/>
          </w:tcPr>
          <w:p w14:paraId="33BEE3F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将多台支持堆叠特性的交换机组合在一起，从逻辑上组合成一台虚拟交换机。供千兆接入交换机堆叠使用</w:t>
            </w:r>
          </w:p>
        </w:tc>
        <w:tc>
          <w:tcPr>
            <w:tcW w:w="756" w:type="dxa"/>
            <w:shd w:val="clear" w:color="auto" w:fill="auto"/>
            <w:vAlign w:val="center"/>
          </w:tcPr>
          <w:p w14:paraId="3D3D452A" w14:textId="77777777" w:rsidR="00CB1942" w:rsidRPr="008D479D" w:rsidDel="002C6EB3"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385</w:t>
            </w:r>
          </w:p>
        </w:tc>
        <w:tc>
          <w:tcPr>
            <w:tcW w:w="708" w:type="dxa"/>
            <w:shd w:val="clear" w:color="auto" w:fill="auto"/>
            <w:vAlign w:val="center"/>
          </w:tcPr>
          <w:p w14:paraId="7293377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套</w:t>
            </w:r>
          </w:p>
        </w:tc>
      </w:tr>
      <w:tr w:rsidR="00CB1942" w:rsidRPr="008D479D" w14:paraId="3E7E0A82" w14:textId="77777777" w:rsidTr="00D416F6">
        <w:tc>
          <w:tcPr>
            <w:tcW w:w="630" w:type="dxa"/>
            <w:shd w:val="clear" w:color="auto" w:fill="auto"/>
            <w:vAlign w:val="center"/>
          </w:tcPr>
          <w:p w14:paraId="14F4ED8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11</w:t>
            </w:r>
          </w:p>
        </w:tc>
        <w:tc>
          <w:tcPr>
            <w:tcW w:w="756" w:type="dxa"/>
            <w:vMerge/>
            <w:vAlign w:val="center"/>
          </w:tcPr>
          <w:p w14:paraId="134975BE" w14:textId="77777777" w:rsidR="00CB1942" w:rsidRPr="008D479D" w:rsidRDefault="00CB1942" w:rsidP="00CB1942">
            <w:pPr>
              <w:widowControl/>
              <w:spacing w:line="240" w:lineRule="auto"/>
              <w:jc w:val="left"/>
              <w:rPr>
                <w:rFonts w:asciiTheme="minorEastAsia" w:hAnsiTheme="minorEastAsia"/>
                <w:snapToGrid w:val="0"/>
                <w:kern w:val="0"/>
                <w:sz w:val="21"/>
                <w:szCs w:val="21"/>
              </w:rPr>
            </w:pPr>
          </w:p>
        </w:tc>
        <w:tc>
          <w:tcPr>
            <w:tcW w:w="1337" w:type="dxa"/>
            <w:shd w:val="clear" w:color="auto" w:fill="auto"/>
            <w:vAlign w:val="center"/>
          </w:tcPr>
          <w:p w14:paraId="0436ACC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hint="eastAsia"/>
                <w:snapToGrid w:val="0"/>
                <w:kern w:val="0"/>
                <w:sz w:val="21"/>
                <w:szCs w:val="21"/>
              </w:rPr>
              <w:t>上网行为审计设备</w:t>
            </w:r>
          </w:p>
        </w:tc>
        <w:tc>
          <w:tcPr>
            <w:tcW w:w="5311" w:type="dxa"/>
            <w:gridSpan w:val="2"/>
            <w:shd w:val="clear" w:color="auto" w:fill="auto"/>
            <w:vAlign w:val="center"/>
          </w:tcPr>
          <w:p w14:paraId="408E1A77" w14:textId="77777777" w:rsidR="00CB1942" w:rsidRPr="008D479D" w:rsidRDefault="00CB1942" w:rsidP="00CB1942">
            <w:pPr>
              <w:widowControl/>
              <w:spacing w:line="240" w:lineRule="auto"/>
              <w:jc w:val="left"/>
              <w:rPr>
                <w:rFonts w:asciiTheme="minorEastAsia" w:hAnsiTheme="minorEastAsia" w:cs="宋体"/>
                <w:bCs/>
                <w:snapToGrid w:val="0"/>
                <w:kern w:val="0"/>
                <w:sz w:val="21"/>
                <w:szCs w:val="21"/>
              </w:rPr>
            </w:pPr>
            <w:r w:rsidRPr="008D479D">
              <w:rPr>
                <w:rFonts w:asciiTheme="minorEastAsia" w:hAnsiTheme="minorEastAsia" w:cs="宋体" w:hint="eastAsia"/>
                <w:bCs/>
                <w:snapToGrid w:val="0"/>
                <w:kern w:val="0"/>
                <w:sz w:val="21"/>
                <w:szCs w:val="21"/>
              </w:rPr>
              <w:t>2U机架式设备，</w:t>
            </w:r>
            <w:r w:rsidRPr="008D479D">
              <w:rPr>
                <w:rFonts w:asciiTheme="minorEastAsia" w:hAnsiTheme="minorEastAsia" w:cs="宋体" w:hint="eastAsia"/>
                <w:kern w:val="0"/>
                <w:sz w:val="21"/>
                <w:szCs w:val="21"/>
              </w:rPr>
              <w:t>每台配置4个千兆电口、4个千兆光口、2个万兆光口，具备一个串口、支持接口扩展。配置2个万兆光纤多模模块</w:t>
            </w:r>
          </w:p>
        </w:tc>
        <w:tc>
          <w:tcPr>
            <w:tcW w:w="756" w:type="dxa"/>
            <w:shd w:val="clear" w:color="auto" w:fill="auto"/>
            <w:vAlign w:val="center"/>
          </w:tcPr>
          <w:p w14:paraId="269A237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024F7D1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003C80EA" w14:textId="77777777" w:rsidTr="00D416F6">
        <w:tc>
          <w:tcPr>
            <w:tcW w:w="630" w:type="dxa"/>
            <w:vMerge w:val="restart"/>
            <w:shd w:val="clear" w:color="auto" w:fill="auto"/>
            <w:vAlign w:val="center"/>
          </w:tcPr>
          <w:p w14:paraId="0465F77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12</w:t>
            </w:r>
          </w:p>
        </w:tc>
        <w:tc>
          <w:tcPr>
            <w:tcW w:w="756" w:type="dxa"/>
            <w:vMerge/>
            <w:vAlign w:val="center"/>
          </w:tcPr>
          <w:p w14:paraId="56D28F34"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vMerge w:val="restart"/>
            <w:shd w:val="clear" w:color="auto" w:fill="auto"/>
            <w:vAlign w:val="center"/>
          </w:tcPr>
          <w:p w14:paraId="66CC9FF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出口防火墙及流控设备</w:t>
            </w:r>
          </w:p>
        </w:tc>
        <w:tc>
          <w:tcPr>
            <w:tcW w:w="1654" w:type="dxa"/>
            <w:shd w:val="clear" w:color="auto" w:fill="auto"/>
            <w:vAlign w:val="center"/>
          </w:tcPr>
          <w:p w14:paraId="5321E461" w14:textId="77777777" w:rsidR="00CB1942" w:rsidRPr="008D479D" w:rsidRDefault="00CB1942" w:rsidP="00CB1942">
            <w:pPr>
              <w:autoSpaceDE w:val="0"/>
              <w:autoSpaceDN w:val="0"/>
              <w:adjustRightInd w:val="0"/>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出口防火墙（含流控功能）</w:t>
            </w:r>
          </w:p>
        </w:tc>
        <w:tc>
          <w:tcPr>
            <w:tcW w:w="3657" w:type="dxa"/>
            <w:shd w:val="clear" w:color="auto" w:fill="auto"/>
            <w:vAlign w:val="center"/>
          </w:tcPr>
          <w:p w14:paraId="56433DA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hint="eastAsia"/>
                <w:snapToGrid w:val="0"/>
                <w:kern w:val="0"/>
                <w:sz w:val="21"/>
                <w:szCs w:val="21"/>
              </w:rPr>
              <w:t>整机业务扩展槽位5个，本次应配置3块防火墙业务板卡，配置 6×10GE接口+24×GE光接口+2×GE电口。满足本次配置后仍有2个空余槽位进行后续扩展</w:t>
            </w:r>
            <w:r w:rsidRPr="008D479D">
              <w:rPr>
                <w:rFonts w:asciiTheme="minorEastAsia" w:hAnsiTheme="minorEastAsia" w:cs="宋体" w:hint="eastAsia"/>
                <w:kern w:val="0"/>
                <w:sz w:val="21"/>
                <w:szCs w:val="21"/>
              </w:rPr>
              <w:t>，配置4个万兆光纤多模模块。防火墙里面需配置流量控制功能，性能需能满足本项目互联网出口</w:t>
            </w:r>
            <w:r w:rsidRPr="008D479D">
              <w:rPr>
                <w:rFonts w:asciiTheme="minorEastAsia" w:hAnsiTheme="minorEastAsia" w:cs="宋体" w:hint="eastAsia"/>
                <w:kern w:val="0"/>
                <w:sz w:val="21"/>
                <w:szCs w:val="21"/>
              </w:rPr>
              <w:lastRenderedPageBreak/>
              <w:t>链路带宽要求。（含流控功能，无需单独配置流控设备）</w:t>
            </w:r>
          </w:p>
        </w:tc>
        <w:tc>
          <w:tcPr>
            <w:tcW w:w="756" w:type="dxa"/>
            <w:shd w:val="clear" w:color="auto" w:fill="auto"/>
            <w:vAlign w:val="center"/>
          </w:tcPr>
          <w:p w14:paraId="6CA1C08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lastRenderedPageBreak/>
              <w:t>2</w:t>
            </w:r>
          </w:p>
        </w:tc>
        <w:tc>
          <w:tcPr>
            <w:tcW w:w="708" w:type="dxa"/>
            <w:shd w:val="clear" w:color="auto" w:fill="auto"/>
            <w:vAlign w:val="center"/>
          </w:tcPr>
          <w:p w14:paraId="1464F5F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6339BBBB" w14:textId="77777777" w:rsidTr="00D416F6">
        <w:tc>
          <w:tcPr>
            <w:tcW w:w="630" w:type="dxa"/>
            <w:vMerge/>
            <w:shd w:val="clear" w:color="auto" w:fill="auto"/>
            <w:vAlign w:val="center"/>
          </w:tcPr>
          <w:p w14:paraId="2C2A3A5F"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756" w:type="dxa"/>
            <w:vMerge/>
            <w:vAlign w:val="center"/>
          </w:tcPr>
          <w:p w14:paraId="6B0E0C2D"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vMerge/>
            <w:shd w:val="clear" w:color="auto" w:fill="auto"/>
            <w:vAlign w:val="center"/>
          </w:tcPr>
          <w:p w14:paraId="14F61562"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654" w:type="dxa"/>
            <w:shd w:val="clear" w:color="auto" w:fill="auto"/>
            <w:vAlign w:val="center"/>
          </w:tcPr>
          <w:p w14:paraId="3F9F0DF8" w14:textId="77777777" w:rsidR="00CB1942" w:rsidRPr="008D479D" w:rsidRDefault="00CB1942" w:rsidP="00CB1942">
            <w:pPr>
              <w:autoSpaceDE w:val="0"/>
              <w:autoSpaceDN w:val="0"/>
              <w:adjustRightInd w:val="0"/>
              <w:spacing w:line="240" w:lineRule="auto"/>
              <w:jc w:val="left"/>
              <w:rPr>
                <w:rFonts w:asciiTheme="minorEastAsia" w:hAnsiTheme="minorEastAsia"/>
                <w:snapToGrid w:val="0"/>
                <w:kern w:val="0"/>
                <w:sz w:val="21"/>
                <w:szCs w:val="21"/>
              </w:rPr>
            </w:pPr>
            <w:r w:rsidRPr="008D479D">
              <w:rPr>
                <w:rFonts w:asciiTheme="minorEastAsia" w:hAnsiTheme="minorEastAsia" w:hint="eastAsia"/>
                <w:snapToGrid w:val="0"/>
                <w:kern w:val="0"/>
                <w:sz w:val="21"/>
                <w:szCs w:val="21"/>
              </w:rPr>
              <w:t>流控设备</w:t>
            </w:r>
          </w:p>
        </w:tc>
        <w:tc>
          <w:tcPr>
            <w:tcW w:w="3657" w:type="dxa"/>
            <w:shd w:val="clear" w:color="auto" w:fill="auto"/>
            <w:vAlign w:val="center"/>
          </w:tcPr>
          <w:p w14:paraId="53E7B3DE" w14:textId="77777777" w:rsidR="00CB1942" w:rsidRPr="008D479D" w:rsidRDefault="00CB1942" w:rsidP="00CB1942">
            <w:pPr>
              <w:autoSpaceDE w:val="0"/>
              <w:autoSpaceDN w:val="0"/>
              <w:adjustRightInd w:val="0"/>
              <w:spacing w:line="240" w:lineRule="auto"/>
              <w:jc w:val="left"/>
              <w:rPr>
                <w:rFonts w:asciiTheme="minorEastAsia" w:hAnsiTheme="minorEastAsia"/>
                <w:snapToGrid w:val="0"/>
                <w:kern w:val="0"/>
                <w:sz w:val="21"/>
                <w:szCs w:val="21"/>
              </w:rPr>
            </w:pPr>
            <w:r w:rsidRPr="008D479D">
              <w:rPr>
                <w:rFonts w:asciiTheme="minorEastAsia" w:hAnsiTheme="minorEastAsia" w:cs="宋体" w:hint="eastAsia"/>
                <w:kern w:val="0"/>
                <w:sz w:val="21"/>
                <w:szCs w:val="21"/>
              </w:rPr>
              <w:t>配置防火墙不含流控功能，需要另配独立的流控设备；对出口进行流量控制设备，性能需能满足本项目互联网出口链路带宽要求，并与防火墙统一品牌。</w:t>
            </w:r>
          </w:p>
        </w:tc>
        <w:tc>
          <w:tcPr>
            <w:tcW w:w="756" w:type="dxa"/>
            <w:shd w:val="clear" w:color="auto" w:fill="auto"/>
            <w:vAlign w:val="center"/>
          </w:tcPr>
          <w:p w14:paraId="7AEC1E2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w:t>
            </w:r>
          </w:p>
        </w:tc>
        <w:tc>
          <w:tcPr>
            <w:tcW w:w="708" w:type="dxa"/>
            <w:shd w:val="clear" w:color="auto" w:fill="auto"/>
            <w:vAlign w:val="center"/>
          </w:tcPr>
          <w:p w14:paraId="4F4D4AC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3EA9941F" w14:textId="77777777" w:rsidTr="00D416F6">
        <w:tc>
          <w:tcPr>
            <w:tcW w:w="630" w:type="dxa"/>
            <w:shd w:val="clear" w:color="auto" w:fill="auto"/>
            <w:vAlign w:val="center"/>
          </w:tcPr>
          <w:p w14:paraId="38E3EB2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13</w:t>
            </w:r>
          </w:p>
        </w:tc>
        <w:tc>
          <w:tcPr>
            <w:tcW w:w="756" w:type="dxa"/>
            <w:vMerge/>
            <w:vAlign w:val="center"/>
          </w:tcPr>
          <w:p w14:paraId="1AC1C297"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1652D8E6" w14:textId="77777777" w:rsidR="00CB1942" w:rsidRPr="008D479D" w:rsidRDefault="00CB1942" w:rsidP="00CB1942">
            <w:pPr>
              <w:widowControl/>
              <w:spacing w:line="240" w:lineRule="auto"/>
              <w:jc w:val="left"/>
              <w:rPr>
                <w:rFonts w:asciiTheme="minorEastAsia" w:hAnsiTheme="minorEastAsia"/>
                <w:snapToGrid w:val="0"/>
                <w:kern w:val="0"/>
                <w:sz w:val="21"/>
                <w:szCs w:val="21"/>
              </w:rPr>
            </w:pPr>
            <w:r w:rsidRPr="008D479D">
              <w:rPr>
                <w:rFonts w:asciiTheme="minorEastAsia" w:hAnsiTheme="minorEastAsia" w:hint="eastAsia"/>
                <w:snapToGrid w:val="0"/>
                <w:kern w:val="0"/>
                <w:sz w:val="21"/>
                <w:szCs w:val="21"/>
              </w:rPr>
              <w:t>SSL VPN设备</w:t>
            </w:r>
          </w:p>
        </w:tc>
        <w:tc>
          <w:tcPr>
            <w:tcW w:w="5311" w:type="dxa"/>
            <w:gridSpan w:val="2"/>
            <w:shd w:val="clear" w:color="auto" w:fill="auto"/>
            <w:vAlign w:val="center"/>
          </w:tcPr>
          <w:p w14:paraId="0357B252" w14:textId="77777777" w:rsidR="00CB1942" w:rsidRPr="008D479D" w:rsidRDefault="00CB1942" w:rsidP="00CB1942">
            <w:pPr>
              <w:widowControl/>
              <w:spacing w:line="240" w:lineRule="auto"/>
              <w:jc w:val="left"/>
              <w:rPr>
                <w:rFonts w:asciiTheme="minorEastAsia" w:hAnsiTheme="minorEastAsia"/>
                <w:snapToGrid w:val="0"/>
                <w:kern w:val="0"/>
                <w:sz w:val="21"/>
                <w:szCs w:val="21"/>
              </w:rPr>
            </w:pPr>
            <w:r w:rsidRPr="008D479D">
              <w:rPr>
                <w:rFonts w:asciiTheme="minorEastAsia" w:hAnsiTheme="minorEastAsia" w:hint="eastAsia"/>
                <w:snapToGrid w:val="0"/>
                <w:kern w:val="0"/>
                <w:sz w:val="21"/>
                <w:szCs w:val="21"/>
              </w:rPr>
              <w:t>IPSec VPN、SSL VPN二合一网关，同时支持IPSec VPN和SSLVPN两种VPN协议。6个10/100/1000 Base-T 千兆电口，具备至少2个千兆光口。本次要求配置3000个VPN并发授权。</w:t>
            </w:r>
          </w:p>
        </w:tc>
        <w:tc>
          <w:tcPr>
            <w:tcW w:w="756" w:type="dxa"/>
            <w:shd w:val="clear" w:color="auto" w:fill="auto"/>
            <w:vAlign w:val="center"/>
          </w:tcPr>
          <w:p w14:paraId="5660A13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5414D7D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2D00AE5F" w14:textId="77777777" w:rsidTr="00D416F6">
        <w:tc>
          <w:tcPr>
            <w:tcW w:w="630" w:type="dxa"/>
            <w:shd w:val="clear" w:color="auto" w:fill="auto"/>
            <w:vAlign w:val="center"/>
          </w:tcPr>
          <w:p w14:paraId="0AA43F8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14</w:t>
            </w:r>
          </w:p>
        </w:tc>
        <w:tc>
          <w:tcPr>
            <w:tcW w:w="756" w:type="dxa"/>
            <w:vMerge/>
            <w:vAlign w:val="center"/>
          </w:tcPr>
          <w:p w14:paraId="5A251453"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5B899389" w14:textId="77777777" w:rsidR="00CB1942" w:rsidRPr="008D479D" w:rsidRDefault="00CB1942" w:rsidP="00CB1942">
            <w:pPr>
              <w:widowControl/>
              <w:spacing w:line="240" w:lineRule="auto"/>
              <w:jc w:val="left"/>
              <w:rPr>
                <w:rFonts w:asciiTheme="minorEastAsia" w:hAnsiTheme="minorEastAsia"/>
                <w:snapToGrid w:val="0"/>
                <w:kern w:val="0"/>
                <w:sz w:val="21"/>
                <w:szCs w:val="21"/>
              </w:rPr>
            </w:pPr>
            <w:r w:rsidRPr="008D479D">
              <w:rPr>
                <w:rFonts w:asciiTheme="minorEastAsia" w:hAnsiTheme="minorEastAsia" w:hint="eastAsia"/>
                <w:snapToGrid w:val="0"/>
                <w:kern w:val="0"/>
                <w:sz w:val="21"/>
                <w:szCs w:val="21"/>
              </w:rPr>
              <w:t>出口负载均衡设备</w:t>
            </w:r>
          </w:p>
        </w:tc>
        <w:tc>
          <w:tcPr>
            <w:tcW w:w="5311" w:type="dxa"/>
            <w:gridSpan w:val="2"/>
            <w:shd w:val="clear" w:color="auto" w:fill="auto"/>
            <w:vAlign w:val="center"/>
          </w:tcPr>
          <w:p w14:paraId="47EDD160" w14:textId="77777777" w:rsidR="00CB1942" w:rsidRPr="008D479D" w:rsidRDefault="00CB1942" w:rsidP="00CB1942">
            <w:pPr>
              <w:widowControl/>
              <w:spacing w:line="240" w:lineRule="auto"/>
              <w:jc w:val="left"/>
              <w:rPr>
                <w:rFonts w:asciiTheme="minorEastAsia" w:hAnsiTheme="minorEastAsia"/>
                <w:snapToGrid w:val="0"/>
                <w:kern w:val="0"/>
                <w:sz w:val="21"/>
                <w:szCs w:val="21"/>
              </w:rPr>
            </w:pPr>
            <w:r w:rsidRPr="008D479D">
              <w:rPr>
                <w:rFonts w:asciiTheme="minorEastAsia" w:hAnsiTheme="minorEastAsia" w:hint="eastAsia"/>
                <w:snapToGrid w:val="0"/>
                <w:kern w:val="0"/>
                <w:sz w:val="21"/>
                <w:szCs w:val="21"/>
              </w:rPr>
              <w:t>千兆电口≥8个，万兆光口≥4个，内存≥32GB，存储介质≥500GB，吞吐量≥20Gbps，并发会话数≥1000万，配置4块多模万兆模块</w:t>
            </w:r>
          </w:p>
        </w:tc>
        <w:tc>
          <w:tcPr>
            <w:tcW w:w="756" w:type="dxa"/>
            <w:shd w:val="clear" w:color="auto" w:fill="auto"/>
            <w:vAlign w:val="center"/>
          </w:tcPr>
          <w:p w14:paraId="09862B3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7B34A09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18C314B2" w14:textId="77777777" w:rsidTr="00D416F6">
        <w:tc>
          <w:tcPr>
            <w:tcW w:w="630" w:type="dxa"/>
            <w:shd w:val="clear" w:color="auto" w:fill="auto"/>
            <w:vAlign w:val="center"/>
          </w:tcPr>
          <w:p w14:paraId="0E2E484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15</w:t>
            </w:r>
          </w:p>
        </w:tc>
        <w:tc>
          <w:tcPr>
            <w:tcW w:w="756" w:type="dxa"/>
            <w:vMerge/>
            <w:vAlign w:val="center"/>
          </w:tcPr>
          <w:p w14:paraId="2098B15A"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1CD89B72" w14:textId="77777777" w:rsidR="00CB1942" w:rsidRPr="008D479D" w:rsidRDefault="00CB1942" w:rsidP="00CB1942">
            <w:pPr>
              <w:widowControl/>
              <w:spacing w:line="240" w:lineRule="auto"/>
              <w:jc w:val="left"/>
              <w:rPr>
                <w:rFonts w:asciiTheme="minorEastAsia" w:hAnsiTheme="minorEastAsia"/>
                <w:snapToGrid w:val="0"/>
                <w:kern w:val="0"/>
                <w:sz w:val="21"/>
                <w:szCs w:val="21"/>
              </w:rPr>
            </w:pPr>
            <w:r w:rsidRPr="008D479D">
              <w:rPr>
                <w:rFonts w:asciiTheme="minorEastAsia" w:hAnsiTheme="minorEastAsia" w:hint="eastAsia"/>
                <w:snapToGrid w:val="0"/>
                <w:kern w:val="0"/>
                <w:sz w:val="21"/>
                <w:szCs w:val="21"/>
              </w:rPr>
              <w:t>身份认证计费管理平台系统（硬件）</w:t>
            </w:r>
          </w:p>
        </w:tc>
        <w:tc>
          <w:tcPr>
            <w:tcW w:w="5311" w:type="dxa"/>
            <w:gridSpan w:val="2"/>
            <w:shd w:val="clear" w:color="auto" w:fill="auto"/>
            <w:vAlign w:val="center"/>
          </w:tcPr>
          <w:p w14:paraId="3CD01E69" w14:textId="77777777" w:rsidR="00CB1942" w:rsidRPr="008D479D" w:rsidRDefault="00CB1942" w:rsidP="00CB1942">
            <w:pPr>
              <w:widowControl/>
              <w:spacing w:line="240" w:lineRule="auto"/>
              <w:jc w:val="left"/>
              <w:rPr>
                <w:rFonts w:asciiTheme="minorEastAsia" w:hAnsiTheme="minorEastAsia"/>
                <w:snapToGrid w:val="0"/>
                <w:kern w:val="0"/>
                <w:sz w:val="21"/>
                <w:szCs w:val="21"/>
              </w:rPr>
            </w:pPr>
            <w:r w:rsidRPr="008D479D">
              <w:rPr>
                <w:rFonts w:asciiTheme="minorEastAsia" w:hAnsiTheme="minorEastAsia" w:hint="eastAsia"/>
                <w:snapToGrid w:val="0"/>
                <w:kern w:val="0"/>
                <w:sz w:val="21"/>
                <w:szCs w:val="21"/>
              </w:rPr>
              <w:t>与本项目的BRAS设备、无线AC控制器、上网行为审计、SSL VPN设备一起，提供惠州学院1.7万用户的统一接入与认证需求（含PPPOE客户端认证、WEB无感知认证、二维码访客系统、SSL VPN、手机客户端认证等）</w:t>
            </w:r>
          </w:p>
        </w:tc>
        <w:tc>
          <w:tcPr>
            <w:tcW w:w="756" w:type="dxa"/>
            <w:shd w:val="clear" w:color="auto" w:fill="auto"/>
            <w:vAlign w:val="center"/>
          </w:tcPr>
          <w:p w14:paraId="172B6C4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77E49F6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套</w:t>
            </w:r>
          </w:p>
        </w:tc>
      </w:tr>
      <w:tr w:rsidR="00CB1942" w:rsidRPr="008D479D" w14:paraId="4D928331" w14:textId="77777777" w:rsidTr="00D416F6">
        <w:tc>
          <w:tcPr>
            <w:tcW w:w="630" w:type="dxa"/>
            <w:shd w:val="clear" w:color="auto" w:fill="auto"/>
            <w:vAlign w:val="center"/>
          </w:tcPr>
          <w:p w14:paraId="0EFDBD0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16</w:t>
            </w:r>
          </w:p>
        </w:tc>
        <w:tc>
          <w:tcPr>
            <w:tcW w:w="756" w:type="dxa"/>
            <w:vMerge/>
            <w:vAlign w:val="center"/>
          </w:tcPr>
          <w:p w14:paraId="37491FD1"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0B5654D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网络管理系统（纯软件）</w:t>
            </w:r>
          </w:p>
        </w:tc>
        <w:tc>
          <w:tcPr>
            <w:tcW w:w="5311" w:type="dxa"/>
            <w:gridSpan w:val="2"/>
            <w:shd w:val="clear" w:color="auto" w:fill="auto"/>
            <w:vAlign w:val="center"/>
          </w:tcPr>
          <w:p w14:paraId="0A0193A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软件系统：通过拓朴图对网络各设备进行实时监控与管理,配置600个点设备管理授权</w:t>
            </w:r>
          </w:p>
        </w:tc>
        <w:tc>
          <w:tcPr>
            <w:tcW w:w="756" w:type="dxa"/>
            <w:shd w:val="clear" w:color="auto" w:fill="auto"/>
            <w:vAlign w:val="center"/>
          </w:tcPr>
          <w:p w14:paraId="79891A9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1BCE1F4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套</w:t>
            </w:r>
          </w:p>
        </w:tc>
      </w:tr>
      <w:tr w:rsidR="00CB1942" w:rsidRPr="008D479D" w14:paraId="74E1189A" w14:textId="77777777" w:rsidTr="00D416F6">
        <w:tc>
          <w:tcPr>
            <w:tcW w:w="630" w:type="dxa"/>
            <w:shd w:val="clear" w:color="auto" w:fill="auto"/>
            <w:vAlign w:val="center"/>
          </w:tcPr>
          <w:p w14:paraId="08BFC29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17</w:t>
            </w:r>
          </w:p>
        </w:tc>
        <w:tc>
          <w:tcPr>
            <w:tcW w:w="756" w:type="dxa"/>
            <w:vMerge w:val="restart"/>
            <w:vAlign w:val="center"/>
          </w:tcPr>
          <w:p w14:paraId="3F9837B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云数据中心</w:t>
            </w:r>
          </w:p>
        </w:tc>
        <w:tc>
          <w:tcPr>
            <w:tcW w:w="1337" w:type="dxa"/>
            <w:shd w:val="clear" w:color="auto" w:fill="auto"/>
            <w:vAlign w:val="center"/>
          </w:tcPr>
          <w:p w14:paraId="4D9EA87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云数据中心交换机</w:t>
            </w:r>
          </w:p>
        </w:tc>
        <w:tc>
          <w:tcPr>
            <w:tcW w:w="5311" w:type="dxa"/>
            <w:gridSpan w:val="2"/>
            <w:shd w:val="clear" w:color="auto" w:fill="auto"/>
            <w:vAlign w:val="center"/>
          </w:tcPr>
          <w:p w14:paraId="5AB2E66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十万兆级高端云数据中心交换机</w:t>
            </w:r>
          </w:p>
          <w:p w14:paraId="1C3CF3B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每台配制、1个总装机箱、2块主控板、3块交换网板、3块2700W 交流电源模块。</w:t>
            </w:r>
          </w:p>
          <w:p w14:paraId="695DF96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1块48端口千兆以太网电接口板</w:t>
            </w:r>
          </w:p>
          <w:p w14:paraId="553613C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1块12端口万兆以太网光接口板</w:t>
            </w:r>
          </w:p>
          <w:p w14:paraId="16A0881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2个万兆多模光纤模块。</w:t>
            </w:r>
          </w:p>
        </w:tc>
        <w:tc>
          <w:tcPr>
            <w:tcW w:w="756" w:type="dxa"/>
            <w:shd w:val="clear" w:color="auto" w:fill="auto"/>
            <w:vAlign w:val="center"/>
          </w:tcPr>
          <w:p w14:paraId="27919DF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1864FA4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3DEDE22B" w14:textId="77777777" w:rsidTr="00D416F6">
        <w:tc>
          <w:tcPr>
            <w:tcW w:w="630" w:type="dxa"/>
            <w:shd w:val="clear" w:color="auto" w:fill="auto"/>
            <w:vAlign w:val="center"/>
          </w:tcPr>
          <w:p w14:paraId="7A79C45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18</w:t>
            </w:r>
          </w:p>
        </w:tc>
        <w:tc>
          <w:tcPr>
            <w:tcW w:w="756" w:type="dxa"/>
            <w:vMerge/>
            <w:vAlign w:val="center"/>
          </w:tcPr>
          <w:p w14:paraId="2C6EAD01"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2CEFC00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云数据中心防火墙</w:t>
            </w:r>
          </w:p>
        </w:tc>
        <w:tc>
          <w:tcPr>
            <w:tcW w:w="5311" w:type="dxa"/>
            <w:gridSpan w:val="2"/>
            <w:shd w:val="clear" w:color="auto" w:fill="auto"/>
            <w:vAlign w:val="center"/>
          </w:tcPr>
          <w:p w14:paraId="04A69D0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防火墙性能要求30Gbps，要求配置14个千兆电口，8个SFP，2对bypass千兆电口，2个万兆SFP+接口，2个万兆多模光模块，双冗余电源。</w:t>
            </w:r>
          </w:p>
        </w:tc>
        <w:tc>
          <w:tcPr>
            <w:tcW w:w="756" w:type="dxa"/>
            <w:shd w:val="clear" w:color="auto" w:fill="auto"/>
            <w:vAlign w:val="center"/>
          </w:tcPr>
          <w:p w14:paraId="06E27F7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3A3FD57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36CC59E3" w14:textId="77777777" w:rsidTr="00D416F6">
        <w:tc>
          <w:tcPr>
            <w:tcW w:w="630" w:type="dxa"/>
            <w:shd w:val="clear" w:color="auto" w:fill="auto"/>
            <w:vAlign w:val="center"/>
          </w:tcPr>
          <w:p w14:paraId="6A0A699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19</w:t>
            </w:r>
          </w:p>
        </w:tc>
        <w:tc>
          <w:tcPr>
            <w:tcW w:w="756" w:type="dxa"/>
            <w:vMerge/>
            <w:vAlign w:val="center"/>
          </w:tcPr>
          <w:p w14:paraId="2C814A6D"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711148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云存储磁盘阵列设备</w:t>
            </w:r>
          </w:p>
        </w:tc>
        <w:tc>
          <w:tcPr>
            <w:tcW w:w="5311" w:type="dxa"/>
            <w:gridSpan w:val="2"/>
            <w:shd w:val="clear" w:color="auto" w:fill="auto"/>
            <w:vAlign w:val="center"/>
          </w:tcPr>
          <w:p w14:paraId="654CA20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每台硬件配置：</w:t>
            </w:r>
            <w:r w:rsidRPr="008D479D">
              <w:rPr>
                <w:rFonts w:asciiTheme="minorEastAsia" w:hAnsiTheme="minorEastAsia" w:cs="宋体" w:hint="eastAsia"/>
                <w:kern w:val="0"/>
                <w:sz w:val="21"/>
                <w:szCs w:val="21"/>
              </w:rPr>
              <w:br/>
              <w:t>1个2U的控制框、双控制引擎（48G cache）、2个交流电源模块、8个8G FC接口、16块900GB 10K RPM SAS硬盘单元(2.5")、10块2000GB 7.2K RPM NL SAS硬盘单元(3.5")、一个硬盘框(4U,交流,3.5",级联模块,24盘位)，8根多模跳线。</w:t>
            </w:r>
            <w:r w:rsidRPr="008D479D">
              <w:rPr>
                <w:rFonts w:asciiTheme="minorEastAsia" w:hAnsiTheme="minorEastAsia" w:cs="宋体" w:hint="eastAsia"/>
                <w:kern w:val="0"/>
                <w:sz w:val="21"/>
                <w:szCs w:val="21"/>
              </w:rPr>
              <w:br/>
              <w:t>软件授权配置：</w:t>
            </w:r>
          </w:p>
          <w:p w14:paraId="47F1E36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含Device Management,SmartThin,SmartMulti-tenant，SmartMigration,SmartErase,Cloud Service，</w:t>
            </w:r>
          </w:p>
          <w:p w14:paraId="25ADCAF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快照使用许可、远程复制使用许可、系统报表软件许可、多路径软件许可</w:t>
            </w:r>
          </w:p>
        </w:tc>
        <w:tc>
          <w:tcPr>
            <w:tcW w:w="756" w:type="dxa"/>
            <w:shd w:val="clear" w:color="auto" w:fill="auto"/>
            <w:vAlign w:val="center"/>
          </w:tcPr>
          <w:p w14:paraId="1750832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06C4611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54808F42" w14:textId="77777777" w:rsidTr="00D416F6">
        <w:tc>
          <w:tcPr>
            <w:tcW w:w="630" w:type="dxa"/>
            <w:shd w:val="clear" w:color="auto" w:fill="auto"/>
            <w:vAlign w:val="center"/>
          </w:tcPr>
          <w:p w14:paraId="58A1205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lastRenderedPageBreak/>
              <w:t>20</w:t>
            </w:r>
          </w:p>
        </w:tc>
        <w:tc>
          <w:tcPr>
            <w:tcW w:w="756" w:type="dxa"/>
            <w:vMerge/>
            <w:vAlign w:val="center"/>
          </w:tcPr>
          <w:p w14:paraId="3862C9BA"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40E1C4C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云服务器</w:t>
            </w:r>
          </w:p>
        </w:tc>
        <w:tc>
          <w:tcPr>
            <w:tcW w:w="5311" w:type="dxa"/>
            <w:gridSpan w:val="2"/>
            <w:shd w:val="clear" w:color="auto" w:fill="auto"/>
            <w:vAlign w:val="center"/>
          </w:tcPr>
          <w:p w14:paraId="3046E8D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每台配置：</w:t>
            </w:r>
          </w:p>
          <w:p w14:paraId="2B5EBB0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24硬盘机箱、2个E5-2650-8Core CPU、128G内存、2块600GB-SAS 6.0Gb/s-10000rpm-2.5"-16MB硬盘、6个千兆电口网卡、2块460w交流电源模块、2块8GB HBA单通道光纤卡（含模块）、一个DVDRW-CD 24X/DVD 8X-USB 2.0-外置式-USB 2.0光驱，一块RAID卡及蓄电池-锂离子电池，一个2U静态滑轨套件</w:t>
            </w:r>
          </w:p>
        </w:tc>
        <w:tc>
          <w:tcPr>
            <w:tcW w:w="756" w:type="dxa"/>
            <w:shd w:val="clear" w:color="auto" w:fill="auto"/>
            <w:vAlign w:val="center"/>
          </w:tcPr>
          <w:p w14:paraId="6C399CE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w:t>
            </w:r>
          </w:p>
        </w:tc>
        <w:tc>
          <w:tcPr>
            <w:tcW w:w="708" w:type="dxa"/>
            <w:shd w:val="clear" w:color="auto" w:fill="auto"/>
            <w:vAlign w:val="center"/>
          </w:tcPr>
          <w:p w14:paraId="794483C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3BEB5C53" w14:textId="77777777" w:rsidTr="00D416F6">
        <w:tc>
          <w:tcPr>
            <w:tcW w:w="630" w:type="dxa"/>
            <w:shd w:val="clear" w:color="auto" w:fill="auto"/>
            <w:vAlign w:val="center"/>
          </w:tcPr>
          <w:p w14:paraId="6304BDB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21</w:t>
            </w:r>
          </w:p>
        </w:tc>
        <w:tc>
          <w:tcPr>
            <w:tcW w:w="756" w:type="dxa"/>
            <w:vMerge/>
            <w:vAlign w:val="center"/>
          </w:tcPr>
          <w:p w14:paraId="47EE7D5A"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234BD32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云服务器虚拟化系统</w:t>
            </w:r>
          </w:p>
        </w:tc>
        <w:tc>
          <w:tcPr>
            <w:tcW w:w="5311" w:type="dxa"/>
            <w:gridSpan w:val="2"/>
            <w:shd w:val="clear" w:color="auto" w:fill="auto"/>
            <w:vAlign w:val="center"/>
          </w:tcPr>
          <w:p w14:paraId="2EF0DA8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CPU许可-每CPU-含1年</w:t>
            </w:r>
          </w:p>
          <w:p w14:paraId="68FD73C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实现物理硬件资源（CPU/内存/硬盘等）虚拟化</w:t>
            </w:r>
          </w:p>
        </w:tc>
        <w:tc>
          <w:tcPr>
            <w:tcW w:w="756" w:type="dxa"/>
            <w:shd w:val="clear" w:color="auto" w:fill="auto"/>
            <w:vAlign w:val="center"/>
          </w:tcPr>
          <w:p w14:paraId="5E50166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6</w:t>
            </w:r>
          </w:p>
        </w:tc>
        <w:tc>
          <w:tcPr>
            <w:tcW w:w="708" w:type="dxa"/>
            <w:shd w:val="clear" w:color="auto" w:fill="auto"/>
            <w:vAlign w:val="center"/>
          </w:tcPr>
          <w:p w14:paraId="4178373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套</w:t>
            </w:r>
          </w:p>
        </w:tc>
      </w:tr>
      <w:tr w:rsidR="00CB1942" w:rsidRPr="008D479D" w14:paraId="7D1C0C10" w14:textId="77777777" w:rsidTr="00D416F6">
        <w:tc>
          <w:tcPr>
            <w:tcW w:w="630" w:type="dxa"/>
            <w:shd w:val="clear" w:color="auto" w:fill="auto"/>
            <w:vAlign w:val="center"/>
          </w:tcPr>
          <w:p w14:paraId="4F41B51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22</w:t>
            </w:r>
          </w:p>
        </w:tc>
        <w:tc>
          <w:tcPr>
            <w:tcW w:w="756" w:type="dxa"/>
            <w:vMerge/>
            <w:vAlign w:val="center"/>
          </w:tcPr>
          <w:p w14:paraId="26CD2480"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26FE009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光纤交换机</w:t>
            </w:r>
          </w:p>
        </w:tc>
        <w:tc>
          <w:tcPr>
            <w:tcW w:w="5311" w:type="dxa"/>
            <w:gridSpan w:val="2"/>
            <w:shd w:val="clear" w:color="auto" w:fill="auto"/>
            <w:vAlign w:val="center"/>
          </w:tcPr>
          <w:p w14:paraId="796A772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24端口(12端口激活,含12×8Gb多模SFP光纤模块)</w:t>
            </w:r>
          </w:p>
        </w:tc>
        <w:tc>
          <w:tcPr>
            <w:tcW w:w="756" w:type="dxa"/>
            <w:shd w:val="clear" w:color="auto" w:fill="auto"/>
            <w:vAlign w:val="center"/>
          </w:tcPr>
          <w:p w14:paraId="0468FCA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4AB0D65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238F123E" w14:textId="77777777" w:rsidTr="00D416F6">
        <w:tc>
          <w:tcPr>
            <w:tcW w:w="630" w:type="dxa"/>
            <w:shd w:val="clear" w:color="auto" w:fill="auto"/>
            <w:vAlign w:val="center"/>
          </w:tcPr>
          <w:p w14:paraId="3807CC0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23</w:t>
            </w:r>
          </w:p>
        </w:tc>
        <w:tc>
          <w:tcPr>
            <w:tcW w:w="756" w:type="dxa"/>
            <w:vMerge w:val="restart"/>
            <w:vAlign w:val="center"/>
          </w:tcPr>
          <w:p w14:paraId="1E2C13DF" w14:textId="77777777" w:rsidR="00CB1942" w:rsidRPr="008D479D" w:rsidRDefault="00CB1942" w:rsidP="00CB1942">
            <w:pPr>
              <w:widowControl/>
              <w:spacing w:line="240" w:lineRule="auto"/>
              <w:ind w:leftChars="50" w:left="120" w:firstLineChars="200" w:firstLine="420"/>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 xml:space="preserve"> 无线网络</w:t>
            </w:r>
          </w:p>
        </w:tc>
        <w:tc>
          <w:tcPr>
            <w:tcW w:w="1337" w:type="dxa"/>
            <w:shd w:val="clear" w:color="auto" w:fill="auto"/>
            <w:vAlign w:val="center"/>
          </w:tcPr>
          <w:p w14:paraId="1C03233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万兆无线控制器AC</w:t>
            </w:r>
          </w:p>
        </w:tc>
        <w:tc>
          <w:tcPr>
            <w:tcW w:w="5311" w:type="dxa"/>
            <w:gridSpan w:val="2"/>
            <w:shd w:val="clear" w:color="auto" w:fill="auto"/>
            <w:vAlign w:val="center"/>
          </w:tcPr>
          <w:p w14:paraId="3F6B8AB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单台控制器10个以上业务槽位，配置双主控，4块无线业务板卡、双交流电源、配置2个万兆SFP+接口，60个GE和60个SFP接口和2个万兆SFP+多模光模块，最大600Gbps无线转发性能，每台配置4096个AP管理许可，最大支持管理16000个AP。</w:t>
            </w:r>
          </w:p>
        </w:tc>
        <w:tc>
          <w:tcPr>
            <w:tcW w:w="756" w:type="dxa"/>
            <w:shd w:val="clear" w:color="auto" w:fill="auto"/>
            <w:vAlign w:val="center"/>
          </w:tcPr>
          <w:p w14:paraId="1BB65B9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w:t>
            </w:r>
          </w:p>
        </w:tc>
        <w:tc>
          <w:tcPr>
            <w:tcW w:w="708" w:type="dxa"/>
            <w:shd w:val="clear" w:color="auto" w:fill="auto"/>
            <w:vAlign w:val="center"/>
          </w:tcPr>
          <w:p w14:paraId="3DE55F8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1EAE9068" w14:textId="77777777" w:rsidTr="00D416F6">
        <w:tc>
          <w:tcPr>
            <w:tcW w:w="630" w:type="dxa"/>
            <w:shd w:val="clear" w:color="auto" w:fill="auto"/>
            <w:vAlign w:val="center"/>
          </w:tcPr>
          <w:p w14:paraId="42BB979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24</w:t>
            </w:r>
          </w:p>
        </w:tc>
        <w:tc>
          <w:tcPr>
            <w:tcW w:w="756" w:type="dxa"/>
            <w:vMerge/>
            <w:vAlign w:val="center"/>
          </w:tcPr>
          <w:p w14:paraId="31B31EC6"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3FB05E2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室外无线AP</w:t>
            </w:r>
          </w:p>
        </w:tc>
        <w:tc>
          <w:tcPr>
            <w:tcW w:w="5311" w:type="dxa"/>
            <w:gridSpan w:val="2"/>
            <w:shd w:val="clear" w:color="auto" w:fill="auto"/>
            <w:vAlign w:val="center"/>
          </w:tcPr>
          <w:p w14:paraId="6C180DC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WLAN室外基站-双Radio-802.11b/g/n+802.11a/n-3x3MIMO-集成2.4G定向天线。</w:t>
            </w:r>
          </w:p>
          <w:p w14:paraId="71D5537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每台配置：</w:t>
            </w:r>
          </w:p>
          <w:p w14:paraId="1FEF399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2根1.5米馈线</w:t>
            </w:r>
          </w:p>
          <w:p w14:paraId="3782505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1根5.8G定向天线</w:t>
            </w:r>
          </w:p>
          <w:p w14:paraId="1D501F2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2个5.8G防雷器</w:t>
            </w:r>
          </w:p>
          <w:p w14:paraId="25C8BC7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1个POE适配器、1个电源</w:t>
            </w:r>
          </w:p>
        </w:tc>
        <w:tc>
          <w:tcPr>
            <w:tcW w:w="756" w:type="dxa"/>
            <w:shd w:val="clear" w:color="auto" w:fill="auto"/>
            <w:vAlign w:val="center"/>
          </w:tcPr>
          <w:p w14:paraId="20F3072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10</w:t>
            </w:r>
          </w:p>
        </w:tc>
        <w:tc>
          <w:tcPr>
            <w:tcW w:w="708" w:type="dxa"/>
            <w:shd w:val="clear" w:color="auto" w:fill="auto"/>
            <w:vAlign w:val="center"/>
          </w:tcPr>
          <w:p w14:paraId="26657E6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305A14E1" w14:textId="77777777" w:rsidTr="00D416F6">
        <w:tc>
          <w:tcPr>
            <w:tcW w:w="630" w:type="dxa"/>
            <w:shd w:val="clear" w:color="auto" w:fill="auto"/>
            <w:vAlign w:val="center"/>
          </w:tcPr>
          <w:p w14:paraId="29E6A39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25</w:t>
            </w:r>
          </w:p>
        </w:tc>
        <w:tc>
          <w:tcPr>
            <w:tcW w:w="756" w:type="dxa"/>
            <w:vMerge/>
            <w:vAlign w:val="center"/>
          </w:tcPr>
          <w:p w14:paraId="101EF8CE"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0F3BB09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吸顶式室内无线AP</w:t>
            </w:r>
          </w:p>
        </w:tc>
        <w:tc>
          <w:tcPr>
            <w:tcW w:w="5311" w:type="dxa"/>
            <w:gridSpan w:val="2"/>
            <w:shd w:val="clear" w:color="auto" w:fill="auto"/>
            <w:vAlign w:val="center"/>
          </w:tcPr>
          <w:p w14:paraId="7FF305D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室内增强型千兆无线AP-支持802.11ac，2.4G&amp;5.8G双频三天线三流，802.11 a/b/g/n/ac，450Mbps + 1.3Gbps；内置天线；2个10/100/1000M Base-T以太网口；1个USB接口（可插3G/4G模块）标配1个电源。</w:t>
            </w:r>
          </w:p>
        </w:tc>
        <w:tc>
          <w:tcPr>
            <w:tcW w:w="756" w:type="dxa"/>
            <w:shd w:val="clear" w:color="auto" w:fill="auto"/>
            <w:vAlign w:val="center"/>
          </w:tcPr>
          <w:p w14:paraId="2935148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41</w:t>
            </w:r>
          </w:p>
        </w:tc>
        <w:tc>
          <w:tcPr>
            <w:tcW w:w="708" w:type="dxa"/>
            <w:shd w:val="clear" w:color="auto" w:fill="auto"/>
            <w:vAlign w:val="center"/>
          </w:tcPr>
          <w:p w14:paraId="7460604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42C9F55D" w14:textId="77777777" w:rsidTr="00D416F6">
        <w:tc>
          <w:tcPr>
            <w:tcW w:w="630" w:type="dxa"/>
            <w:shd w:val="clear" w:color="auto" w:fill="auto"/>
            <w:vAlign w:val="center"/>
          </w:tcPr>
          <w:p w14:paraId="0ADFBF1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26</w:t>
            </w:r>
          </w:p>
        </w:tc>
        <w:tc>
          <w:tcPr>
            <w:tcW w:w="756" w:type="dxa"/>
            <w:vMerge/>
            <w:vAlign w:val="center"/>
          </w:tcPr>
          <w:p w14:paraId="44B3073C"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23296AE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双频11AC墙面式 AP</w:t>
            </w:r>
          </w:p>
        </w:tc>
        <w:tc>
          <w:tcPr>
            <w:tcW w:w="5311" w:type="dxa"/>
            <w:gridSpan w:val="2"/>
            <w:shd w:val="clear" w:color="auto" w:fill="auto"/>
            <w:vAlign w:val="center"/>
          </w:tcPr>
          <w:p w14:paraId="06F60AA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室内面板式802.11ac无线接入点-双频双流-支持802.11b/g/n+802.11a/n/ac，最大空口速率1.167Gbps-内置天线-1个GE WAN 口，4个GE LAN口，2个电话口，1个上行，1个下行，支持POE与本地电源，标配无电源。</w:t>
            </w:r>
          </w:p>
        </w:tc>
        <w:tc>
          <w:tcPr>
            <w:tcW w:w="756" w:type="dxa"/>
            <w:shd w:val="clear" w:color="auto" w:fill="auto"/>
            <w:vAlign w:val="center"/>
          </w:tcPr>
          <w:p w14:paraId="2803D5D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132</w:t>
            </w:r>
          </w:p>
        </w:tc>
        <w:tc>
          <w:tcPr>
            <w:tcW w:w="708" w:type="dxa"/>
            <w:shd w:val="clear" w:color="auto" w:fill="auto"/>
            <w:vAlign w:val="center"/>
          </w:tcPr>
          <w:p w14:paraId="362EF71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7F286ECE" w14:textId="77777777" w:rsidTr="00D416F6">
        <w:tc>
          <w:tcPr>
            <w:tcW w:w="630" w:type="dxa"/>
            <w:shd w:val="clear" w:color="auto" w:fill="auto"/>
            <w:vAlign w:val="center"/>
          </w:tcPr>
          <w:p w14:paraId="58D6B99D" w14:textId="77777777" w:rsidR="00CB1942" w:rsidRPr="008D479D" w:rsidRDefault="00CB1942" w:rsidP="00CB1942">
            <w:pPr>
              <w:autoSpaceDE w:val="0"/>
              <w:autoSpaceDN w:val="0"/>
              <w:adjustRightInd w:val="0"/>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27</w:t>
            </w:r>
          </w:p>
        </w:tc>
        <w:tc>
          <w:tcPr>
            <w:tcW w:w="756" w:type="dxa"/>
            <w:vMerge/>
            <w:vAlign w:val="center"/>
          </w:tcPr>
          <w:p w14:paraId="409BAB27"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2F01DF5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双频11N墙面式 AP</w:t>
            </w:r>
          </w:p>
        </w:tc>
        <w:tc>
          <w:tcPr>
            <w:tcW w:w="5311" w:type="dxa"/>
            <w:gridSpan w:val="2"/>
            <w:shd w:val="clear" w:color="auto" w:fill="auto"/>
            <w:vAlign w:val="center"/>
          </w:tcPr>
          <w:p w14:paraId="75E112B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面板式AP支持2.4G/5.8G双频、双流-支持802.11a/b/g/n300Mbps；内置天线；1个10/100/1000M Base-T WAN口；2个10/100M Base-T LAN口；2个电话口；标配无电源。</w:t>
            </w:r>
          </w:p>
        </w:tc>
        <w:tc>
          <w:tcPr>
            <w:tcW w:w="756" w:type="dxa"/>
            <w:shd w:val="clear" w:color="auto" w:fill="auto"/>
            <w:vAlign w:val="center"/>
          </w:tcPr>
          <w:p w14:paraId="5697228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3232</w:t>
            </w:r>
          </w:p>
        </w:tc>
        <w:tc>
          <w:tcPr>
            <w:tcW w:w="708" w:type="dxa"/>
            <w:shd w:val="clear" w:color="auto" w:fill="auto"/>
            <w:vAlign w:val="center"/>
          </w:tcPr>
          <w:p w14:paraId="7F15B75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44B2B76E" w14:textId="77777777" w:rsidTr="00D416F6">
        <w:tc>
          <w:tcPr>
            <w:tcW w:w="630" w:type="dxa"/>
            <w:shd w:val="clear" w:color="auto" w:fill="auto"/>
            <w:vAlign w:val="center"/>
          </w:tcPr>
          <w:p w14:paraId="4D2FD72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28</w:t>
            </w:r>
          </w:p>
        </w:tc>
        <w:tc>
          <w:tcPr>
            <w:tcW w:w="756" w:type="dxa"/>
            <w:vMerge/>
            <w:vAlign w:val="center"/>
          </w:tcPr>
          <w:p w14:paraId="3F5D2EC2"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4D7A88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POE交换机（含AC控制器功能）</w:t>
            </w:r>
          </w:p>
        </w:tc>
        <w:tc>
          <w:tcPr>
            <w:tcW w:w="5311" w:type="dxa"/>
            <w:gridSpan w:val="2"/>
            <w:shd w:val="clear" w:color="auto" w:fill="auto"/>
            <w:vAlign w:val="center"/>
          </w:tcPr>
          <w:p w14:paraId="1069645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智能三层无线万兆交换机-24个10/100/1000Bast-T以太网端口，支持24个PoE端口，PoE功率400W,两个扩展插槽。支持AC功能，配置管理24个AP license授权。</w:t>
            </w:r>
          </w:p>
          <w:p w14:paraId="363C207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每台配置：1块4个千兆SFP端口扩展子卡。</w:t>
            </w:r>
          </w:p>
        </w:tc>
        <w:tc>
          <w:tcPr>
            <w:tcW w:w="756" w:type="dxa"/>
            <w:shd w:val="clear" w:color="auto" w:fill="auto"/>
            <w:vAlign w:val="center"/>
          </w:tcPr>
          <w:p w14:paraId="3BB68FE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174</w:t>
            </w:r>
          </w:p>
        </w:tc>
        <w:tc>
          <w:tcPr>
            <w:tcW w:w="708" w:type="dxa"/>
            <w:shd w:val="clear" w:color="auto" w:fill="auto"/>
            <w:vAlign w:val="center"/>
          </w:tcPr>
          <w:p w14:paraId="65BAA75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50993B59" w14:textId="77777777" w:rsidTr="00D416F6">
        <w:tc>
          <w:tcPr>
            <w:tcW w:w="630" w:type="dxa"/>
            <w:shd w:val="clear" w:color="auto" w:fill="auto"/>
            <w:vAlign w:val="center"/>
          </w:tcPr>
          <w:p w14:paraId="1733D65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29</w:t>
            </w:r>
          </w:p>
        </w:tc>
        <w:tc>
          <w:tcPr>
            <w:tcW w:w="756" w:type="dxa"/>
            <w:vMerge/>
            <w:vAlign w:val="center"/>
          </w:tcPr>
          <w:p w14:paraId="3AB2D093"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8F872B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多模光纤模块2</w:t>
            </w:r>
          </w:p>
        </w:tc>
        <w:tc>
          <w:tcPr>
            <w:tcW w:w="5311" w:type="dxa"/>
            <w:gridSpan w:val="2"/>
            <w:shd w:val="clear" w:color="auto" w:fill="auto"/>
            <w:vAlign w:val="center"/>
          </w:tcPr>
          <w:p w14:paraId="6E56A69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光模块-eSFP-GE-多模模块(850nm,0.5km,LC)。POE交换机（含AC控制器功能）</w:t>
            </w:r>
          </w:p>
        </w:tc>
        <w:tc>
          <w:tcPr>
            <w:tcW w:w="756" w:type="dxa"/>
            <w:shd w:val="clear" w:color="auto" w:fill="auto"/>
            <w:vAlign w:val="center"/>
          </w:tcPr>
          <w:p w14:paraId="0D42828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24</w:t>
            </w:r>
          </w:p>
        </w:tc>
        <w:tc>
          <w:tcPr>
            <w:tcW w:w="708" w:type="dxa"/>
            <w:shd w:val="clear" w:color="auto" w:fill="auto"/>
            <w:vAlign w:val="center"/>
          </w:tcPr>
          <w:p w14:paraId="4B95E5A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块</w:t>
            </w:r>
          </w:p>
        </w:tc>
      </w:tr>
      <w:tr w:rsidR="00CB1942" w:rsidRPr="008D479D" w14:paraId="53C39830" w14:textId="77777777" w:rsidTr="00D416F6">
        <w:tc>
          <w:tcPr>
            <w:tcW w:w="630" w:type="dxa"/>
            <w:shd w:val="clear" w:color="auto" w:fill="auto"/>
            <w:vAlign w:val="center"/>
          </w:tcPr>
          <w:p w14:paraId="218697D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lastRenderedPageBreak/>
              <w:t>30</w:t>
            </w:r>
          </w:p>
        </w:tc>
        <w:tc>
          <w:tcPr>
            <w:tcW w:w="756" w:type="dxa"/>
            <w:vMerge/>
            <w:vAlign w:val="center"/>
          </w:tcPr>
          <w:p w14:paraId="437B7955"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2EA792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单模光纤模块2</w:t>
            </w:r>
          </w:p>
        </w:tc>
        <w:tc>
          <w:tcPr>
            <w:tcW w:w="5311" w:type="dxa"/>
            <w:gridSpan w:val="2"/>
            <w:shd w:val="clear" w:color="auto" w:fill="auto"/>
            <w:vAlign w:val="center"/>
          </w:tcPr>
          <w:p w14:paraId="2836039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光模块-eSFP-GE-单模模块(1310nm,10km,LC)。POE交换机（含AC控制器功能）</w:t>
            </w:r>
          </w:p>
        </w:tc>
        <w:tc>
          <w:tcPr>
            <w:tcW w:w="756" w:type="dxa"/>
            <w:shd w:val="clear" w:color="auto" w:fill="auto"/>
            <w:vAlign w:val="center"/>
          </w:tcPr>
          <w:p w14:paraId="3B34839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60</w:t>
            </w:r>
          </w:p>
        </w:tc>
        <w:tc>
          <w:tcPr>
            <w:tcW w:w="708" w:type="dxa"/>
            <w:shd w:val="clear" w:color="auto" w:fill="auto"/>
            <w:vAlign w:val="center"/>
          </w:tcPr>
          <w:p w14:paraId="68A9C3A6" w14:textId="77777777" w:rsidR="00CB1942" w:rsidRPr="008D479D" w:rsidRDefault="00CB1942" w:rsidP="00CB1942">
            <w:pPr>
              <w:widowControl/>
              <w:spacing w:line="240" w:lineRule="auto"/>
              <w:jc w:val="left"/>
              <w:rPr>
                <w:rFonts w:asciiTheme="minorEastAsia" w:hAnsiTheme="minorEastAsia" w:cs="宋体"/>
                <w:color w:val="FF0000"/>
                <w:kern w:val="0"/>
                <w:sz w:val="21"/>
                <w:szCs w:val="21"/>
              </w:rPr>
            </w:pPr>
            <w:r w:rsidRPr="008D479D">
              <w:rPr>
                <w:rFonts w:asciiTheme="minorEastAsia" w:hAnsiTheme="minorEastAsia" w:cs="宋体" w:hint="eastAsia"/>
                <w:kern w:val="0"/>
                <w:sz w:val="21"/>
                <w:szCs w:val="21"/>
              </w:rPr>
              <w:t>块</w:t>
            </w:r>
          </w:p>
        </w:tc>
      </w:tr>
      <w:tr w:rsidR="00CB1942" w:rsidRPr="008D479D" w14:paraId="289F9F9F" w14:textId="77777777" w:rsidTr="00D416F6">
        <w:tc>
          <w:tcPr>
            <w:tcW w:w="630" w:type="dxa"/>
            <w:shd w:val="clear" w:color="auto" w:fill="auto"/>
            <w:vAlign w:val="center"/>
          </w:tcPr>
          <w:p w14:paraId="11B23DF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31</w:t>
            </w:r>
          </w:p>
        </w:tc>
        <w:tc>
          <w:tcPr>
            <w:tcW w:w="756" w:type="dxa"/>
            <w:vMerge/>
            <w:vAlign w:val="center"/>
          </w:tcPr>
          <w:p w14:paraId="7DFFB5A5"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55E86C6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专用堆叠套件2</w:t>
            </w:r>
          </w:p>
        </w:tc>
        <w:tc>
          <w:tcPr>
            <w:tcW w:w="5311" w:type="dxa"/>
            <w:gridSpan w:val="2"/>
            <w:shd w:val="clear" w:color="auto" w:fill="auto"/>
            <w:vAlign w:val="center"/>
          </w:tcPr>
          <w:p w14:paraId="5092C5B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配合POE交换机（含AC控制器功能）使用</w:t>
            </w:r>
          </w:p>
        </w:tc>
        <w:tc>
          <w:tcPr>
            <w:tcW w:w="756" w:type="dxa"/>
            <w:shd w:val="clear" w:color="auto" w:fill="auto"/>
            <w:vAlign w:val="center"/>
          </w:tcPr>
          <w:p w14:paraId="29B8D135" w14:textId="77777777" w:rsidR="00CB1942" w:rsidRPr="008D479D" w:rsidDel="002C6EB3"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232</w:t>
            </w:r>
          </w:p>
        </w:tc>
        <w:tc>
          <w:tcPr>
            <w:tcW w:w="708" w:type="dxa"/>
            <w:shd w:val="clear" w:color="auto" w:fill="auto"/>
            <w:vAlign w:val="center"/>
          </w:tcPr>
          <w:p w14:paraId="323EA72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套</w:t>
            </w:r>
          </w:p>
        </w:tc>
      </w:tr>
      <w:tr w:rsidR="00CB1942" w:rsidRPr="008D479D" w14:paraId="1F09F507" w14:textId="77777777" w:rsidTr="00D416F6">
        <w:tc>
          <w:tcPr>
            <w:tcW w:w="630" w:type="dxa"/>
            <w:shd w:val="clear" w:color="auto" w:fill="auto"/>
            <w:vAlign w:val="center"/>
          </w:tcPr>
          <w:p w14:paraId="0EBB546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32</w:t>
            </w:r>
          </w:p>
        </w:tc>
        <w:tc>
          <w:tcPr>
            <w:tcW w:w="756" w:type="dxa"/>
            <w:vAlign w:val="center"/>
          </w:tcPr>
          <w:p w14:paraId="43A2C63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门禁系统</w:t>
            </w:r>
          </w:p>
        </w:tc>
        <w:tc>
          <w:tcPr>
            <w:tcW w:w="1337" w:type="dxa"/>
            <w:shd w:val="clear" w:color="auto" w:fill="auto"/>
            <w:vAlign w:val="center"/>
          </w:tcPr>
          <w:p w14:paraId="569C20E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学校大门门禁系统和人员出入管理系统</w:t>
            </w:r>
          </w:p>
        </w:tc>
        <w:tc>
          <w:tcPr>
            <w:tcW w:w="5311" w:type="dxa"/>
            <w:gridSpan w:val="2"/>
            <w:shd w:val="clear" w:color="auto" w:fill="auto"/>
            <w:vAlign w:val="center"/>
          </w:tcPr>
          <w:p w14:paraId="3EA6F25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采用IC/RFID/蓝牙停车场系统，根据现场情况，在大门及侧门分别建设一套一进一出车辆出入管理系统，同时对系统进行联网，采用C/S构架，所有系统数据使用一台服务器进行集中管理，下设2个工作站，分别用于2个出入口车辆的出场管理、实时监控和收费，各工作站之间连接采用光纤作为传输介质，各管理工作站与其下位智能终端之间通过两芯屏蔽双绞线联接，支持与蓝牙RFID远距离读卡功能，具有车牌、车型品牌型号等识别功能。</w:t>
            </w:r>
          </w:p>
          <w:p w14:paraId="25ACDFA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人员出入管理可分为内部人员（师生）出入管理、临时访客出入管理和小型二轮车辆出入管理，主要采用通道闸管理系统进行控制，其中：内部人员（师生）出入管理主要以安全、快速、高效、进出有据可查为管理目标。临时访客出入管理主要以快速登记、严进严出为管理目标；小型二轮车辆出入需要在通道闸外增加一套感应系统，防止车辆撞到通道闸</w:t>
            </w:r>
          </w:p>
        </w:tc>
        <w:tc>
          <w:tcPr>
            <w:tcW w:w="756" w:type="dxa"/>
            <w:shd w:val="clear" w:color="auto" w:fill="auto"/>
            <w:vAlign w:val="center"/>
          </w:tcPr>
          <w:p w14:paraId="740E06C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5925ED3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套</w:t>
            </w:r>
          </w:p>
        </w:tc>
      </w:tr>
      <w:tr w:rsidR="00CB1942" w:rsidRPr="008D479D" w14:paraId="596AF06E" w14:textId="77777777" w:rsidTr="00D416F6">
        <w:tc>
          <w:tcPr>
            <w:tcW w:w="630" w:type="dxa"/>
            <w:vMerge w:val="restart"/>
            <w:shd w:val="clear" w:color="auto" w:fill="auto"/>
            <w:vAlign w:val="center"/>
          </w:tcPr>
          <w:p w14:paraId="5C09E12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33</w:t>
            </w:r>
          </w:p>
        </w:tc>
        <w:tc>
          <w:tcPr>
            <w:tcW w:w="756" w:type="dxa"/>
            <w:vMerge w:val="restart"/>
            <w:vAlign w:val="center"/>
          </w:tcPr>
          <w:p w14:paraId="020FD70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服务</w:t>
            </w:r>
          </w:p>
        </w:tc>
        <w:tc>
          <w:tcPr>
            <w:tcW w:w="1337" w:type="dxa"/>
            <w:shd w:val="clear" w:color="auto" w:fill="auto"/>
            <w:vAlign w:val="center"/>
          </w:tcPr>
          <w:p w14:paraId="34B83DE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产品支持与服务</w:t>
            </w:r>
          </w:p>
        </w:tc>
        <w:tc>
          <w:tcPr>
            <w:tcW w:w="5311" w:type="dxa"/>
            <w:gridSpan w:val="2"/>
            <w:shd w:val="clear" w:color="auto" w:fill="auto"/>
            <w:vAlign w:val="center"/>
          </w:tcPr>
          <w:p w14:paraId="1B2B4FB1"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提供承诺所有硬件产品3年原厂保修服务</w:t>
            </w:r>
          </w:p>
        </w:tc>
        <w:tc>
          <w:tcPr>
            <w:tcW w:w="756" w:type="dxa"/>
            <w:shd w:val="clear" w:color="auto" w:fill="auto"/>
            <w:vAlign w:val="center"/>
          </w:tcPr>
          <w:p w14:paraId="679CE71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0959E9CC"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项</w:t>
            </w:r>
          </w:p>
        </w:tc>
      </w:tr>
      <w:tr w:rsidR="00CB1942" w:rsidRPr="008D479D" w14:paraId="410E10DD" w14:textId="77777777" w:rsidTr="00D416F6">
        <w:tc>
          <w:tcPr>
            <w:tcW w:w="630" w:type="dxa"/>
            <w:vMerge/>
            <w:shd w:val="clear" w:color="auto" w:fill="auto"/>
            <w:vAlign w:val="center"/>
          </w:tcPr>
          <w:p w14:paraId="76968413"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756" w:type="dxa"/>
            <w:vMerge/>
            <w:vAlign w:val="center"/>
          </w:tcPr>
          <w:p w14:paraId="0755BE1F"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7F6B706B"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产品实施服务</w:t>
            </w:r>
          </w:p>
        </w:tc>
        <w:tc>
          <w:tcPr>
            <w:tcW w:w="5311" w:type="dxa"/>
            <w:gridSpan w:val="2"/>
            <w:shd w:val="clear" w:color="auto" w:fill="auto"/>
            <w:vAlign w:val="center"/>
          </w:tcPr>
          <w:p w14:paraId="57C4ABC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核心交换机、汇聚交换机、BRAS设备、网络管理系统、上网行为审计、出口防火墙、云数据中心交换机、云数据中心防火墙、云服务器虚拟化系统、光纤交换机、云存储磁盘阵列设备、云服务器、出口负载均衡、SSL VPN设备、身份认证计费管理平台系统无线控制器、无线AP等原厂级现场实施与设备调试服务。</w:t>
            </w:r>
          </w:p>
        </w:tc>
        <w:tc>
          <w:tcPr>
            <w:tcW w:w="756" w:type="dxa"/>
            <w:shd w:val="clear" w:color="auto" w:fill="auto"/>
            <w:vAlign w:val="center"/>
          </w:tcPr>
          <w:p w14:paraId="2F00169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31706CE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项</w:t>
            </w:r>
          </w:p>
        </w:tc>
      </w:tr>
      <w:tr w:rsidR="00CB1942" w:rsidRPr="008D479D" w14:paraId="3D7F4B92" w14:textId="77777777" w:rsidTr="00D416F6">
        <w:tc>
          <w:tcPr>
            <w:tcW w:w="630" w:type="dxa"/>
            <w:shd w:val="clear" w:color="auto" w:fill="auto"/>
            <w:vAlign w:val="center"/>
          </w:tcPr>
          <w:p w14:paraId="53A9C44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34</w:t>
            </w:r>
          </w:p>
        </w:tc>
        <w:tc>
          <w:tcPr>
            <w:tcW w:w="756" w:type="dxa"/>
            <w:vAlign w:val="center"/>
          </w:tcPr>
          <w:p w14:paraId="32DCABE5"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56BB359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一卡通建设</w:t>
            </w:r>
          </w:p>
        </w:tc>
        <w:tc>
          <w:tcPr>
            <w:tcW w:w="5311" w:type="dxa"/>
            <w:gridSpan w:val="2"/>
            <w:shd w:val="clear" w:color="auto" w:fill="auto"/>
            <w:vAlign w:val="center"/>
          </w:tcPr>
          <w:p w14:paraId="670329E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自助终端机建设、会议签到系统建设、银行圈存、校园内公共教学区域和部分重要场所的门禁建设、一卡通服务中心场地建设、学院现有电控、热水系统的消费对接等内容</w:t>
            </w:r>
          </w:p>
        </w:tc>
        <w:tc>
          <w:tcPr>
            <w:tcW w:w="756" w:type="dxa"/>
            <w:shd w:val="clear" w:color="auto" w:fill="auto"/>
            <w:vAlign w:val="center"/>
          </w:tcPr>
          <w:p w14:paraId="7F6AA90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39E2666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项</w:t>
            </w:r>
          </w:p>
        </w:tc>
      </w:tr>
      <w:tr w:rsidR="00CB1942" w:rsidRPr="008D479D" w14:paraId="26C253D1" w14:textId="77777777" w:rsidTr="00D416F6">
        <w:tc>
          <w:tcPr>
            <w:tcW w:w="630" w:type="dxa"/>
            <w:shd w:val="clear" w:color="auto" w:fill="auto"/>
            <w:vAlign w:val="center"/>
          </w:tcPr>
          <w:p w14:paraId="5782E4D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35</w:t>
            </w:r>
          </w:p>
        </w:tc>
        <w:tc>
          <w:tcPr>
            <w:tcW w:w="756" w:type="dxa"/>
            <w:vAlign w:val="center"/>
          </w:tcPr>
          <w:p w14:paraId="539142C0" w14:textId="77777777" w:rsidR="00CB1942" w:rsidRPr="008D479D" w:rsidRDefault="00CB1942" w:rsidP="00CB1942">
            <w:pPr>
              <w:widowControl/>
              <w:spacing w:line="240" w:lineRule="auto"/>
              <w:jc w:val="left"/>
              <w:rPr>
                <w:rFonts w:asciiTheme="minorEastAsia" w:hAnsiTheme="minorEastAsia" w:cs="宋体"/>
                <w:kern w:val="0"/>
                <w:sz w:val="21"/>
                <w:szCs w:val="21"/>
              </w:rPr>
            </w:pPr>
          </w:p>
        </w:tc>
        <w:tc>
          <w:tcPr>
            <w:tcW w:w="1337" w:type="dxa"/>
            <w:shd w:val="clear" w:color="auto" w:fill="auto"/>
            <w:vAlign w:val="center"/>
          </w:tcPr>
          <w:p w14:paraId="06BAA04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快递柜建设</w:t>
            </w:r>
          </w:p>
        </w:tc>
        <w:tc>
          <w:tcPr>
            <w:tcW w:w="5311" w:type="dxa"/>
            <w:gridSpan w:val="2"/>
            <w:shd w:val="clear" w:color="auto" w:fill="auto"/>
            <w:vAlign w:val="center"/>
          </w:tcPr>
          <w:p w14:paraId="40A2DC0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基于物联网的，能够将快件进行识别，暂存，监控和管理的快递柜设备。建设1000个快递箱，并完成相应网络、雨棚等配套设施建设</w:t>
            </w:r>
          </w:p>
        </w:tc>
        <w:tc>
          <w:tcPr>
            <w:tcW w:w="756" w:type="dxa"/>
            <w:shd w:val="clear" w:color="auto" w:fill="auto"/>
            <w:vAlign w:val="center"/>
          </w:tcPr>
          <w:p w14:paraId="42DF6FB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w:t>
            </w:r>
          </w:p>
        </w:tc>
        <w:tc>
          <w:tcPr>
            <w:tcW w:w="708" w:type="dxa"/>
            <w:shd w:val="clear" w:color="auto" w:fill="auto"/>
            <w:vAlign w:val="center"/>
          </w:tcPr>
          <w:p w14:paraId="10CD159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项</w:t>
            </w:r>
          </w:p>
        </w:tc>
      </w:tr>
      <w:tr w:rsidR="00CB1942" w:rsidRPr="008D479D" w14:paraId="66455069" w14:textId="77777777" w:rsidTr="00D416F6">
        <w:tc>
          <w:tcPr>
            <w:tcW w:w="630" w:type="dxa"/>
            <w:shd w:val="clear" w:color="auto" w:fill="auto"/>
            <w:vAlign w:val="center"/>
          </w:tcPr>
          <w:p w14:paraId="08164C7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36</w:t>
            </w:r>
          </w:p>
        </w:tc>
        <w:tc>
          <w:tcPr>
            <w:tcW w:w="756" w:type="dxa"/>
            <w:vMerge w:val="restart"/>
            <w:vAlign w:val="center"/>
          </w:tcPr>
          <w:p w14:paraId="5A8085BD" w14:textId="77777777" w:rsidR="00CB1942" w:rsidRPr="008D479D" w:rsidRDefault="00CB1942" w:rsidP="00CB1942">
            <w:pPr>
              <w:autoSpaceDE w:val="0"/>
              <w:autoSpaceDN w:val="0"/>
              <w:adjustRightInd w:val="0"/>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备品备件</w:t>
            </w:r>
          </w:p>
        </w:tc>
        <w:tc>
          <w:tcPr>
            <w:tcW w:w="1337" w:type="dxa"/>
            <w:shd w:val="clear" w:color="auto" w:fill="auto"/>
            <w:vAlign w:val="center"/>
          </w:tcPr>
          <w:p w14:paraId="0F977DF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48口绿色节能接入交换机</w:t>
            </w:r>
          </w:p>
        </w:tc>
        <w:tc>
          <w:tcPr>
            <w:tcW w:w="5311" w:type="dxa"/>
            <w:gridSpan w:val="2"/>
            <w:shd w:val="clear" w:color="auto" w:fill="auto"/>
            <w:vAlign w:val="center"/>
          </w:tcPr>
          <w:p w14:paraId="41C7A86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48个10/100/1000Base-T以太网端口,4个千兆SFP,交流供电</w:t>
            </w:r>
          </w:p>
        </w:tc>
        <w:tc>
          <w:tcPr>
            <w:tcW w:w="756" w:type="dxa"/>
            <w:shd w:val="clear" w:color="auto" w:fill="auto"/>
            <w:vAlign w:val="center"/>
          </w:tcPr>
          <w:p w14:paraId="239411B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12</w:t>
            </w:r>
          </w:p>
        </w:tc>
        <w:tc>
          <w:tcPr>
            <w:tcW w:w="708" w:type="dxa"/>
            <w:shd w:val="clear" w:color="auto" w:fill="auto"/>
            <w:vAlign w:val="center"/>
          </w:tcPr>
          <w:p w14:paraId="0278905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49AC2966" w14:textId="77777777" w:rsidTr="00D416F6">
        <w:tc>
          <w:tcPr>
            <w:tcW w:w="630" w:type="dxa"/>
            <w:shd w:val="clear" w:color="auto" w:fill="auto"/>
            <w:vAlign w:val="center"/>
          </w:tcPr>
          <w:p w14:paraId="0C2AB5F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37</w:t>
            </w:r>
          </w:p>
        </w:tc>
        <w:tc>
          <w:tcPr>
            <w:tcW w:w="756" w:type="dxa"/>
            <w:vMerge/>
            <w:vAlign w:val="center"/>
          </w:tcPr>
          <w:p w14:paraId="5D92E1AC" w14:textId="77777777" w:rsidR="00CB1942" w:rsidRPr="008D479D" w:rsidRDefault="00CB1942" w:rsidP="00CB1942">
            <w:pPr>
              <w:autoSpaceDE w:val="0"/>
              <w:autoSpaceDN w:val="0"/>
              <w:adjustRightInd w:val="0"/>
              <w:spacing w:line="240" w:lineRule="auto"/>
              <w:jc w:val="left"/>
              <w:rPr>
                <w:rFonts w:asciiTheme="minorEastAsia" w:hAnsiTheme="minorEastAsia" w:cs="宋体"/>
                <w:kern w:val="0"/>
                <w:sz w:val="21"/>
                <w:szCs w:val="21"/>
              </w:rPr>
            </w:pPr>
          </w:p>
        </w:tc>
        <w:tc>
          <w:tcPr>
            <w:tcW w:w="1337" w:type="dxa"/>
            <w:shd w:val="clear" w:color="auto" w:fill="auto"/>
            <w:vAlign w:val="center"/>
          </w:tcPr>
          <w:p w14:paraId="66E87EB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双频11N墙面式 AP</w:t>
            </w:r>
          </w:p>
        </w:tc>
        <w:tc>
          <w:tcPr>
            <w:tcW w:w="5311" w:type="dxa"/>
            <w:gridSpan w:val="2"/>
            <w:shd w:val="clear" w:color="auto" w:fill="auto"/>
            <w:vAlign w:val="center"/>
          </w:tcPr>
          <w:p w14:paraId="0053112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面板式AP，2.4G/5.8G双频、双流-支持802.11a/b/g/n300Mbps；内置天线；1个10/100/1000M Base-T WAN口；2个10/100M Base-T LAN口；2个电话口；标配无电源。</w:t>
            </w:r>
          </w:p>
        </w:tc>
        <w:tc>
          <w:tcPr>
            <w:tcW w:w="756" w:type="dxa"/>
            <w:shd w:val="clear" w:color="auto" w:fill="auto"/>
            <w:vAlign w:val="center"/>
          </w:tcPr>
          <w:p w14:paraId="0DC5954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20</w:t>
            </w:r>
          </w:p>
        </w:tc>
        <w:tc>
          <w:tcPr>
            <w:tcW w:w="708" w:type="dxa"/>
            <w:shd w:val="clear" w:color="auto" w:fill="auto"/>
            <w:vAlign w:val="center"/>
          </w:tcPr>
          <w:p w14:paraId="6FFCA0A7"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5529AFBF" w14:textId="77777777" w:rsidTr="00D416F6">
        <w:tc>
          <w:tcPr>
            <w:tcW w:w="630" w:type="dxa"/>
            <w:shd w:val="clear" w:color="auto" w:fill="auto"/>
            <w:vAlign w:val="center"/>
          </w:tcPr>
          <w:p w14:paraId="6CBD0E5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lastRenderedPageBreak/>
              <w:t>38</w:t>
            </w:r>
          </w:p>
        </w:tc>
        <w:tc>
          <w:tcPr>
            <w:tcW w:w="756" w:type="dxa"/>
            <w:vMerge/>
            <w:vAlign w:val="center"/>
          </w:tcPr>
          <w:p w14:paraId="2BDBE2BE" w14:textId="77777777" w:rsidR="00CB1942" w:rsidRPr="008D479D" w:rsidRDefault="00CB1942" w:rsidP="00CB1942">
            <w:pPr>
              <w:autoSpaceDE w:val="0"/>
              <w:autoSpaceDN w:val="0"/>
              <w:adjustRightInd w:val="0"/>
              <w:spacing w:line="240" w:lineRule="auto"/>
              <w:jc w:val="left"/>
              <w:rPr>
                <w:rFonts w:asciiTheme="minorEastAsia" w:hAnsiTheme="minorEastAsia" w:cs="宋体"/>
                <w:kern w:val="0"/>
                <w:sz w:val="21"/>
                <w:szCs w:val="21"/>
              </w:rPr>
            </w:pPr>
          </w:p>
        </w:tc>
        <w:tc>
          <w:tcPr>
            <w:tcW w:w="1337" w:type="dxa"/>
            <w:shd w:val="clear" w:color="auto" w:fill="auto"/>
            <w:vAlign w:val="center"/>
          </w:tcPr>
          <w:p w14:paraId="2D96634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POE交换机（含AC控制器功能）</w:t>
            </w:r>
          </w:p>
        </w:tc>
        <w:tc>
          <w:tcPr>
            <w:tcW w:w="5311" w:type="dxa"/>
            <w:gridSpan w:val="2"/>
            <w:shd w:val="clear" w:color="auto" w:fill="auto"/>
            <w:vAlign w:val="center"/>
          </w:tcPr>
          <w:p w14:paraId="7D6B3C8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智能三层无线万兆交换机-24个10/100/1000Bast-T以太网端口，支持24个PoE端口，PoE功率400W,两个扩展插槽。支持AC功能，配置管理24个AP license授权。</w:t>
            </w:r>
          </w:p>
          <w:p w14:paraId="15FD3D64"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每台配置：1块4个千兆SFP端口扩展子卡。</w:t>
            </w:r>
          </w:p>
          <w:p w14:paraId="2F28EA0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2个上联多模光模块</w:t>
            </w:r>
          </w:p>
          <w:p w14:paraId="4FA74AC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2个上联单模光模块</w:t>
            </w:r>
          </w:p>
        </w:tc>
        <w:tc>
          <w:tcPr>
            <w:tcW w:w="756" w:type="dxa"/>
            <w:shd w:val="clear" w:color="auto" w:fill="auto"/>
            <w:vAlign w:val="center"/>
          </w:tcPr>
          <w:p w14:paraId="5FEBFF78"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4</w:t>
            </w:r>
          </w:p>
        </w:tc>
        <w:tc>
          <w:tcPr>
            <w:tcW w:w="708" w:type="dxa"/>
            <w:shd w:val="clear" w:color="auto" w:fill="auto"/>
            <w:vAlign w:val="center"/>
          </w:tcPr>
          <w:p w14:paraId="7BB47642"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台</w:t>
            </w:r>
          </w:p>
        </w:tc>
      </w:tr>
      <w:tr w:rsidR="00CB1942" w:rsidRPr="008D479D" w14:paraId="084DE241" w14:textId="77777777" w:rsidTr="00D416F6">
        <w:tc>
          <w:tcPr>
            <w:tcW w:w="630" w:type="dxa"/>
            <w:shd w:val="clear" w:color="auto" w:fill="auto"/>
            <w:vAlign w:val="center"/>
          </w:tcPr>
          <w:p w14:paraId="3B48104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39</w:t>
            </w:r>
          </w:p>
        </w:tc>
        <w:tc>
          <w:tcPr>
            <w:tcW w:w="756" w:type="dxa"/>
            <w:vMerge/>
            <w:vAlign w:val="center"/>
          </w:tcPr>
          <w:p w14:paraId="56A517C2" w14:textId="77777777" w:rsidR="00CB1942" w:rsidRPr="008D479D" w:rsidRDefault="00CB1942" w:rsidP="00CB1942">
            <w:pPr>
              <w:autoSpaceDE w:val="0"/>
              <w:autoSpaceDN w:val="0"/>
              <w:adjustRightInd w:val="0"/>
              <w:spacing w:line="240" w:lineRule="auto"/>
              <w:jc w:val="left"/>
              <w:rPr>
                <w:rFonts w:asciiTheme="minorEastAsia" w:hAnsiTheme="minorEastAsia" w:cs="宋体"/>
                <w:kern w:val="0"/>
                <w:sz w:val="21"/>
                <w:szCs w:val="21"/>
              </w:rPr>
            </w:pPr>
          </w:p>
        </w:tc>
        <w:tc>
          <w:tcPr>
            <w:tcW w:w="1337" w:type="dxa"/>
            <w:shd w:val="clear" w:color="auto" w:fill="auto"/>
            <w:vAlign w:val="center"/>
          </w:tcPr>
          <w:p w14:paraId="168D4E83"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多模光纤模块1</w:t>
            </w:r>
          </w:p>
        </w:tc>
        <w:tc>
          <w:tcPr>
            <w:tcW w:w="5311" w:type="dxa"/>
            <w:gridSpan w:val="2"/>
            <w:shd w:val="clear" w:color="auto" w:fill="auto"/>
            <w:vAlign w:val="center"/>
          </w:tcPr>
          <w:p w14:paraId="4609B3AF"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光模块-eSFP-GE-多模模块(850nm,0.5km,LC) ，接入和汇聚使用</w:t>
            </w:r>
          </w:p>
        </w:tc>
        <w:tc>
          <w:tcPr>
            <w:tcW w:w="756" w:type="dxa"/>
            <w:shd w:val="clear" w:color="auto" w:fill="auto"/>
            <w:vAlign w:val="center"/>
          </w:tcPr>
          <w:p w14:paraId="7D3F0DF9"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8</w:t>
            </w:r>
          </w:p>
        </w:tc>
        <w:tc>
          <w:tcPr>
            <w:tcW w:w="708" w:type="dxa"/>
            <w:shd w:val="clear" w:color="auto" w:fill="auto"/>
            <w:vAlign w:val="center"/>
          </w:tcPr>
          <w:p w14:paraId="7707FBA5"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个</w:t>
            </w:r>
          </w:p>
        </w:tc>
      </w:tr>
      <w:tr w:rsidR="00CB1942" w:rsidRPr="008D479D" w14:paraId="17ABCBF8" w14:textId="77777777" w:rsidTr="00D416F6">
        <w:tc>
          <w:tcPr>
            <w:tcW w:w="630" w:type="dxa"/>
            <w:shd w:val="clear" w:color="auto" w:fill="auto"/>
            <w:vAlign w:val="center"/>
          </w:tcPr>
          <w:p w14:paraId="2EED8E16"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40</w:t>
            </w:r>
          </w:p>
        </w:tc>
        <w:tc>
          <w:tcPr>
            <w:tcW w:w="756" w:type="dxa"/>
            <w:vMerge/>
            <w:vAlign w:val="center"/>
          </w:tcPr>
          <w:p w14:paraId="6A70BDDA" w14:textId="77777777" w:rsidR="00CB1942" w:rsidRPr="008D479D" w:rsidRDefault="00CB1942" w:rsidP="00CB1942">
            <w:pPr>
              <w:autoSpaceDE w:val="0"/>
              <w:autoSpaceDN w:val="0"/>
              <w:adjustRightInd w:val="0"/>
              <w:spacing w:line="240" w:lineRule="auto"/>
              <w:jc w:val="left"/>
              <w:rPr>
                <w:rFonts w:asciiTheme="minorEastAsia" w:hAnsiTheme="minorEastAsia" w:cs="宋体"/>
                <w:kern w:val="0"/>
                <w:sz w:val="21"/>
                <w:szCs w:val="21"/>
              </w:rPr>
            </w:pPr>
          </w:p>
        </w:tc>
        <w:tc>
          <w:tcPr>
            <w:tcW w:w="1337" w:type="dxa"/>
            <w:shd w:val="clear" w:color="auto" w:fill="auto"/>
            <w:vAlign w:val="center"/>
          </w:tcPr>
          <w:p w14:paraId="02304890"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单模光纤模块1</w:t>
            </w:r>
          </w:p>
        </w:tc>
        <w:tc>
          <w:tcPr>
            <w:tcW w:w="5311" w:type="dxa"/>
            <w:gridSpan w:val="2"/>
            <w:shd w:val="clear" w:color="auto" w:fill="auto"/>
            <w:vAlign w:val="center"/>
          </w:tcPr>
          <w:p w14:paraId="115C732A"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光模块-eSFP-GE-单模模块(1310nm,10km,LC) ，接入和汇聚使用</w:t>
            </w:r>
          </w:p>
        </w:tc>
        <w:tc>
          <w:tcPr>
            <w:tcW w:w="756" w:type="dxa"/>
            <w:shd w:val="clear" w:color="auto" w:fill="auto"/>
            <w:vAlign w:val="center"/>
          </w:tcPr>
          <w:p w14:paraId="22BAC43D"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16</w:t>
            </w:r>
          </w:p>
        </w:tc>
        <w:tc>
          <w:tcPr>
            <w:tcW w:w="708" w:type="dxa"/>
            <w:shd w:val="clear" w:color="auto" w:fill="auto"/>
            <w:vAlign w:val="center"/>
          </w:tcPr>
          <w:p w14:paraId="7207288E" w14:textId="77777777" w:rsidR="00CB1942" w:rsidRPr="008D479D" w:rsidRDefault="00CB1942" w:rsidP="00CB1942">
            <w:pPr>
              <w:widowControl/>
              <w:spacing w:line="240" w:lineRule="auto"/>
              <w:jc w:val="left"/>
              <w:rPr>
                <w:rFonts w:asciiTheme="minorEastAsia" w:hAnsiTheme="minorEastAsia" w:cs="宋体"/>
                <w:kern w:val="0"/>
                <w:sz w:val="21"/>
                <w:szCs w:val="21"/>
              </w:rPr>
            </w:pPr>
            <w:r w:rsidRPr="008D479D">
              <w:rPr>
                <w:rFonts w:asciiTheme="minorEastAsia" w:hAnsiTheme="minorEastAsia" w:cs="宋体" w:hint="eastAsia"/>
                <w:kern w:val="0"/>
                <w:sz w:val="21"/>
                <w:szCs w:val="21"/>
              </w:rPr>
              <w:t>个</w:t>
            </w:r>
          </w:p>
        </w:tc>
      </w:tr>
    </w:tbl>
    <w:p w14:paraId="5FBC741F" w14:textId="2633B6D5" w:rsidR="00CB1942" w:rsidRPr="008D479D" w:rsidRDefault="003B4527" w:rsidP="003B4527">
      <w:pPr>
        <w:pStyle w:val="41"/>
        <w:rPr>
          <w:rFonts w:asciiTheme="minorEastAsia" w:eastAsiaTheme="minorEastAsia" w:hAnsiTheme="minorEastAsia"/>
        </w:rPr>
      </w:pPr>
      <w:bookmarkStart w:id="109" w:name="_Toc431115833"/>
      <w:r w:rsidRPr="008D479D">
        <w:rPr>
          <w:rFonts w:asciiTheme="minorEastAsia" w:eastAsiaTheme="minorEastAsia" w:hAnsiTheme="minorEastAsia" w:hint="eastAsia"/>
        </w:rPr>
        <w:t>用户的义务和配合条件</w:t>
      </w:r>
      <w:bookmarkEnd w:id="109"/>
    </w:p>
    <w:p w14:paraId="18EBB186" w14:textId="5FE02CB4" w:rsidR="002353FE" w:rsidRPr="008D479D" w:rsidRDefault="002353FE" w:rsidP="00855C46">
      <w:pPr>
        <w:pStyle w:val="afd"/>
        <w:numPr>
          <w:ilvl w:val="0"/>
          <w:numId w:val="8"/>
        </w:numPr>
        <w:autoSpaceDE w:val="0"/>
        <w:autoSpaceDN w:val="0"/>
        <w:adjustRightInd w:val="0"/>
        <w:ind w:firstLineChars="0"/>
        <w:jc w:val="left"/>
        <w:rPr>
          <w:rFonts w:asciiTheme="minorEastAsia" w:hAnsiTheme="minorEastAsia"/>
        </w:rPr>
      </w:pPr>
      <w:r w:rsidRPr="008D479D">
        <w:rPr>
          <w:rFonts w:asciiTheme="minorEastAsia" w:hAnsiTheme="minorEastAsia" w:hint="eastAsia"/>
        </w:rPr>
        <w:t>指派协调和配合人</w:t>
      </w:r>
    </w:p>
    <w:p w14:paraId="130903BE" w14:textId="7EC0F826" w:rsidR="002353FE" w:rsidRPr="008D479D" w:rsidRDefault="002353FE" w:rsidP="002353FE">
      <w:pPr>
        <w:ind w:firstLine="420"/>
        <w:rPr>
          <w:rFonts w:asciiTheme="minorEastAsia" w:hAnsiTheme="minorEastAsia"/>
        </w:rPr>
      </w:pPr>
      <w:r w:rsidRPr="008D479D">
        <w:rPr>
          <w:rFonts w:asciiTheme="minorEastAsia" w:hAnsiTheme="minorEastAsia" w:hint="eastAsia"/>
        </w:rPr>
        <w:t>用户应指派全面负责对项目实施过程进行协调和配合的人员。该指派人员已取得甲方全面授权，其在项目执行过程的行为将全部视为甲方行为。该指派人员的具体工作内容包括但不限于：</w:t>
      </w:r>
    </w:p>
    <w:p w14:paraId="5BE13DBA" w14:textId="77777777" w:rsidR="002353FE" w:rsidRPr="008D479D" w:rsidRDefault="002353FE" w:rsidP="002353FE">
      <w:pPr>
        <w:ind w:firstLine="420"/>
        <w:rPr>
          <w:rFonts w:asciiTheme="minorEastAsia" w:hAnsiTheme="minorEastAsia"/>
        </w:rPr>
      </w:pPr>
      <w:r w:rsidRPr="008D479D">
        <w:rPr>
          <w:rFonts w:asciiTheme="minorEastAsia" w:hAnsiTheme="minorEastAsia" w:hint="eastAsia"/>
        </w:rPr>
        <w:t>（1）项目施工及系统使用前期的组织、协调工作，包括但不限于如办理有关项目的行政审批手续等；以及负责协调解决项目实施过程中所必需的环境，包括提供施工场地、供电、供水、临时单独存放库房和其他工作条件；</w:t>
      </w:r>
    </w:p>
    <w:p w14:paraId="6B0A0121" w14:textId="77777777" w:rsidR="002353FE" w:rsidRPr="008D479D" w:rsidRDefault="002353FE" w:rsidP="002353FE">
      <w:pPr>
        <w:ind w:firstLine="420"/>
        <w:rPr>
          <w:rFonts w:asciiTheme="minorEastAsia" w:hAnsiTheme="minorEastAsia"/>
        </w:rPr>
      </w:pPr>
      <w:r w:rsidRPr="008D479D">
        <w:rPr>
          <w:rFonts w:asciiTheme="minorEastAsia" w:hAnsiTheme="minorEastAsia" w:hint="eastAsia"/>
        </w:rPr>
        <w:t>（2）接入设备及安装场地的准备，包括场地、供电、空调等；</w:t>
      </w:r>
    </w:p>
    <w:p w14:paraId="79DA32CA" w14:textId="77777777" w:rsidR="002353FE" w:rsidRPr="008D479D" w:rsidRDefault="002353FE" w:rsidP="002353FE">
      <w:pPr>
        <w:ind w:firstLine="420"/>
        <w:rPr>
          <w:rFonts w:asciiTheme="minorEastAsia" w:hAnsiTheme="minorEastAsia"/>
        </w:rPr>
      </w:pPr>
      <w:r w:rsidRPr="008D479D">
        <w:rPr>
          <w:rFonts w:asciiTheme="minorEastAsia" w:hAnsiTheme="minorEastAsia" w:hint="eastAsia"/>
        </w:rPr>
        <w:t>（3）组织相关机构、人员、物业等各方配合乙方开展合同系统安装、调测、维护工作；</w:t>
      </w:r>
    </w:p>
    <w:p w14:paraId="42DB6D7D" w14:textId="77777777" w:rsidR="002353FE" w:rsidRPr="008D479D" w:rsidRDefault="002353FE" w:rsidP="002353FE">
      <w:pPr>
        <w:ind w:firstLine="420"/>
        <w:rPr>
          <w:rFonts w:asciiTheme="minorEastAsia" w:hAnsiTheme="minorEastAsia"/>
        </w:rPr>
      </w:pPr>
      <w:r w:rsidRPr="008D479D">
        <w:rPr>
          <w:rFonts w:asciiTheme="minorEastAsia" w:hAnsiTheme="minorEastAsia" w:hint="eastAsia"/>
        </w:rPr>
        <w:t>（4）调配和预留所在物业配线室至安装地点的通信线路；</w:t>
      </w:r>
    </w:p>
    <w:p w14:paraId="770422DB" w14:textId="77777777" w:rsidR="002353FE" w:rsidRPr="008D479D" w:rsidRDefault="002353FE" w:rsidP="002353FE">
      <w:pPr>
        <w:ind w:firstLine="420"/>
        <w:rPr>
          <w:rFonts w:asciiTheme="minorEastAsia" w:hAnsiTheme="minorEastAsia"/>
        </w:rPr>
      </w:pPr>
      <w:r w:rsidRPr="008D479D">
        <w:rPr>
          <w:rFonts w:asciiTheme="minorEastAsia" w:hAnsiTheme="minorEastAsia" w:hint="eastAsia"/>
        </w:rPr>
        <w:t>（5）确认有关项目进度及签收有关文件资料；</w:t>
      </w:r>
    </w:p>
    <w:p w14:paraId="25062617" w14:textId="74BA3294" w:rsidR="002353FE" w:rsidRPr="008D479D" w:rsidRDefault="002353FE" w:rsidP="002353FE">
      <w:pPr>
        <w:ind w:firstLine="420"/>
        <w:rPr>
          <w:rFonts w:asciiTheme="minorEastAsia" w:hAnsiTheme="minorEastAsia"/>
        </w:rPr>
      </w:pPr>
      <w:r w:rsidRPr="008D479D">
        <w:rPr>
          <w:rFonts w:asciiTheme="minorEastAsia" w:hAnsiTheme="minorEastAsia" w:hint="eastAsia"/>
        </w:rPr>
        <w:t>（6）其他为使合同系统正常进行所需采取的措施或工作。</w:t>
      </w:r>
    </w:p>
    <w:p w14:paraId="56A6785B" w14:textId="3114DD9A" w:rsidR="002353FE" w:rsidRPr="008D479D" w:rsidRDefault="002353FE" w:rsidP="00855C46">
      <w:pPr>
        <w:pStyle w:val="afd"/>
        <w:numPr>
          <w:ilvl w:val="0"/>
          <w:numId w:val="8"/>
        </w:numPr>
        <w:autoSpaceDE w:val="0"/>
        <w:autoSpaceDN w:val="0"/>
        <w:adjustRightInd w:val="0"/>
        <w:ind w:firstLineChars="0"/>
        <w:jc w:val="left"/>
        <w:rPr>
          <w:rFonts w:asciiTheme="minorEastAsia" w:hAnsiTheme="minorEastAsia"/>
        </w:rPr>
      </w:pPr>
      <w:r w:rsidRPr="008D479D">
        <w:rPr>
          <w:rFonts w:asciiTheme="minorEastAsia" w:hAnsiTheme="minorEastAsia" w:hint="eastAsia"/>
        </w:rPr>
        <w:t>管理模式（项目建设完成后）</w:t>
      </w:r>
    </w:p>
    <w:p w14:paraId="6AD758BC" w14:textId="29CEBA31" w:rsidR="003B4527" w:rsidRPr="008D479D" w:rsidRDefault="002353FE" w:rsidP="002353FE">
      <w:pPr>
        <w:ind w:firstLine="284"/>
        <w:rPr>
          <w:rFonts w:asciiTheme="minorEastAsia" w:hAnsiTheme="minorEastAsia"/>
        </w:rPr>
      </w:pPr>
      <w:r w:rsidRPr="008D479D">
        <w:rPr>
          <w:rFonts w:asciiTheme="minorEastAsia" w:hAnsiTheme="minorEastAsia" w:hint="eastAsia"/>
        </w:rPr>
        <w:t>1、用户管理； 2、设备后台配置等管理； 3、网络的安全管理等； 4、机房UPS、空调、消防等设备设施维护；5、学校对整个网络有使用权、管理权、控制权、核查权。校方有权在建设完成后根据自身需求自行添加或扩展相应设备和网络。</w:t>
      </w:r>
    </w:p>
    <w:p w14:paraId="0C7103C7" w14:textId="4E0DD71C" w:rsidR="002353FE" w:rsidRPr="008D479D" w:rsidRDefault="002353FE" w:rsidP="00855C46">
      <w:pPr>
        <w:pStyle w:val="afd"/>
        <w:numPr>
          <w:ilvl w:val="0"/>
          <w:numId w:val="8"/>
        </w:numPr>
        <w:autoSpaceDE w:val="0"/>
        <w:autoSpaceDN w:val="0"/>
        <w:adjustRightInd w:val="0"/>
        <w:ind w:firstLineChars="0"/>
        <w:jc w:val="left"/>
        <w:rPr>
          <w:rFonts w:asciiTheme="minorEastAsia" w:hAnsiTheme="minorEastAsia"/>
        </w:rPr>
      </w:pPr>
      <w:r w:rsidRPr="008D479D">
        <w:rPr>
          <w:rFonts w:asciiTheme="minorEastAsia" w:hAnsiTheme="minorEastAsia" w:hint="eastAsia"/>
        </w:rPr>
        <w:t>运维费用承担：</w:t>
      </w:r>
    </w:p>
    <w:p w14:paraId="376E482C" w14:textId="77777777" w:rsidR="002353FE" w:rsidRPr="008D479D" w:rsidRDefault="002353FE" w:rsidP="002353FE">
      <w:pPr>
        <w:ind w:firstLine="420"/>
        <w:rPr>
          <w:rFonts w:asciiTheme="minorEastAsia" w:hAnsiTheme="minorEastAsia"/>
        </w:rPr>
      </w:pPr>
      <w:r w:rsidRPr="008D479D">
        <w:rPr>
          <w:rFonts w:asciiTheme="minorEastAsia" w:hAnsiTheme="minorEastAsia" w:hint="eastAsia"/>
        </w:rPr>
        <w:lastRenderedPageBreak/>
        <w:t>中国教育科研网出口带宽租赁费用（含中国教育科研网CERNET（200M）网络出口及IP地址租赁费合计约3万元/月）；</w:t>
      </w:r>
    </w:p>
    <w:p w14:paraId="4F765E73" w14:textId="1CD38033" w:rsidR="002353FE" w:rsidRPr="008D479D" w:rsidRDefault="002353FE" w:rsidP="002353FE">
      <w:pPr>
        <w:ind w:firstLine="284"/>
        <w:rPr>
          <w:rFonts w:asciiTheme="minorEastAsia" w:hAnsiTheme="minorEastAsia"/>
        </w:rPr>
      </w:pPr>
      <w:r w:rsidRPr="008D479D">
        <w:rPr>
          <w:rFonts w:asciiTheme="minorEastAsia" w:hAnsiTheme="minorEastAsia" w:hint="eastAsia"/>
        </w:rPr>
        <w:t>学校现有机房及所有通信线路在合同期内供中标人免费使用。</w:t>
      </w:r>
    </w:p>
    <w:p w14:paraId="0A2E6BD2" w14:textId="19CF55EB" w:rsidR="002353FE" w:rsidRPr="008D479D" w:rsidRDefault="002353FE" w:rsidP="00855C46">
      <w:pPr>
        <w:pStyle w:val="afd"/>
        <w:numPr>
          <w:ilvl w:val="0"/>
          <w:numId w:val="8"/>
        </w:numPr>
        <w:autoSpaceDE w:val="0"/>
        <w:autoSpaceDN w:val="0"/>
        <w:adjustRightInd w:val="0"/>
        <w:ind w:firstLineChars="0"/>
        <w:jc w:val="left"/>
        <w:rPr>
          <w:rFonts w:asciiTheme="minorEastAsia" w:hAnsiTheme="minorEastAsia"/>
        </w:rPr>
      </w:pPr>
      <w:r w:rsidRPr="008D479D">
        <w:rPr>
          <w:rFonts w:asciiTheme="minorEastAsia" w:hAnsiTheme="minorEastAsia" w:hint="eastAsia"/>
        </w:rPr>
        <w:t>初步验收</w:t>
      </w:r>
    </w:p>
    <w:p w14:paraId="485E654E" w14:textId="3082D8FD" w:rsidR="002353FE" w:rsidRPr="008D479D" w:rsidRDefault="002353FE" w:rsidP="002353FE">
      <w:pPr>
        <w:ind w:firstLine="284"/>
        <w:rPr>
          <w:rFonts w:asciiTheme="minorEastAsia" w:hAnsiTheme="minorEastAsia"/>
        </w:rPr>
      </w:pPr>
      <w:r w:rsidRPr="008D479D">
        <w:rPr>
          <w:rFonts w:asciiTheme="minorEastAsia" w:hAnsiTheme="minorEastAsia" w:hint="eastAsia"/>
        </w:rPr>
        <w:t>在检验合格后，用户应向中国电信发出初步验收证书。初步验收证书构成有效的支付文件。从初步验收合格之日起进入试运行期。试运行期为十二个月。</w:t>
      </w:r>
    </w:p>
    <w:p w14:paraId="5480902A" w14:textId="2A19CB99" w:rsidR="002353FE" w:rsidRPr="008D479D" w:rsidRDefault="002353FE" w:rsidP="00855C46">
      <w:pPr>
        <w:pStyle w:val="afd"/>
        <w:numPr>
          <w:ilvl w:val="0"/>
          <w:numId w:val="8"/>
        </w:numPr>
        <w:autoSpaceDE w:val="0"/>
        <w:autoSpaceDN w:val="0"/>
        <w:adjustRightInd w:val="0"/>
        <w:ind w:firstLineChars="0"/>
        <w:jc w:val="left"/>
        <w:rPr>
          <w:rFonts w:asciiTheme="minorEastAsia" w:hAnsiTheme="minorEastAsia"/>
        </w:rPr>
      </w:pPr>
      <w:r w:rsidRPr="008D479D">
        <w:rPr>
          <w:rFonts w:asciiTheme="minorEastAsia" w:hAnsiTheme="minorEastAsia" w:hint="eastAsia"/>
        </w:rPr>
        <w:t>最终验收</w:t>
      </w:r>
    </w:p>
    <w:p w14:paraId="4D5D73F5" w14:textId="30F2A9E5" w:rsidR="002353FE" w:rsidRPr="008D479D" w:rsidRDefault="002353FE" w:rsidP="002353FE">
      <w:pPr>
        <w:ind w:firstLine="284"/>
        <w:rPr>
          <w:rFonts w:asciiTheme="minorEastAsia" w:hAnsiTheme="minorEastAsia"/>
        </w:rPr>
      </w:pPr>
      <w:r w:rsidRPr="008D479D">
        <w:rPr>
          <w:rFonts w:asciiTheme="minorEastAsia" w:hAnsiTheme="minorEastAsia" w:hint="eastAsia"/>
        </w:rPr>
        <w:t>用户应在保证期结束后，为合同项目下所有设备进行最终验收。最终验收材料将成为支付的有效文件。</w:t>
      </w:r>
    </w:p>
    <w:p w14:paraId="3E805619" w14:textId="00E2ABF0" w:rsidR="002353FE" w:rsidRPr="008D479D" w:rsidRDefault="002353FE" w:rsidP="00855C46">
      <w:pPr>
        <w:pStyle w:val="afd"/>
        <w:numPr>
          <w:ilvl w:val="0"/>
          <w:numId w:val="8"/>
        </w:numPr>
        <w:ind w:firstLineChars="0"/>
        <w:rPr>
          <w:rFonts w:asciiTheme="minorEastAsia" w:hAnsiTheme="minorEastAsia"/>
        </w:rPr>
      </w:pPr>
      <w:r w:rsidRPr="008D479D">
        <w:rPr>
          <w:rFonts w:asciiTheme="minorEastAsia" w:hAnsiTheme="minorEastAsia" w:hint="eastAsia"/>
        </w:rPr>
        <w:t>积极配合我司进行合同系统的维护服务工作，包括但不限于为我司维护人员进入用户机房等场所提供便利，在紧急情况下将系统权限授权给我司等。</w:t>
      </w:r>
    </w:p>
    <w:p w14:paraId="4A394841" w14:textId="60462972" w:rsidR="002353FE" w:rsidRPr="008D479D" w:rsidRDefault="002353FE" w:rsidP="00855C46">
      <w:pPr>
        <w:pStyle w:val="afd"/>
        <w:numPr>
          <w:ilvl w:val="0"/>
          <w:numId w:val="8"/>
        </w:numPr>
        <w:ind w:firstLineChars="0"/>
        <w:rPr>
          <w:rFonts w:asciiTheme="minorEastAsia" w:hAnsiTheme="minorEastAsia"/>
        </w:rPr>
      </w:pPr>
      <w:r w:rsidRPr="008D479D">
        <w:rPr>
          <w:rFonts w:asciiTheme="minorEastAsia" w:hAnsiTheme="minorEastAsia" w:hint="eastAsia"/>
        </w:rPr>
        <w:t>应保证安装于用户提供的设备安放环境的合同系统及设备的安全稳定运行，出现异常情况应即时通知我司。</w:t>
      </w:r>
    </w:p>
    <w:p w14:paraId="55DFF3A4" w14:textId="7501CF0A" w:rsidR="002353FE" w:rsidRPr="008D479D" w:rsidRDefault="002353FE" w:rsidP="00855C46">
      <w:pPr>
        <w:pStyle w:val="afd"/>
        <w:numPr>
          <w:ilvl w:val="0"/>
          <w:numId w:val="8"/>
        </w:numPr>
        <w:ind w:firstLineChars="0"/>
        <w:rPr>
          <w:rFonts w:asciiTheme="minorEastAsia" w:hAnsiTheme="minorEastAsia"/>
        </w:rPr>
      </w:pPr>
      <w:r w:rsidRPr="008D479D">
        <w:rPr>
          <w:rFonts w:asciiTheme="minorEastAsia" w:hAnsiTheme="minorEastAsia" w:hint="eastAsia"/>
        </w:rPr>
        <w:t>系统设备存放于用户场所。使用期限内，安全保管责任由用户承担。因使用合同系统及设备产生的费用电费由我司承担。</w:t>
      </w:r>
    </w:p>
    <w:p w14:paraId="745B8809" w14:textId="0AC8B8CF" w:rsidR="002353FE" w:rsidRPr="008D479D" w:rsidRDefault="002353FE" w:rsidP="00855C46">
      <w:pPr>
        <w:pStyle w:val="afd"/>
        <w:numPr>
          <w:ilvl w:val="0"/>
          <w:numId w:val="8"/>
        </w:numPr>
        <w:ind w:firstLineChars="0"/>
        <w:rPr>
          <w:rFonts w:asciiTheme="minorEastAsia" w:hAnsiTheme="minorEastAsia"/>
        </w:rPr>
      </w:pPr>
      <w:r w:rsidRPr="008D479D">
        <w:rPr>
          <w:rFonts w:asciiTheme="minorEastAsia" w:hAnsiTheme="minorEastAsia" w:hint="eastAsia"/>
        </w:rPr>
        <w:t>合同系统建设过程中的工程开挖赔补费，由用户支付或由用户协调相关部门给予减免。</w:t>
      </w:r>
    </w:p>
    <w:p w14:paraId="15365A2B" w14:textId="4D6AF7F3" w:rsidR="002353FE" w:rsidRPr="008D479D" w:rsidRDefault="002353FE" w:rsidP="00855C46">
      <w:pPr>
        <w:pStyle w:val="afd"/>
        <w:numPr>
          <w:ilvl w:val="0"/>
          <w:numId w:val="8"/>
        </w:numPr>
        <w:ind w:firstLineChars="0"/>
        <w:rPr>
          <w:rFonts w:asciiTheme="minorEastAsia" w:hAnsiTheme="minorEastAsia"/>
        </w:rPr>
      </w:pPr>
      <w:r w:rsidRPr="008D479D">
        <w:rPr>
          <w:rFonts w:asciiTheme="minorEastAsia" w:hAnsiTheme="minorEastAsia" w:hint="eastAsia"/>
        </w:rPr>
        <w:t>因用户原因造成合同系统维护迟延的，责任由用户自行承担，我司履约期限相应顺延，且我司不就此承担任何责任。</w:t>
      </w:r>
    </w:p>
    <w:p w14:paraId="7D090F6C" w14:textId="1ED2DF53" w:rsidR="002353FE" w:rsidRPr="008D479D" w:rsidRDefault="002353FE" w:rsidP="00855C46">
      <w:pPr>
        <w:pStyle w:val="afd"/>
        <w:numPr>
          <w:ilvl w:val="0"/>
          <w:numId w:val="8"/>
        </w:numPr>
        <w:ind w:firstLineChars="0"/>
        <w:rPr>
          <w:rFonts w:asciiTheme="minorEastAsia" w:hAnsiTheme="minorEastAsia"/>
        </w:rPr>
      </w:pPr>
      <w:r w:rsidRPr="008D479D">
        <w:rPr>
          <w:rFonts w:asciiTheme="minorEastAsia" w:hAnsiTheme="minorEastAsia" w:hint="eastAsia"/>
        </w:rPr>
        <w:t>用户无正当理由拒收接受服务，到期拒付服务款项的，用户向我司偿付本合同总的5%的违约金。用户逾期付款，则每日按本合同总价的3‰向我司偿付违约金</w:t>
      </w:r>
    </w:p>
    <w:p w14:paraId="0B962D20" w14:textId="77777777" w:rsidR="00E77A90" w:rsidRPr="008D479D" w:rsidRDefault="00E77A90" w:rsidP="00E77A90">
      <w:pPr>
        <w:rPr>
          <w:rFonts w:asciiTheme="minorEastAsia" w:hAnsiTheme="minorEastAsia"/>
        </w:rPr>
      </w:pPr>
    </w:p>
    <w:p w14:paraId="1B4DED62" w14:textId="77777777" w:rsidR="00B54645" w:rsidRPr="008D479D" w:rsidRDefault="00B54645">
      <w:pPr>
        <w:widowControl/>
        <w:jc w:val="left"/>
        <w:rPr>
          <w:rFonts w:asciiTheme="minorEastAsia" w:hAnsiTheme="minorEastAsia"/>
          <w:b/>
          <w:bCs/>
          <w:kern w:val="44"/>
          <w:sz w:val="44"/>
          <w:szCs w:val="44"/>
        </w:rPr>
      </w:pPr>
      <w:r w:rsidRPr="008D479D">
        <w:rPr>
          <w:rFonts w:asciiTheme="minorEastAsia" w:hAnsiTheme="minorEastAsia"/>
        </w:rPr>
        <w:br w:type="page"/>
      </w:r>
    </w:p>
    <w:p w14:paraId="17988A64" w14:textId="77777777" w:rsidR="00E77A90" w:rsidRPr="008D479D" w:rsidRDefault="00E77A90" w:rsidP="00E77A90">
      <w:pPr>
        <w:pStyle w:val="16"/>
        <w:rPr>
          <w:rFonts w:asciiTheme="minorEastAsia" w:hAnsiTheme="minorEastAsia"/>
        </w:rPr>
      </w:pPr>
      <w:bookmarkStart w:id="110" w:name="_Toc430703760"/>
      <w:bookmarkStart w:id="111" w:name="_Toc430703852"/>
      <w:bookmarkStart w:id="112" w:name="_Toc430703885"/>
      <w:bookmarkStart w:id="113" w:name="_Toc431115932"/>
      <w:r w:rsidRPr="008D479D">
        <w:rPr>
          <w:rFonts w:asciiTheme="minorEastAsia" w:hAnsiTheme="minorEastAsia" w:hint="eastAsia"/>
        </w:rPr>
        <w:lastRenderedPageBreak/>
        <w:t>价格部分</w:t>
      </w:r>
      <w:bookmarkEnd w:id="110"/>
      <w:bookmarkEnd w:id="111"/>
      <w:bookmarkEnd w:id="112"/>
      <w:bookmarkEnd w:id="113"/>
    </w:p>
    <w:p w14:paraId="5201E43C" w14:textId="77777777" w:rsidR="00E77A90" w:rsidRPr="008D479D" w:rsidRDefault="00E77A90" w:rsidP="00E77A90">
      <w:pPr>
        <w:pStyle w:val="22"/>
        <w:rPr>
          <w:rFonts w:asciiTheme="minorEastAsia" w:eastAsiaTheme="minorEastAsia" w:hAnsiTheme="minorEastAsia"/>
        </w:rPr>
      </w:pPr>
      <w:bookmarkStart w:id="114" w:name="_Toc430703761"/>
      <w:bookmarkStart w:id="115" w:name="_Toc430703853"/>
      <w:bookmarkStart w:id="116" w:name="_Toc430703886"/>
      <w:bookmarkStart w:id="117" w:name="_Toc431115933"/>
      <w:r w:rsidRPr="008D479D">
        <w:rPr>
          <w:rFonts w:asciiTheme="minorEastAsia" w:eastAsiaTheme="minorEastAsia" w:hAnsiTheme="minorEastAsia" w:hint="eastAsia"/>
        </w:rPr>
        <w:t>开标一览表</w:t>
      </w:r>
      <w:bookmarkEnd w:id="114"/>
      <w:bookmarkEnd w:id="115"/>
      <w:bookmarkEnd w:id="116"/>
      <w:bookmarkEnd w:id="117"/>
    </w:p>
    <w:tbl>
      <w:tblPr>
        <w:tblW w:w="92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1210"/>
        <w:gridCol w:w="2470"/>
        <w:gridCol w:w="5047"/>
      </w:tblGrid>
      <w:tr w:rsidR="00445F83" w:rsidRPr="000A6DE5" w14:paraId="086EFBA6" w14:textId="77777777" w:rsidTr="00445F83">
        <w:trPr>
          <w:cantSplit/>
          <w:trHeight w:val="862"/>
        </w:trPr>
        <w:tc>
          <w:tcPr>
            <w:tcW w:w="568" w:type="dxa"/>
            <w:vAlign w:val="center"/>
          </w:tcPr>
          <w:p w14:paraId="13447891" w14:textId="192E013B" w:rsidR="00445F83" w:rsidRPr="000A6DE5" w:rsidRDefault="00445F83" w:rsidP="00445F83">
            <w:pPr>
              <w:tabs>
                <w:tab w:val="left" w:pos="8364"/>
              </w:tabs>
              <w:snapToGrid w:val="0"/>
              <w:ind w:right="-58"/>
              <w:jc w:val="center"/>
              <w:rPr>
                <w:rFonts w:ascii="宋体" w:hAnsi="宋体"/>
                <w:b/>
                <w:szCs w:val="21"/>
              </w:rPr>
            </w:pPr>
            <w:r w:rsidRPr="008D479D">
              <w:rPr>
                <w:rFonts w:asciiTheme="minorEastAsia" w:hAnsiTheme="minorEastAsia" w:hint="eastAsia"/>
                <w:b/>
                <w:szCs w:val="21"/>
              </w:rPr>
              <w:t>序号</w:t>
            </w:r>
          </w:p>
        </w:tc>
        <w:tc>
          <w:tcPr>
            <w:tcW w:w="1210" w:type="dxa"/>
            <w:vAlign w:val="center"/>
          </w:tcPr>
          <w:p w14:paraId="44D22027" w14:textId="1FD361E3" w:rsidR="00445F83" w:rsidRPr="000A6DE5" w:rsidRDefault="00445F83" w:rsidP="00445F83">
            <w:pPr>
              <w:tabs>
                <w:tab w:val="left" w:pos="8364"/>
              </w:tabs>
              <w:snapToGrid w:val="0"/>
              <w:ind w:right="-58"/>
              <w:jc w:val="center"/>
              <w:rPr>
                <w:rFonts w:ascii="宋体" w:hAnsi="宋体"/>
                <w:b/>
                <w:szCs w:val="21"/>
              </w:rPr>
            </w:pPr>
            <w:r w:rsidRPr="008D479D">
              <w:rPr>
                <w:rFonts w:asciiTheme="minorEastAsia" w:hAnsiTheme="minorEastAsia" w:hint="eastAsia"/>
                <w:b/>
                <w:szCs w:val="21"/>
              </w:rPr>
              <w:t>内容</w:t>
            </w:r>
          </w:p>
        </w:tc>
        <w:tc>
          <w:tcPr>
            <w:tcW w:w="2470" w:type="dxa"/>
            <w:vAlign w:val="center"/>
          </w:tcPr>
          <w:p w14:paraId="57A4F3AA" w14:textId="77777777" w:rsidR="00445F83" w:rsidRPr="008D479D" w:rsidRDefault="00445F83" w:rsidP="00445F83">
            <w:pPr>
              <w:tabs>
                <w:tab w:val="left" w:pos="8364"/>
              </w:tabs>
              <w:snapToGrid w:val="0"/>
              <w:ind w:right="-58"/>
              <w:rPr>
                <w:rFonts w:asciiTheme="minorEastAsia" w:hAnsiTheme="minorEastAsia"/>
                <w:b/>
                <w:szCs w:val="21"/>
              </w:rPr>
            </w:pPr>
            <w:r w:rsidRPr="008D479D">
              <w:rPr>
                <w:rFonts w:asciiTheme="minorEastAsia" w:hAnsiTheme="minorEastAsia" w:hint="eastAsia"/>
                <w:b/>
                <w:szCs w:val="21"/>
              </w:rPr>
              <w:t>项目名称：</w:t>
            </w:r>
          </w:p>
          <w:p w14:paraId="4C284AF7" w14:textId="6E24B86A" w:rsidR="00445F83" w:rsidRPr="000A6DE5" w:rsidRDefault="00445F83" w:rsidP="00445F83">
            <w:pPr>
              <w:tabs>
                <w:tab w:val="left" w:pos="8364"/>
              </w:tabs>
              <w:snapToGrid w:val="0"/>
              <w:ind w:right="23"/>
              <w:jc w:val="center"/>
              <w:rPr>
                <w:rFonts w:ascii="宋体" w:hAnsi="宋体"/>
                <w:b/>
                <w:szCs w:val="21"/>
              </w:rPr>
            </w:pPr>
            <w:r w:rsidRPr="008D479D">
              <w:rPr>
                <w:rFonts w:asciiTheme="minorEastAsia" w:hAnsiTheme="minorEastAsia" w:hint="eastAsia"/>
                <w:b/>
                <w:szCs w:val="21"/>
              </w:rPr>
              <w:t>惠州学院智慧校园基础网络运维服务项目</w:t>
            </w:r>
          </w:p>
        </w:tc>
        <w:tc>
          <w:tcPr>
            <w:tcW w:w="5047" w:type="dxa"/>
          </w:tcPr>
          <w:p w14:paraId="40D0B48E" w14:textId="77777777" w:rsidR="00445F83" w:rsidRPr="000A6DE5" w:rsidRDefault="00445F83" w:rsidP="00445F83">
            <w:pPr>
              <w:tabs>
                <w:tab w:val="left" w:pos="8364"/>
              </w:tabs>
              <w:snapToGrid w:val="0"/>
              <w:ind w:right="77"/>
              <w:jc w:val="center"/>
              <w:rPr>
                <w:rFonts w:ascii="宋体" w:hAnsi="宋体"/>
                <w:b/>
                <w:szCs w:val="21"/>
              </w:rPr>
            </w:pPr>
            <w:r w:rsidRPr="000A6DE5">
              <w:rPr>
                <w:rFonts w:ascii="宋体" w:hAnsi="宋体" w:hint="eastAsia"/>
                <w:b/>
                <w:szCs w:val="21"/>
              </w:rPr>
              <w:t>投标价</w:t>
            </w:r>
          </w:p>
          <w:p w14:paraId="21AB88B9" w14:textId="77777777" w:rsidR="00445F83" w:rsidRPr="000A6DE5" w:rsidRDefault="00445F83" w:rsidP="00445F83">
            <w:pPr>
              <w:widowControl/>
              <w:jc w:val="center"/>
              <w:rPr>
                <w:rFonts w:ascii="宋体" w:hAnsi="宋体"/>
                <w:b/>
                <w:szCs w:val="21"/>
              </w:rPr>
            </w:pPr>
            <w:r w:rsidRPr="000A6DE5">
              <w:rPr>
                <w:rFonts w:ascii="宋体" w:hAnsi="宋体" w:hint="eastAsia"/>
                <w:b/>
                <w:szCs w:val="21"/>
              </w:rPr>
              <w:t>（单位：人民币）</w:t>
            </w:r>
          </w:p>
          <w:p w14:paraId="4CA8F294" w14:textId="77777777" w:rsidR="00445F83" w:rsidRPr="000A6DE5" w:rsidRDefault="00445F83" w:rsidP="00445F83">
            <w:pPr>
              <w:tabs>
                <w:tab w:val="left" w:pos="8364"/>
              </w:tabs>
              <w:snapToGrid w:val="0"/>
              <w:ind w:right="-58"/>
              <w:jc w:val="center"/>
              <w:rPr>
                <w:rFonts w:ascii="宋体" w:hAnsi="宋体"/>
                <w:b/>
                <w:szCs w:val="21"/>
              </w:rPr>
            </w:pPr>
            <w:r w:rsidRPr="000A6DE5">
              <w:rPr>
                <w:rFonts w:ascii="宋体" w:hAnsi="宋体" w:hint="eastAsia"/>
                <w:b/>
                <w:szCs w:val="21"/>
              </w:rPr>
              <w:t>大写及小写</w:t>
            </w:r>
          </w:p>
        </w:tc>
      </w:tr>
      <w:tr w:rsidR="00445F83" w:rsidRPr="000A6DE5" w14:paraId="1D607AF7" w14:textId="77777777" w:rsidTr="00445F83">
        <w:trPr>
          <w:cantSplit/>
          <w:trHeight w:val="72"/>
        </w:trPr>
        <w:tc>
          <w:tcPr>
            <w:tcW w:w="568" w:type="dxa"/>
            <w:vMerge w:val="restart"/>
            <w:vAlign w:val="center"/>
          </w:tcPr>
          <w:p w14:paraId="24B8C7A7"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1</w:t>
            </w:r>
          </w:p>
        </w:tc>
        <w:tc>
          <w:tcPr>
            <w:tcW w:w="1210" w:type="dxa"/>
            <w:vMerge w:val="restart"/>
            <w:vAlign w:val="center"/>
          </w:tcPr>
          <w:p w14:paraId="5FD01BEC"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项目费用</w:t>
            </w:r>
          </w:p>
        </w:tc>
        <w:tc>
          <w:tcPr>
            <w:tcW w:w="2470" w:type="dxa"/>
            <w:tcBorders>
              <w:bottom w:val="single" w:sz="4" w:space="0" w:color="auto"/>
            </w:tcBorders>
            <w:vAlign w:val="center"/>
          </w:tcPr>
          <w:p w14:paraId="4DCC06CC" w14:textId="77777777" w:rsidR="00445F83" w:rsidRPr="00787D40" w:rsidRDefault="00445F83" w:rsidP="00D2746B">
            <w:pPr>
              <w:rPr>
                <w:rFonts w:asciiTheme="minorEastAsia" w:hAnsiTheme="minorEastAsia"/>
                <w:szCs w:val="21"/>
              </w:rPr>
            </w:pPr>
            <w:r w:rsidRPr="00787D40">
              <w:rPr>
                <w:rFonts w:asciiTheme="minorEastAsia" w:hAnsiTheme="minorEastAsia" w:hint="eastAsia"/>
                <w:szCs w:val="21"/>
              </w:rPr>
              <w:t>设备费</w:t>
            </w:r>
          </w:p>
        </w:tc>
        <w:tc>
          <w:tcPr>
            <w:tcW w:w="5047" w:type="dxa"/>
            <w:tcBorders>
              <w:bottom w:val="single" w:sz="4" w:space="0" w:color="auto"/>
            </w:tcBorders>
            <w:vAlign w:val="center"/>
          </w:tcPr>
          <w:p w14:paraId="272DA6B0" w14:textId="77777777" w:rsidR="00445F83" w:rsidRPr="00787D40" w:rsidRDefault="00445F83" w:rsidP="00D2746B">
            <w:pPr>
              <w:rPr>
                <w:rFonts w:asciiTheme="minorEastAsia" w:hAnsiTheme="minorEastAsia"/>
                <w:szCs w:val="21"/>
              </w:rPr>
            </w:pPr>
            <w:r w:rsidRPr="00787D40">
              <w:rPr>
                <w:rFonts w:asciiTheme="minorEastAsia" w:hAnsiTheme="minorEastAsia"/>
                <w:bCs/>
                <w:szCs w:val="21"/>
              </w:rPr>
              <w:t>16,181,973</w:t>
            </w:r>
            <w:r w:rsidRPr="00787D40">
              <w:rPr>
                <w:rFonts w:asciiTheme="minorEastAsia" w:hAnsiTheme="minorEastAsia" w:hint="eastAsia"/>
                <w:bCs/>
                <w:szCs w:val="21"/>
              </w:rPr>
              <w:t>元（大写</w:t>
            </w:r>
            <w:r w:rsidRPr="00787D40">
              <w:rPr>
                <w:rFonts w:asciiTheme="minorEastAsia" w:hAnsiTheme="minorEastAsia"/>
                <w:bCs/>
                <w:szCs w:val="21"/>
              </w:rPr>
              <w:t>：</w:t>
            </w:r>
            <w:r w:rsidRPr="00787D40">
              <w:rPr>
                <w:rFonts w:asciiTheme="minorEastAsia" w:hAnsiTheme="minorEastAsia" w:hint="eastAsia"/>
                <w:bCs/>
                <w:szCs w:val="21"/>
              </w:rPr>
              <w:t>壹</w:t>
            </w:r>
            <w:r w:rsidRPr="00787D40">
              <w:rPr>
                <w:rFonts w:asciiTheme="minorEastAsia" w:hAnsiTheme="minorEastAsia"/>
                <w:bCs/>
                <w:szCs w:val="21"/>
              </w:rPr>
              <w:t>仟陆佰壹拾捌万壹仟玖佰柒拾叁</w:t>
            </w:r>
            <w:r w:rsidRPr="00787D40">
              <w:rPr>
                <w:rFonts w:asciiTheme="minorEastAsia" w:hAnsiTheme="minorEastAsia" w:hint="eastAsia"/>
                <w:bCs/>
                <w:szCs w:val="21"/>
              </w:rPr>
              <w:t>圆</w:t>
            </w:r>
            <w:r w:rsidRPr="00787D40">
              <w:rPr>
                <w:rFonts w:asciiTheme="minorEastAsia" w:hAnsiTheme="minorEastAsia"/>
                <w:bCs/>
                <w:szCs w:val="21"/>
              </w:rPr>
              <w:t>整</w:t>
            </w:r>
            <w:r w:rsidRPr="00787D40">
              <w:rPr>
                <w:rFonts w:asciiTheme="minorEastAsia" w:hAnsiTheme="minorEastAsia" w:hint="eastAsia"/>
                <w:bCs/>
                <w:szCs w:val="21"/>
              </w:rPr>
              <w:t>）</w:t>
            </w:r>
          </w:p>
        </w:tc>
      </w:tr>
      <w:tr w:rsidR="00445F83" w:rsidRPr="000A6DE5" w14:paraId="67631B3B" w14:textId="77777777" w:rsidTr="00445F83">
        <w:trPr>
          <w:cantSplit/>
          <w:trHeight w:val="72"/>
        </w:trPr>
        <w:tc>
          <w:tcPr>
            <w:tcW w:w="568" w:type="dxa"/>
            <w:vMerge/>
            <w:vAlign w:val="center"/>
          </w:tcPr>
          <w:p w14:paraId="195A2515" w14:textId="77777777" w:rsidR="00445F83" w:rsidRPr="000A6DE5" w:rsidRDefault="00445F83" w:rsidP="00D2746B">
            <w:pPr>
              <w:tabs>
                <w:tab w:val="left" w:pos="8364"/>
              </w:tabs>
              <w:snapToGrid w:val="0"/>
              <w:ind w:right="-58"/>
              <w:jc w:val="center"/>
              <w:rPr>
                <w:rFonts w:ascii="宋体" w:hAnsi="宋体"/>
                <w:b/>
                <w:szCs w:val="21"/>
              </w:rPr>
            </w:pPr>
          </w:p>
        </w:tc>
        <w:tc>
          <w:tcPr>
            <w:tcW w:w="1210" w:type="dxa"/>
            <w:vMerge/>
            <w:vAlign w:val="center"/>
          </w:tcPr>
          <w:p w14:paraId="324D57D1" w14:textId="77777777" w:rsidR="00445F83" w:rsidRPr="000A6DE5" w:rsidRDefault="00445F83" w:rsidP="00D2746B">
            <w:pPr>
              <w:tabs>
                <w:tab w:val="left" w:pos="8364"/>
              </w:tabs>
              <w:snapToGrid w:val="0"/>
              <w:ind w:right="-58"/>
              <w:jc w:val="center"/>
              <w:rPr>
                <w:rFonts w:ascii="宋体" w:hAnsi="宋体"/>
                <w:b/>
                <w:szCs w:val="21"/>
              </w:rPr>
            </w:pPr>
          </w:p>
        </w:tc>
        <w:tc>
          <w:tcPr>
            <w:tcW w:w="2470" w:type="dxa"/>
            <w:tcBorders>
              <w:top w:val="single" w:sz="4" w:space="0" w:color="auto"/>
              <w:bottom w:val="single" w:sz="4" w:space="0" w:color="auto"/>
            </w:tcBorders>
            <w:vAlign w:val="center"/>
          </w:tcPr>
          <w:p w14:paraId="5C2EC7D0" w14:textId="77777777" w:rsidR="00445F83" w:rsidRPr="00787D40" w:rsidRDefault="00445F83" w:rsidP="00D2746B">
            <w:pPr>
              <w:rPr>
                <w:rFonts w:asciiTheme="minorEastAsia" w:hAnsiTheme="minorEastAsia"/>
                <w:szCs w:val="21"/>
              </w:rPr>
            </w:pPr>
          </w:p>
        </w:tc>
        <w:tc>
          <w:tcPr>
            <w:tcW w:w="5047" w:type="dxa"/>
            <w:tcBorders>
              <w:top w:val="single" w:sz="4" w:space="0" w:color="auto"/>
              <w:bottom w:val="single" w:sz="4" w:space="0" w:color="auto"/>
            </w:tcBorders>
            <w:vAlign w:val="center"/>
          </w:tcPr>
          <w:p w14:paraId="09B45D11" w14:textId="77777777" w:rsidR="00445F83" w:rsidRPr="00787D40" w:rsidRDefault="00445F83" w:rsidP="00D2746B">
            <w:pPr>
              <w:rPr>
                <w:rFonts w:asciiTheme="minorEastAsia" w:hAnsiTheme="minorEastAsia"/>
                <w:szCs w:val="21"/>
              </w:rPr>
            </w:pPr>
          </w:p>
        </w:tc>
      </w:tr>
      <w:tr w:rsidR="00445F83" w:rsidRPr="000A6DE5" w14:paraId="39F86C68" w14:textId="77777777" w:rsidTr="00445F83">
        <w:trPr>
          <w:cantSplit/>
          <w:trHeight w:val="72"/>
        </w:trPr>
        <w:tc>
          <w:tcPr>
            <w:tcW w:w="568" w:type="dxa"/>
            <w:vMerge/>
            <w:vAlign w:val="center"/>
          </w:tcPr>
          <w:p w14:paraId="6018A044" w14:textId="77777777" w:rsidR="00445F83" w:rsidRPr="000A6DE5" w:rsidRDefault="00445F83" w:rsidP="00D2746B">
            <w:pPr>
              <w:tabs>
                <w:tab w:val="left" w:pos="8364"/>
              </w:tabs>
              <w:snapToGrid w:val="0"/>
              <w:ind w:right="-58"/>
              <w:jc w:val="center"/>
              <w:rPr>
                <w:rFonts w:ascii="宋体" w:hAnsi="宋体"/>
                <w:b/>
                <w:szCs w:val="21"/>
              </w:rPr>
            </w:pPr>
          </w:p>
        </w:tc>
        <w:tc>
          <w:tcPr>
            <w:tcW w:w="1210" w:type="dxa"/>
            <w:vMerge/>
            <w:vAlign w:val="center"/>
          </w:tcPr>
          <w:p w14:paraId="2BC937E2" w14:textId="77777777" w:rsidR="00445F83" w:rsidRPr="000A6DE5" w:rsidRDefault="00445F83" w:rsidP="00D2746B">
            <w:pPr>
              <w:tabs>
                <w:tab w:val="left" w:pos="8364"/>
              </w:tabs>
              <w:snapToGrid w:val="0"/>
              <w:ind w:right="-58"/>
              <w:jc w:val="center"/>
              <w:rPr>
                <w:rFonts w:ascii="宋体" w:hAnsi="宋体"/>
                <w:b/>
                <w:szCs w:val="21"/>
              </w:rPr>
            </w:pPr>
          </w:p>
        </w:tc>
        <w:tc>
          <w:tcPr>
            <w:tcW w:w="2470" w:type="dxa"/>
            <w:tcBorders>
              <w:top w:val="single" w:sz="4" w:space="0" w:color="auto"/>
            </w:tcBorders>
            <w:vAlign w:val="center"/>
          </w:tcPr>
          <w:p w14:paraId="61719125" w14:textId="77777777" w:rsidR="00445F83" w:rsidRPr="000A6DE5" w:rsidRDefault="00445F83" w:rsidP="00D2746B">
            <w:pPr>
              <w:rPr>
                <w:rFonts w:ascii="宋体" w:hAnsi="宋体"/>
                <w:szCs w:val="21"/>
              </w:rPr>
            </w:pPr>
          </w:p>
        </w:tc>
        <w:tc>
          <w:tcPr>
            <w:tcW w:w="5047" w:type="dxa"/>
            <w:tcBorders>
              <w:top w:val="single" w:sz="4" w:space="0" w:color="auto"/>
            </w:tcBorders>
            <w:vAlign w:val="center"/>
          </w:tcPr>
          <w:p w14:paraId="5CDA338C" w14:textId="77777777" w:rsidR="00445F83" w:rsidRPr="00787D40" w:rsidRDefault="00445F83" w:rsidP="00D2746B">
            <w:pPr>
              <w:tabs>
                <w:tab w:val="left" w:pos="8364"/>
              </w:tabs>
              <w:snapToGrid w:val="0"/>
              <w:ind w:right="-58"/>
              <w:rPr>
                <w:rFonts w:ascii="宋体" w:hAnsi="宋体"/>
                <w:szCs w:val="21"/>
                <w:u w:val="single"/>
              </w:rPr>
            </w:pPr>
          </w:p>
        </w:tc>
      </w:tr>
      <w:tr w:rsidR="00445F83" w:rsidRPr="000A6DE5" w14:paraId="3EF7CC1F" w14:textId="77777777" w:rsidTr="00D2746B">
        <w:trPr>
          <w:cantSplit/>
          <w:trHeight w:val="72"/>
        </w:trPr>
        <w:tc>
          <w:tcPr>
            <w:tcW w:w="568" w:type="dxa"/>
            <w:vAlign w:val="center"/>
          </w:tcPr>
          <w:p w14:paraId="0A63B6DD"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2</w:t>
            </w:r>
          </w:p>
        </w:tc>
        <w:tc>
          <w:tcPr>
            <w:tcW w:w="1210" w:type="dxa"/>
            <w:vAlign w:val="center"/>
          </w:tcPr>
          <w:p w14:paraId="2E6AF109"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各种税费</w:t>
            </w:r>
          </w:p>
        </w:tc>
        <w:tc>
          <w:tcPr>
            <w:tcW w:w="7517" w:type="dxa"/>
            <w:gridSpan w:val="2"/>
            <w:vAlign w:val="center"/>
          </w:tcPr>
          <w:p w14:paraId="57ADBB50" w14:textId="77777777" w:rsidR="00445F83" w:rsidRPr="00787D40" w:rsidRDefault="00445F83" w:rsidP="00D2746B">
            <w:pPr>
              <w:rPr>
                <w:rFonts w:ascii="宋体" w:hAnsi="宋体"/>
                <w:szCs w:val="21"/>
              </w:rPr>
            </w:pPr>
            <w:r w:rsidRPr="00787D40">
              <w:rPr>
                <w:rFonts w:ascii="宋体" w:hAnsi="宋体" w:hint="eastAsia"/>
                <w:szCs w:val="21"/>
              </w:rPr>
              <w:t>¥</w:t>
            </w:r>
            <w:r w:rsidRPr="00787D40">
              <w:rPr>
                <w:rFonts w:ascii="宋体" w:hAnsi="宋体"/>
                <w:szCs w:val="21"/>
              </w:rPr>
              <w:t>2,848,232.82</w:t>
            </w:r>
            <w:r w:rsidRPr="00787D40">
              <w:rPr>
                <w:rFonts w:ascii="宋体" w:hAnsi="宋体" w:hint="eastAsia"/>
                <w:szCs w:val="21"/>
              </w:rPr>
              <w:t>元</w:t>
            </w:r>
            <w:r w:rsidRPr="00787D40">
              <w:rPr>
                <w:rFonts w:asciiTheme="minorEastAsia" w:hAnsiTheme="minorEastAsia" w:hint="eastAsia"/>
                <w:bCs/>
                <w:szCs w:val="21"/>
              </w:rPr>
              <w:t>（大写</w:t>
            </w:r>
            <w:r w:rsidRPr="00787D40">
              <w:rPr>
                <w:rFonts w:asciiTheme="minorEastAsia" w:hAnsiTheme="minorEastAsia"/>
                <w:bCs/>
                <w:szCs w:val="21"/>
              </w:rPr>
              <w:t>：</w:t>
            </w:r>
            <w:r w:rsidRPr="00787D40">
              <w:rPr>
                <w:rFonts w:asciiTheme="minorEastAsia" w:hAnsiTheme="minorEastAsia" w:hint="eastAsia"/>
                <w:bCs/>
                <w:szCs w:val="21"/>
              </w:rPr>
              <w:t>贰</w:t>
            </w:r>
            <w:r w:rsidRPr="00787D40">
              <w:rPr>
                <w:rFonts w:asciiTheme="minorEastAsia" w:hAnsiTheme="minorEastAsia"/>
                <w:bCs/>
                <w:szCs w:val="21"/>
              </w:rPr>
              <w:t>佰</w:t>
            </w:r>
            <w:r w:rsidRPr="00787D40">
              <w:rPr>
                <w:rFonts w:asciiTheme="minorEastAsia" w:hAnsiTheme="minorEastAsia" w:hint="eastAsia"/>
                <w:bCs/>
                <w:szCs w:val="21"/>
              </w:rPr>
              <w:t>捌</w:t>
            </w:r>
            <w:r w:rsidRPr="00787D40">
              <w:rPr>
                <w:rFonts w:asciiTheme="minorEastAsia" w:hAnsiTheme="minorEastAsia"/>
                <w:bCs/>
                <w:szCs w:val="21"/>
              </w:rPr>
              <w:t>拾</w:t>
            </w:r>
            <w:r w:rsidRPr="00787D40">
              <w:rPr>
                <w:rFonts w:asciiTheme="minorEastAsia" w:hAnsiTheme="minorEastAsia" w:hint="eastAsia"/>
                <w:bCs/>
                <w:szCs w:val="21"/>
              </w:rPr>
              <w:t>肆</w:t>
            </w:r>
            <w:r w:rsidRPr="00787D40">
              <w:rPr>
                <w:rFonts w:asciiTheme="minorEastAsia" w:hAnsiTheme="minorEastAsia"/>
                <w:bCs/>
                <w:szCs w:val="21"/>
              </w:rPr>
              <w:t>万</w:t>
            </w:r>
            <w:r w:rsidRPr="00787D40">
              <w:rPr>
                <w:rFonts w:asciiTheme="minorEastAsia" w:hAnsiTheme="minorEastAsia" w:hint="eastAsia"/>
                <w:bCs/>
                <w:szCs w:val="21"/>
              </w:rPr>
              <w:t>捌</w:t>
            </w:r>
            <w:r w:rsidRPr="00787D40">
              <w:rPr>
                <w:rFonts w:asciiTheme="minorEastAsia" w:hAnsiTheme="minorEastAsia"/>
                <w:bCs/>
                <w:szCs w:val="21"/>
              </w:rPr>
              <w:t>仟</w:t>
            </w:r>
            <w:r w:rsidRPr="00787D40">
              <w:rPr>
                <w:rFonts w:asciiTheme="minorEastAsia" w:hAnsiTheme="minorEastAsia" w:hint="eastAsia"/>
                <w:bCs/>
                <w:szCs w:val="21"/>
              </w:rPr>
              <w:t>贰</w:t>
            </w:r>
            <w:r w:rsidRPr="00787D40">
              <w:rPr>
                <w:rFonts w:asciiTheme="minorEastAsia" w:hAnsiTheme="minorEastAsia"/>
                <w:bCs/>
                <w:szCs w:val="21"/>
              </w:rPr>
              <w:t>佰</w:t>
            </w:r>
            <w:r w:rsidRPr="00787D40">
              <w:rPr>
                <w:rFonts w:asciiTheme="minorEastAsia" w:hAnsiTheme="minorEastAsia" w:hint="eastAsia"/>
                <w:bCs/>
                <w:szCs w:val="21"/>
              </w:rPr>
              <w:t>叁</w:t>
            </w:r>
            <w:r w:rsidRPr="00787D40">
              <w:rPr>
                <w:rFonts w:asciiTheme="minorEastAsia" w:hAnsiTheme="minorEastAsia"/>
                <w:bCs/>
                <w:szCs w:val="21"/>
              </w:rPr>
              <w:t>拾</w:t>
            </w:r>
            <w:r w:rsidRPr="00787D40">
              <w:rPr>
                <w:rFonts w:asciiTheme="minorEastAsia" w:hAnsiTheme="minorEastAsia" w:hint="eastAsia"/>
                <w:bCs/>
                <w:szCs w:val="21"/>
              </w:rPr>
              <w:t>贰圆捌</w:t>
            </w:r>
            <w:r w:rsidRPr="00787D40">
              <w:rPr>
                <w:rFonts w:asciiTheme="minorEastAsia" w:hAnsiTheme="minorEastAsia"/>
                <w:bCs/>
                <w:szCs w:val="21"/>
              </w:rPr>
              <w:t>角贰分</w:t>
            </w:r>
            <w:r w:rsidRPr="00787D40">
              <w:rPr>
                <w:rFonts w:asciiTheme="minorEastAsia" w:hAnsiTheme="minorEastAsia" w:hint="eastAsia"/>
                <w:bCs/>
                <w:szCs w:val="21"/>
              </w:rPr>
              <w:t>）</w:t>
            </w:r>
          </w:p>
        </w:tc>
      </w:tr>
      <w:tr w:rsidR="00445F83" w:rsidRPr="000A6DE5" w14:paraId="37C2A4EA" w14:textId="77777777" w:rsidTr="00D2746B">
        <w:trPr>
          <w:cantSplit/>
          <w:trHeight w:val="72"/>
        </w:trPr>
        <w:tc>
          <w:tcPr>
            <w:tcW w:w="568" w:type="dxa"/>
            <w:vAlign w:val="center"/>
          </w:tcPr>
          <w:p w14:paraId="435E95DB"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3</w:t>
            </w:r>
          </w:p>
        </w:tc>
        <w:tc>
          <w:tcPr>
            <w:tcW w:w="1210" w:type="dxa"/>
            <w:vAlign w:val="center"/>
          </w:tcPr>
          <w:p w14:paraId="1EA7CF2C"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其他费用</w:t>
            </w:r>
          </w:p>
        </w:tc>
        <w:tc>
          <w:tcPr>
            <w:tcW w:w="7517" w:type="dxa"/>
            <w:gridSpan w:val="2"/>
            <w:vAlign w:val="center"/>
          </w:tcPr>
          <w:p w14:paraId="26C391F1" w14:textId="77777777" w:rsidR="00445F83" w:rsidRPr="00787D40" w:rsidRDefault="00445F83" w:rsidP="00D2746B">
            <w:pPr>
              <w:rPr>
                <w:rFonts w:ascii="宋体" w:hAnsi="宋体"/>
                <w:szCs w:val="21"/>
              </w:rPr>
            </w:pPr>
            <w:r w:rsidRPr="00787D40">
              <w:rPr>
                <w:rFonts w:ascii="宋体" w:hAnsi="宋体" w:hint="eastAsia"/>
                <w:szCs w:val="21"/>
              </w:rPr>
              <w:t>¥</w:t>
            </w:r>
            <w:r w:rsidRPr="00787D40">
              <w:rPr>
                <w:rFonts w:ascii="宋体" w:hAnsi="宋体"/>
                <w:szCs w:val="21"/>
              </w:rPr>
              <w:t>1,621</w:t>
            </w:r>
            <w:r w:rsidRPr="00787D40">
              <w:rPr>
                <w:rFonts w:ascii="宋体" w:hAnsi="宋体" w:hint="eastAsia"/>
                <w:szCs w:val="21"/>
              </w:rPr>
              <w:t>,</w:t>
            </w:r>
            <w:r w:rsidRPr="00787D40">
              <w:rPr>
                <w:rFonts w:ascii="宋体" w:hAnsi="宋体"/>
                <w:szCs w:val="21"/>
              </w:rPr>
              <w:t>622.49</w:t>
            </w:r>
            <w:r w:rsidRPr="00787D40">
              <w:rPr>
                <w:rFonts w:ascii="宋体" w:hAnsi="宋体" w:hint="eastAsia"/>
                <w:szCs w:val="21"/>
              </w:rPr>
              <w:t>元</w:t>
            </w:r>
            <w:r w:rsidRPr="00787D40">
              <w:rPr>
                <w:rFonts w:asciiTheme="minorEastAsia" w:hAnsiTheme="minorEastAsia" w:hint="eastAsia"/>
                <w:bCs/>
                <w:szCs w:val="21"/>
              </w:rPr>
              <w:t>（大写</w:t>
            </w:r>
            <w:r w:rsidRPr="00787D40">
              <w:rPr>
                <w:rFonts w:asciiTheme="minorEastAsia" w:hAnsiTheme="minorEastAsia"/>
                <w:bCs/>
                <w:szCs w:val="21"/>
              </w:rPr>
              <w:t>：</w:t>
            </w:r>
            <w:r w:rsidRPr="00787D40">
              <w:rPr>
                <w:rFonts w:asciiTheme="minorEastAsia" w:hAnsiTheme="minorEastAsia" w:hint="eastAsia"/>
                <w:bCs/>
                <w:szCs w:val="21"/>
              </w:rPr>
              <w:t>壹</w:t>
            </w:r>
            <w:r w:rsidRPr="00787D40">
              <w:rPr>
                <w:rFonts w:asciiTheme="minorEastAsia" w:hAnsiTheme="minorEastAsia"/>
                <w:bCs/>
                <w:szCs w:val="21"/>
              </w:rPr>
              <w:t>佰</w:t>
            </w:r>
            <w:r w:rsidRPr="00787D40">
              <w:rPr>
                <w:rFonts w:asciiTheme="minorEastAsia" w:hAnsiTheme="minorEastAsia" w:hint="eastAsia"/>
                <w:bCs/>
                <w:szCs w:val="21"/>
              </w:rPr>
              <w:t>陆</w:t>
            </w:r>
            <w:r w:rsidRPr="00787D40">
              <w:rPr>
                <w:rFonts w:asciiTheme="minorEastAsia" w:hAnsiTheme="minorEastAsia"/>
                <w:bCs/>
                <w:szCs w:val="21"/>
              </w:rPr>
              <w:t>拾</w:t>
            </w:r>
            <w:r w:rsidRPr="00787D40">
              <w:rPr>
                <w:rFonts w:asciiTheme="minorEastAsia" w:hAnsiTheme="minorEastAsia" w:hint="eastAsia"/>
                <w:bCs/>
                <w:szCs w:val="21"/>
              </w:rPr>
              <w:t>贰</w:t>
            </w:r>
            <w:r w:rsidRPr="00787D40">
              <w:rPr>
                <w:rFonts w:asciiTheme="minorEastAsia" w:hAnsiTheme="minorEastAsia"/>
                <w:bCs/>
                <w:szCs w:val="21"/>
              </w:rPr>
              <w:t>万壹仟</w:t>
            </w:r>
            <w:r w:rsidRPr="00787D40">
              <w:rPr>
                <w:rFonts w:asciiTheme="minorEastAsia" w:hAnsiTheme="minorEastAsia" w:hint="eastAsia"/>
                <w:bCs/>
                <w:szCs w:val="21"/>
              </w:rPr>
              <w:t>陆</w:t>
            </w:r>
            <w:r w:rsidRPr="00787D40">
              <w:rPr>
                <w:rFonts w:asciiTheme="minorEastAsia" w:hAnsiTheme="minorEastAsia"/>
                <w:bCs/>
                <w:szCs w:val="21"/>
              </w:rPr>
              <w:t>佰</w:t>
            </w:r>
            <w:r w:rsidRPr="00787D40">
              <w:rPr>
                <w:rFonts w:asciiTheme="minorEastAsia" w:hAnsiTheme="minorEastAsia" w:hint="eastAsia"/>
                <w:bCs/>
                <w:szCs w:val="21"/>
              </w:rPr>
              <w:t>贰</w:t>
            </w:r>
            <w:r w:rsidRPr="00787D40">
              <w:rPr>
                <w:rFonts w:asciiTheme="minorEastAsia" w:hAnsiTheme="minorEastAsia"/>
                <w:bCs/>
                <w:szCs w:val="21"/>
              </w:rPr>
              <w:t>拾</w:t>
            </w:r>
            <w:r w:rsidRPr="00787D40">
              <w:rPr>
                <w:rFonts w:asciiTheme="minorEastAsia" w:hAnsiTheme="minorEastAsia" w:hint="eastAsia"/>
                <w:bCs/>
                <w:szCs w:val="21"/>
              </w:rPr>
              <w:t>贰圆肆</w:t>
            </w:r>
            <w:r w:rsidRPr="00787D40">
              <w:rPr>
                <w:rFonts w:asciiTheme="minorEastAsia" w:hAnsiTheme="minorEastAsia"/>
                <w:bCs/>
                <w:szCs w:val="21"/>
              </w:rPr>
              <w:t>角玖分</w:t>
            </w:r>
            <w:r w:rsidRPr="00787D40">
              <w:rPr>
                <w:rFonts w:asciiTheme="minorEastAsia" w:hAnsiTheme="minorEastAsia" w:hint="eastAsia"/>
                <w:bCs/>
                <w:szCs w:val="21"/>
              </w:rPr>
              <w:t>）</w:t>
            </w:r>
          </w:p>
        </w:tc>
      </w:tr>
      <w:tr w:rsidR="00445F83" w:rsidRPr="000A6DE5" w14:paraId="273200FC" w14:textId="77777777" w:rsidTr="00D2746B">
        <w:trPr>
          <w:cantSplit/>
          <w:trHeight w:val="294"/>
        </w:trPr>
        <w:tc>
          <w:tcPr>
            <w:tcW w:w="1778" w:type="dxa"/>
            <w:gridSpan w:val="2"/>
            <w:vAlign w:val="center"/>
          </w:tcPr>
          <w:p w14:paraId="413D8118" w14:textId="77777777" w:rsidR="00445F83" w:rsidRPr="000A6DE5" w:rsidRDefault="00445F83" w:rsidP="00445F83">
            <w:pPr>
              <w:widowControl/>
              <w:rPr>
                <w:rFonts w:ascii="宋体" w:hAnsi="宋体"/>
                <w:b/>
                <w:szCs w:val="21"/>
              </w:rPr>
            </w:pPr>
            <w:r w:rsidRPr="000A6DE5">
              <w:rPr>
                <w:rFonts w:ascii="宋体" w:hAnsi="宋体" w:hint="eastAsia"/>
                <w:b/>
                <w:szCs w:val="21"/>
              </w:rPr>
              <w:t>合计总价</w:t>
            </w:r>
          </w:p>
          <w:p w14:paraId="6F8E589F" w14:textId="77777777" w:rsidR="00445F83" w:rsidRPr="000A6DE5" w:rsidRDefault="00445F83" w:rsidP="00445F83">
            <w:pPr>
              <w:widowControl/>
              <w:rPr>
                <w:rFonts w:ascii="宋体" w:hAnsi="宋体"/>
                <w:b/>
                <w:szCs w:val="21"/>
              </w:rPr>
            </w:pPr>
            <w:r w:rsidRPr="000A6DE5">
              <w:rPr>
                <w:rFonts w:ascii="宋体" w:hAnsi="宋体" w:hint="eastAsia"/>
                <w:b/>
                <w:szCs w:val="21"/>
              </w:rPr>
              <w:t>（单位：人民币）</w:t>
            </w:r>
          </w:p>
          <w:p w14:paraId="42EAC2F9"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大写及小写</w:t>
            </w:r>
          </w:p>
        </w:tc>
        <w:tc>
          <w:tcPr>
            <w:tcW w:w="7517" w:type="dxa"/>
            <w:gridSpan w:val="2"/>
            <w:vAlign w:val="center"/>
          </w:tcPr>
          <w:p w14:paraId="4346A3FF" w14:textId="77777777" w:rsidR="00445F83" w:rsidRPr="00787D40" w:rsidRDefault="00445F83" w:rsidP="00D2746B">
            <w:pPr>
              <w:tabs>
                <w:tab w:val="left" w:pos="8364"/>
              </w:tabs>
              <w:snapToGrid w:val="0"/>
              <w:ind w:right="-58"/>
              <w:rPr>
                <w:rFonts w:ascii="宋体" w:hAnsi="宋体"/>
                <w:bCs/>
                <w:szCs w:val="21"/>
              </w:rPr>
            </w:pPr>
            <w:r w:rsidRPr="00787D40">
              <w:rPr>
                <w:rFonts w:ascii="宋体" w:hAnsi="宋体"/>
                <w:bCs/>
                <w:szCs w:val="21"/>
              </w:rPr>
              <w:t>40,995</w:t>
            </w:r>
            <w:r w:rsidRPr="00787D40">
              <w:rPr>
                <w:rFonts w:ascii="宋体" w:hAnsi="宋体" w:hint="eastAsia"/>
                <w:bCs/>
                <w:szCs w:val="21"/>
              </w:rPr>
              <w:t>,</w:t>
            </w:r>
            <w:r w:rsidRPr="00787D40">
              <w:rPr>
                <w:rFonts w:ascii="宋体" w:hAnsi="宋体"/>
                <w:bCs/>
                <w:szCs w:val="21"/>
              </w:rPr>
              <w:t>182.31</w:t>
            </w:r>
            <w:r w:rsidRPr="00787D40">
              <w:rPr>
                <w:rFonts w:ascii="宋体" w:hAnsi="宋体" w:hint="eastAsia"/>
                <w:bCs/>
                <w:szCs w:val="21"/>
              </w:rPr>
              <w:t>元</w:t>
            </w:r>
          </w:p>
          <w:p w14:paraId="080E49CD" w14:textId="77777777" w:rsidR="00445F83" w:rsidRPr="000A6DE5" w:rsidRDefault="00445F83" w:rsidP="00D2746B">
            <w:pPr>
              <w:tabs>
                <w:tab w:val="left" w:pos="8364"/>
              </w:tabs>
              <w:snapToGrid w:val="0"/>
              <w:ind w:right="-58"/>
              <w:rPr>
                <w:rFonts w:ascii="宋体" w:hAnsi="宋体"/>
                <w:b/>
                <w:szCs w:val="21"/>
                <w:u w:val="single"/>
              </w:rPr>
            </w:pPr>
            <w:r w:rsidRPr="00787D40">
              <w:rPr>
                <w:rFonts w:ascii="宋体" w:hAnsi="宋体" w:hint="eastAsia"/>
                <w:bCs/>
                <w:szCs w:val="21"/>
              </w:rPr>
              <w:t>（</w:t>
            </w:r>
            <w:r w:rsidRPr="00787D40">
              <w:rPr>
                <w:rFonts w:ascii="宋体" w:hAnsi="宋体"/>
                <w:bCs/>
                <w:szCs w:val="21"/>
              </w:rPr>
              <w:t>大写：</w:t>
            </w:r>
            <w:r w:rsidRPr="00787D40">
              <w:rPr>
                <w:rFonts w:ascii="宋体" w:hAnsi="宋体" w:hint="eastAsia"/>
                <w:bCs/>
                <w:szCs w:val="21"/>
              </w:rPr>
              <w:t>肆</w:t>
            </w:r>
            <w:r w:rsidRPr="00787D40">
              <w:rPr>
                <w:rFonts w:ascii="宋体" w:hAnsi="宋体"/>
                <w:bCs/>
                <w:szCs w:val="21"/>
              </w:rPr>
              <w:t>仟零玖</w:t>
            </w:r>
            <w:r w:rsidRPr="00787D40">
              <w:rPr>
                <w:rFonts w:ascii="宋体" w:hAnsi="宋体" w:hint="eastAsia"/>
                <w:bCs/>
                <w:szCs w:val="21"/>
              </w:rPr>
              <w:t>拾</w:t>
            </w:r>
            <w:r w:rsidRPr="00787D40">
              <w:rPr>
                <w:rFonts w:ascii="宋体" w:hAnsi="宋体"/>
                <w:bCs/>
                <w:szCs w:val="21"/>
              </w:rPr>
              <w:t>玖万</w:t>
            </w:r>
            <w:r w:rsidRPr="00787D40">
              <w:rPr>
                <w:rFonts w:ascii="宋体" w:hAnsi="宋体" w:hint="eastAsia"/>
                <w:bCs/>
                <w:szCs w:val="21"/>
              </w:rPr>
              <w:t>伍</w:t>
            </w:r>
            <w:r w:rsidRPr="00787D40">
              <w:rPr>
                <w:rFonts w:ascii="宋体" w:hAnsi="宋体"/>
                <w:bCs/>
                <w:szCs w:val="21"/>
              </w:rPr>
              <w:t>仟壹</w:t>
            </w:r>
            <w:r w:rsidRPr="00787D40">
              <w:rPr>
                <w:rFonts w:ascii="宋体" w:hAnsi="宋体" w:hint="eastAsia"/>
                <w:bCs/>
                <w:szCs w:val="21"/>
              </w:rPr>
              <w:t>佰</w:t>
            </w:r>
            <w:r w:rsidRPr="00787D40">
              <w:rPr>
                <w:rFonts w:ascii="宋体" w:hAnsi="宋体"/>
                <w:bCs/>
                <w:szCs w:val="21"/>
              </w:rPr>
              <w:t>捌拾贰元叁角壹</w:t>
            </w:r>
            <w:r w:rsidRPr="00787D40">
              <w:rPr>
                <w:rFonts w:ascii="宋体" w:hAnsi="宋体" w:hint="eastAsia"/>
                <w:bCs/>
                <w:szCs w:val="21"/>
              </w:rPr>
              <w:t>分）</w:t>
            </w:r>
          </w:p>
        </w:tc>
      </w:tr>
      <w:tr w:rsidR="00445F83" w:rsidRPr="000A6DE5" w14:paraId="225FD30D" w14:textId="77777777" w:rsidTr="00D2746B">
        <w:trPr>
          <w:cantSplit/>
          <w:trHeight w:val="292"/>
        </w:trPr>
        <w:tc>
          <w:tcPr>
            <w:tcW w:w="568" w:type="dxa"/>
            <w:vAlign w:val="center"/>
          </w:tcPr>
          <w:p w14:paraId="445C9046"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5</w:t>
            </w:r>
          </w:p>
        </w:tc>
        <w:tc>
          <w:tcPr>
            <w:tcW w:w="1210" w:type="dxa"/>
          </w:tcPr>
          <w:p w14:paraId="2E17A745"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投标保证金</w:t>
            </w:r>
          </w:p>
        </w:tc>
        <w:tc>
          <w:tcPr>
            <w:tcW w:w="7517" w:type="dxa"/>
            <w:gridSpan w:val="2"/>
          </w:tcPr>
          <w:p w14:paraId="5C78D3BD" w14:textId="77777777" w:rsidR="00445F83" w:rsidRPr="000A6DE5" w:rsidRDefault="00445F83" w:rsidP="00D2746B">
            <w:pPr>
              <w:tabs>
                <w:tab w:val="left" w:pos="8364"/>
              </w:tabs>
              <w:snapToGrid w:val="0"/>
              <w:ind w:right="-58"/>
              <w:rPr>
                <w:rFonts w:ascii="宋体" w:hAnsi="宋体"/>
                <w:b/>
                <w:szCs w:val="21"/>
              </w:rPr>
            </w:pPr>
            <w:r w:rsidRPr="000A6DE5">
              <w:rPr>
                <w:rFonts w:ascii="宋体" w:hAnsi="宋体" w:hint="eastAsia"/>
                <w:szCs w:val="21"/>
              </w:rPr>
              <w:t>详见随附《保证金缴纳凭证》</w:t>
            </w:r>
          </w:p>
        </w:tc>
      </w:tr>
      <w:tr w:rsidR="00445F83" w:rsidRPr="000A6DE5" w14:paraId="46E36DFC" w14:textId="77777777" w:rsidTr="00D2746B">
        <w:trPr>
          <w:cantSplit/>
          <w:trHeight w:val="282"/>
        </w:trPr>
        <w:tc>
          <w:tcPr>
            <w:tcW w:w="568" w:type="dxa"/>
            <w:vAlign w:val="center"/>
          </w:tcPr>
          <w:p w14:paraId="513067F2"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6</w:t>
            </w:r>
          </w:p>
        </w:tc>
        <w:tc>
          <w:tcPr>
            <w:tcW w:w="1210" w:type="dxa"/>
          </w:tcPr>
          <w:p w14:paraId="4910A108"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投标有效期</w:t>
            </w:r>
          </w:p>
        </w:tc>
        <w:tc>
          <w:tcPr>
            <w:tcW w:w="7517" w:type="dxa"/>
            <w:gridSpan w:val="2"/>
          </w:tcPr>
          <w:p w14:paraId="1DFE7BE3" w14:textId="77777777" w:rsidR="00445F83" w:rsidRPr="000A6DE5" w:rsidRDefault="00445F83" w:rsidP="00D2746B">
            <w:pPr>
              <w:tabs>
                <w:tab w:val="left" w:pos="8364"/>
              </w:tabs>
              <w:snapToGrid w:val="0"/>
              <w:ind w:right="-58"/>
              <w:rPr>
                <w:rFonts w:ascii="宋体" w:hAnsi="宋体"/>
                <w:b/>
                <w:szCs w:val="21"/>
              </w:rPr>
            </w:pPr>
            <w:r w:rsidRPr="000A6DE5">
              <w:rPr>
                <w:rFonts w:ascii="宋体" w:hAnsi="宋体" w:hint="eastAsia"/>
                <w:szCs w:val="21"/>
              </w:rPr>
              <w:t>自开标之日起90个公历日</w:t>
            </w:r>
          </w:p>
        </w:tc>
      </w:tr>
      <w:tr w:rsidR="00445F83" w:rsidRPr="000A6DE5" w14:paraId="5C156523" w14:textId="77777777" w:rsidTr="00D2746B">
        <w:trPr>
          <w:cantSplit/>
          <w:trHeight w:val="282"/>
        </w:trPr>
        <w:tc>
          <w:tcPr>
            <w:tcW w:w="568" w:type="dxa"/>
            <w:vAlign w:val="center"/>
          </w:tcPr>
          <w:p w14:paraId="1DFF3112"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7</w:t>
            </w:r>
          </w:p>
        </w:tc>
        <w:tc>
          <w:tcPr>
            <w:tcW w:w="1210" w:type="dxa"/>
          </w:tcPr>
          <w:p w14:paraId="620A2ED1" w14:textId="77777777" w:rsidR="00445F83" w:rsidRPr="000A6DE5" w:rsidRDefault="00445F83" w:rsidP="00D2746B">
            <w:pPr>
              <w:tabs>
                <w:tab w:val="left" w:pos="8364"/>
              </w:tabs>
              <w:snapToGrid w:val="0"/>
              <w:ind w:right="-58"/>
              <w:jc w:val="center"/>
              <w:rPr>
                <w:rFonts w:ascii="宋体" w:hAnsi="宋体"/>
                <w:b/>
                <w:szCs w:val="21"/>
              </w:rPr>
            </w:pPr>
            <w:r w:rsidRPr="000A6DE5">
              <w:rPr>
                <w:rFonts w:ascii="宋体" w:hAnsi="宋体" w:hint="eastAsia"/>
                <w:b/>
                <w:szCs w:val="21"/>
              </w:rPr>
              <w:t>备注</w:t>
            </w:r>
          </w:p>
        </w:tc>
        <w:tc>
          <w:tcPr>
            <w:tcW w:w="7517" w:type="dxa"/>
            <w:gridSpan w:val="2"/>
          </w:tcPr>
          <w:p w14:paraId="3BB2F95E" w14:textId="77777777" w:rsidR="00445F83" w:rsidRPr="000A6DE5" w:rsidRDefault="00445F83" w:rsidP="00D2746B">
            <w:pPr>
              <w:tabs>
                <w:tab w:val="left" w:pos="8364"/>
              </w:tabs>
              <w:snapToGrid w:val="0"/>
              <w:ind w:right="-58"/>
              <w:rPr>
                <w:rFonts w:ascii="宋体" w:hAnsi="宋体"/>
                <w:szCs w:val="21"/>
              </w:rPr>
            </w:pPr>
            <w:r>
              <w:rPr>
                <w:rFonts w:ascii="宋体" w:hAnsi="宋体" w:hint="eastAsia"/>
                <w:szCs w:val="21"/>
              </w:rPr>
              <w:t>无</w:t>
            </w:r>
          </w:p>
        </w:tc>
      </w:tr>
    </w:tbl>
    <w:p w14:paraId="2F8EC5BC" w14:textId="77777777" w:rsidR="00445F83" w:rsidRPr="008D479D" w:rsidRDefault="00445F83" w:rsidP="00E77A90">
      <w:pPr>
        <w:rPr>
          <w:rFonts w:asciiTheme="minorEastAsia" w:hAnsiTheme="minorEastAsia"/>
        </w:rPr>
      </w:pPr>
    </w:p>
    <w:p w14:paraId="144E4667" w14:textId="77777777" w:rsidR="00E77A90" w:rsidRPr="008D479D" w:rsidRDefault="00E77A90" w:rsidP="00E77A90">
      <w:pPr>
        <w:rPr>
          <w:rFonts w:asciiTheme="minorEastAsia" w:hAnsiTheme="minorEastAsia"/>
          <w:szCs w:val="21"/>
        </w:rPr>
      </w:pPr>
      <w:r w:rsidRPr="008D479D">
        <w:rPr>
          <w:rFonts w:asciiTheme="minorEastAsia" w:hAnsiTheme="minorEastAsia" w:hint="eastAsia"/>
          <w:szCs w:val="21"/>
        </w:rPr>
        <w:t>注：1.投标人须按要求填写所有信息，不得随意更改本表格式。</w:t>
      </w:r>
    </w:p>
    <w:p w14:paraId="19EF92B2" w14:textId="77777777" w:rsidR="00E77A90" w:rsidRPr="008D479D" w:rsidRDefault="00E77A90" w:rsidP="00E77A90">
      <w:pPr>
        <w:ind w:firstLineChars="200" w:firstLine="480"/>
        <w:rPr>
          <w:rFonts w:asciiTheme="minorEastAsia" w:hAnsiTheme="minorEastAsia"/>
          <w:szCs w:val="21"/>
        </w:rPr>
      </w:pPr>
      <w:r w:rsidRPr="008D479D">
        <w:rPr>
          <w:rFonts w:asciiTheme="minorEastAsia" w:hAnsiTheme="minorEastAsia" w:hint="eastAsia"/>
          <w:szCs w:val="21"/>
        </w:rPr>
        <w:t>2.</w:t>
      </w:r>
      <w:r w:rsidRPr="008D479D">
        <w:rPr>
          <w:rFonts w:asciiTheme="minorEastAsia" w:hAnsiTheme="minorEastAsia" w:hint="eastAsia"/>
        </w:rPr>
        <w:t>投标报价应为投标人完成本项目全部内容所需费用的含税价（包括但不限于人工、保险、伴随服务、拟投入工具及材料、各类税费以及合同包含的所有风险、责任等各项应有费用）</w:t>
      </w:r>
    </w:p>
    <w:p w14:paraId="16DB6FC3" w14:textId="77777777" w:rsidR="00E77A90" w:rsidRPr="008D479D" w:rsidRDefault="00E77A90" w:rsidP="00E77A90">
      <w:pPr>
        <w:ind w:firstLineChars="200" w:firstLine="480"/>
        <w:rPr>
          <w:rFonts w:asciiTheme="minorEastAsia" w:hAnsiTheme="minorEastAsia"/>
          <w:szCs w:val="21"/>
        </w:rPr>
      </w:pPr>
      <w:r w:rsidRPr="008D479D">
        <w:rPr>
          <w:rFonts w:asciiTheme="minorEastAsia" w:hAnsiTheme="minorEastAsia" w:hint="eastAsia"/>
          <w:szCs w:val="21"/>
        </w:rPr>
        <w:t>3.此表是投标文件的必要文件，是投标文件的组成部分，还应另附一份并与《保证金缴纳凭证》封装在一个信封中，作为唱标之用。</w:t>
      </w:r>
    </w:p>
    <w:p w14:paraId="7B5B4F0C" w14:textId="77777777" w:rsidR="00E77A90" w:rsidRPr="008D479D" w:rsidRDefault="00E77A90" w:rsidP="00E77A90">
      <w:pPr>
        <w:adjustRightInd w:val="0"/>
        <w:snapToGrid w:val="0"/>
        <w:rPr>
          <w:rFonts w:asciiTheme="minorEastAsia" w:hAnsiTheme="minorEastAsia"/>
          <w:szCs w:val="21"/>
        </w:rPr>
      </w:pPr>
    </w:p>
    <w:p w14:paraId="78F47CF0" w14:textId="77777777" w:rsidR="00E77A90" w:rsidRPr="008D479D" w:rsidRDefault="00E77A90" w:rsidP="00E77A90">
      <w:pPr>
        <w:adjustRightInd w:val="0"/>
        <w:snapToGrid w:val="0"/>
        <w:rPr>
          <w:rFonts w:asciiTheme="minorEastAsia" w:hAnsiTheme="minorEastAsia"/>
          <w:szCs w:val="21"/>
        </w:rPr>
      </w:pPr>
    </w:p>
    <w:p w14:paraId="5669ED82" w14:textId="77777777" w:rsidR="00E77A90" w:rsidRPr="008D479D" w:rsidRDefault="00E77A90" w:rsidP="00E77A90">
      <w:pPr>
        <w:adjustRightInd w:val="0"/>
        <w:snapToGrid w:val="0"/>
        <w:rPr>
          <w:rFonts w:asciiTheme="minorEastAsia" w:hAnsiTheme="minorEastAsia"/>
          <w:szCs w:val="21"/>
        </w:rPr>
      </w:pPr>
      <w:r w:rsidRPr="008D479D">
        <w:rPr>
          <w:rFonts w:asciiTheme="minorEastAsia" w:hAnsiTheme="minorEastAsia" w:hint="eastAsia"/>
          <w:szCs w:val="21"/>
        </w:rPr>
        <w:lastRenderedPageBreak/>
        <w:t>投标人法定代表人（或法定代表人授权代表）签字：</w:t>
      </w:r>
      <w:r w:rsidRPr="008D479D">
        <w:rPr>
          <w:rFonts w:asciiTheme="minorEastAsia" w:hAnsiTheme="minorEastAsia" w:hint="eastAsia"/>
          <w:szCs w:val="21"/>
          <w:u w:val="single"/>
        </w:rPr>
        <w:t xml:space="preserve">                   </w:t>
      </w:r>
    </w:p>
    <w:p w14:paraId="38C98AD7" w14:textId="77CDA5FB" w:rsidR="00E77A90" w:rsidRPr="008D479D" w:rsidRDefault="00E77A90" w:rsidP="00E77A90">
      <w:pPr>
        <w:adjustRightInd w:val="0"/>
        <w:snapToGrid w:val="0"/>
        <w:rPr>
          <w:rFonts w:asciiTheme="minorEastAsia" w:hAnsiTheme="minorEastAsia"/>
          <w:szCs w:val="21"/>
          <w:u w:val="single"/>
        </w:rPr>
      </w:pPr>
      <w:r w:rsidRPr="008D479D">
        <w:rPr>
          <w:rFonts w:asciiTheme="minorEastAsia" w:hAnsiTheme="minorEastAsia" w:hint="eastAsia"/>
          <w:szCs w:val="21"/>
        </w:rPr>
        <w:t>投标人名称（加盖公章）：</w:t>
      </w:r>
      <w:r w:rsidRPr="008D479D">
        <w:rPr>
          <w:rFonts w:asciiTheme="minorEastAsia" w:hAnsiTheme="minorEastAsia" w:hint="eastAsia"/>
          <w:szCs w:val="21"/>
          <w:u w:val="single"/>
        </w:rPr>
        <w:t xml:space="preserve">   </w:t>
      </w:r>
      <w:r w:rsidR="00776939" w:rsidRPr="008D479D">
        <w:rPr>
          <w:rFonts w:asciiTheme="minorEastAsia" w:hAnsiTheme="minorEastAsia" w:hint="eastAsia"/>
          <w:u w:val="single"/>
        </w:rPr>
        <w:t>中国电信股份有限公司广东分公司</w:t>
      </w:r>
      <w:r w:rsidRPr="008D479D">
        <w:rPr>
          <w:rFonts w:asciiTheme="minorEastAsia" w:hAnsiTheme="minorEastAsia" w:hint="eastAsia"/>
          <w:szCs w:val="21"/>
          <w:u w:val="single"/>
        </w:rPr>
        <w:t xml:space="preserve">  </w:t>
      </w:r>
    </w:p>
    <w:p w14:paraId="26E02230" w14:textId="5821FD57" w:rsidR="00E77A90" w:rsidRPr="008D479D" w:rsidRDefault="00E77A90" w:rsidP="00E77A90">
      <w:pPr>
        <w:rPr>
          <w:rFonts w:asciiTheme="minorEastAsia" w:hAnsiTheme="minorEastAsia"/>
          <w:szCs w:val="21"/>
        </w:rPr>
      </w:pPr>
      <w:r w:rsidRPr="008D479D">
        <w:rPr>
          <w:rFonts w:asciiTheme="minorEastAsia" w:hAnsiTheme="minorEastAsia" w:hint="eastAsia"/>
          <w:szCs w:val="21"/>
        </w:rPr>
        <w:t xml:space="preserve">日期： </w:t>
      </w:r>
      <w:r w:rsidR="00D2566F" w:rsidRPr="008D479D">
        <w:rPr>
          <w:rFonts w:asciiTheme="minorEastAsia" w:hAnsiTheme="minorEastAsia"/>
        </w:rPr>
        <w:t>2015</w:t>
      </w:r>
      <w:r w:rsidR="00D2566F" w:rsidRPr="008D479D">
        <w:rPr>
          <w:rFonts w:asciiTheme="minorEastAsia" w:hAnsiTheme="minorEastAsia" w:hint="eastAsia"/>
        </w:rPr>
        <w:t xml:space="preserve"> 年 </w:t>
      </w:r>
      <w:r w:rsidR="00D2566F">
        <w:rPr>
          <w:rFonts w:asciiTheme="minorEastAsia" w:hAnsiTheme="minorEastAsia"/>
        </w:rPr>
        <w:t>12</w:t>
      </w:r>
      <w:r w:rsidR="00D2566F" w:rsidRPr="008D479D">
        <w:rPr>
          <w:rFonts w:asciiTheme="minorEastAsia" w:hAnsiTheme="minorEastAsia" w:hint="eastAsia"/>
        </w:rPr>
        <w:t xml:space="preserve"> 月 </w:t>
      </w:r>
      <w:r w:rsidR="00D2566F">
        <w:rPr>
          <w:rFonts w:asciiTheme="minorEastAsia" w:hAnsiTheme="minorEastAsia"/>
        </w:rPr>
        <w:t>4</w:t>
      </w:r>
      <w:r w:rsidR="00D2566F" w:rsidRPr="008D479D">
        <w:rPr>
          <w:rFonts w:asciiTheme="minorEastAsia" w:hAnsiTheme="minorEastAsia" w:hint="eastAsia"/>
        </w:rPr>
        <w:t>日</w:t>
      </w:r>
    </w:p>
    <w:p w14:paraId="7F8C5B3C" w14:textId="77777777" w:rsidR="00E77A90" w:rsidRPr="008D479D" w:rsidRDefault="00E77A90" w:rsidP="00E77A90">
      <w:pPr>
        <w:rPr>
          <w:rFonts w:asciiTheme="minorEastAsia" w:hAnsiTheme="minorEastAsia"/>
        </w:rPr>
      </w:pPr>
    </w:p>
    <w:p w14:paraId="4694F7CB" w14:textId="77777777" w:rsidR="00E77A90" w:rsidRPr="008D479D" w:rsidRDefault="00E77A90" w:rsidP="00E77A90">
      <w:pPr>
        <w:rPr>
          <w:rFonts w:asciiTheme="minorEastAsia" w:hAnsiTheme="minorEastAsia"/>
        </w:rPr>
      </w:pPr>
    </w:p>
    <w:p w14:paraId="5BF30F45" w14:textId="77777777" w:rsidR="00E77A90" w:rsidRPr="008D479D" w:rsidRDefault="00E77A90" w:rsidP="00E77A90">
      <w:pPr>
        <w:pStyle w:val="22"/>
        <w:rPr>
          <w:rFonts w:asciiTheme="minorEastAsia" w:eastAsiaTheme="minorEastAsia" w:hAnsiTheme="minorEastAsia"/>
        </w:rPr>
        <w:sectPr w:rsidR="00E77A90" w:rsidRPr="008D479D">
          <w:headerReference w:type="default" r:id="rId12"/>
          <w:footerReference w:type="default" r:id="rId13"/>
          <w:pgSz w:w="11906" w:h="16838"/>
          <w:pgMar w:top="1440" w:right="1800" w:bottom="1440" w:left="1800" w:header="851" w:footer="992" w:gutter="0"/>
          <w:cols w:space="425"/>
          <w:docGrid w:type="lines" w:linePitch="312"/>
        </w:sectPr>
      </w:pPr>
    </w:p>
    <w:p w14:paraId="169DB2D2" w14:textId="77777777" w:rsidR="00E77A90" w:rsidRPr="008D479D" w:rsidRDefault="00E77A90" w:rsidP="00E77A90">
      <w:pPr>
        <w:pStyle w:val="22"/>
        <w:rPr>
          <w:rFonts w:asciiTheme="minorEastAsia" w:eastAsiaTheme="minorEastAsia" w:hAnsiTheme="minorEastAsia"/>
        </w:rPr>
      </w:pPr>
      <w:bookmarkStart w:id="118" w:name="_Toc430703762"/>
      <w:bookmarkStart w:id="119" w:name="_Toc430703854"/>
      <w:bookmarkStart w:id="120" w:name="_Toc430703887"/>
      <w:bookmarkStart w:id="121" w:name="_Toc431115934"/>
      <w:r w:rsidRPr="008D479D">
        <w:rPr>
          <w:rFonts w:asciiTheme="minorEastAsia" w:eastAsiaTheme="minorEastAsia" w:hAnsiTheme="minorEastAsia" w:hint="eastAsia"/>
        </w:rPr>
        <w:lastRenderedPageBreak/>
        <w:t>投标明细报价表</w:t>
      </w:r>
      <w:bookmarkEnd w:id="118"/>
      <w:bookmarkEnd w:id="119"/>
      <w:bookmarkEnd w:id="120"/>
      <w:bookmarkEnd w:id="121"/>
    </w:p>
    <w:p w14:paraId="0470D647" w14:textId="024055A3" w:rsidR="00E77A90" w:rsidRDefault="00E77A90" w:rsidP="00E77A90">
      <w:pPr>
        <w:adjustRightInd w:val="0"/>
        <w:snapToGrid w:val="0"/>
        <w:spacing w:line="300" w:lineRule="auto"/>
        <w:rPr>
          <w:rFonts w:asciiTheme="minorEastAsia" w:hAnsiTheme="minorEastAsia"/>
          <w:szCs w:val="21"/>
        </w:rPr>
      </w:pPr>
      <w:r w:rsidRPr="008D479D">
        <w:rPr>
          <w:rFonts w:asciiTheme="minorEastAsia" w:hAnsiTheme="minorEastAsia" w:hint="eastAsia"/>
          <w:szCs w:val="21"/>
        </w:rPr>
        <w:t>招标项目名称:</w:t>
      </w:r>
      <w:r w:rsidR="009037C1" w:rsidRPr="008D479D">
        <w:rPr>
          <w:rFonts w:asciiTheme="minorEastAsia" w:hAnsiTheme="minorEastAsia"/>
          <w:szCs w:val="21"/>
        </w:rPr>
        <w:t xml:space="preserve"> </w:t>
      </w:r>
      <w:r w:rsidR="009037C1" w:rsidRPr="008D479D">
        <w:rPr>
          <w:rFonts w:asciiTheme="minorEastAsia" w:hAnsiTheme="minorEastAsia" w:hint="eastAsia"/>
          <w:szCs w:val="21"/>
        </w:rPr>
        <w:t xml:space="preserve">惠州学院智慧校园基础网络运维服务项目     </w:t>
      </w:r>
      <w:r w:rsidRPr="008D479D">
        <w:rPr>
          <w:rFonts w:asciiTheme="minorEastAsia" w:hAnsiTheme="minorEastAsia" w:hint="eastAsia"/>
          <w:szCs w:val="21"/>
        </w:rPr>
        <w:t xml:space="preserve"> 项目编号：</w:t>
      </w:r>
      <w:r w:rsidR="00D2566F">
        <w:rPr>
          <w:rFonts w:asciiTheme="minorEastAsia" w:hAnsiTheme="minorEastAsia" w:hint="eastAsia"/>
          <w:szCs w:val="21"/>
        </w:rPr>
        <w:t>0724-1500D11N2867</w:t>
      </w:r>
      <w:r w:rsidRPr="008D479D">
        <w:rPr>
          <w:rFonts w:asciiTheme="minorEastAsia" w:hAnsiTheme="minorEastAsia" w:hint="eastAsia"/>
          <w:szCs w:val="21"/>
        </w:rPr>
        <w:t xml:space="preserve">     包号：</w:t>
      </w:r>
      <w:r w:rsidR="009037C1" w:rsidRPr="008D479D">
        <w:rPr>
          <w:rFonts w:asciiTheme="minorEastAsia" w:hAnsiTheme="minorEastAsia" w:hint="eastAsia"/>
          <w:szCs w:val="21"/>
        </w:rPr>
        <w:t>无</w:t>
      </w:r>
      <w:r w:rsidRPr="008D479D">
        <w:rPr>
          <w:rFonts w:asciiTheme="minorEastAsia" w:hAnsiTheme="minorEastAsia" w:hint="eastAsia"/>
          <w:szCs w:val="21"/>
        </w:rPr>
        <w:t xml:space="preserve"> </w:t>
      </w:r>
    </w:p>
    <w:p w14:paraId="1C62C19C" w14:textId="77777777" w:rsidR="00445F83" w:rsidRDefault="00445F83" w:rsidP="00E77A90">
      <w:pPr>
        <w:adjustRightInd w:val="0"/>
        <w:snapToGrid w:val="0"/>
        <w:spacing w:line="300" w:lineRule="auto"/>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135"/>
        <w:gridCol w:w="3845"/>
        <w:gridCol w:w="767"/>
        <w:gridCol w:w="369"/>
        <w:gridCol w:w="347"/>
        <w:gridCol w:w="1776"/>
        <w:gridCol w:w="1776"/>
        <w:gridCol w:w="511"/>
        <w:gridCol w:w="222"/>
      </w:tblGrid>
      <w:tr w:rsidR="00445F83" w:rsidRPr="00445F83" w14:paraId="644E3797" w14:textId="77777777" w:rsidTr="00445F83">
        <w:trPr>
          <w:gridAfter w:val="1"/>
          <w:cantSplit/>
          <w:jc w:val="center"/>
        </w:trPr>
        <w:tc>
          <w:tcPr>
            <w:tcW w:w="0" w:type="auto"/>
            <w:gridSpan w:val="9"/>
            <w:tcBorders>
              <w:top w:val="threeDEmboss" w:sz="6" w:space="0" w:color="auto"/>
              <w:left w:val="threeDEmboss" w:sz="6" w:space="0" w:color="auto"/>
              <w:right w:val="threeDEmboss" w:sz="6" w:space="0" w:color="auto"/>
            </w:tcBorders>
            <w:shd w:val="clear" w:color="auto" w:fill="auto"/>
            <w:vAlign w:val="center"/>
          </w:tcPr>
          <w:p w14:paraId="6FC7EFFA" w14:textId="77777777" w:rsidR="00445F83" w:rsidRPr="00445F83" w:rsidRDefault="00445F83" w:rsidP="00445F83">
            <w:pPr>
              <w:tabs>
                <w:tab w:val="left" w:pos="9585"/>
                <w:tab w:val="left" w:pos="11205"/>
              </w:tabs>
              <w:spacing w:line="240" w:lineRule="auto"/>
              <w:rPr>
                <w:rFonts w:asciiTheme="minorEastAsia" w:hAnsiTheme="minorEastAsia"/>
                <w:b/>
                <w:szCs w:val="21"/>
              </w:rPr>
            </w:pPr>
            <w:r w:rsidRPr="00445F83">
              <w:rPr>
                <w:rFonts w:asciiTheme="minorEastAsia" w:hAnsiTheme="minorEastAsia" w:hint="eastAsia"/>
                <w:szCs w:val="21"/>
              </w:rPr>
              <w:fldChar w:fldCharType="begin"/>
            </w:r>
            <w:r w:rsidRPr="00445F83">
              <w:rPr>
                <w:rFonts w:asciiTheme="minorEastAsia" w:hAnsiTheme="minorEastAsia" w:hint="eastAsia"/>
                <w:szCs w:val="21"/>
              </w:rPr>
              <w:instrText xml:space="preserve"> DOCVARIABLE  项目名称  \* MERGEFORMAT </w:instrText>
            </w:r>
            <w:r w:rsidRPr="00445F83">
              <w:rPr>
                <w:rFonts w:asciiTheme="minorEastAsia" w:hAnsiTheme="minorEastAsia" w:hint="eastAsia"/>
                <w:szCs w:val="21"/>
              </w:rPr>
              <w:fldChar w:fldCharType="end"/>
            </w:r>
            <w:r w:rsidRPr="00445F83">
              <w:rPr>
                <w:rFonts w:asciiTheme="minorEastAsia" w:hAnsiTheme="minorEastAsia" w:hint="eastAsia"/>
                <w:b/>
                <w:szCs w:val="21"/>
              </w:rPr>
              <w:t>一、服务量详列</w:t>
            </w:r>
          </w:p>
        </w:tc>
      </w:tr>
      <w:tr w:rsidR="00445F83" w:rsidRPr="00445F83" w14:paraId="56F33AF3" w14:textId="77777777" w:rsidTr="00445F83">
        <w:trPr>
          <w:gridAfter w:val="1"/>
          <w:cantSplit/>
          <w:jc w:val="center"/>
        </w:trPr>
        <w:tc>
          <w:tcPr>
            <w:tcW w:w="0" w:type="auto"/>
            <w:tcBorders>
              <w:left w:val="threeDEmboss" w:sz="6" w:space="0" w:color="auto"/>
            </w:tcBorders>
            <w:shd w:val="clear" w:color="auto" w:fill="auto"/>
            <w:vAlign w:val="center"/>
          </w:tcPr>
          <w:p w14:paraId="27B779BE" w14:textId="77777777" w:rsidR="00445F83" w:rsidRPr="00445F83" w:rsidRDefault="00445F83" w:rsidP="00445F83">
            <w:pPr>
              <w:spacing w:line="240" w:lineRule="auto"/>
              <w:rPr>
                <w:rFonts w:asciiTheme="minorEastAsia" w:hAnsiTheme="minorEastAsia"/>
                <w:b/>
                <w:szCs w:val="21"/>
              </w:rPr>
            </w:pPr>
            <w:r w:rsidRPr="00445F83">
              <w:rPr>
                <w:rFonts w:asciiTheme="minorEastAsia" w:hAnsiTheme="minorEastAsia" w:hint="eastAsia"/>
                <w:b/>
                <w:szCs w:val="21"/>
              </w:rPr>
              <w:t>序号</w:t>
            </w:r>
          </w:p>
        </w:tc>
        <w:tc>
          <w:tcPr>
            <w:tcW w:w="0" w:type="auto"/>
            <w:shd w:val="clear" w:color="auto" w:fill="auto"/>
            <w:vAlign w:val="center"/>
          </w:tcPr>
          <w:p w14:paraId="44C6385A"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分项名称</w:t>
            </w:r>
          </w:p>
        </w:tc>
        <w:tc>
          <w:tcPr>
            <w:tcW w:w="0" w:type="auto"/>
            <w:shd w:val="clear" w:color="auto" w:fill="auto"/>
            <w:vAlign w:val="center"/>
          </w:tcPr>
          <w:p w14:paraId="036CB5BB"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具体服务内容</w:t>
            </w:r>
          </w:p>
        </w:tc>
        <w:tc>
          <w:tcPr>
            <w:tcW w:w="0" w:type="auto"/>
            <w:shd w:val="clear" w:color="auto" w:fill="auto"/>
            <w:vAlign w:val="center"/>
          </w:tcPr>
          <w:p w14:paraId="7C848306"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所需工时（人日）</w:t>
            </w:r>
          </w:p>
        </w:tc>
        <w:tc>
          <w:tcPr>
            <w:tcW w:w="0" w:type="auto"/>
            <w:gridSpan w:val="3"/>
            <w:shd w:val="clear" w:color="auto" w:fill="auto"/>
            <w:vAlign w:val="center"/>
          </w:tcPr>
          <w:p w14:paraId="02A370F3"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单价</w:t>
            </w:r>
          </w:p>
          <w:p w14:paraId="5330BFD1"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（元/人日）</w:t>
            </w:r>
          </w:p>
        </w:tc>
        <w:tc>
          <w:tcPr>
            <w:tcW w:w="0" w:type="auto"/>
            <w:tcBorders>
              <w:right w:val="double" w:sz="4" w:space="0" w:color="auto"/>
            </w:tcBorders>
            <w:shd w:val="clear" w:color="auto" w:fill="auto"/>
            <w:vAlign w:val="center"/>
          </w:tcPr>
          <w:p w14:paraId="103B8ED8" w14:textId="77777777" w:rsidR="00445F83" w:rsidRPr="00445F83" w:rsidRDefault="00445F83" w:rsidP="00445F83">
            <w:pPr>
              <w:spacing w:line="240" w:lineRule="auto"/>
              <w:ind w:leftChars="-44" w:left="-106"/>
              <w:jc w:val="center"/>
              <w:rPr>
                <w:rFonts w:asciiTheme="minorEastAsia" w:hAnsiTheme="minorEastAsia"/>
                <w:b/>
                <w:szCs w:val="21"/>
              </w:rPr>
            </w:pPr>
            <w:r w:rsidRPr="00445F83">
              <w:rPr>
                <w:rFonts w:asciiTheme="minorEastAsia" w:hAnsiTheme="minorEastAsia" w:hint="eastAsia"/>
                <w:b/>
                <w:szCs w:val="21"/>
              </w:rPr>
              <w:t>合计（元）</w:t>
            </w:r>
          </w:p>
        </w:tc>
        <w:tc>
          <w:tcPr>
            <w:tcW w:w="0" w:type="auto"/>
            <w:tcBorders>
              <w:left w:val="double" w:sz="4" w:space="0" w:color="auto"/>
              <w:right w:val="threeDEmboss" w:sz="6" w:space="0" w:color="auto"/>
            </w:tcBorders>
            <w:shd w:val="clear" w:color="auto" w:fill="auto"/>
            <w:vAlign w:val="center"/>
          </w:tcPr>
          <w:p w14:paraId="57E3BDBF"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备注</w:t>
            </w:r>
          </w:p>
        </w:tc>
      </w:tr>
      <w:tr w:rsidR="00445F83" w:rsidRPr="00445F83" w14:paraId="230022ED" w14:textId="77777777" w:rsidTr="00445F83">
        <w:trPr>
          <w:gridAfter w:val="1"/>
          <w:cantSplit/>
          <w:jc w:val="center"/>
        </w:trPr>
        <w:tc>
          <w:tcPr>
            <w:tcW w:w="0" w:type="auto"/>
            <w:tcBorders>
              <w:left w:val="threeDEmboss" w:sz="6" w:space="0" w:color="auto"/>
            </w:tcBorders>
            <w:shd w:val="clear" w:color="auto" w:fill="auto"/>
            <w:vAlign w:val="center"/>
          </w:tcPr>
          <w:p w14:paraId="4C297210"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基础</w:t>
            </w:r>
            <w:r w:rsidRPr="00445F83">
              <w:rPr>
                <w:rFonts w:asciiTheme="minorEastAsia" w:hAnsiTheme="minorEastAsia"/>
                <w:sz w:val="20"/>
                <w:szCs w:val="20"/>
              </w:rPr>
              <w:t>网络部分</w:t>
            </w:r>
            <w:r w:rsidRPr="00445F83">
              <w:rPr>
                <w:rFonts w:asciiTheme="minorEastAsia" w:hAnsiTheme="minorEastAsia" w:hint="eastAsia"/>
                <w:sz w:val="20"/>
                <w:szCs w:val="20"/>
              </w:rPr>
              <w:t>维护费</w:t>
            </w:r>
            <w:r w:rsidRPr="00445F83">
              <w:rPr>
                <w:rFonts w:asciiTheme="minorEastAsia" w:hAnsiTheme="minorEastAsia"/>
                <w:sz w:val="20"/>
                <w:szCs w:val="20"/>
              </w:rPr>
              <w:t>（有线、无线+</w:t>
            </w:r>
            <w:r w:rsidRPr="00445F83">
              <w:rPr>
                <w:rFonts w:asciiTheme="minorEastAsia" w:hAnsiTheme="minorEastAsia" w:hint="eastAsia"/>
                <w:sz w:val="20"/>
                <w:szCs w:val="20"/>
              </w:rPr>
              <w:t>云</w:t>
            </w:r>
            <w:r w:rsidRPr="00445F83">
              <w:rPr>
                <w:rFonts w:asciiTheme="minorEastAsia" w:hAnsiTheme="minorEastAsia"/>
                <w:sz w:val="20"/>
                <w:szCs w:val="20"/>
              </w:rPr>
              <w:t>数据）</w:t>
            </w:r>
          </w:p>
        </w:tc>
        <w:tc>
          <w:tcPr>
            <w:tcW w:w="0" w:type="auto"/>
            <w:shd w:val="clear" w:color="auto" w:fill="auto"/>
            <w:vAlign w:val="center"/>
          </w:tcPr>
          <w:p w14:paraId="6D09BE54"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hint="eastAsia"/>
                <w:bCs/>
                <w:sz w:val="20"/>
                <w:szCs w:val="20"/>
              </w:rPr>
              <w:t>基础网络</w:t>
            </w:r>
            <w:r w:rsidRPr="00445F83">
              <w:rPr>
                <w:rFonts w:asciiTheme="minorEastAsia" w:hAnsiTheme="minorEastAsia"/>
                <w:bCs/>
                <w:sz w:val="20"/>
                <w:szCs w:val="20"/>
              </w:rPr>
              <w:t>部分维护费用</w:t>
            </w:r>
          </w:p>
        </w:tc>
        <w:tc>
          <w:tcPr>
            <w:tcW w:w="0" w:type="auto"/>
            <w:shd w:val="clear" w:color="auto" w:fill="auto"/>
            <w:vAlign w:val="center"/>
          </w:tcPr>
          <w:p w14:paraId="29D799A6"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sz w:val="20"/>
                <w:szCs w:val="20"/>
              </w:rPr>
              <w:t>有线、无线</w:t>
            </w:r>
            <w:r w:rsidRPr="00445F83">
              <w:rPr>
                <w:rFonts w:asciiTheme="minorEastAsia" w:hAnsiTheme="minorEastAsia" w:hint="eastAsia"/>
                <w:sz w:val="20"/>
                <w:szCs w:val="20"/>
              </w:rPr>
              <w:t>和云</w:t>
            </w:r>
            <w:r w:rsidRPr="00445F83">
              <w:rPr>
                <w:rFonts w:asciiTheme="minorEastAsia" w:hAnsiTheme="minorEastAsia"/>
                <w:sz w:val="20"/>
                <w:szCs w:val="20"/>
              </w:rPr>
              <w:t>数据</w:t>
            </w:r>
            <w:r w:rsidRPr="00445F83">
              <w:rPr>
                <w:rFonts w:asciiTheme="minorEastAsia" w:hAnsiTheme="minorEastAsia" w:hint="eastAsia"/>
                <w:sz w:val="20"/>
                <w:szCs w:val="20"/>
              </w:rPr>
              <w:t>的</w:t>
            </w:r>
            <w:r w:rsidRPr="00445F83">
              <w:rPr>
                <w:rFonts w:asciiTheme="minorEastAsia" w:hAnsiTheme="minorEastAsia"/>
                <w:sz w:val="20"/>
                <w:szCs w:val="20"/>
              </w:rPr>
              <w:t>基础网络部分维护费用</w:t>
            </w:r>
            <w:r w:rsidRPr="00445F83">
              <w:rPr>
                <w:rFonts w:asciiTheme="minorEastAsia" w:hAnsiTheme="minorEastAsia" w:hint="eastAsia"/>
                <w:sz w:val="20"/>
                <w:szCs w:val="20"/>
              </w:rPr>
              <w:t>，</w:t>
            </w:r>
            <w:r w:rsidRPr="00445F83">
              <w:rPr>
                <w:rFonts w:asciiTheme="minorEastAsia" w:hAnsiTheme="minorEastAsia"/>
                <w:sz w:val="20"/>
                <w:szCs w:val="20"/>
              </w:rPr>
              <w:t>开始三年免费</w:t>
            </w:r>
            <w:r w:rsidRPr="00445F83">
              <w:rPr>
                <w:rFonts w:asciiTheme="minorEastAsia" w:hAnsiTheme="minorEastAsia" w:hint="eastAsia"/>
                <w:sz w:val="20"/>
                <w:szCs w:val="20"/>
              </w:rPr>
              <w:t>，</w:t>
            </w:r>
            <w:r w:rsidRPr="00445F83">
              <w:rPr>
                <w:rFonts w:asciiTheme="minorEastAsia" w:hAnsiTheme="minorEastAsia"/>
                <w:sz w:val="20"/>
                <w:szCs w:val="20"/>
              </w:rPr>
              <w:t>只算</w:t>
            </w:r>
            <w:r w:rsidRPr="00445F83">
              <w:rPr>
                <w:rFonts w:asciiTheme="minorEastAsia" w:hAnsiTheme="minorEastAsia" w:hint="eastAsia"/>
                <w:sz w:val="20"/>
                <w:szCs w:val="20"/>
              </w:rPr>
              <w:t>4至11年</w:t>
            </w:r>
            <w:r w:rsidRPr="00445F83">
              <w:rPr>
                <w:rFonts w:asciiTheme="minorEastAsia" w:hAnsiTheme="minorEastAsia"/>
                <w:sz w:val="20"/>
                <w:szCs w:val="20"/>
              </w:rPr>
              <w:t>费用</w:t>
            </w:r>
            <w:r w:rsidRPr="00445F83">
              <w:rPr>
                <w:rFonts w:asciiTheme="minorEastAsia" w:hAnsiTheme="minorEastAsia" w:hint="eastAsia"/>
                <w:sz w:val="20"/>
                <w:szCs w:val="20"/>
              </w:rPr>
              <w:t>。</w:t>
            </w:r>
          </w:p>
        </w:tc>
        <w:tc>
          <w:tcPr>
            <w:tcW w:w="0" w:type="auto"/>
            <w:shd w:val="clear" w:color="auto" w:fill="auto"/>
            <w:vAlign w:val="center"/>
          </w:tcPr>
          <w:p w14:paraId="4F2E35F8" w14:textId="77777777" w:rsidR="00445F83" w:rsidRPr="00445F83" w:rsidRDefault="00445F83" w:rsidP="00445F83">
            <w:pPr>
              <w:spacing w:line="240" w:lineRule="auto"/>
              <w:jc w:val="left"/>
              <w:rPr>
                <w:rFonts w:asciiTheme="minorEastAsia" w:hAnsiTheme="minorEastAsia"/>
                <w:sz w:val="20"/>
                <w:szCs w:val="20"/>
              </w:rPr>
            </w:pPr>
          </w:p>
        </w:tc>
        <w:tc>
          <w:tcPr>
            <w:tcW w:w="0" w:type="auto"/>
            <w:gridSpan w:val="3"/>
            <w:shd w:val="clear" w:color="auto" w:fill="auto"/>
            <w:vAlign w:val="center"/>
          </w:tcPr>
          <w:p w14:paraId="3AD93B91" w14:textId="77777777" w:rsidR="00445F83" w:rsidRPr="00445F83" w:rsidRDefault="00445F83" w:rsidP="00445F83">
            <w:pPr>
              <w:spacing w:line="240" w:lineRule="auto"/>
              <w:jc w:val="left"/>
              <w:rPr>
                <w:rFonts w:asciiTheme="minorEastAsia" w:hAnsiTheme="minorEastAsia"/>
                <w:bCs/>
                <w:sz w:val="20"/>
                <w:szCs w:val="20"/>
              </w:rPr>
            </w:pPr>
          </w:p>
        </w:tc>
        <w:tc>
          <w:tcPr>
            <w:tcW w:w="0" w:type="auto"/>
            <w:tcBorders>
              <w:right w:val="double" w:sz="4" w:space="0" w:color="auto"/>
            </w:tcBorders>
            <w:shd w:val="clear" w:color="auto" w:fill="auto"/>
            <w:vAlign w:val="center"/>
          </w:tcPr>
          <w:p w14:paraId="3ACF06AA"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hint="eastAsia"/>
                <w:bCs/>
                <w:sz w:val="20"/>
                <w:szCs w:val="20"/>
              </w:rPr>
              <w:t>11170620</w:t>
            </w:r>
          </w:p>
        </w:tc>
        <w:tc>
          <w:tcPr>
            <w:tcW w:w="0" w:type="auto"/>
            <w:tcBorders>
              <w:left w:val="double" w:sz="4" w:space="0" w:color="auto"/>
              <w:right w:val="threeDEmboss" w:sz="6" w:space="0" w:color="auto"/>
            </w:tcBorders>
            <w:shd w:val="clear" w:color="auto" w:fill="auto"/>
            <w:vAlign w:val="center"/>
          </w:tcPr>
          <w:p w14:paraId="333F6B32" w14:textId="77777777" w:rsidR="00445F83" w:rsidRPr="00445F83" w:rsidRDefault="00445F83" w:rsidP="00445F83">
            <w:pPr>
              <w:spacing w:line="240" w:lineRule="auto"/>
              <w:jc w:val="left"/>
              <w:rPr>
                <w:rFonts w:asciiTheme="minorEastAsia" w:hAnsiTheme="minorEastAsia"/>
                <w:bCs/>
                <w:sz w:val="20"/>
                <w:szCs w:val="20"/>
              </w:rPr>
            </w:pPr>
          </w:p>
        </w:tc>
      </w:tr>
      <w:tr w:rsidR="00445F83" w:rsidRPr="00445F83" w14:paraId="5CAEA23C" w14:textId="77777777" w:rsidTr="00445F83">
        <w:trPr>
          <w:gridAfter w:val="1"/>
          <w:cantSplit/>
          <w:jc w:val="center"/>
        </w:trPr>
        <w:tc>
          <w:tcPr>
            <w:tcW w:w="0" w:type="auto"/>
            <w:tcBorders>
              <w:left w:val="threeDEmboss" w:sz="6" w:space="0" w:color="auto"/>
            </w:tcBorders>
            <w:shd w:val="clear" w:color="auto" w:fill="auto"/>
            <w:vAlign w:val="center"/>
          </w:tcPr>
          <w:p w14:paraId="574895B1"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配套</w:t>
            </w:r>
            <w:r w:rsidRPr="00445F83">
              <w:rPr>
                <w:rFonts w:asciiTheme="minorEastAsia" w:hAnsiTheme="minorEastAsia"/>
                <w:sz w:val="20"/>
                <w:szCs w:val="20"/>
              </w:rPr>
              <w:t>部分</w:t>
            </w:r>
            <w:r w:rsidRPr="00445F83">
              <w:rPr>
                <w:rFonts w:asciiTheme="minorEastAsia" w:hAnsiTheme="minorEastAsia" w:hint="eastAsia"/>
                <w:sz w:val="20"/>
                <w:szCs w:val="20"/>
              </w:rPr>
              <w:t>维护</w:t>
            </w:r>
            <w:r w:rsidRPr="00445F83">
              <w:rPr>
                <w:rFonts w:asciiTheme="minorEastAsia" w:hAnsiTheme="minorEastAsia"/>
                <w:sz w:val="20"/>
                <w:szCs w:val="20"/>
              </w:rPr>
              <w:t>费</w:t>
            </w:r>
          </w:p>
        </w:tc>
        <w:tc>
          <w:tcPr>
            <w:tcW w:w="0" w:type="auto"/>
            <w:shd w:val="clear" w:color="auto" w:fill="auto"/>
            <w:vAlign w:val="center"/>
          </w:tcPr>
          <w:p w14:paraId="16A39EF7"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hint="eastAsia"/>
                <w:sz w:val="20"/>
                <w:szCs w:val="20"/>
              </w:rPr>
              <w:t>配套</w:t>
            </w:r>
            <w:r w:rsidRPr="00445F83">
              <w:rPr>
                <w:rFonts w:asciiTheme="minorEastAsia" w:hAnsiTheme="minorEastAsia"/>
                <w:sz w:val="20"/>
                <w:szCs w:val="20"/>
              </w:rPr>
              <w:t>部分</w:t>
            </w:r>
            <w:r w:rsidRPr="00445F83">
              <w:rPr>
                <w:rFonts w:asciiTheme="minorEastAsia" w:hAnsiTheme="minorEastAsia" w:hint="eastAsia"/>
                <w:sz w:val="20"/>
                <w:szCs w:val="20"/>
              </w:rPr>
              <w:t>维护</w:t>
            </w:r>
            <w:r w:rsidRPr="00445F83">
              <w:rPr>
                <w:rFonts w:asciiTheme="minorEastAsia" w:hAnsiTheme="minorEastAsia"/>
                <w:sz w:val="20"/>
                <w:szCs w:val="20"/>
              </w:rPr>
              <w:t>费用</w:t>
            </w:r>
          </w:p>
        </w:tc>
        <w:tc>
          <w:tcPr>
            <w:tcW w:w="0" w:type="auto"/>
            <w:shd w:val="clear" w:color="auto" w:fill="auto"/>
            <w:vAlign w:val="center"/>
          </w:tcPr>
          <w:p w14:paraId="1E162048"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配套</w:t>
            </w:r>
            <w:r w:rsidRPr="00445F83">
              <w:rPr>
                <w:rFonts w:asciiTheme="minorEastAsia" w:hAnsiTheme="minorEastAsia"/>
                <w:sz w:val="20"/>
                <w:szCs w:val="20"/>
              </w:rPr>
              <w:t>部分</w:t>
            </w:r>
            <w:r w:rsidRPr="00445F83">
              <w:rPr>
                <w:rFonts w:asciiTheme="minorEastAsia" w:hAnsiTheme="minorEastAsia" w:hint="eastAsia"/>
                <w:sz w:val="20"/>
                <w:szCs w:val="20"/>
              </w:rPr>
              <w:t>维护</w:t>
            </w:r>
            <w:r w:rsidRPr="00445F83">
              <w:rPr>
                <w:rFonts w:asciiTheme="minorEastAsia" w:hAnsiTheme="minorEastAsia"/>
                <w:sz w:val="20"/>
                <w:szCs w:val="20"/>
              </w:rPr>
              <w:t>费用</w:t>
            </w:r>
            <w:r w:rsidRPr="00445F83">
              <w:rPr>
                <w:rFonts w:asciiTheme="minorEastAsia" w:hAnsiTheme="minorEastAsia" w:hint="eastAsia"/>
                <w:sz w:val="20"/>
                <w:szCs w:val="20"/>
              </w:rPr>
              <w:t>，第2年</w:t>
            </w:r>
            <w:r w:rsidRPr="00445F83">
              <w:rPr>
                <w:rFonts w:asciiTheme="minorEastAsia" w:hAnsiTheme="minorEastAsia"/>
                <w:sz w:val="20"/>
                <w:szCs w:val="20"/>
              </w:rPr>
              <w:t>至第</w:t>
            </w:r>
            <w:r w:rsidRPr="00445F83">
              <w:rPr>
                <w:rFonts w:asciiTheme="minorEastAsia" w:hAnsiTheme="minorEastAsia" w:hint="eastAsia"/>
                <w:sz w:val="20"/>
                <w:szCs w:val="20"/>
              </w:rPr>
              <w:t>11年</w:t>
            </w:r>
          </w:p>
        </w:tc>
        <w:tc>
          <w:tcPr>
            <w:tcW w:w="0" w:type="auto"/>
            <w:shd w:val="clear" w:color="auto" w:fill="auto"/>
            <w:vAlign w:val="center"/>
          </w:tcPr>
          <w:p w14:paraId="51E1269F" w14:textId="77777777" w:rsidR="00445F83" w:rsidRPr="00445F83" w:rsidRDefault="00445F83" w:rsidP="00445F83">
            <w:pPr>
              <w:spacing w:line="240" w:lineRule="auto"/>
              <w:jc w:val="left"/>
              <w:rPr>
                <w:rFonts w:asciiTheme="minorEastAsia" w:hAnsiTheme="minorEastAsia"/>
                <w:sz w:val="20"/>
                <w:szCs w:val="20"/>
              </w:rPr>
            </w:pPr>
          </w:p>
        </w:tc>
        <w:tc>
          <w:tcPr>
            <w:tcW w:w="0" w:type="auto"/>
            <w:gridSpan w:val="3"/>
            <w:shd w:val="clear" w:color="auto" w:fill="auto"/>
            <w:vAlign w:val="center"/>
          </w:tcPr>
          <w:p w14:paraId="45939201" w14:textId="77777777" w:rsidR="00445F83" w:rsidRPr="00445F83" w:rsidRDefault="00445F83" w:rsidP="00445F83">
            <w:pPr>
              <w:spacing w:line="240" w:lineRule="auto"/>
              <w:jc w:val="left"/>
              <w:rPr>
                <w:rFonts w:asciiTheme="minorEastAsia" w:hAnsiTheme="minorEastAsia"/>
                <w:bCs/>
                <w:sz w:val="20"/>
                <w:szCs w:val="20"/>
              </w:rPr>
            </w:pPr>
          </w:p>
        </w:tc>
        <w:tc>
          <w:tcPr>
            <w:tcW w:w="0" w:type="auto"/>
            <w:tcBorders>
              <w:right w:val="double" w:sz="4" w:space="0" w:color="auto"/>
            </w:tcBorders>
            <w:shd w:val="clear" w:color="auto" w:fill="auto"/>
            <w:vAlign w:val="center"/>
          </w:tcPr>
          <w:p w14:paraId="49550DF3"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hint="eastAsia"/>
                <w:bCs/>
                <w:sz w:val="20"/>
                <w:szCs w:val="20"/>
              </w:rPr>
              <w:t>4879133</w:t>
            </w:r>
          </w:p>
        </w:tc>
        <w:tc>
          <w:tcPr>
            <w:tcW w:w="0" w:type="auto"/>
            <w:tcBorders>
              <w:left w:val="double" w:sz="4" w:space="0" w:color="auto"/>
              <w:right w:val="threeDEmboss" w:sz="6" w:space="0" w:color="auto"/>
            </w:tcBorders>
            <w:shd w:val="clear" w:color="auto" w:fill="auto"/>
            <w:vAlign w:val="center"/>
          </w:tcPr>
          <w:p w14:paraId="5F04F818" w14:textId="77777777" w:rsidR="00445F83" w:rsidRPr="00445F83" w:rsidRDefault="00445F83" w:rsidP="00445F83">
            <w:pPr>
              <w:spacing w:line="240" w:lineRule="auto"/>
              <w:jc w:val="left"/>
              <w:rPr>
                <w:rFonts w:asciiTheme="minorEastAsia" w:hAnsiTheme="minorEastAsia"/>
                <w:bCs/>
                <w:sz w:val="20"/>
                <w:szCs w:val="20"/>
              </w:rPr>
            </w:pPr>
          </w:p>
        </w:tc>
      </w:tr>
      <w:tr w:rsidR="00445F83" w:rsidRPr="00445F83" w14:paraId="0F6788AE" w14:textId="77777777" w:rsidTr="00445F83">
        <w:trPr>
          <w:gridAfter w:val="1"/>
          <w:cantSplit/>
          <w:jc w:val="center"/>
        </w:trPr>
        <w:tc>
          <w:tcPr>
            <w:tcW w:w="0" w:type="auto"/>
            <w:tcBorders>
              <w:left w:val="threeDEmboss" w:sz="6" w:space="0" w:color="auto"/>
            </w:tcBorders>
            <w:shd w:val="clear" w:color="auto" w:fill="auto"/>
            <w:vAlign w:val="center"/>
          </w:tcPr>
          <w:p w14:paraId="3292B8C1"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快递柜系统建设项目维护</w:t>
            </w:r>
            <w:r w:rsidRPr="00445F83">
              <w:rPr>
                <w:rFonts w:asciiTheme="minorEastAsia" w:hAnsiTheme="minorEastAsia"/>
                <w:sz w:val="20"/>
                <w:szCs w:val="20"/>
              </w:rPr>
              <w:t>费</w:t>
            </w:r>
          </w:p>
        </w:tc>
        <w:tc>
          <w:tcPr>
            <w:tcW w:w="0" w:type="auto"/>
            <w:shd w:val="clear" w:color="auto" w:fill="auto"/>
            <w:vAlign w:val="center"/>
          </w:tcPr>
          <w:p w14:paraId="41C69F9A"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快递柜系统建设项目维护</w:t>
            </w:r>
            <w:r w:rsidRPr="00445F83">
              <w:rPr>
                <w:rFonts w:asciiTheme="minorEastAsia" w:hAnsiTheme="minorEastAsia"/>
                <w:sz w:val="20"/>
                <w:szCs w:val="20"/>
              </w:rPr>
              <w:t>费</w:t>
            </w:r>
          </w:p>
        </w:tc>
        <w:tc>
          <w:tcPr>
            <w:tcW w:w="0" w:type="auto"/>
            <w:shd w:val="clear" w:color="auto" w:fill="auto"/>
            <w:vAlign w:val="center"/>
          </w:tcPr>
          <w:p w14:paraId="7BE5A877"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快递柜系统建设项目维护</w:t>
            </w:r>
            <w:r w:rsidRPr="00445F83">
              <w:rPr>
                <w:rFonts w:asciiTheme="minorEastAsia" w:hAnsiTheme="minorEastAsia"/>
                <w:sz w:val="20"/>
                <w:szCs w:val="20"/>
              </w:rPr>
              <w:t>费</w:t>
            </w:r>
            <w:r w:rsidRPr="00445F83">
              <w:rPr>
                <w:rFonts w:asciiTheme="minorEastAsia" w:hAnsiTheme="minorEastAsia" w:hint="eastAsia"/>
                <w:sz w:val="20"/>
                <w:szCs w:val="20"/>
              </w:rPr>
              <w:t>，</w:t>
            </w:r>
            <w:r w:rsidRPr="00445F83">
              <w:rPr>
                <w:rFonts w:asciiTheme="minorEastAsia" w:hAnsiTheme="minorEastAsia"/>
                <w:sz w:val="20"/>
                <w:szCs w:val="20"/>
              </w:rPr>
              <w:t>第</w:t>
            </w:r>
            <w:r w:rsidRPr="00445F83">
              <w:rPr>
                <w:rFonts w:asciiTheme="minorEastAsia" w:hAnsiTheme="minorEastAsia" w:hint="eastAsia"/>
                <w:sz w:val="20"/>
                <w:szCs w:val="20"/>
              </w:rPr>
              <w:t>2年</w:t>
            </w:r>
            <w:r w:rsidRPr="00445F83">
              <w:rPr>
                <w:rFonts w:asciiTheme="minorEastAsia" w:hAnsiTheme="minorEastAsia"/>
                <w:sz w:val="20"/>
                <w:szCs w:val="20"/>
              </w:rPr>
              <w:t>至第</w:t>
            </w:r>
            <w:r w:rsidRPr="00445F83">
              <w:rPr>
                <w:rFonts w:asciiTheme="minorEastAsia" w:hAnsiTheme="minorEastAsia" w:hint="eastAsia"/>
                <w:sz w:val="20"/>
                <w:szCs w:val="20"/>
              </w:rPr>
              <w:t>11年</w:t>
            </w:r>
          </w:p>
        </w:tc>
        <w:tc>
          <w:tcPr>
            <w:tcW w:w="0" w:type="auto"/>
            <w:shd w:val="clear" w:color="auto" w:fill="auto"/>
            <w:vAlign w:val="center"/>
          </w:tcPr>
          <w:p w14:paraId="347CCF0C" w14:textId="77777777" w:rsidR="00445F83" w:rsidRPr="00445F83" w:rsidRDefault="00445F83" w:rsidP="00445F83">
            <w:pPr>
              <w:spacing w:line="240" w:lineRule="auto"/>
              <w:jc w:val="left"/>
              <w:rPr>
                <w:rFonts w:asciiTheme="minorEastAsia" w:hAnsiTheme="minorEastAsia"/>
                <w:sz w:val="20"/>
                <w:szCs w:val="20"/>
              </w:rPr>
            </w:pPr>
          </w:p>
        </w:tc>
        <w:tc>
          <w:tcPr>
            <w:tcW w:w="0" w:type="auto"/>
            <w:gridSpan w:val="3"/>
            <w:shd w:val="clear" w:color="auto" w:fill="auto"/>
            <w:vAlign w:val="center"/>
          </w:tcPr>
          <w:p w14:paraId="331FD5E7" w14:textId="77777777" w:rsidR="00445F83" w:rsidRPr="00445F83" w:rsidRDefault="00445F83" w:rsidP="00445F83">
            <w:pPr>
              <w:spacing w:line="240" w:lineRule="auto"/>
              <w:jc w:val="left"/>
              <w:rPr>
                <w:rFonts w:asciiTheme="minorEastAsia" w:hAnsiTheme="minorEastAsia"/>
                <w:bCs/>
                <w:sz w:val="20"/>
                <w:szCs w:val="20"/>
              </w:rPr>
            </w:pPr>
          </w:p>
        </w:tc>
        <w:tc>
          <w:tcPr>
            <w:tcW w:w="0" w:type="auto"/>
            <w:tcBorders>
              <w:right w:val="double" w:sz="4" w:space="0" w:color="auto"/>
            </w:tcBorders>
            <w:shd w:val="clear" w:color="auto" w:fill="auto"/>
            <w:vAlign w:val="center"/>
          </w:tcPr>
          <w:p w14:paraId="675DD0E3"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bCs/>
                <w:sz w:val="20"/>
                <w:szCs w:val="20"/>
              </w:rPr>
              <w:t>2078962</w:t>
            </w:r>
          </w:p>
        </w:tc>
        <w:tc>
          <w:tcPr>
            <w:tcW w:w="0" w:type="auto"/>
            <w:tcBorders>
              <w:left w:val="double" w:sz="4" w:space="0" w:color="auto"/>
              <w:right w:val="threeDEmboss" w:sz="6" w:space="0" w:color="auto"/>
            </w:tcBorders>
            <w:shd w:val="clear" w:color="auto" w:fill="auto"/>
            <w:vAlign w:val="center"/>
          </w:tcPr>
          <w:p w14:paraId="152389BB" w14:textId="77777777" w:rsidR="00445F83" w:rsidRPr="00445F83" w:rsidRDefault="00445F83" w:rsidP="00445F83">
            <w:pPr>
              <w:spacing w:line="240" w:lineRule="auto"/>
              <w:jc w:val="left"/>
              <w:rPr>
                <w:rFonts w:asciiTheme="minorEastAsia" w:hAnsiTheme="minorEastAsia"/>
                <w:bCs/>
                <w:sz w:val="20"/>
                <w:szCs w:val="20"/>
              </w:rPr>
            </w:pPr>
          </w:p>
        </w:tc>
      </w:tr>
      <w:tr w:rsidR="00445F83" w:rsidRPr="00445F83" w14:paraId="24079695" w14:textId="77777777" w:rsidTr="00445F83">
        <w:trPr>
          <w:gridAfter w:val="1"/>
          <w:cantSplit/>
          <w:jc w:val="center"/>
        </w:trPr>
        <w:tc>
          <w:tcPr>
            <w:tcW w:w="0" w:type="auto"/>
            <w:tcBorders>
              <w:left w:val="threeDEmboss" w:sz="6" w:space="0" w:color="auto"/>
            </w:tcBorders>
            <w:shd w:val="clear" w:color="auto" w:fill="auto"/>
            <w:vAlign w:val="center"/>
          </w:tcPr>
          <w:p w14:paraId="11F3221A" w14:textId="77777777" w:rsidR="00445F83" w:rsidRPr="00445F83" w:rsidRDefault="00445F83" w:rsidP="00445F83">
            <w:pPr>
              <w:widowControl/>
              <w:spacing w:line="240" w:lineRule="auto"/>
              <w:jc w:val="left"/>
              <w:rPr>
                <w:rFonts w:asciiTheme="minorEastAsia" w:hAnsiTheme="minorEastAsia"/>
                <w:sz w:val="20"/>
                <w:szCs w:val="20"/>
              </w:rPr>
            </w:pPr>
            <w:r w:rsidRPr="00445F83">
              <w:rPr>
                <w:rFonts w:asciiTheme="minorEastAsia" w:hAnsiTheme="minorEastAsia" w:hint="eastAsia"/>
                <w:sz w:val="20"/>
                <w:szCs w:val="20"/>
              </w:rPr>
              <w:t>大数据应用中心维护</w:t>
            </w:r>
            <w:r w:rsidRPr="00445F83">
              <w:rPr>
                <w:rFonts w:asciiTheme="minorEastAsia" w:hAnsiTheme="minorEastAsia"/>
                <w:sz w:val="20"/>
                <w:szCs w:val="20"/>
              </w:rPr>
              <w:t>费</w:t>
            </w:r>
          </w:p>
        </w:tc>
        <w:tc>
          <w:tcPr>
            <w:tcW w:w="0" w:type="auto"/>
            <w:shd w:val="clear" w:color="auto" w:fill="auto"/>
            <w:vAlign w:val="center"/>
          </w:tcPr>
          <w:p w14:paraId="376FFD56" w14:textId="77777777" w:rsidR="00445F83" w:rsidRPr="00445F83" w:rsidRDefault="00445F83" w:rsidP="00445F83">
            <w:pPr>
              <w:widowControl/>
              <w:spacing w:line="240" w:lineRule="auto"/>
              <w:jc w:val="left"/>
              <w:rPr>
                <w:rFonts w:asciiTheme="minorEastAsia" w:hAnsiTheme="minorEastAsia"/>
                <w:sz w:val="20"/>
                <w:szCs w:val="20"/>
              </w:rPr>
            </w:pPr>
            <w:r w:rsidRPr="00445F83">
              <w:rPr>
                <w:rFonts w:asciiTheme="minorEastAsia" w:hAnsiTheme="minorEastAsia" w:hint="eastAsia"/>
                <w:sz w:val="20"/>
                <w:szCs w:val="20"/>
              </w:rPr>
              <w:t>大数据应用中心维护</w:t>
            </w:r>
            <w:r w:rsidRPr="00445F83">
              <w:rPr>
                <w:rFonts w:asciiTheme="minorEastAsia" w:hAnsiTheme="minorEastAsia"/>
                <w:sz w:val="20"/>
                <w:szCs w:val="20"/>
              </w:rPr>
              <w:t>费</w:t>
            </w:r>
          </w:p>
        </w:tc>
        <w:tc>
          <w:tcPr>
            <w:tcW w:w="0" w:type="auto"/>
            <w:shd w:val="clear" w:color="auto" w:fill="auto"/>
            <w:vAlign w:val="center"/>
          </w:tcPr>
          <w:p w14:paraId="5E56A76E" w14:textId="77777777" w:rsidR="00445F83" w:rsidRPr="00445F83" w:rsidRDefault="00445F83" w:rsidP="00445F83">
            <w:pPr>
              <w:widowControl/>
              <w:spacing w:line="240" w:lineRule="auto"/>
              <w:jc w:val="left"/>
              <w:rPr>
                <w:rFonts w:asciiTheme="minorEastAsia" w:hAnsiTheme="minorEastAsia"/>
                <w:sz w:val="20"/>
                <w:szCs w:val="20"/>
              </w:rPr>
            </w:pPr>
            <w:r w:rsidRPr="00445F83">
              <w:rPr>
                <w:rFonts w:asciiTheme="minorEastAsia" w:hAnsiTheme="minorEastAsia" w:hint="eastAsia"/>
                <w:sz w:val="20"/>
                <w:szCs w:val="20"/>
              </w:rPr>
              <w:t>大数据应用中心维护</w:t>
            </w:r>
            <w:r w:rsidRPr="00445F83">
              <w:rPr>
                <w:rFonts w:asciiTheme="minorEastAsia" w:hAnsiTheme="minorEastAsia"/>
                <w:sz w:val="20"/>
                <w:szCs w:val="20"/>
              </w:rPr>
              <w:t>费</w:t>
            </w:r>
            <w:r w:rsidRPr="00445F83">
              <w:rPr>
                <w:rFonts w:asciiTheme="minorEastAsia" w:hAnsiTheme="minorEastAsia" w:hint="eastAsia"/>
                <w:sz w:val="20"/>
                <w:szCs w:val="20"/>
              </w:rPr>
              <w:t>，</w:t>
            </w:r>
            <w:r w:rsidRPr="00445F83">
              <w:rPr>
                <w:rFonts w:asciiTheme="minorEastAsia" w:hAnsiTheme="minorEastAsia"/>
                <w:sz w:val="20"/>
                <w:szCs w:val="20"/>
              </w:rPr>
              <w:t>第</w:t>
            </w:r>
            <w:r w:rsidRPr="00445F83">
              <w:rPr>
                <w:rFonts w:asciiTheme="minorEastAsia" w:hAnsiTheme="minorEastAsia" w:hint="eastAsia"/>
                <w:sz w:val="20"/>
                <w:szCs w:val="20"/>
              </w:rPr>
              <w:t>2年</w:t>
            </w:r>
            <w:r w:rsidRPr="00445F83">
              <w:rPr>
                <w:rFonts w:asciiTheme="minorEastAsia" w:hAnsiTheme="minorEastAsia"/>
                <w:sz w:val="20"/>
                <w:szCs w:val="20"/>
              </w:rPr>
              <w:t>至第</w:t>
            </w:r>
            <w:r w:rsidRPr="00445F83">
              <w:rPr>
                <w:rFonts w:asciiTheme="minorEastAsia" w:hAnsiTheme="minorEastAsia" w:hint="eastAsia"/>
                <w:sz w:val="20"/>
                <w:szCs w:val="20"/>
              </w:rPr>
              <w:t>11年</w:t>
            </w:r>
          </w:p>
        </w:tc>
        <w:tc>
          <w:tcPr>
            <w:tcW w:w="0" w:type="auto"/>
            <w:shd w:val="clear" w:color="auto" w:fill="auto"/>
            <w:vAlign w:val="center"/>
          </w:tcPr>
          <w:p w14:paraId="3D6202F9" w14:textId="77777777" w:rsidR="00445F83" w:rsidRPr="00445F83" w:rsidRDefault="00445F83" w:rsidP="00445F83">
            <w:pPr>
              <w:spacing w:line="240" w:lineRule="auto"/>
              <w:jc w:val="left"/>
              <w:rPr>
                <w:rFonts w:asciiTheme="minorEastAsia" w:hAnsiTheme="minorEastAsia"/>
                <w:sz w:val="20"/>
                <w:szCs w:val="20"/>
              </w:rPr>
            </w:pPr>
          </w:p>
        </w:tc>
        <w:tc>
          <w:tcPr>
            <w:tcW w:w="0" w:type="auto"/>
            <w:gridSpan w:val="3"/>
            <w:shd w:val="clear" w:color="auto" w:fill="auto"/>
            <w:vAlign w:val="center"/>
          </w:tcPr>
          <w:p w14:paraId="7418E664" w14:textId="77777777" w:rsidR="00445F83" w:rsidRPr="00445F83" w:rsidRDefault="00445F83" w:rsidP="00445F83">
            <w:pPr>
              <w:spacing w:line="240" w:lineRule="auto"/>
              <w:jc w:val="left"/>
              <w:rPr>
                <w:rFonts w:asciiTheme="minorEastAsia" w:hAnsiTheme="minorEastAsia"/>
                <w:bCs/>
                <w:sz w:val="20"/>
                <w:szCs w:val="20"/>
              </w:rPr>
            </w:pPr>
          </w:p>
        </w:tc>
        <w:tc>
          <w:tcPr>
            <w:tcW w:w="0" w:type="auto"/>
            <w:tcBorders>
              <w:right w:val="double" w:sz="4" w:space="0" w:color="auto"/>
            </w:tcBorders>
            <w:shd w:val="clear" w:color="auto" w:fill="auto"/>
            <w:vAlign w:val="center"/>
          </w:tcPr>
          <w:p w14:paraId="7A4B85A8"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hint="eastAsia"/>
                <w:bCs/>
                <w:sz w:val="20"/>
                <w:szCs w:val="20"/>
              </w:rPr>
              <w:t>655475</w:t>
            </w:r>
          </w:p>
        </w:tc>
        <w:tc>
          <w:tcPr>
            <w:tcW w:w="0" w:type="auto"/>
            <w:tcBorders>
              <w:left w:val="double" w:sz="4" w:space="0" w:color="auto"/>
              <w:right w:val="threeDEmboss" w:sz="6" w:space="0" w:color="auto"/>
            </w:tcBorders>
            <w:shd w:val="clear" w:color="auto" w:fill="auto"/>
            <w:vAlign w:val="center"/>
          </w:tcPr>
          <w:p w14:paraId="3E537DA2" w14:textId="77777777" w:rsidR="00445F83" w:rsidRPr="00445F83" w:rsidRDefault="00445F83" w:rsidP="00445F83">
            <w:pPr>
              <w:spacing w:line="240" w:lineRule="auto"/>
              <w:jc w:val="left"/>
              <w:rPr>
                <w:rFonts w:asciiTheme="minorEastAsia" w:hAnsiTheme="minorEastAsia"/>
                <w:bCs/>
                <w:sz w:val="20"/>
                <w:szCs w:val="20"/>
              </w:rPr>
            </w:pPr>
          </w:p>
        </w:tc>
      </w:tr>
      <w:tr w:rsidR="00445F83" w:rsidRPr="00445F83" w14:paraId="223B29EA" w14:textId="77777777" w:rsidTr="00445F83">
        <w:trPr>
          <w:gridAfter w:val="1"/>
          <w:cantSplit/>
          <w:jc w:val="center"/>
        </w:trPr>
        <w:tc>
          <w:tcPr>
            <w:tcW w:w="0" w:type="auto"/>
            <w:tcBorders>
              <w:left w:val="threeDEmboss" w:sz="6" w:space="0" w:color="auto"/>
            </w:tcBorders>
            <w:shd w:val="clear" w:color="auto" w:fill="auto"/>
            <w:vAlign w:val="center"/>
          </w:tcPr>
          <w:p w14:paraId="522886BA"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一卡通系统项目维护</w:t>
            </w:r>
            <w:r w:rsidRPr="00445F83">
              <w:rPr>
                <w:rFonts w:asciiTheme="minorEastAsia" w:hAnsiTheme="minorEastAsia"/>
                <w:sz w:val="20"/>
                <w:szCs w:val="20"/>
              </w:rPr>
              <w:t>费</w:t>
            </w:r>
          </w:p>
        </w:tc>
        <w:tc>
          <w:tcPr>
            <w:tcW w:w="0" w:type="auto"/>
            <w:shd w:val="clear" w:color="auto" w:fill="auto"/>
            <w:vAlign w:val="center"/>
          </w:tcPr>
          <w:p w14:paraId="77C57B0A"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一卡通系统项目维护</w:t>
            </w:r>
            <w:r w:rsidRPr="00445F83">
              <w:rPr>
                <w:rFonts w:asciiTheme="minorEastAsia" w:hAnsiTheme="minorEastAsia"/>
                <w:sz w:val="20"/>
                <w:szCs w:val="20"/>
              </w:rPr>
              <w:t>费</w:t>
            </w:r>
          </w:p>
        </w:tc>
        <w:tc>
          <w:tcPr>
            <w:tcW w:w="0" w:type="auto"/>
            <w:shd w:val="clear" w:color="auto" w:fill="auto"/>
            <w:vAlign w:val="center"/>
          </w:tcPr>
          <w:p w14:paraId="6E0E16EE"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一卡通系统项目维护</w:t>
            </w:r>
            <w:r w:rsidRPr="00445F83">
              <w:rPr>
                <w:rFonts w:asciiTheme="minorEastAsia" w:hAnsiTheme="minorEastAsia"/>
                <w:sz w:val="20"/>
                <w:szCs w:val="20"/>
              </w:rPr>
              <w:t>费</w:t>
            </w:r>
            <w:r w:rsidRPr="00445F83">
              <w:rPr>
                <w:rFonts w:asciiTheme="minorEastAsia" w:hAnsiTheme="minorEastAsia" w:hint="eastAsia"/>
                <w:sz w:val="20"/>
                <w:szCs w:val="20"/>
              </w:rPr>
              <w:t>，</w:t>
            </w:r>
            <w:r w:rsidRPr="00445F83">
              <w:rPr>
                <w:rFonts w:asciiTheme="minorEastAsia" w:hAnsiTheme="minorEastAsia"/>
                <w:sz w:val="20"/>
                <w:szCs w:val="20"/>
              </w:rPr>
              <w:t>第</w:t>
            </w:r>
            <w:r w:rsidRPr="00445F83">
              <w:rPr>
                <w:rFonts w:asciiTheme="minorEastAsia" w:hAnsiTheme="minorEastAsia" w:hint="eastAsia"/>
                <w:sz w:val="20"/>
                <w:szCs w:val="20"/>
              </w:rPr>
              <w:t>2年</w:t>
            </w:r>
            <w:r w:rsidRPr="00445F83">
              <w:rPr>
                <w:rFonts w:asciiTheme="minorEastAsia" w:hAnsiTheme="minorEastAsia"/>
                <w:sz w:val="20"/>
                <w:szCs w:val="20"/>
              </w:rPr>
              <w:t>至第</w:t>
            </w:r>
            <w:r w:rsidRPr="00445F83">
              <w:rPr>
                <w:rFonts w:asciiTheme="minorEastAsia" w:hAnsiTheme="minorEastAsia" w:hint="eastAsia"/>
                <w:sz w:val="20"/>
                <w:szCs w:val="20"/>
              </w:rPr>
              <w:t>11年</w:t>
            </w:r>
          </w:p>
        </w:tc>
        <w:tc>
          <w:tcPr>
            <w:tcW w:w="0" w:type="auto"/>
            <w:shd w:val="clear" w:color="auto" w:fill="auto"/>
            <w:vAlign w:val="center"/>
          </w:tcPr>
          <w:p w14:paraId="2D92A2AC" w14:textId="77777777" w:rsidR="00445F83" w:rsidRPr="00445F83" w:rsidRDefault="00445F83" w:rsidP="00445F83">
            <w:pPr>
              <w:spacing w:line="240" w:lineRule="auto"/>
              <w:jc w:val="left"/>
              <w:rPr>
                <w:rFonts w:asciiTheme="minorEastAsia" w:hAnsiTheme="minorEastAsia"/>
                <w:bCs/>
                <w:sz w:val="20"/>
                <w:szCs w:val="20"/>
              </w:rPr>
            </w:pPr>
          </w:p>
        </w:tc>
        <w:tc>
          <w:tcPr>
            <w:tcW w:w="0" w:type="auto"/>
            <w:gridSpan w:val="3"/>
            <w:shd w:val="clear" w:color="auto" w:fill="auto"/>
            <w:vAlign w:val="center"/>
          </w:tcPr>
          <w:p w14:paraId="6D775DD9" w14:textId="77777777" w:rsidR="00445F83" w:rsidRPr="00445F83" w:rsidRDefault="00445F83" w:rsidP="00445F83">
            <w:pPr>
              <w:spacing w:line="240" w:lineRule="auto"/>
              <w:jc w:val="left"/>
              <w:rPr>
                <w:rFonts w:asciiTheme="minorEastAsia" w:hAnsiTheme="minorEastAsia"/>
                <w:bCs/>
                <w:sz w:val="20"/>
                <w:szCs w:val="20"/>
              </w:rPr>
            </w:pPr>
          </w:p>
        </w:tc>
        <w:tc>
          <w:tcPr>
            <w:tcW w:w="0" w:type="auto"/>
            <w:tcBorders>
              <w:right w:val="double" w:sz="4" w:space="0" w:color="auto"/>
            </w:tcBorders>
            <w:shd w:val="clear" w:color="auto" w:fill="auto"/>
            <w:vAlign w:val="center"/>
          </w:tcPr>
          <w:p w14:paraId="175844F9" w14:textId="77777777" w:rsidR="00445F83" w:rsidRPr="00445F83" w:rsidRDefault="00445F83" w:rsidP="00445F83">
            <w:pPr>
              <w:spacing w:line="240" w:lineRule="auto"/>
              <w:jc w:val="left"/>
              <w:rPr>
                <w:rFonts w:asciiTheme="minorEastAsia" w:hAnsiTheme="minorEastAsia"/>
                <w:bCs/>
                <w:sz w:val="20"/>
                <w:szCs w:val="20"/>
              </w:rPr>
            </w:pPr>
            <w:r w:rsidRPr="00445F83">
              <w:rPr>
                <w:rFonts w:asciiTheme="minorEastAsia" w:hAnsiTheme="minorEastAsia" w:hint="eastAsia"/>
                <w:bCs/>
                <w:sz w:val="20"/>
                <w:szCs w:val="20"/>
              </w:rPr>
              <w:t>1559</w:t>
            </w:r>
            <w:r w:rsidRPr="00445F83">
              <w:rPr>
                <w:rFonts w:asciiTheme="minorEastAsia" w:hAnsiTheme="minorEastAsia"/>
                <w:bCs/>
                <w:sz w:val="20"/>
                <w:szCs w:val="20"/>
              </w:rPr>
              <w:t>164</w:t>
            </w:r>
          </w:p>
        </w:tc>
        <w:tc>
          <w:tcPr>
            <w:tcW w:w="0" w:type="auto"/>
            <w:tcBorders>
              <w:left w:val="double" w:sz="4" w:space="0" w:color="auto"/>
              <w:right w:val="threeDEmboss" w:sz="6" w:space="0" w:color="auto"/>
            </w:tcBorders>
            <w:shd w:val="clear" w:color="auto" w:fill="auto"/>
            <w:vAlign w:val="center"/>
          </w:tcPr>
          <w:p w14:paraId="305AB0BE" w14:textId="77777777" w:rsidR="00445F83" w:rsidRPr="00445F83" w:rsidRDefault="00445F83" w:rsidP="00445F83">
            <w:pPr>
              <w:spacing w:line="240" w:lineRule="auto"/>
              <w:jc w:val="left"/>
              <w:rPr>
                <w:rFonts w:asciiTheme="minorEastAsia" w:hAnsiTheme="minorEastAsia"/>
                <w:bCs/>
                <w:sz w:val="20"/>
                <w:szCs w:val="20"/>
              </w:rPr>
            </w:pPr>
          </w:p>
        </w:tc>
      </w:tr>
      <w:tr w:rsidR="00445F83" w:rsidRPr="00445F83" w14:paraId="4D84AA3F" w14:textId="77777777" w:rsidTr="00445F83">
        <w:trPr>
          <w:gridAfter w:val="1"/>
          <w:cantSplit/>
          <w:jc w:val="center"/>
        </w:trPr>
        <w:tc>
          <w:tcPr>
            <w:tcW w:w="0" w:type="auto"/>
            <w:gridSpan w:val="3"/>
            <w:tcBorders>
              <w:left w:val="threeDEmboss" w:sz="6" w:space="0" w:color="auto"/>
            </w:tcBorders>
            <w:shd w:val="clear" w:color="auto" w:fill="auto"/>
            <w:vAlign w:val="center"/>
          </w:tcPr>
          <w:p w14:paraId="52C3B506" w14:textId="77777777" w:rsidR="00445F83" w:rsidRPr="00445F83" w:rsidRDefault="00445F83" w:rsidP="00445F83">
            <w:pPr>
              <w:spacing w:line="240" w:lineRule="auto"/>
              <w:ind w:leftChars="147" w:left="2671" w:hangingChars="962" w:hanging="2318"/>
              <w:jc w:val="center"/>
              <w:rPr>
                <w:rFonts w:asciiTheme="minorEastAsia" w:hAnsiTheme="minorEastAsia"/>
                <w:b/>
                <w:bCs/>
                <w:i/>
                <w:iCs/>
                <w:szCs w:val="21"/>
              </w:rPr>
            </w:pPr>
            <w:r w:rsidRPr="00445F83">
              <w:rPr>
                <w:rFonts w:asciiTheme="minorEastAsia" w:hAnsiTheme="minorEastAsia" w:hint="eastAsia"/>
                <w:b/>
                <w:bCs/>
                <w:i/>
                <w:iCs/>
                <w:szCs w:val="21"/>
              </w:rPr>
              <w:lastRenderedPageBreak/>
              <w:t>合     计</w:t>
            </w:r>
          </w:p>
        </w:tc>
        <w:tc>
          <w:tcPr>
            <w:tcW w:w="0" w:type="auto"/>
            <w:gridSpan w:val="4"/>
            <w:shd w:val="clear" w:color="auto" w:fill="auto"/>
            <w:vAlign w:val="center"/>
          </w:tcPr>
          <w:p w14:paraId="390477CE" w14:textId="77777777" w:rsidR="00445F83" w:rsidRPr="00445F83" w:rsidRDefault="00445F83" w:rsidP="00445F83">
            <w:pPr>
              <w:spacing w:line="240" w:lineRule="auto"/>
              <w:jc w:val="left"/>
              <w:rPr>
                <w:rFonts w:asciiTheme="minorEastAsia" w:hAnsiTheme="minorEastAsia"/>
                <w:sz w:val="20"/>
                <w:szCs w:val="20"/>
              </w:rPr>
            </w:pPr>
            <w:r w:rsidRPr="00445F83">
              <w:rPr>
                <w:rFonts w:asciiTheme="minorEastAsia" w:hAnsiTheme="minorEastAsia" w:hint="eastAsia"/>
                <w:sz w:val="20"/>
                <w:szCs w:val="20"/>
              </w:rPr>
              <w:t>快递柜系统建设项目维护</w:t>
            </w:r>
            <w:r w:rsidRPr="00445F83">
              <w:rPr>
                <w:rFonts w:asciiTheme="minorEastAsia" w:hAnsiTheme="minorEastAsia"/>
                <w:sz w:val="20"/>
                <w:szCs w:val="20"/>
              </w:rPr>
              <w:t>费</w:t>
            </w:r>
          </w:p>
        </w:tc>
        <w:tc>
          <w:tcPr>
            <w:tcW w:w="0" w:type="auto"/>
            <w:gridSpan w:val="2"/>
            <w:tcBorders>
              <w:right w:val="threeDEmboss" w:sz="6" w:space="0" w:color="auto"/>
            </w:tcBorders>
            <w:shd w:val="clear" w:color="auto" w:fill="auto"/>
            <w:vAlign w:val="center"/>
          </w:tcPr>
          <w:p w14:paraId="7B74DE64"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报价合计：</w:t>
            </w:r>
            <w:r w:rsidRPr="00445F83">
              <w:rPr>
                <w:rFonts w:asciiTheme="minorEastAsia" w:hAnsiTheme="minorEastAsia"/>
                <w:b/>
                <w:bCs/>
                <w:szCs w:val="21"/>
              </w:rPr>
              <w:t>20343354</w:t>
            </w:r>
            <w:r w:rsidRPr="00445F83">
              <w:rPr>
                <w:rFonts w:asciiTheme="minorEastAsia" w:hAnsiTheme="minorEastAsia" w:hint="eastAsia"/>
                <w:b/>
                <w:bCs/>
                <w:szCs w:val="21"/>
              </w:rPr>
              <w:t>元</w:t>
            </w:r>
          </w:p>
        </w:tc>
      </w:tr>
      <w:tr w:rsidR="00445F83" w:rsidRPr="00445F83" w14:paraId="68C8EC22" w14:textId="77777777" w:rsidTr="00445F83">
        <w:trPr>
          <w:gridAfter w:val="1"/>
          <w:cantSplit/>
          <w:jc w:val="center"/>
        </w:trPr>
        <w:tc>
          <w:tcPr>
            <w:tcW w:w="0" w:type="auto"/>
            <w:gridSpan w:val="9"/>
            <w:tcBorders>
              <w:left w:val="threeDEmboss" w:sz="6" w:space="0" w:color="auto"/>
              <w:right w:val="threeDEmboss" w:sz="6" w:space="0" w:color="auto"/>
            </w:tcBorders>
            <w:shd w:val="clear" w:color="auto" w:fill="auto"/>
            <w:vAlign w:val="center"/>
          </w:tcPr>
          <w:p w14:paraId="75841FE8" w14:textId="77777777" w:rsidR="00445F83" w:rsidRPr="00445F83" w:rsidRDefault="00445F83" w:rsidP="00445F83">
            <w:pPr>
              <w:tabs>
                <w:tab w:val="left" w:pos="9585"/>
                <w:tab w:val="left" w:pos="11205"/>
              </w:tabs>
              <w:spacing w:line="240" w:lineRule="auto"/>
              <w:rPr>
                <w:rFonts w:asciiTheme="minorEastAsia" w:hAnsiTheme="minorEastAsia"/>
                <w:b/>
                <w:szCs w:val="21"/>
              </w:rPr>
            </w:pPr>
            <w:r w:rsidRPr="00445F83">
              <w:rPr>
                <w:rFonts w:asciiTheme="minorEastAsia" w:hAnsiTheme="minorEastAsia" w:hint="eastAsia"/>
                <w:b/>
                <w:szCs w:val="21"/>
              </w:rPr>
              <w:t>二、货物、设备及材料类详列</w:t>
            </w:r>
          </w:p>
        </w:tc>
      </w:tr>
      <w:tr w:rsidR="00445F83" w:rsidRPr="00445F83" w14:paraId="49D9AECE" w14:textId="77777777" w:rsidTr="00445F83">
        <w:trPr>
          <w:gridAfter w:val="1"/>
          <w:cantSplit/>
          <w:jc w:val="center"/>
        </w:trPr>
        <w:tc>
          <w:tcPr>
            <w:tcW w:w="0" w:type="auto"/>
            <w:tcBorders>
              <w:left w:val="threeDEmboss" w:sz="6" w:space="0" w:color="auto"/>
            </w:tcBorders>
            <w:shd w:val="clear" w:color="auto" w:fill="auto"/>
            <w:vAlign w:val="center"/>
          </w:tcPr>
          <w:p w14:paraId="7F17C112" w14:textId="77777777" w:rsidR="00445F83" w:rsidRPr="00445F83" w:rsidRDefault="00445F83" w:rsidP="00445F83">
            <w:pPr>
              <w:spacing w:line="240" w:lineRule="auto"/>
              <w:ind w:leftChars="147" w:left="2671" w:hangingChars="962" w:hanging="2318"/>
              <w:rPr>
                <w:rFonts w:asciiTheme="minorEastAsia" w:hAnsiTheme="minorEastAsia"/>
                <w:b/>
                <w:szCs w:val="21"/>
              </w:rPr>
            </w:pPr>
            <w:r w:rsidRPr="00445F83">
              <w:rPr>
                <w:rFonts w:asciiTheme="minorEastAsia" w:hAnsiTheme="minorEastAsia" w:hint="eastAsia"/>
                <w:b/>
                <w:szCs w:val="21"/>
              </w:rPr>
              <w:t>序号</w:t>
            </w:r>
          </w:p>
        </w:tc>
        <w:tc>
          <w:tcPr>
            <w:tcW w:w="0" w:type="auto"/>
            <w:shd w:val="clear" w:color="auto" w:fill="auto"/>
            <w:vAlign w:val="center"/>
          </w:tcPr>
          <w:p w14:paraId="4D56BEE2"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分项名称</w:t>
            </w:r>
          </w:p>
        </w:tc>
        <w:tc>
          <w:tcPr>
            <w:tcW w:w="0" w:type="auto"/>
            <w:shd w:val="clear" w:color="auto" w:fill="auto"/>
            <w:vAlign w:val="center"/>
          </w:tcPr>
          <w:p w14:paraId="13E5BAF2"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品牌、规格型号、主要技术参数</w:t>
            </w:r>
          </w:p>
        </w:tc>
        <w:tc>
          <w:tcPr>
            <w:tcW w:w="0" w:type="auto"/>
            <w:shd w:val="clear" w:color="auto" w:fill="auto"/>
            <w:vAlign w:val="center"/>
          </w:tcPr>
          <w:p w14:paraId="6F419D65"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制造商</w:t>
            </w:r>
          </w:p>
        </w:tc>
        <w:tc>
          <w:tcPr>
            <w:tcW w:w="0" w:type="auto"/>
            <w:gridSpan w:val="2"/>
            <w:shd w:val="clear" w:color="auto" w:fill="auto"/>
            <w:vAlign w:val="center"/>
          </w:tcPr>
          <w:p w14:paraId="43401078"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数量</w:t>
            </w:r>
          </w:p>
        </w:tc>
        <w:tc>
          <w:tcPr>
            <w:tcW w:w="0" w:type="auto"/>
            <w:shd w:val="clear" w:color="auto" w:fill="auto"/>
            <w:vAlign w:val="center"/>
          </w:tcPr>
          <w:p w14:paraId="0BC4B146"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单价</w:t>
            </w:r>
          </w:p>
        </w:tc>
        <w:tc>
          <w:tcPr>
            <w:tcW w:w="0" w:type="auto"/>
            <w:shd w:val="clear" w:color="auto" w:fill="auto"/>
            <w:vAlign w:val="center"/>
          </w:tcPr>
          <w:p w14:paraId="13D19091" w14:textId="77777777" w:rsidR="00445F83" w:rsidRPr="00445F83" w:rsidRDefault="00445F83" w:rsidP="00445F83">
            <w:pPr>
              <w:spacing w:line="240" w:lineRule="auto"/>
              <w:ind w:leftChars="-44" w:left="-106"/>
              <w:jc w:val="center"/>
              <w:rPr>
                <w:rFonts w:asciiTheme="minorEastAsia" w:hAnsiTheme="minorEastAsia"/>
                <w:b/>
                <w:szCs w:val="21"/>
              </w:rPr>
            </w:pPr>
            <w:r w:rsidRPr="00445F83">
              <w:rPr>
                <w:rFonts w:asciiTheme="minorEastAsia" w:hAnsiTheme="minorEastAsia" w:hint="eastAsia"/>
                <w:b/>
                <w:szCs w:val="21"/>
              </w:rPr>
              <w:t>合计（元）</w:t>
            </w:r>
          </w:p>
        </w:tc>
        <w:tc>
          <w:tcPr>
            <w:tcW w:w="0" w:type="auto"/>
            <w:tcBorders>
              <w:right w:val="threeDEmboss" w:sz="6" w:space="0" w:color="auto"/>
            </w:tcBorders>
            <w:shd w:val="clear" w:color="auto" w:fill="auto"/>
            <w:vAlign w:val="center"/>
          </w:tcPr>
          <w:p w14:paraId="69A3BEC0" w14:textId="77777777" w:rsidR="00445F83" w:rsidRPr="00445F83" w:rsidRDefault="00445F83" w:rsidP="00445F83">
            <w:pPr>
              <w:spacing w:line="240" w:lineRule="auto"/>
              <w:jc w:val="center"/>
              <w:rPr>
                <w:rFonts w:asciiTheme="minorEastAsia" w:hAnsiTheme="minorEastAsia"/>
                <w:b/>
                <w:szCs w:val="21"/>
              </w:rPr>
            </w:pPr>
          </w:p>
        </w:tc>
      </w:tr>
      <w:tr w:rsidR="00445F83" w:rsidRPr="00445F83" w14:paraId="6F153028" w14:textId="77777777" w:rsidTr="00445F83">
        <w:trPr>
          <w:gridAfter w:val="1"/>
          <w:cantSplit/>
          <w:jc w:val="center"/>
        </w:trPr>
        <w:tc>
          <w:tcPr>
            <w:tcW w:w="0" w:type="auto"/>
            <w:tcBorders>
              <w:left w:val="threeDEmboss" w:sz="6" w:space="0" w:color="auto"/>
            </w:tcBorders>
            <w:shd w:val="clear" w:color="auto" w:fill="auto"/>
            <w:vAlign w:val="center"/>
          </w:tcPr>
          <w:p w14:paraId="3F13F39F"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75EBFB"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核心交换机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EAF87D"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S12712，1*S12712机箱,2*主控处理单元,3*交换网单元,4*2200W交流电源模块,1*8端口万兆集群业务子卡(SFP+),2*8端口万兆光接口和8端口百兆/千兆光接口和8端口十兆/百兆/千兆combo电接口板,5*光模块-SFP+-10G-多模模块,2*光模块-SFP+-10G-单模模块,8*SFP+-10G-高速电缆-3m,PPPoE接入用户资源授权20000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4BBA70"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C2B3C"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255380C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420,769</w:t>
            </w:r>
          </w:p>
        </w:tc>
        <w:tc>
          <w:tcPr>
            <w:tcW w:w="0" w:type="auto"/>
            <w:tcBorders>
              <w:top w:val="single" w:sz="4" w:space="0" w:color="auto"/>
              <w:left w:val="nil"/>
              <w:bottom w:val="single" w:sz="4" w:space="0" w:color="auto"/>
              <w:right w:val="single" w:sz="4" w:space="0" w:color="auto"/>
            </w:tcBorders>
            <w:shd w:val="clear" w:color="auto" w:fill="auto"/>
            <w:vAlign w:val="center"/>
          </w:tcPr>
          <w:p w14:paraId="0F7F2B6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841,538</w:t>
            </w:r>
          </w:p>
        </w:tc>
        <w:tc>
          <w:tcPr>
            <w:tcW w:w="0" w:type="auto"/>
            <w:tcBorders>
              <w:right w:val="threeDEmboss" w:sz="6" w:space="0" w:color="auto"/>
            </w:tcBorders>
            <w:shd w:val="clear" w:color="auto" w:fill="auto"/>
            <w:vAlign w:val="center"/>
          </w:tcPr>
          <w:p w14:paraId="1CB1E119" w14:textId="77777777" w:rsidR="00445F83" w:rsidRPr="00445F83" w:rsidRDefault="00445F83" w:rsidP="00445F83">
            <w:pPr>
              <w:spacing w:line="240" w:lineRule="auto"/>
              <w:rPr>
                <w:rFonts w:asciiTheme="minorEastAsia" w:hAnsiTheme="minorEastAsia"/>
                <w:bCs/>
                <w:szCs w:val="21"/>
              </w:rPr>
            </w:pPr>
          </w:p>
        </w:tc>
      </w:tr>
      <w:tr w:rsidR="00445F83" w:rsidRPr="00445F83" w14:paraId="42163326" w14:textId="77777777" w:rsidTr="00445F83">
        <w:trPr>
          <w:gridAfter w:val="1"/>
          <w:cantSplit/>
          <w:jc w:val="center"/>
        </w:trPr>
        <w:tc>
          <w:tcPr>
            <w:tcW w:w="0" w:type="auto"/>
            <w:tcBorders>
              <w:left w:val="threeDEmboss" w:sz="6" w:space="0" w:color="auto"/>
            </w:tcBorders>
            <w:shd w:val="clear" w:color="auto" w:fill="auto"/>
            <w:vAlign w:val="center"/>
          </w:tcPr>
          <w:p w14:paraId="1AE55197"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A77C66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汇聚交换机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100422C3"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S7706，1*s7706机箱,2*主控处理单元,2*800W交流电源,1*24端口百兆/千兆以太网光接口和2端口万兆以太网光接口板,2*48端口百兆/千兆以太网光接口板,2*光模块-XFP-10G-单模模块</w:t>
            </w:r>
          </w:p>
        </w:tc>
        <w:tc>
          <w:tcPr>
            <w:tcW w:w="0" w:type="auto"/>
            <w:tcBorders>
              <w:top w:val="nil"/>
              <w:left w:val="single" w:sz="4" w:space="0" w:color="auto"/>
              <w:bottom w:val="single" w:sz="4" w:space="0" w:color="auto"/>
              <w:right w:val="single" w:sz="4" w:space="0" w:color="auto"/>
            </w:tcBorders>
            <w:shd w:val="clear" w:color="auto" w:fill="auto"/>
            <w:vAlign w:val="center"/>
          </w:tcPr>
          <w:p w14:paraId="09B63A2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EE2B80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4ABB8D2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84,060</w:t>
            </w:r>
          </w:p>
        </w:tc>
        <w:tc>
          <w:tcPr>
            <w:tcW w:w="0" w:type="auto"/>
            <w:tcBorders>
              <w:top w:val="nil"/>
              <w:left w:val="nil"/>
              <w:bottom w:val="single" w:sz="4" w:space="0" w:color="auto"/>
              <w:right w:val="single" w:sz="4" w:space="0" w:color="auto"/>
            </w:tcBorders>
            <w:shd w:val="clear" w:color="auto" w:fill="auto"/>
            <w:vAlign w:val="center"/>
          </w:tcPr>
          <w:p w14:paraId="1824225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168,119</w:t>
            </w:r>
          </w:p>
        </w:tc>
        <w:tc>
          <w:tcPr>
            <w:tcW w:w="0" w:type="auto"/>
            <w:tcBorders>
              <w:right w:val="threeDEmboss" w:sz="6" w:space="0" w:color="auto"/>
            </w:tcBorders>
            <w:shd w:val="clear" w:color="auto" w:fill="auto"/>
            <w:vAlign w:val="center"/>
          </w:tcPr>
          <w:p w14:paraId="3D46040D" w14:textId="77777777" w:rsidR="00445F83" w:rsidRPr="00445F83" w:rsidRDefault="00445F83" w:rsidP="00445F83">
            <w:pPr>
              <w:spacing w:line="240" w:lineRule="auto"/>
              <w:rPr>
                <w:rFonts w:asciiTheme="minorEastAsia" w:hAnsiTheme="minorEastAsia"/>
                <w:bCs/>
                <w:szCs w:val="21"/>
              </w:rPr>
            </w:pPr>
          </w:p>
        </w:tc>
      </w:tr>
      <w:tr w:rsidR="00445F83" w:rsidRPr="00445F83" w14:paraId="58D441D6" w14:textId="77777777" w:rsidTr="00445F83">
        <w:trPr>
          <w:gridAfter w:val="1"/>
          <w:cantSplit/>
          <w:jc w:val="center"/>
        </w:trPr>
        <w:tc>
          <w:tcPr>
            <w:tcW w:w="0" w:type="auto"/>
            <w:tcBorders>
              <w:left w:val="threeDEmboss" w:sz="6" w:space="0" w:color="auto"/>
            </w:tcBorders>
            <w:shd w:val="clear" w:color="auto" w:fill="auto"/>
            <w:vAlign w:val="center"/>
          </w:tcPr>
          <w:p w14:paraId="68B51D22"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72B838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汇聚交换机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2B60EA1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S7706，1*s7706机箱,2*主控处理单元,2*800W交流电源,1*24端口百兆/千兆以太网光接口和2端口万兆以太网光接口板,2*48端口百兆/千兆以太网光接口板,2*光模块-XFP-10G-多模模块</w:t>
            </w:r>
          </w:p>
        </w:tc>
        <w:tc>
          <w:tcPr>
            <w:tcW w:w="0" w:type="auto"/>
            <w:tcBorders>
              <w:top w:val="nil"/>
              <w:left w:val="single" w:sz="4" w:space="0" w:color="auto"/>
              <w:bottom w:val="single" w:sz="4" w:space="0" w:color="auto"/>
              <w:right w:val="single" w:sz="4" w:space="0" w:color="auto"/>
            </w:tcBorders>
            <w:shd w:val="clear" w:color="auto" w:fill="auto"/>
            <w:vAlign w:val="center"/>
          </w:tcPr>
          <w:p w14:paraId="40025D3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5BEB21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FC1FAA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84,060</w:t>
            </w:r>
          </w:p>
        </w:tc>
        <w:tc>
          <w:tcPr>
            <w:tcW w:w="0" w:type="auto"/>
            <w:tcBorders>
              <w:top w:val="nil"/>
              <w:left w:val="nil"/>
              <w:bottom w:val="single" w:sz="4" w:space="0" w:color="auto"/>
              <w:right w:val="single" w:sz="4" w:space="0" w:color="auto"/>
            </w:tcBorders>
            <w:shd w:val="clear" w:color="auto" w:fill="auto"/>
            <w:vAlign w:val="center"/>
          </w:tcPr>
          <w:p w14:paraId="7FB9FFF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84,060</w:t>
            </w:r>
          </w:p>
        </w:tc>
        <w:tc>
          <w:tcPr>
            <w:tcW w:w="0" w:type="auto"/>
            <w:tcBorders>
              <w:right w:val="threeDEmboss" w:sz="6" w:space="0" w:color="auto"/>
            </w:tcBorders>
            <w:shd w:val="clear" w:color="auto" w:fill="auto"/>
            <w:vAlign w:val="center"/>
          </w:tcPr>
          <w:p w14:paraId="1D9E3141" w14:textId="77777777" w:rsidR="00445F83" w:rsidRPr="00445F83" w:rsidRDefault="00445F83" w:rsidP="00445F83">
            <w:pPr>
              <w:spacing w:line="240" w:lineRule="auto"/>
              <w:rPr>
                <w:rFonts w:asciiTheme="minorEastAsia" w:hAnsiTheme="minorEastAsia"/>
                <w:bCs/>
                <w:szCs w:val="21"/>
              </w:rPr>
            </w:pPr>
          </w:p>
        </w:tc>
      </w:tr>
      <w:tr w:rsidR="00445F83" w:rsidRPr="00445F83" w14:paraId="6ECEFD6A" w14:textId="77777777" w:rsidTr="00445F83">
        <w:trPr>
          <w:gridAfter w:val="1"/>
          <w:cantSplit/>
          <w:jc w:val="center"/>
        </w:trPr>
        <w:tc>
          <w:tcPr>
            <w:tcW w:w="0" w:type="auto"/>
            <w:tcBorders>
              <w:left w:val="threeDEmboss" w:sz="6" w:space="0" w:color="auto"/>
            </w:tcBorders>
            <w:shd w:val="clear" w:color="auto" w:fill="auto"/>
            <w:vAlign w:val="center"/>
          </w:tcPr>
          <w:p w14:paraId="61EE838F"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639F67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接入交换机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48B11430"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S5700-28P-LI-AC，24个10/100/1000Base-T以太网端口,4个千兆SFP,交流供电</w:t>
            </w:r>
          </w:p>
        </w:tc>
        <w:tc>
          <w:tcPr>
            <w:tcW w:w="0" w:type="auto"/>
            <w:tcBorders>
              <w:top w:val="nil"/>
              <w:left w:val="single" w:sz="4" w:space="0" w:color="auto"/>
              <w:bottom w:val="single" w:sz="4" w:space="0" w:color="auto"/>
              <w:right w:val="single" w:sz="4" w:space="0" w:color="auto"/>
            </w:tcBorders>
            <w:shd w:val="clear" w:color="auto" w:fill="auto"/>
            <w:vAlign w:val="center"/>
          </w:tcPr>
          <w:p w14:paraId="4C6050E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60D659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tcPr>
          <w:p w14:paraId="6B00503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2,692</w:t>
            </w:r>
          </w:p>
        </w:tc>
        <w:tc>
          <w:tcPr>
            <w:tcW w:w="0" w:type="auto"/>
            <w:tcBorders>
              <w:top w:val="nil"/>
              <w:left w:val="nil"/>
              <w:bottom w:val="single" w:sz="4" w:space="0" w:color="auto"/>
              <w:right w:val="single" w:sz="4" w:space="0" w:color="auto"/>
            </w:tcBorders>
            <w:shd w:val="clear" w:color="auto" w:fill="auto"/>
            <w:vAlign w:val="center"/>
          </w:tcPr>
          <w:p w14:paraId="0612247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88,846</w:t>
            </w:r>
          </w:p>
        </w:tc>
        <w:tc>
          <w:tcPr>
            <w:tcW w:w="0" w:type="auto"/>
            <w:tcBorders>
              <w:right w:val="threeDEmboss" w:sz="6" w:space="0" w:color="auto"/>
            </w:tcBorders>
            <w:shd w:val="clear" w:color="auto" w:fill="auto"/>
            <w:vAlign w:val="center"/>
          </w:tcPr>
          <w:p w14:paraId="010D1AEF" w14:textId="77777777" w:rsidR="00445F83" w:rsidRPr="00445F83" w:rsidRDefault="00445F83" w:rsidP="00445F83">
            <w:pPr>
              <w:spacing w:line="240" w:lineRule="auto"/>
              <w:rPr>
                <w:rFonts w:asciiTheme="minorEastAsia" w:hAnsiTheme="minorEastAsia"/>
                <w:bCs/>
                <w:szCs w:val="21"/>
              </w:rPr>
            </w:pPr>
          </w:p>
        </w:tc>
      </w:tr>
      <w:tr w:rsidR="00445F83" w:rsidRPr="00445F83" w14:paraId="6087E497" w14:textId="77777777" w:rsidTr="00445F83">
        <w:trPr>
          <w:gridAfter w:val="1"/>
          <w:cantSplit/>
          <w:jc w:val="center"/>
        </w:trPr>
        <w:tc>
          <w:tcPr>
            <w:tcW w:w="0" w:type="auto"/>
            <w:tcBorders>
              <w:left w:val="threeDEmboss" w:sz="6" w:space="0" w:color="auto"/>
            </w:tcBorders>
            <w:shd w:val="clear" w:color="auto" w:fill="auto"/>
            <w:vAlign w:val="center"/>
          </w:tcPr>
          <w:p w14:paraId="15DCCD5D"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2BF1F8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接入交换机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092A825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S5700-</w:t>
            </w:r>
            <w:r w:rsidRPr="00445F83">
              <w:rPr>
                <w:rFonts w:asciiTheme="minorEastAsia" w:hAnsiTheme="minorEastAsia"/>
                <w:color w:val="000000"/>
                <w:sz w:val="20"/>
                <w:szCs w:val="20"/>
              </w:rPr>
              <w:t>52</w:t>
            </w:r>
            <w:r w:rsidRPr="00445F83">
              <w:rPr>
                <w:rFonts w:asciiTheme="minorEastAsia" w:hAnsiTheme="minorEastAsia" w:hint="eastAsia"/>
                <w:color w:val="000000"/>
                <w:sz w:val="20"/>
                <w:szCs w:val="20"/>
              </w:rPr>
              <w:t>P-LI-AC，48个10/100/1000Base-T以太网端口,4个千兆SFP,交流供电</w:t>
            </w:r>
          </w:p>
        </w:tc>
        <w:tc>
          <w:tcPr>
            <w:tcW w:w="0" w:type="auto"/>
            <w:tcBorders>
              <w:top w:val="nil"/>
              <w:left w:val="single" w:sz="4" w:space="0" w:color="auto"/>
              <w:bottom w:val="single" w:sz="4" w:space="0" w:color="auto"/>
              <w:right w:val="single" w:sz="4" w:space="0" w:color="auto"/>
            </w:tcBorders>
            <w:shd w:val="clear" w:color="auto" w:fill="auto"/>
            <w:vAlign w:val="center"/>
          </w:tcPr>
          <w:p w14:paraId="3ED667AB"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253E9D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352</w:t>
            </w:r>
          </w:p>
        </w:tc>
        <w:tc>
          <w:tcPr>
            <w:tcW w:w="0" w:type="auto"/>
            <w:tcBorders>
              <w:top w:val="nil"/>
              <w:left w:val="nil"/>
              <w:bottom w:val="single" w:sz="4" w:space="0" w:color="auto"/>
              <w:right w:val="single" w:sz="4" w:space="0" w:color="auto"/>
            </w:tcBorders>
            <w:shd w:val="clear" w:color="auto" w:fill="auto"/>
            <w:vAlign w:val="center"/>
          </w:tcPr>
          <w:p w14:paraId="283E5AA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4,248</w:t>
            </w:r>
          </w:p>
        </w:tc>
        <w:tc>
          <w:tcPr>
            <w:tcW w:w="0" w:type="auto"/>
            <w:tcBorders>
              <w:top w:val="nil"/>
              <w:left w:val="nil"/>
              <w:bottom w:val="single" w:sz="4" w:space="0" w:color="auto"/>
              <w:right w:val="single" w:sz="4" w:space="0" w:color="auto"/>
            </w:tcBorders>
            <w:shd w:val="clear" w:color="auto" w:fill="auto"/>
            <w:vAlign w:val="center"/>
          </w:tcPr>
          <w:p w14:paraId="7B27D2E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1,495,246</w:t>
            </w:r>
          </w:p>
        </w:tc>
        <w:tc>
          <w:tcPr>
            <w:tcW w:w="0" w:type="auto"/>
            <w:tcBorders>
              <w:right w:val="threeDEmboss" w:sz="6" w:space="0" w:color="auto"/>
            </w:tcBorders>
            <w:shd w:val="clear" w:color="auto" w:fill="auto"/>
            <w:vAlign w:val="center"/>
          </w:tcPr>
          <w:p w14:paraId="41D34196" w14:textId="77777777" w:rsidR="00445F83" w:rsidRPr="00445F83" w:rsidRDefault="00445F83" w:rsidP="00445F83">
            <w:pPr>
              <w:spacing w:line="240" w:lineRule="auto"/>
              <w:rPr>
                <w:rFonts w:asciiTheme="minorEastAsia" w:hAnsiTheme="minorEastAsia"/>
                <w:bCs/>
                <w:szCs w:val="21"/>
              </w:rPr>
            </w:pPr>
          </w:p>
        </w:tc>
      </w:tr>
      <w:tr w:rsidR="00445F83" w:rsidRPr="00445F83" w14:paraId="1407602D" w14:textId="77777777" w:rsidTr="00445F83">
        <w:trPr>
          <w:gridAfter w:val="1"/>
          <w:cantSplit/>
          <w:jc w:val="center"/>
        </w:trPr>
        <w:tc>
          <w:tcPr>
            <w:tcW w:w="0" w:type="auto"/>
            <w:tcBorders>
              <w:left w:val="threeDEmboss" w:sz="6" w:space="0" w:color="auto"/>
            </w:tcBorders>
            <w:shd w:val="clear" w:color="auto" w:fill="auto"/>
            <w:vAlign w:val="center"/>
          </w:tcPr>
          <w:p w14:paraId="58597189"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A65783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光模块</w:t>
            </w:r>
          </w:p>
        </w:tc>
        <w:tc>
          <w:tcPr>
            <w:tcW w:w="0" w:type="auto"/>
            <w:tcBorders>
              <w:top w:val="nil"/>
              <w:left w:val="single" w:sz="4" w:space="0" w:color="auto"/>
              <w:bottom w:val="single" w:sz="4" w:space="0" w:color="auto"/>
              <w:right w:val="single" w:sz="4" w:space="0" w:color="auto"/>
            </w:tcBorders>
            <w:shd w:val="clear" w:color="auto" w:fill="auto"/>
            <w:vAlign w:val="center"/>
          </w:tcPr>
          <w:p w14:paraId="21C117C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eSFP-GE-SX-MM850，光模块-eSFP-GE-多模模块(850nm,0.5km,LC)</w:t>
            </w:r>
          </w:p>
        </w:tc>
        <w:tc>
          <w:tcPr>
            <w:tcW w:w="0" w:type="auto"/>
            <w:tcBorders>
              <w:top w:val="nil"/>
              <w:left w:val="single" w:sz="4" w:space="0" w:color="auto"/>
              <w:bottom w:val="single" w:sz="4" w:space="0" w:color="auto"/>
              <w:right w:val="single" w:sz="4" w:space="0" w:color="auto"/>
            </w:tcBorders>
            <w:shd w:val="clear" w:color="auto" w:fill="auto"/>
            <w:vAlign w:val="center"/>
          </w:tcPr>
          <w:p w14:paraId="07BA838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9541E5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136</w:t>
            </w:r>
          </w:p>
        </w:tc>
        <w:tc>
          <w:tcPr>
            <w:tcW w:w="0" w:type="auto"/>
            <w:tcBorders>
              <w:top w:val="nil"/>
              <w:left w:val="nil"/>
              <w:bottom w:val="single" w:sz="4" w:space="0" w:color="auto"/>
              <w:right w:val="single" w:sz="4" w:space="0" w:color="auto"/>
            </w:tcBorders>
            <w:shd w:val="clear" w:color="auto" w:fill="auto"/>
            <w:vAlign w:val="center"/>
          </w:tcPr>
          <w:p w14:paraId="4B1CE31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342</w:t>
            </w:r>
          </w:p>
        </w:tc>
        <w:tc>
          <w:tcPr>
            <w:tcW w:w="0" w:type="auto"/>
            <w:tcBorders>
              <w:top w:val="nil"/>
              <w:left w:val="nil"/>
              <w:bottom w:val="single" w:sz="4" w:space="0" w:color="auto"/>
              <w:right w:val="single" w:sz="4" w:space="0" w:color="auto"/>
            </w:tcBorders>
            <w:shd w:val="clear" w:color="auto" w:fill="auto"/>
            <w:vAlign w:val="center"/>
          </w:tcPr>
          <w:p w14:paraId="2E3FFFD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46,496</w:t>
            </w:r>
          </w:p>
        </w:tc>
        <w:tc>
          <w:tcPr>
            <w:tcW w:w="0" w:type="auto"/>
            <w:tcBorders>
              <w:right w:val="threeDEmboss" w:sz="6" w:space="0" w:color="auto"/>
            </w:tcBorders>
            <w:shd w:val="clear" w:color="auto" w:fill="auto"/>
            <w:vAlign w:val="center"/>
          </w:tcPr>
          <w:p w14:paraId="684757FC" w14:textId="77777777" w:rsidR="00445F83" w:rsidRPr="00445F83" w:rsidRDefault="00445F83" w:rsidP="00445F83">
            <w:pPr>
              <w:spacing w:line="240" w:lineRule="auto"/>
              <w:rPr>
                <w:rFonts w:asciiTheme="minorEastAsia" w:hAnsiTheme="minorEastAsia"/>
                <w:bCs/>
                <w:szCs w:val="21"/>
              </w:rPr>
            </w:pPr>
          </w:p>
        </w:tc>
      </w:tr>
      <w:tr w:rsidR="00445F83" w:rsidRPr="00445F83" w14:paraId="618CA567" w14:textId="77777777" w:rsidTr="00445F83">
        <w:trPr>
          <w:gridAfter w:val="1"/>
          <w:cantSplit/>
          <w:jc w:val="center"/>
        </w:trPr>
        <w:tc>
          <w:tcPr>
            <w:tcW w:w="0" w:type="auto"/>
            <w:tcBorders>
              <w:left w:val="threeDEmboss" w:sz="6" w:space="0" w:color="auto"/>
            </w:tcBorders>
            <w:shd w:val="clear" w:color="auto" w:fill="auto"/>
            <w:vAlign w:val="center"/>
          </w:tcPr>
          <w:p w14:paraId="7A015AF6"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10B8D8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光模块</w:t>
            </w:r>
          </w:p>
        </w:tc>
        <w:tc>
          <w:tcPr>
            <w:tcW w:w="0" w:type="auto"/>
            <w:tcBorders>
              <w:top w:val="nil"/>
              <w:left w:val="single" w:sz="4" w:space="0" w:color="auto"/>
              <w:bottom w:val="single" w:sz="4" w:space="0" w:color="auto"/>
              <w:right w:val="single" w:sz="4" w:space="0" w:color="auto"/>
            </w:tcBorders>
            <w:shd w:val="clear" w:color="auto" w:fill="auto"/>
            <w:vAlign w:val="center"/>
          </w:tcPr>
          <w:p w14:paraId="53420934"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SFP-GE-LX-SM1310光模块-eSFP-GE-单模模块(1310nm,10km,LC)</w:t>
            </w:r>
          </w:p>
        </w:tc>
        <w:tc>
          <w:tcPr>
            <w:tcW w:w="0" w:type="auto"/>
            <w:tcBorders>
              <w:top w:val="nil"/>
              <w:left w:val="single" w:sz="4" w:space="0" w:color="auto"/>
              <w:bottom w:val="single" w:sz="4" w:space="0" w:color="auto"/>
              <w:right w:val="single" w:sz="4" w:space="0" w:color="auto"/>
            </w:tcBorders>
            <w:shd w:val="clear" w:color="auto" w:fill="auto"/>
            <w:vAlign w:val="center"/>
          </w:tcPr>
          <w:p w14:paraId="2767E57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7DAA3F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532</w:t>
            </w:r>
          </w:p>
        </w:tc>
        <w:tc>
          <w:tcPr>
            <w:tcW w:w="0" w:type="auto"/>
            <w:tcBorders>
              <w:top w:val="nil"/>
              <w:left w:val="nil"/>
              <w:bottom w:val="single" w:sz="4" w:space="0" w:color="auto"/>
              <w:right w:val="single" w:sz="4" w:space="0" w:color="auto"/>
            </w:tcBorders>
            <w:shd w:val="clear" w:color="auto" w:fill="auto"/>
            <w:vAlign w:val="center"/>
          </w:tcPr>
          <w:p w14:paraId="79D18BE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615</w:t>
            </w:r>
          </w:p>
        </w:tc>
        <w:tc>
          <w:tcPr>
            <w:tcW w:w="0" w:type="auto"/>
            <w:tcBorders>
              <w:top w:val="nil"/>
              <w:left w:val="nil"/>
              <w:bottom w:val="single" w:sz="4" w:space="0" w:color="auto"/>
              <w:right w:val="single" w:sz="4" w:space="0" w:color="auto"/>
            </w:tcBorders>
            <w:shd w:val="clear" w:color="auto" w:fill="auto"/>
            <w:vAlign w:val="center"/>
          </w:tcPr>
          <w:p w14:paraId="76F208B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327,384</w:t>
            </w:r>
          </w:p>
        </w:tc>
        <w:tc>
          <w:tcPr>
            <w:tcW w:w="0" w:type="auto"/>
            <w:tcBorders>
              <w:right w:val="threeDEmboss" w:sz="6" w:space="0" w:color="auto"/>
            </w:tcBorders>
            <w:shd w:val="clear" w:color="auto" w:fill="auto"/>
            <w:vAlign w:val="center"/>
          </w:tcPr>
          <w:p w14:paraId="3E446969" w14:textId="77777777" w:rsidR="00445F83" w:rsidRPr="00445F83" w:rsidRDefault="00445F83" w:rsidP="00445F83">
            <w:pPr>
              <w:spacing w:line="240" w:lineRule="auto"/>
              <w:rPr>
                <w:rFonts w:asciiTheme="minorEastAsia" w:hAnsiTheme="minorEastAsia"/>
                <w:bCs/>
                <w:szCs w:val="21"/>
              </w:rPr>
            </w:pPr>
          </w:p>
        </w:tc>
      </w:tr>
      <w:tr w:rsidR="00445F83" w:rsidRPr="00445F83" w14:paraId="67CA4929" w14:textId="77777777" w:rsidTr="00445F83">
        <w:trPr>
          <w:gridAfter w:val="1"/>
          <w:cantSplit/>
          <w:jc w:val="center"/>
        </w:trPr>
        <w:tc>
          <w:tcPr>
            <w:tcW w:w="0" w:type="auto"/>
            <w:tcBorders>
              <w:left w:val="threeDEmboss" w:sz="6" w:space="0" w:color="auto"/>
            </w:tcBorders>
            <w:shd w:val="clear" w:color="auto" w:fill="auto"/>
            <w:vAlign w:val="center"/>
          </w:tcPr>
          <w:p w14:paraId="6BB24C76"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22C483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智能iStack堆叠套件</w:t>
            </w:r>
          </w:p>
        </w:tc>
        <w:tc>
          <w:tcPr>
            <w:tcW w:w="0" w:type="auto"/>
            <w:tcBorders>
              <w:top w:val="nil"/>
              <w:left w:val="single" w:sz="4" w:space="0" w:color="auto"/>
              <w:bottom w:val="single" w:sz="4" w:space="0" w:color="auto"/>
              <w:right w:val="single" w:sz="4" w:space="0" w:color="auto"/>
            </w:tcBorders>
            <w:shd w:val="clear" w:color="auto" w:fill="auto"/>
            <w:vAlign w:val="center"/>
          </w:tcPr>
          <w:p w14:paraId="67DB883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智能iStack堆叠套件1 ，SFP+-10G-高速电缆-1m-(SFP+20公)-(CC8P0.254黑(S))-(SFP+20公)-室内用</w:t>
            </w:r>
          </w:p>
        </w:tc>
        <w:tc>
          <w:tcPr>
            <w:tcW w:w="0" w:type="auto"/>
            <w:tcBorders>
              <w:top w:val="nil"/>
              <w:left w:val="single" w:sz="4" w:space="0" w:color="auto"/>
              <w:bottom w:val="single" w:sz="4" w:space="0" w:color="auto"/>
              <w:right w:val="single" w:sz="4" w:space="0" w:color="auto"/>
            </w:tcBorders>
            <w:shd w:val="clear" w:color="auto" w:fill="auto"/>
            <w:vAlign w:val="center"/>
          </w:tcPr>
          <w:p w14:paraId="6C04F00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479452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385</w:t>
            </w:r>
          </w:p>
        </w:tc>
        <w:tc>
          <w:tcPr>
            <w:tcW w:w="0" w:type="auto"/>
            <w:tcBorders>
              <w:top w:val="nil"/>
              <w:left w:val="nil"/>
              <w:bottom w:val="single" w:sz="4" w:space="0" w:color="auto"/>
              <w:right w:val="single" w:sz="4" w:space="0" w:color="auto"/>
            </w:tcBorders>
            <w:shd w:val="clear" w:color="auto" w:fill="auto"/>
            <w:vAlign w:val="center"/>
          </w:tcPr>
          <w:p w14:paraId="0B5E2EA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769</w:t>
            </w:r>
          </w:p>
        </w:tc>
        <w:tc>
          <w:tcPr>
            <w:tcW w:w="0" w:type="auto"/>
            <w:tcBorders>
              <w:top w:val="nil"/>
              <w:left w:val="nil"/>
              <w:bottom w:val="single" w:sz="4" w:space="0" w:color="auto"/>
              <w:right w:val="single" w:sz="4" w:space="0" w:color="auto"/>
            </w:tcBorders>
            <w:shd w:val="clear" w:color="auto" w:fill="auto"/>
            <w:vAlign w:val="center"/>
          </w:tcPr>
          <w:p w14:paraId="3730757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296,154</w:t>
            </w:r>
          </w:p>
        </w:tc>
        <w:tc>
          <w:tcPr>
            <w:tcW w:w="0" w:type="auto"/>
            <w:tcBorders>
              <w:right w:val="threeDEmboss" w:sz="6" w:space="0" w:color="auto"/>
            </w:tcBorders>
            <w:shd w:val="clear" w:color="auto" w:fill="auto"/>
            <w:vAlign w:val="center"/>
          </w:tcPr>
          <w:p w14:paraId="591723EE" w14:textId="77777777" w:rsidR="00445F83" w:rsidRPr="00445F83" w:rsidRDefault="00445F83" w:rsidP="00445F83">
            <w:pPr>
              <w:spacing w:line="240" w:lineRule="auto"/>
              <w:rPr>
                <w:rFonts w:asciiTheme="minorEastAsia" w:hAnsiTheme="minorEastAsia"/>
                <w:bCs/>
                <w:szCs w:val="21"/>
              </w:rPr>
            </w:pPr>
          </w:p>
        </w:tc>
      </w:tr>
      <w:tr w:rsidR="00445F83" w:rsidRPr="00445F83" w14:paraId="03F8C53A" w14:textId="77777777" w:rsidTr="00445F83">
        <w:trPr>
          <w:gridAfter w:val="1"/>
          <w:cantSplit/>
          <w:jc w:val="center"/>
        </w:trPr>
        <w:tc>
          <w:tcPr>
            <w:tcW w:w="0" w:type="auto"/>
            <w:tcBorders>
              <w:left w:val="threeDEmboss" w:sz="6" w:space="0" w:color="auto"/>
            </w:tcBorders>
            <w:shd w:val="clear" w:color="auto" w:fill="auto"/>
            <w:vAlign w:val="center"/>
          </w:tcPr>
          <w:p w14:paraId="566592B8"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1BA7B1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上网行为审计</w:t>
            </w:r>
          </w:p>
        </w:tc>
        <w:tc>
          <w:tcPr>
            <w:tcW w:w="0" w:type="auto"/>
            <w:tcBorders>
              <w:top w:val="nil"/>
              <w:left w:val="single" w:sz="4" w:space="0" w:color="auto"/>
              <w:bottom w:val="single" w:sz="4" w:space="0" w:color="auto"/>
              <w:right w:val="single" w:sz="4" w:space="0" w:color="auto"/>
            </w:tcBorders>
            <w:shd w:val="clear" w:color="auto" w:fill="auto"/>
            <w:vAlign w:val="center"/>
          </w:tcPr>
          <w:p w14:paraId="3A11819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深信服AC-1000，4个千兆电口、4个千兆光口、2个万兆光口，具备一个串口、支持接口扩展，含2个万兆光纤多模模块</w:t>
            </w:r>
          </w:p>
        </w:tc>
        <w:tc>
          <w:tcPr>
            <w:tcW w:w="0" w:type="auto"/>
            <w:tcBorders>
              <w:top w:val="nil"/>
              <w:left w:val="single" w:sz="4" w:space="0" w:color="auto"/>
              <w:bottom w:val="single" w:sz="4" w:space="0" w:color="auto"/>
              <w:right w:val="single" w:sz="4" w:space="0" w:color="auto"/>
            </w:tcBorders>
            <w:shd w:val="clear" w:color="auto" w:fill="auto"/>
            <w:vAlign w:val="center"/>
          </w:tcPr>
          <w:p w14:paraId="4CA656D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深信服</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45DC0F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BC13F5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333,333</w:t>
            </w:r>
          </w:p>
        </w:tc>
        <w:tc>
          <w:tcPr>
            <w:tcW w:w="0" w:type="auto"/>
            <w:tcBorders>
              <w:top w:val="nil"/>
              <w:left w:val="nil"/>
              <w:bottom w:val="single" w:sz="4" w:space="0" w:color="auto"/>
              <w:right w:val="single" w:sz="4" w:space="0" w:color="auto"/>
            </w:tcBorders>
            <w:shd w:val="clear" w:color="auto" w:fill="auto"/>
            <w:vAlign w:val="center"/>
          </w:tcPr>
          <w:p w14:paraId="7FA7C47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333,333</w:t>
            </w:r>
          </w:p>
        </w:tc>
        <w:tc>
          <w:tcPr>
            <w:tcW w:w="0" w:type="auto"/>
            <w:tcBorders>
              <w:right w:val="threeDEmboss" w:sz="6" w:space="0" w:color="auto"/>
            </w:tcBorders>
            <w:shd w:val="clear" w:color="auto" w:fill="auto"/>
            <w:vAlign w:val="center"/>
          </w:tcPr>
          <w:p w14:paraId="622A1872" w14:textId="77777777" w:rsidR="00445F83" w:rsidRPr="00445F83" w:rsidRDefault="00445F83" w:rsidP="00445F83">
            <w:pPr>
              <w:spacing w:line="240" w:lineRule="auto"/>
              <w:rPr>
                <w:rFonts w:asciiTheme="minorEastAsia" w:hAnsiTheme="minorEastAsia"/>
                <w:bCs/>
                <w:szCs w:val="21"/>
              </w:rPr>
            </w:pPr>
          </w:p>
        </w:tc>
      </w:tr>
      <w:tr w:rsidR="00445F83" w:rsidRPr="00445F83" w14:paraId="5DE5D5BB" w14:textId="77777777" w:rsidTr="00445F83">
        <w:trPr>
          <w:gridAfter w:val="1"/>
          <w:cantSplit/>
          <w:jc w:val="center"/>
        </w:trPr>
        <w:tc>
          <w:tcPr>
            <w:tcW w:w="0" w:type="auto"/>
            <w:tcBorders>
              <w:left w:val="threeDEmboss" w:sz="6" w:space="0" w:color="auto"/>
            </w:tcBorders>
            <w:shd w:val="clear" w:color="auto" w:fill="auto"/>
            <w:vAlign w:val="center"/>
          </w:tcPr>
          <w:p w14:paraId="79B3068D"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40F502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出口防火墙及流控</w:t>
            </w:r>
          </w:p>
        </w:tc>
        <w:tc>
          <w:tcPr>
            <w:tcW w:w="0" w:type="auto"/>
            <w:tcBorders>
              <w:top w:val="nil"/>
              <w:left w:val="single" w:sz="4" w:space="0" w:color="auto"/>
              <w:bottom w:val="single" w:sz="4" w:space="0" w:color="auto"/>
              <w:right w:val="single" w:sz="4" w:space="0" w:color="auto"/>
            </w:tcBorders>
            <w:shd w:val="clear" w:color="auto" w:fill="auto"/>
            <w:vAlign w:val="center"/>
          </w:tcPr>
          <w:p w14:paraId="3A83990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A8-8012，“A8-8012"安全网关软硬件平台,硬件参数:3U主机,2个GE接口,4个SFP接口,2个万兆SFP+接口,5个接口扩展槽,支持内部存储,内置冗余电源,中国电源线-性能参数:吞吐量120Gbps,并发连接3000万。</w:t>
            </w:r>
          </w:p>
        </w:tc>
        <w:tc>
          <w:tcPr>
            <w:tcW w:w="0" w:type="auto"/>
            <w:tcBorders>
              <w:top w:val="nil"/>
              <w:left w:val="single" w:sz="4" w:space="0" w:color="auto"/>
              <w:bottom w:val="single" w:sz="4" w:space="0" w:color="auto"/>
              <w:right w:val="single" w:sz="4" w:space="0" w:color="auto"/>
            </w:tcBorders>
            <w:shd w:val="clear" w:color="auto" w:fill="auto"/>
            <w:vAlign w:val="center"/>
          </w:tcPr>
          <w:p w14:paraId="6593653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29F7CA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1B7DBB9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248,077</w:t>
            </w:r>
          </w:p>
        </w:tc>
        <w:tc>
          <w:tcPr>
            <w:tcW w:w="0" w:type="auto"/>
            <w:tcBorders>
              <w:top w:val="nil"/>
              <w:left w:val="nil"/>
              <w:bottom w:val="single" w:sz="4" w:space="0" w:color="auto"/>
              <w:right w:val="single" w:sz="4" w:space="0" w:color="auto"/>
            </w:tcBorders>
            <w:shd w:val="clear" w:color="auto" w:fill="auto"/>
            <w:vAlign w:val="center"/>
          </w:tcPr>
          <w:p w14:paraId="4191FD5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496,153</w:t>
            </w:r>
          </w:p>
        </w:tc>
        <w:tc>
          <w:tcPr>
            <w:tcW w:w="0" w:type="auto"/>
            <w:tcBorders>
              <w:right w:val="threeDEmboss" w:sz="6" w:space="0" w:color="auto"/>
            </w:tcBorders>
            <w:shd w:val="clear" w:color="auto" w:fill="auto"/>
            <w:vAlign w:val="center"/>
          </w:tcPr>
          <w:p w14:paraId="18B11E58" w14:textId="77777777" w:rsidR="00445F83" w:rsidRPr="00445F83" w:rsidRDefault="00445F83" w:rsidP="00445F83">
            <w:pPr>
              <w:spacing w:line="240" w:lineRule="auto"/>
              <w:rPr>
                <w:rFonts w:asciiTheme="minorEastAsia" w:hAnsiTheme="minorEastAsia"/>
                <w:bCs/>
                <w:szCs w:val="21"/>
              </w:rPr>
            </w:pPr>
          </w:p>
        </w:tc>
      </w:tr>
      <w:tr w:rsidR="00445F83" w:rsidRPr="00445F83" w14:paraId="0F225F4F" w14:textId="77777777" w:rsidTr="00445F83">
        <w:trPr>
          <w:gridAfter w:val="1"/>
          <w:cantSplit/>
          <w:jc w:val="center"/>
        </w:trPr>
        <w:tc>
          <w:tcPr>
            <w:tcW w:w="0" w:type="auto"/>
            <w:tcBorders>
              <w:left w:val="threeDEmboss" w:sz="6" w:space="0" w:color="auto"/>
            </w:tcBorders>
            <w:shd w:val="clear" w:color="auto" w:fill="auto"/>
            <w:vAlign w:val="center"/>
          </w:tcPr>
          <w:p w14:paraId="554556E0"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022B77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出口防火墙及流控</w:t>
            </w:r>
          </w:p>
        </w:tc>
        <w:tc>
          <w:tcPr>
            <w:tcW w:w="0" w:type="auto"/>
            <w:tcBorders>
              <w:top w:val="nil"/>
              <w:left w:val="single" w:sz="4" w:space="0" w:color="auto"/>
              <w:bottom w:val="single" w:sz="4" w:space="0" w:color="auto"/>
              <w:right w:val="single" w:sz="4" w:space="0" w:color="auto"/>
            </w:tcBorders>
            <w:shd w:val="clear" w:color="auto" w:fill="auto"/>
            <w:vAlign w:val="center"/>
          </w:tcPr>
          <w:p w14:paraId="2EE49C15"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A8-8012，20端口千兆SFP光口防火墙板</w:t>
            </w:r>
          </w:p>
        </w:tc>
        <w:tc>
          <w:tcPr>
            <w:tcW w:w="0" w:type="auto"/>
            <w:tcBorders>
              <w:top w:val="nil"/>
              <w:left w:val="single" w:sz="4" w:space="0" w:color="auto"/>
              <w:bottom w:val="single" w:sz="4" w:space="0" w:color="auto"/>
              <w:right w:val="single" w:sz="4" w:space="0" w:color="auto"/>
            </w:tcBorders>
            <w:shd w:val="clear" w:color="auto" w:fill="auto"/>
            <w:vAlign w:val="center"/>
          </w:tcPr>
          <w:p w14:paraId="13449B49"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A06083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64756DB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39,658</w:t>
            </w:r>
          </w:p>
        </w:tc>
        <w:tc>
          <w:tcPr>
            <w:tcW w:w="0" w:type="auto"/>
            <w:tcBorders>
              <w:top w:val="nil"/>
              <w:left w:val="nil"/>
              <w:bottom w:val="single" w:sz="4" w:space="0" w:color="auto"/>
              <w:right w:val="single" w:sz="4" w:space="0" w:color="auto"/>
            </w:tcBorders>
            <w:shd w:val="clear" w:color="auto" w:fill="auto"/>
            <w:vAlign w:val="center"/>
          </w:tcPr>
          <w:p w14:paraId="07FEA92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79,316</w:t>
            </w:r>
          </w:p>
        </w:tc>
        <w:tc>
          <w:tcPr>
            <w:tcW w:w="0" w:type="auto"/>
            <w:tcBorders>
              <w:right w:val="threeDEmboss" w:sz="6" w:space="0" w:color="auto"/>
            </w:tcBorders>
            <w:shd w:val="clear" w:color="auto" w:fill="auto"/>
            <w:vAlign w:val="center"/>
          </w:tcPr>
          <w:p w14:paraId="4FABDBF6" w14:textId="77777777" w:rsidR="00445F83" w:rsidRPr="00445F83" w:rsidRDefault="00445F83" w:rsidP="00445F83">
            <w:pPr>
              <w:spacing w:line="240" w:lineRule="auto"/>
              <w:rPr>
                <w:rFonts w:asciiTheme="minorEastAsia" w:hAnsiTheme="minorEastAsia"/>
                <w:bCs/>
                <w:szCs w:val="21"/>
              </w:rPr>
            </w:pPr>
          </w:p>
        </w:tc>
      </w:tr>
      <w:tr w:rsidR="00445F83" w:rsidRPr="00445F83" w14:paraId="5131A7F7" w14:textId="77777777" w:rsidTr="00445F83">
        <w:trPr>
          <w:gridAfter w:val="1"/>
          <w:cantSplit/>
          <w:jc w:val="center"/>
        </w:trPr>
        <w:tc>
          <w:tcPr>
            <w:tcW w:w="0" w:type="auto"/>
            <w:tcBorders>
              <w:left w:val="threeDEmboss" w:sz="6" w:space="0" w:color="auto"/>
            </w:tcBorders>
            <w:shd w:val="clear" w:color="auto" w:fill="auto"/>
            <w:vAlign w:val="center"/>
          </w:tcPr>
          <w:p w14:paraId="34AF259A"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E425EDC"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出口防火墙及流控</w:t>
            </w:r>
          </w:p>
        </w:tc>
        <w:tc>
          <w:tcPr>
            <w:tcW w:w="0" w:type="auto"/>
            <w:tcBorders>
              <w:top w:val="nil"/>
              <w:left w:val="single" w:sz="4" w:space="0" w:color="auto"/>
              <w:bottom w:val="single" w:sz="4" w:space="0" w:color="auto"/>
              <w:right w:val="single" w:sz="4" w:space="0" w:color="auto"/>
            </w:tcBorders>
            <w:shd w:val="clear" w:color="auto" w:fill="auto"/>
            <w:vAlign w:val="center"/>
          </w:tcPr>
          <w:p w14:paraId="133DF69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A8-8012，2端口万兆SFP+光口防火墙板</w:t>
            </w:r>
          </w:p>
        </w:tc>
        <w:tc>
          <w:tcPr>
            <w:tcW w:w="0" w:type="auto"/>
            <w:tcBorders>
              <w:top w:val="nil"/>
              <w:left w:val="single" w:sz="4" w:space="0" w:color="auto"/>
              <w:bottom w:val="single" w:sz="4" w:space="0" w:color="auto"/>
              <w:right w:val="single" w:sz="4" w:space="0" w:color="auto"/>
            </w:tcBorders>
            <w:shd w:val="clear" w:color="auto" w:fill="auto"/>
            <w:vAlign w:val="center"/>
          </w:tcPr>
          <w:p w14:paraId="4B28C795"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67D6DB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44E7672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39,658</w:t>
            </w:r>
          </w:p>
        </w:tc>
        <w:tc>
          <w:tcPr>
            <w:tcW w:w="0" w:type="auto"/>
            <w:tcBorders>
              <w:top w:val="nil"/>
              <w:left w:val="nil"/>
              <w:bottom w:val="single" w:sz="4" w:space="0" w:color="auto"/>
              <w:right w:val="single" w:sz="4" w:space="0" w:color="auto"/>
            </w:tcBorders>
            <w:shd w:val="clear" w:color="auto" w:fill="auto"/>
            <w:vAlign w:val="center"/>
          </w:tcPr>
          <w:p w14:paraId="7C6D93F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158,632</w:t>
            </w:r>
          </w:p>
        </w:tc>
        <w:tc>
          <w:tcPr>
            <w:tcW w:w="0" w:type="auto"/>
            <w:tcBorders>
              <w:right w:val="threeDEmboss" w:sz="6" w:space="0" w:color="auto"/>
            </w:tcBorders>
            <w:shd w:val="clear" w:color="auto" w:fill="auto"/>
            <w:vAlign w:val="center"/>
          </w:tcPr>
          <w:p w14:paraId="12D35A08" w14:textId="77777777" w:rsidR="00445F83" w:rsidRPr="00445F83" w:rsidRDefault="00445F83" w:rsidP="00445F83">
            <w:pPr>
              <w:spacing w:line="240" w:lineRule="auto"/>
              <w:rPr>
                <w:rFonts w:asciiTheme="minorEastAsia" w:hAnsiTheme="minorEastAsia"/>
                <w:bCs/>
                <w:szCs w:val="21"/>
              </w:rPr>
            </w:pPr>
          </w:p>
        </w:tc>
      </w:tr>
      <w:tr w:rsidR="00445F83" w:rsidRPr="00445F83" w14:paraId="0B30CF92" w14:textId="77777777" w:rsidTr="00445F83">
        <w:trPr>
          <w:gridAfter w:val="1"/>
          <w:cantSplit/>
          <w:jc w:val="center"/>
        </w:trPr>
        <w:tc>
          <w:tcPr>
            <w:tcW w:w="0" w:type="auto"/>
            <w:tcBorders>
              <w:left w:val="threeDEmboss" w:sz="6" w:space="0" w:color="auto"/>
            </w:tcBorders>
            <w:shd w:val="clear" w:color="auto" w:fill="auto"/>
            <w:vAlign w:val="center"/>
          </w:tcPr>
          <w:p w14:paraId="79059E5F"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799951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出口防火墙及流控</w:t>
            </w:r>
          </w:p>
        </w:tc>
        <w:tc>
          <w:tcPr>
            <w:tcW w:w="0" w:type="auto"/>
            <w:tcBorders>
              <w:top w:val="nil"/>
              <w:left w:val="single" w:sz="4" w:space="0" w:color="auto"/>
              <w:bottom w:val="single" w:sz="4" w:space="0" w:color="auto"/>
              <w:right w:val="single" w:sz="4" w:space="0" w:color="auto"/>
            </w:tcBorders>
            <w:shd w:val="clear" w:color="auto" w:fill="auto"/>
            <w:vAlign w:val="center"/>
          </w:tcPr>
          <w:p w14:paraId="09F8EFC5"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A8-8012，SFP+光收发模块-10GE-多模-850nm-300米-LC光连接头-3.3V</w:t>
            </w:r>
          </w:p>
        </w:tc>
        <w:tc>
          <w:tcPr>
            <w:tcW w:w="0" w:type="auto"/>
            <w:tcBorders>
              <w:top w:val="nil"/>
              <w:left w:val="single" w:sz="4" w:space="0" w:color="auto"/>
              <w:bottom w:val="single" w:sz="4" w:space="0" w:color="auto"/>
              <w:right w:val="single" w:sz="4" w:space="0" w:color="auto"/>
            </w:tcBorders>
            <w:shd w:val="clear" w:color="auto" w:fill="auto"/>
            <w:vAlign w:val="center"/>
          </w:tcPr>
          <w:p w14:paraId="2E130154"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A26C62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tcPr>
          <w:p w14:paraId="2C8CFA2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1,667</w:t>
            </w:r>
          </w:p>
        </w:tc>
        <w:tc>
          <w:tcPr>
            <w:tcW w:w="0" w:type="auto"/>
            <w:tcBorders>
              <w:top w:val="nil"/>
              <w:left w:val="nil"/>
              <w:bottom w:val="single" w:sz="4" w:space="0" w:color="auto"/>
              <w:right w:val="single" w:sz="4" w:space="0" w:color="auto"/>
            </w:tcBorders>
            <w:shd w:val="clear" w:color="auto" w:fill="auto"/>
            <w:vAlign w:val="center"/>
          </w:tcPr>
          <w:p w14:paraId="376542D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13,333</w:t>
            </w:r>
          </w:p>
        </w:tc>
        <w:tc>
          <w:tcPr>
            <w:tcW w:w="0" w:type="auto"/>
            <w:tcBorders>
              <w:right w:val="threeDEmboss" w:sz="6" w:space="0" w:color="auto"/>
            </w:tcBorders>
            <w:shd w:val="clear" w:color="auto" w:fill="auto"/>
            <w:vAlign w:val="center"/>
          </w:tcPr>
          <w:p w14:paraId="42C142E9" w14:textId="77777777" w:rsidR="00445F83" w:rsidRPr="00445F83" w:rsidRDefault="00445F83" w:rsidP="00445F83">
            <w:pPr>
              <w:spacing w:line="240" w:lineRule="auto"/>
              <w:rPr>
                <w:rFonts w:asciiTheme="minorEastAsia" w:hAnsiTheme="minorEastAsia"/>
                <w:bCs/>
                <w:szCs w:val="21"/>
              </w:rPr>
            </w:pPr>
          </w:p>
        </w:tc>
      </w:tr>
      <w:tr w:rsidR="00445F83" w:rsidRPr="00445F83" w14:paraId="22FA1DEA" w14:textId="77777777" w:rsidTr="00445F83">
        <w:trPr>
          <w:gridAfter w:val="1"/>
          <w:cantSplit/>
          <w:jc w:val="center"/>
        </w:trPr>
        <w:tc>
          <w:tcPr>
            <w:tcW w:w="0" w:type="auto"/>
            <w:tcBorders>
              <w:left w:val="threeDEmboss" w:sz="6" w:space="0" w:color="auto"/>
            </w:tcBorders>
            <w:shd w:val="clear" w:color="auto" w:fill="auto"/>
            <w:vAlign w:val="center"/>
          </w:tcPr>
          <w:p w14:paraId="6A97CF3B"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CF5F74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SSL VPN</w:t>
            </w:r>
          </w:p>
        </w:tc>
        <w:tc>
          <w:tcPr>
            <w:tcW w:w="0" w:type="auto"/>
            <w:tcBorders>
              <w:top w:val="nil"/>
              <w:left w:val="single" w:sz="4" w:space="0" w:color="auto"/>
              <w:bottom w:val="single" w:sz="4" w:space="0" w:color="auto"/>
              <w:right w:val="single" w:sz="4" w:space="0" w:color="auto"/>
            </w:tcBorders>
            <w:shd w:val="clear" w:color="auto" w:fill="auto"/>
            <w:vAlign w:val="center"/>
          </w:tcPr>
          <w:p w14:paraId="631D4240"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深信服VPN-4050，6个10/100/1000 Base-T 千兆电口，2个千兆光口，3000个VPN并发授权。</w:t>
            </w:r>
          </w:p>
        </w:tc>
        <w:tc>
          <w:tcPr>
            <w:tcW w:w="0" w:type="auto"/>
            <w:tcBorders>
              <w:top w:val="nil"/>
              <w:left w:val="single" w:sz="4" w:space="0" w:color="auto"/>
              <w:bottom w:val="single" w:sz="4" w:space="0" w:color="auto"/>
              <w:right w:val="single" w:sz="4" w:space="0" w:color="auto"/>
            </w:tcBorders>
            <w:shd w:val="clear" w:color="auto" w:fill="auto"/>
            <w:vAlign w:val="center"/>
          </w:tcPr>
          <w:p w14:paraId="7483860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深信服</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4BAF47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34185B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333,333</w:t>
            </w:r>
          </w:p>
        </w:tc>
        <w:tc>
          <w:tcPr>
            <w:tcW w:w="0" w:type="auto"/>
            <w:tcBorders>
              <w:top w:val="nil"/>
              <w:left w:val="nil"/>
              <w:bottom w:val="single" w:sz="4" w:space="0" w:color="auto"/>
              <w:right w:val="single" w:sz="4" w:space="0" w:color="auto"/>
            </w:tcBorders>
            <w:shd w:val="clear" w:color="auto" w:fill="auto"/>
            <w:vAlign w:val="center"/>
          </w:tcPr>
          <w:p w14:paraId="43B3D3D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333,333</w:t>
            </w:r>
          </w:p>
        </w:tc>
        <w:tc>
          <w:tcPr>
            <w:tcW w:w="0" w:type="auto"/>
            <w:tcBorders>
              <w:right w:val="threeDEmboss" w:sz="6" w:space="0" w:color="auto"/>
            </w:tcBorders>
            <w:shd w:val="clear" w:color="auto" w:fill="auto"/>
            <w:vAlign w:val="center"/>
          </w:tcPr>
          <w:p w14:paraId="64D38DF7" w14:textId="77777777" w:rsidR="00445F83" w:rsidRPr="00445F83" w:rsidRDefault="00445F83" w:rsidP="00445F83">
            <w:pPr>
              <w:spacing w:line="240" w:lineRule="auto"/>
              <w:rPr>
                <w:rFonts w:asciiTheme="minorEastAsia" w:hAnsiTheme="minorEastAsia"/>
                <w:bCs/>
                <w:szCs w:val="21"/>
              </w:rPr>
            </w:pPr>
          </w:p>
        </w:tc>
      </w:tr>
      <w:tr w:rsidR="00445F83" w:rsidRPr="00445F83" w14:paraId="5CA3F094" w14:textId="77777777" w:rsidTr="00445F83">
        <w:trPr>
          <w:gridAfter w:val="1"/>
          <w:cantSplit/>
          <w:jc w:val="center"/>
        </w:trPr>
        <w:tc>
          <w:tcPr>
            <w:tcW w:w="0" w:type="auto"/>
            <w:tcBorders>
              <w:left w:val="threeDEmboss" w:sz="6" w:space="0" w:color="auto"/>
            </w:tcBorders>
            <w:shd w:val="clear" w:color="auto" w:fill="auto"/>
            <w:vAlign w:val="center"/>
          </w:tcPr>
          <w:p w14:paraId="705A6409"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6BC98C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出口负载均衡</w:t>
            </w:r>
          </w:p>
        </w:tc>
        <w:tc>
          <w:tcPr>
            <w:tcW w:w="0" w:type="auto"/>
            <w:tcBorders>
              <w:top w:val="nil"/>
              <w:left w:val="single" w:sz="4" w:space="0" w:color="auto"/>
              <w:bottom w:val="single" w:sz="4" w:space="0" w:color="auto"/>
              <w:right w:val="single" w:sz="4" w:space="0" w:color="auto"/>
            </w:tcBorders>
            <w:shd w:val="clear" w:color="auto" w:fill="auto"/>
            <w:vAlign w:val="center"/>
          </w:tcPr>
          <w:p w14:paraId="1C3E7066"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深信服AD-8200，专用2U万兆负载均衡设备，8个千兆电口，4个万兆光口，32GB内存，500GB存储介质，配置4块多模万兆模块，提供链路负载、服务器负载、全局负载功能，以及提供商用智能分析，及缓存、压缩、SSL卸载、TCP连接复用等优化特性。</w:t>
            </w:r>
          </w:p>
        </w:tc>
        <w:tc>
          <w:tcPr>
            <w:tcW w:w="0" w:type="auto"/>
            <w:tcBorders>
              <w:top w:val="nil"/>
              <w:left w:val="single" w:sz="4" w:space="0" w:color="auto"/>
              <w:bottom w:val="single" w:sz="4" w:space="0" w:color="auto"/>
              <w:right w:val="single" w:sz="4" w:space="0" w:color="auto"/>
            </w:tcBorders>
            <w:shd w:val="clear" w:color="auto" w:fill="auto"/>
            <w:vAlign w:val="center"/>
          </w:tcPr>
          <w:p w14:paraId="226ACBE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深信服</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61E18E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BADBBD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333,333</w:t>
            </w:r>
          </w:p>
        </w:tc>
        <w:tc>
          <w:tcPr>
            <w:tcW w:w="0" w:type="auto"/>
            <w:tcBorders>
              <w:top w:val="nil"/>
              <w:left w:val="nil"/>
              <w:bottom w:val="single" w:sz="4" w:space="0" w:color="auto"/>
              <w:right w:val="single" w:sz="4" w:space="0" w:color="auto"/>
            </w:tcBorders>
            <w:shd w:val="clear" w:color="auto" w:fill="auto"/>
            <w:vAlign w:val="center"/>
          </w:tcPr>
          <w:p w14:paraId="530C1F3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333,333</w:t>
            </w:r>
          </w:p>
        </w:tc>
        <w:tc>
          <w:tcPr>
            <w:tcW w:w="0" w:type="auto"/>
            <w:tcBorders>
              <w:right w:val="threeDEmboss" w:sz="6" w:space="0" w:color="auto"/>
            </w:tcBorders>
            <w:shd w:val="clear" w:color="auto" w:fill="auto"/>
            <w:vAlign w:val="center"/>
          </w:tcPr>
          <w:p w14:paraId="1316616B" w14:textId="77777777" w:rsidR="00445F83" w:rsidRPr="00445F83" w:rsidRDefault="00445F83" w:rsidP="00445F83">
            <w:pPr>
              <w:spacing w:line="240" w:lineRule="auto"/>
              <w:rPr>
                <w:rFonts w:asciiTheme="minorEastAsia" w:hAnsiTheme="minorEastAsia"/>
                <w:bCs/>
                <w:szCs w:val="21"/>
              </w:rPr>
            </w:pPr>
          </w:p>
        </w:tc>
      </w:tr>
      <w:tr w:rsidR="00445F83" w:rsidRPr="00445F83" w14:paraId="66DD9729" w14:textId="77777777" w:rsidTr="00445F83">
        <w:trPr>
          <w:gridAfter w:val="1"/>
          <w:cantSplit/>
          <w:jc w:val="center"/>
        </w:trPr>
        <w:tc>
          <w:tcPr>
            <w:tcW w:w="0" w:type="auto"/>
            <w:tcBorders>
              <w:left w:val="threeDEmboss" w:sz="6" w:space="0" w:color="auto"/>
            </w:tcBorders>
            <w:shd w:val="clear" w:color="auto" w:fill="auto"/>
            <w:vAlign w:val="center"/>
          </w:tcPr>
          <w:p w14:paraId="18514C23"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1E2A38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身份认证计费管理平台系统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EA8FA9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城市热点</w:t>
            </w:r>
            <w:r w:rsidRPr="00445F83">
              <w:rPr>
                <w:rFonts w:asciiTheme="minorEastAsia" w:hAnsiTheme="minorEastAsia" w:hint="eastAsia"/>
                <w:color w:val="000000"/>
                <w:sz w:val="20"/>
                <w:szCs w:val="20"/>
              </w:rPr>
              <w:tab/>
              <w:t>BRAS50000，基于ORACLE10G数据库的宽带接入认证计费管理系统,注册账号数： 50000</w:t>
            </w:r>
          </w:p>
        </w:tc>
        <w:tc>
          <w:tcPr>
            <w:tcW w:w="0" w:type="auto"/>
            <w:tcBorders>
              <w:top w:val="nil"/>
              <w:left w:val="single" w:sz="4" w:space="0" w:color="auto"/>
              <w:bottom w:val="single" w:sz="4" w:space="0" w:color="auto"/>
              <w:right w:val="single" w:sz="4" w:space="0" w:color="auto"/>
            </w:tcBorders>
            <w:shd w:val="clear" w:color="auto" w:fill="auto"/>
            <w:vAlign w:val="center"/>
          </w:tcPr>
          <w:p w14:paraId="63A3413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城市热点</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908AB6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2CA5380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337,607</w:t>
            </w:r>
          </w:p>
        </w:tc>
        <w:tc>
          <w:tcPr>
            <w:tcW w:w="0" w:type="auto"/>
            <w:tcBorders>
              <w:top w:val="nil"/>
              <w:left w:val="nil"/>
              <w:bottom w:val="single" w:sz="4" w:space="0" w:color="auto"/>
              <w:right w:val="single" w:sz="4" w:space="0" w:color="auto"/>
            </w:tcBorders>
            <w:shd w:val="clear" w:color="auto" w:fill="auto"/>
            <w:vAlign w:val="center"/>
          </w:tcPr>
          <w:p w14:paraId="5963770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337,607</w:t>
            </w:r>
          </w:p>
        </w:tc>
        <w:tc>
          <w:tcPr>
            <w:tcW w:w="0" w:type="auto"/>
            <w:tcBorders>
              <w:right w:val="threeDEmboss" w:sz="6" w:space="0" w:color="auto"/>
            </w:tcBorders>
            <w:shd w:val="clear" w:color="auto" w:fill="auto"/>
            <w:vAlign w:val="center"/>
          </w:tcPr>
          <w:p w14:paraId="57DA2580" w14:textId="77777777" w:rsidR="00445F83" w:rsidRPr="00445F83" w:rsidRDefault="00445F83" w:rsidP="00445F83">
            <w:pPr>
              <w:spacing w:line="240" w:lineRule="auto"/>
              <w:rPr>
                <w:rFonts w:asciiTheme="minorEastAsia" w:hAnsiTheme="minorEastAsia"/>
                <w:bCs/>
                <w:szCs w:val="21"/>
              </w:rPr>
            </w:pPr>
          </w:p>
        </w:tc>
      </w:tr>
      <w:tr w:rsidR="00445F83" w:rsidRPr="00445F83" w14:paraId="3F032172" w14:textId="77777777" w:rsidTr="00445F83">
        <w:trPr>
          <w:gridAfter w:val="1"/>
          <w:cantSplit/>
          <w:jc w:val="center"/>
        </w:trPr>
        <w:tc>
          <w:tcPr>
            <w:tcW w:w="0" w:type="auto"/>
            <w:tcBorders>
              <w:left w:val="threeDEmboss" w:sz="6" w:space="0" w:color="auto"/>
            </w:tcBorders>
            <w:shd w:val="clear" w:color="auto" w:fill="auto"/>
            <w:vAlign w:val="center"/>
          </w:tcPr>
          <w:p w14:paraId="5DFCDCCE"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有线网络</w:t>
            </w:r>
            <w:r w:rsidRPr="00445F83">
              <w:rPr>
                <w:rFonts w:asciiTheme="minorEastAsia" w:hAnsiTheme="minorEastAsia"/>
                <w:szCs w:val="21"/>
              </w:rPr>
              <w:t>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48AFADA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网络管理系统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6A6430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北塔</w:t>
            </w:r>
            <w:r w:rsidRPr="00445F83">
              <w:rPr>
                <w:rFonts w:asciiTheme="minorEastAsia" w:hAnsiTheme="minorEastAsia" w:hint="eastAsia"/>
                <w:color w:val="000000"/>
                <w:sz w:val="20"/>
                <w:szCs w:val="20"/>
              </w:rPr>
              <w:tab/>
              <w:t>BTIM IT综合管理软件v3.6 ，600台网络设备管理授权，含系统平台、故障管理、报表管理</w:t>
            </w:r>
          </w:p>
        </w:tc>
        <w:tc>
          <w:tcPr>
            <w:tcW w:w="0" w:type="auto"/>
            <w:tcBorders>
              <w:top w:val="nil"/>
              <w:left w:val="single" w:sz="4" w:space="0" w:color="auto"/>
              <w:bottom w:val="single" w:sz="4" w:space="0" w:color="auto"/>
              <w:right w:val="single" w:sz="4" w:space="0" w:color="auto"/>
            </w:tcBorders>
            <w:shd w:val="clear" w:color="auto" w:fill="auto"/>
            <w:vAlign w:val="center"/>
          </w:tcPr>
          <w:p w14:paraId="036534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北塔</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C9F334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2804F3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246,154</w:t>
            </w:r>
          </w:p>
        </w:tc>
        <w:tc>
          <w:tcPr>
            <w:tcW w:w="0" w:type="auto"/>
            <w:tcBorders>
              <w:top w:val="nil"/>
              <w:left w:val="nil"/>
              <w:bottom w:val="single" w:sz="4" w:space="0" w:color="auto"/>
              <w:right w:val="single" w:sz="4" w:space="0" w:color="auto"/>
            </w:tcBorders>
            <w:shd w:val="clear" w:color="auto" w:fill="auto"/>
            <w:vAlign w:val="center"/>
          </w:tcPr>
          <w:p w14:paraId="6F6BD1E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246,154</w:t>
            </w:r>
          </w:p>
        </w:tc>
        <w:tc>
          <w:tcPr>
            <w:tcW w:w="0" w:type="auto"/>
            <w:tcBorders>
              <w:right w:val="threeDEmboss" w:sz="6" w:space="0" w:color="auto"/>
            </w:tcBorders>
            <w:shd w:val="clear" w:color="auto" w:fill="auto"/>
            <w:vAlign w:val="center"/>
          </w:tcPr>
          <w:p w14:paraId="1661BFAE" w14:textId="77777777" w:rsidR="00445F83" w:rsidRPr="00445F83" w:rsidRDefault="00445F83" w:rsidP="00445F83">
            <w:pPr>
              <w:spacing w:line="240" w:lineRule="auto"/>
              <w:rPr>
                <w:rFonts w:asciiTheme="minorEastAsia" w:hAnsiTheme="minorEastAsia"/>
                <w:bCs/>
                <w:szCs w:val="21"/>
              </w:rPr>
            </w:pPr>
          </w:p>
        </w:tc>
      </w:tr>
      <w:tr w:rsidR="00445F83" w:rsidRPr="00445F83" w14:paraId="249FF358" w14:textId="77777777" w:rsidTr="00445F83">
        <w:trPr>
          <w:gridAfter w:val="1"/>
          <w:cantSplit/>
          <w:jc w:val="center"/>
        </w:trPr>
        <w:tc>
          <w:tcPr>
            <w:tcW w:w="0" w:type="auto"/>
            <w:tcBorders>
              <w:left w:val="threeDEmboss" w:sz="6" w:space="0" w:color="auto"/>
            </w:tcBorders>
            <w:shd w:val="clear" w:color="auto" w:fill="auto"/>
            <w:vAlign w:val="center"/>
          </w:tcPr>
          <w:p w14:paraId="7626E4D5"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云</w:t>
            </w:r>
            <w:r w:rsidRPr="00445F83">
              <w:rPr>
                <w:rFonts w:asciiTheme="minorEastAsia" w:hAnsiTheme="minorEastAsia"/>
                <w:szCs w:val="21"/>
              </w:rPr>
              <w:t>数据</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25B817"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云数据中心交换机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415CF"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CE12804 ，1*CE12804机箱,2*主控处理单元,3*交换网单元,3*2700W交流电源,1*48端口十兆/百兆/千兆以太网电接口板,1*12端口万兆以太网光接口板,2*光模块-SFP+-10G-多模模块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957CAC"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C771F"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DD2D9A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282,478</w:t>
            </w:r>
          </w:p>
        </w:tc>
        <w:tc>
          <w:tcPr>
            <w:tcW w:w="0" w:type="auto"/>
            <w:tcBorders>
              <w:top w:val="single" w:sz="4" w:space="0" w:color="auto"/>
              <w:left w:val="nil"/>
              <w:bottom w:val="single" w:sz="4" w:space="0" w:color="auto"/>
              <w:right w:val="single" w:sz="4" w:space="0" w:color="auto"/>
            </w:tcBorders>
            <w:shd w:val="clear" w:color="auto" w:fill="auto"/>
            <w:vAlign w:val="center"/>
          </w:tcPr>
          <w:p w14:paraId="4CF472AC"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282,478.35 </w:t>
            </w:r>
          </w:p>
        </w:tc>
        <w:tc>
          <w:tcPr>
            <w:tcW w:w="0" w:type="auto"/>
            <w:tcBorders>
              <w:right w:val="threeDEmboss" w:sz="6" w:space="0" w:color="auto"/>
            </w:tcBorders>
            <w:shd w:val="clear" w:color="auto" w:fill="auto"/>
            <w:vAlign w:val="center"/>
          </w:tcPr>
          <w:p w14:paraId="58E00155" w14:textId="77777777" w:rsidR="00445F83" w:rsidRPr="00445F83" w:rsidRDefault="00445F83" w:rsidP="00445F83">
            <w:pPr>
              <w:spacing w:line="240" w:lineRule="auto"/>
              <w:rPr>
                <w:rFonts w:asciiTheme="minorEastAsia" w:hAnsiTheme="minorEastAsia"/>
                <w:bCs/>
                <w:szCs w:val="21"/>
              </w:rPr>
            </w:pPr>
          </w:p>
        </w:tc>
      </w:tr>
      <w:tr w:rsidR="00445F83" w:rsidRPr="00445F83" w14:paraId="5F949149" w14:textId="77777777" w:rsidTr="00445F83">
        <w:trPr>
          <w:gridAfter w:val="1"/>
          <w:cantSplit/>
          <w:jc w:val="center"/>
        </w:trPr>
        <w:tc>
          <w:tcPr>
            <w:tcW w:w="0" w:type="auto"/>
            <w:tcBorders>
              <w:left w:val="threeDEmboss" w:sz="6" w:space="0" w:color="auto"/>
            </w:tcBorders>
            <w:shd w:val="clear" w:color="auto" w:fill="auto"/>
            <w:vAlign w:val="center"/>
          </w:tcPr>
          <w:p w14:paraId="27474C2A"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云</w:t>
            </w:r>
            <w:r w:rsidRPr="00445F83">
              <w:rPr>
                <w:rFonts w:asciiTheme="minorEastAsia" w:hAnsiTheme="minorEastAsia"/>
                <w:szCs w:val="21"/>
              </w:rPr>
              <w:t>数据</w:t>
            </w:r>
          </w:p>
        </w:tc>
        <w:tc>
          <w:tcPr>
            <w:tcW w:w="0" w:type="auto"/>
            <w:tcBorders>
              <w:top w:val="nil"/>
              <w:left w:val="single" w:sz="4" w:space="0" w:color="auto"/>
              <w:bottom w:val="single" w:sz="4" w:space="0" w:color="auto"/>
              <w:right w:val="single" w:sz="4" w:space="0" w:color="auto"/>
            </w:tcBorders>
            <w:shd w:val="clear" w:color="auto" w:fill="auto"/>
            <w:vAlign w:val="center"/>
          </w:tcPr>
          <w:p w14:paraId="7541AEE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云数据中心防火墙</w:t>
            </w:r>
          </w:p>
        </w:tc>
        <w:tc>
          <w:tcPr>
            <w:tcW w:w="0" w:type="auto"/>
            <w:tcBorders>
              <w:top w:val="nil"/>
              <w:left w:val="single" w:sz="4" w:space="0" w:color="auto"/>
              <w:bottom w:val="single" w:sz="4" w:space="0" w:color="auto"/>
              <w:right w:val="single" w:sz="4" w:space="0" w:color="auto"/>
            </w:tcBorders>
            <w:shd w:val="clear" w:color="auto" w:fill="auto"/>
            <w:vAlign w:val="center"/>
          </w:tcPr>
          <w:p w14:paraId="73DF2D2D"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A8-8002，安全网关软硬件平台,硬件参数:1U主机,14个GE接口,8个Combo接口,2个万兆SFP+接口,2对Bypass接口,支持内部存储,双冗余电源,中国电源线-性能参数:吞吐量30Gbps,并发连接1000万。</w:t>
            </w:r>
          </w:p>
        </w:tc>
        <w:tc>
          <w:tcPr>
            <w:tcW w:w="0" w:type="auto"/>
            <w:tcBorders>
              <w:top w:val="nil"/>
              <w:left w:val="single" w:sz="4" w:space="0" w:color="auto"/>
              <w:bottom w:val="single" w:sz="4" w:space="0" w:color="auto"/>
              <w:right w:val="single" w:sz="4" w:space="0" w:color="auto"/>
            </w:tcBorders>
            <w:shd w:val="clear" w:color="auto" w:fill="auto"/>
            <w:vAlign w:val="center"/>
          </w:tcPr>
          <w:p w14:paraId="53D51B2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17F47C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AF0DE3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240,384</w:t>
            </w:r>
          </w:p>
        </w:tc>
        <w:tc>
          <w:tcPr>
            <w:tcW w:w="0" w:type="auto"/>
            <w:tcBorders>
              <w:top w:val="nil"/>
              <w:left w:val="nil"/>
              <w:bottom w:val="single" w:sz="4" w:space="0" w:color="auto"/>
              <w:right w:val="single" w:sz="4" w:space="0" w:color="auto"/>
            </w:tcBorders>
            <w:shd w:val="clear" w:color="auto" w:fill="auto"/>
            <w:vAlign w:val="center"/>
          </w:tcPr>
          <w:p w14:paraId="05894CFB"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240,384.38 </w:t>
            </w:r>
          </w:p>
        </w:tc>
        <w:tc>
          <w:tcPr>
            <w:tcW w:w="0" w:type="auto"/>
            <w:tcBorders>
              <w:right w:val="threeDEmboss" w:sz="6" w:space="0" w:color="auto"/>
            </w:tcBorders>
            <w:shd w:val="clear" w:color="auto" w:fill="auto"/>
            <w:vAlign w:val="center"/>
          </w:tcPr>
          <w:p w14:paraId="7F5AF5CC" w14:textId="77777777" w:rsidR="00445F83" w:rsidRPr="00445F83" w:rsidRDefault="00445F83" w:rsidP="00445F83">
            <w:pPr>
              <w:spacing w:line="240" w:lineRule="auto"/>
              <w:rPr>
                <w:rFonts w:asciiTheme="minorEastAsia" w:hAnsiTheme="minorEastAsia"/>
                <w:bCs/>
                <w:szCs w:val="21"/>
              </w:rPr>
            </w:pPr>
          </w:p>
        </w:tc>
      </w:tr>
      <w:tr w:rsidR="00445F83" w:rsidRPr="00445F83" w14:paraId="696331E6" w14:textId="77777777" w:rsidTr="00445F83">
        <w:trPr>
          <w:gridAfter w:val="1"/>
          <w:cantSplit/>
          <w:jc w:val="center"/>
        </w:trPr>
        <w:tc>
          <w:tcPr>
            <w:tcW w:w="0" w:type="auto"/>
            <w:tcBorders>
              <w:left w:val="threeDEmboss" w:sz="6" w:space="0" w:color="auto"/>
            </w:tcBorders>
            <w:shd w:val="clear" w:color="auto" w:fill="auto"/>
            <w:vAlign w:val="center"/>
          </w:tcPr>
          <w:p w14:paraId="61969939"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云</w:t>
            </w:r>
            <w:r w:rsidRPr="00445F83">
              <w:rPr>
                <w:rFonts w:asciiTheme="minorEastAsia" w:hAnsiTheme="minorEastAsia"/>
                <w:szCs w:val="21"/>
              </w:rPr>
              <w:t>数据</w:t>
            </w:r>
          </w:p>
        </w:tc>
        <w:tc>
          <w:tcPr>
            <w:tcW w:w="0" w:type="auto"/>
            <w:tcBorders>
              <w:top w:val="nil"/>
              <w:left w:val="single" w:sz="4" w:space="0" w:color="auto"/>
              <w:bottom w:val="single" w:sz="4" w:space="0" w:color="auto"/>
              <w:right w:val="single" w:sz="4" w:space="0" w:color="auto"/>
            </w:tcBorders>
            <w:shd w:val="clear" w:color="auto" w:fill="auto"/>
            <w:vAlign w:val="center"/>
          </w:tcPr>
          <w:p w14:paraId="69811BA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云数据中心防火墙</w:t>
            </w:r>
          </w:p>
        </w:tc>
        <w:tc>
          <w:tcPr>
            <w:tcW w:w="0" w:type="auto"/>
            <w:tcBorders>
              <w:top w:val="nil"/>
              <w:left w:val="single" w:sz="4" w:space="0" w:color="auto"/>
              <w:bottom w:val="single" w:sz="4" w:space="0" w:color="auto"/>
              <w:right w:val="single" w:sz="4" w:space="0" w:color="auto"/>
            </w:tcBorders>
            <w:shd w:val="clear" w:color="auto" w:fill="auto"/>
            <w:vAlign w:val="center"/>
          </w:tcPr>
          <w:p w14:paraId="190E26B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A8-8002，三年AV、IPS、VM、AS、WEB安全服务</w:t>
            </w:r>
          </w:p>
        </w:tc>
        <w:tc>
          <w:tcPr>
            <w:tcW w:w="0" w:type="auto"/>
            <w:tcBorders>
              <w:top w:val="nil"/>
              <w:left w:val="single" w:sz="4" w:space="0" w:color="auto"/>
              <w:bottom w:val="single" w:sz="4" w:space="0" w:color="auto"/>
              <w:right w:val="single" w:sz="4" w:space="0" w:color="auto"/>
            </w:tcBorders>
            <w:shd w:val="clear" w:color="auto" w:fill="auto"/>
            <w:vAlign w:val="center"/>
          </w:tcPr>
          <w:p w14:paraId="4EEF0C0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3AE079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66626E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26,026</w:t>
            </w:r>
          </w:p>
        </w:tc>
        <w:tc>
          <w:tcPr>
            <w:tcW w:w="0" w:type="auto"/>
            <w:tcBorders>
              <w:top w:val="nil"/>
              <w:left w:val="nil"/>
              <w:bottom w:val="single" w:sz="4" w:space="0" w:color="auto"/>
              <w:right w:val="single" w:sz="4" w:space="0" w:color="auto"/>
            </w:tcBorders>
            <w:shd w:val="clear" w:color="auto" w:fill="auto"/>
            <w:vAlign w:val="center"/>
          </w:tcPr>
          <w:p w14:paraId="17EEB60C"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26,025.62 </w:t>
            </w:r>
          </w:p>
        </w:tc>
        <w:tc>
          <w:tcPr>
            <w:tcW w:w="0" w:type="auto"/>
            <w:tcBorders>
              <w:right w:val="threeDEmboss" w:sz="6" w:space="0" w:color="auto"/>
            </w:tcBorders>
            <w:shd w:val="clear" w:color="auto" w:fill="auto"/>
            <w:vAlign w:val="center"/>
          </w:tcPr>
          <w:p w14:paraId="3BCAAD32" w14:textId="77777777" w:rsidR="00445F83" w:rsidRPr="00445F83" w:rsidRDefault="00445F83" w:rsidP="00445F83">
            <w:pPr>
              <w:spacing w:line="240" w:lineRule="auto"/>
              <w:rPr>
                <w:rFonts w:asciiTheme="minorEastAsia" w:hAnsiTheme="minorEastAsia"/>
                <w:bCs/>
                <w:szCs w:val="21"/>
              </w:rPr>
            </w:pPr>
          </w:p>
        </w:tc>
      </w:tr>
      <w:tr w:rsidR="00445F83" w:rsidRPr="00445F83" w14:paraId="525F473D" w14:textId="77777777" w:rsidTr="00445F83">
        <w:trPr>
          <w:gridAfter w:val="1"/>
          <w:cantSplit/>
          <w:jc w:val="center"/>
        </w:trPr>
        <w:tc>
          <w:tcPr>
            <w:tcW w:w="0" w:type="auto"/>
            <w:tcBorders>
              <w:left w:val="threeDEmboss" w:sz="6" w:space="0" w:color="auto"/>
            </w:tcBorders>
            <w:shd w:val="clear" w:color="auto" w:fill="auto"/>
            <w:vAlign w:val="center"/>
          </w:tcPr>
          <w:p w14:paraId="1D7E437C"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云</w:t>
            </w:r>
            <w:r w:rsidRPr="00445F83">
              <w:rPr>
                <w:rFonts w:asciiTheme="minorEastAsia" w:hAnsiTheme="minorEastAsia"/>
                <w:szCs w:val="21"/>
              </w:rPr>
              <w:t>数据</w:t>
            </w:r>
          </w:p>
        </w:tc>
        <w:tc>
          <w:tcPr>
            <w:tcW w:w="0" w:type="auto"/>
            <w:tcBorders>
              <w:top w:val="nil"/>
              <w:left w:val="single" w:sz="4" w:space="0" w:color="auto"/>
              <w:bottom w:val="single" w:sz="4" w:space="0" w:color="auto"/>
              <w:right w:val="single" w:sz="4" w:space="0" w:color="auto"/>
            </w:tcBorders>
            <w:shd w:val="clear" w:color="auto" w:fill="auto"/>
            <w:vAlign w:val="center"/>
          </w:tcPr>
          <w:p w14:paraId="0FEFBA5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云数据中心防火墙</w:t>
            </w:r>
          </w:p>
        </w:tc>
        <w:tc>
          <w:tcPr>
            <w:tcW w:w="0" w:type="auto"/>
            <w:tcBorders>
              <w:top w:val="nil"/>
              <w:left w:val="single" w:sz="4" w:space="0" w:color="auto"/>
              <w:bottom w:val="single" w:sz="4" w:space="0" w:color="auto"/>
              <w:right w:val="single" w:sz="4" w:space="0" w:color="auto"/>
            </w:tcBorders>
            <w:shd w:val="clear" w:color="auto" w:fill="auto"/>
            <w:vAlign w:val="center"/>
          </w:tcPr>
          <w:p w14:paraId="7ACCBB0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A8-8002，SFP+光收发模块-10GE-多模-850nm-300米-LC光连接头-3.3V</w:t>
            </w:r>
          </w:p>
        </w:tc>
        <w:tc>
          <w:tcPr>
            <w:tcW w:w="0" w:type="auto"/>
            <w:tcBorders>
              <w:top w:val="nil"/>
              <w:left w:val="single" w:sz="4" w:space="0" w:color="auto"/>
              <w:bottom w:val="single" w:sz="4" w:space="0" w:color="auto"/>
              <w:right w:val="single" w:sz="4" w:space="0" w:color="auto"/>
            </w:tcBorders>
            <w:shd w:val="clear" w:color="auto" w:fill="auto"/>
            <w:vAlign w:val="center"/>
          </w:tcPr>
          <w:p w14:paraId="1B30CFF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AA631E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14D4831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1,667</w:t>
            </w:r>
          </w:p>
        </w:tc>
        <w:tc>
          <w:tcPr>
            <w:tcW w:w="0" w:type="auto"/>
            <w:tcBorders>
              <w:top w:val="nil"/>
              <w:left w:val="nil"/>
              <w:bottom w:val="single" w:sz="4" w:space="0" w:color="auto"/>
              <w:right w:val="single" w:sz="4" w:space="0" w:color="auto"/>
            </w:tcBorders>
            <w:shd w:val="clear" w:color="auto" w:fill="auto"/>
            <w:vAlign w:val="center"/>
          </w:tcPr>
          <w:p w14:paraId="37B50675"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3,333.33 </w:t>
            </w:r>
          </w:p>
        </w:tc>
        <w:tc>
          <w:tcPr>
            <w:tcW w:w="0" w:type="auto"/>
            <w:tcBorders>
              <w:right w:val="threeDEmboss" w:sz="6" w:space="0" w:color="auto"/>
            </w:tcBorders>
            <w:shd w:val="clear" w:color="auto" w:fill="auto"/>
            <w:vAlign w:val="center"/>
          </w:tcPr>
          <w:p w14:paraId="36C583D5" w14:textId="77777777" w:rsidR="00445F83" w:rsidRPr="00445F83" w:rsidRDefault="00445F83" w:rsidP="00445F83">
            <w:pPr>
              <w:spacing w:line="240" w:lineRule="auto"/>
              <w:rPr>
                <w:rFonts w:asciiTheme="minorEastAsia" w:hAnsiTheme="minorEastAsia"/>
                <w:bCs/>
                <w:szCs w:val="21"/>
              </w:rPr>
            </w:pPr>
          </w:p>
        </w:tc>
      </w:tr>
      <w:tr w:rsidR="00445F83" w:rsidRPr="00445F83" w14:paraId="6C10CE45" w14:textId="77777777" w:rsidTr="00445F83">
        <w:trPr>
          <w:gridAfter w:val="1"/>
          <w:cantSplit/>
          <w:jc w:val="center"/>
        </w:trPr>
        <w:tc>
          <w:tcPr>
            <w:tcW w:w="0" w:type="auto"/>
            <w:tcBorders>
              <w:left w:val="threeDEmboss" w:sz="6" w:space="0" w:color="auto"/>
            </w:tcBorders>
            <w:shd w:val="clear" w:color="auto" w:fill="auto"/>
            <w:vAlign w:val="center"/>
          </w:tcPr>
          <w:p w14:paraId="2C3CC63A"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云</w:t>
            </w:r>
            <w:r w:rsidRPr="00445F83">
              <w:rPr>
                <w:rFonts w:asciiTheme="minorEastAsia" w:hAnsiTheme="minorEastAsia"/>
                <w:szCs w:val="21"/>
              </w:rPr>
              <w:t>数据</w:t>
            </w:r>
          </w:p>
        </w:tc>
        <w:tc>
          <w:tcPr>
            <w:tcW w:w="0" w:type="auto"/>
            <w:tcBorders>
              <w:top w:val="nil"/>
              <w:left w:val="single" w:sz="4" w:space="0" w:color="auto"/>
              <w:bottom w:val="single" w:sz="4" w:space="0" w:color="auto"/>
              <w:right w:val="single" w:sz="4" w:space="0" w:color="auto"/>
            </w:tcBorders>
            <w:shd w:val="clear" w:color="auto" w:fill="auto"/>
            <w:vAlign w:val="center"/>
          </w:tcPr>
          <w:p w14:paraId="328D7B7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云存储磁盘阵列设备</w:t>
            </w:r>
          </w:p>
        </w:tc>
        <w:tc>
          <w:tcPr>
            <w:tcW w:w="0" w:type="auto"/>
            <w:tcBorders>
              <w:top w:val="nil"/>
              <w:left w:val="single" w:sz="4" w:space="0" w:color="auto"/>
              <w:bottom w:val="single" w:sz="4" w:space="0" w:color="auto"/>
              <w:right w:val="single" w:sz="4" w:space="0" w:color="auto"/>
            </w:tcBorders>
            <w:shd w:val="clear" w:color="auto" w:fill="auto"/>
            <w:vAlign w:val="center"/>
          </w:tcPr>
          <w:p w14:paraId="78C60FE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OceanStor 5500 V3，2U的控制框,双控制引擎（48G cache）、2个交流电源模块、8个8G FC接口、16块900GB 10K RPM SAS硬盘单元(2.5")、10块2000GB 7.2K RPM NL SAS硬盘单元(3.5")、一个硬盘框(4U,交流,3.5",级联模块,24盘位)，16根多模跳线。软件授权配置：含基础软件授权、快照使用许可、远程复制使用许可、多路径软件许可</w:t>
            </w:r>
          </w:p>
        </w:tc>
        <w:tc>
          <w:tcPr>
            <w:tcW w:w="0" w:type="auto"/>
            <w:tcBorders>
              <w:top w:val="nil"/>
              <w:left w:val="single" w:sz="4" w:space="0" w:color="auto"/>
              <w:bottom w:val="single" w:sz="4" w:space="0" w:color="auto"/>
              <w:right w:val="single" w:sz="4" w:space="0" w:color="auto"/>
            </w:tcBorders>
            <w:shd w:val="clear" w:color="auto" w:fill="auto"/>
            <w:vAlign w:val="center"/>
          </w:tcPr>
          <w:p w14:paraId="615D911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D94471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1C793E5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362,222</w:t>
            </w:r>
          </w:p>
        </w:tc>
        <w:tc>
          <w:tcPr>
            <w:tcW w:w="0" w:type="auto"/>
            <w:tcBorders>
              <w:top w:val="nil"/>
              <w:left w:val="nil"/>
              <w:bottom w:val="single" w:sz="4" w:space="0" w:color="auto"/>
              <w:right w:val="single" w:sz="4" w:space="0" w:color="auto"/>
            </w:tcBorders>
            <w:shd w:val="clear" w:color="auto" w:fill="auto"/>
            <w:vAlign w:val="center"/>
          </w:tcPr>
          <w:p w14:paraId="72594D6B"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362,221.86 </w:t>
            </w:r>
          </w:p>
        </w:tc>
        <w:tc>
          <w:tcPr>
            <w:tcW w:w="0" w:type="auto"/>
            <w:tcBorders>
              <w:right w:val="threeDEmboss" w:sz="6" w:space="0" w:color="auto"/>
            </w:tcBorders>
            <w:shd w:val="clear" w:color="auto" w:fill="auto"/>
            <w:vAlign w:val="center"/>
          </w:tcPr>
          <w:p w14:paraId="66FBFC74" w14:textId="77777777" w:rsidR="00445F83" w:rsidRPr="00445F83" w:rsidRDefault="00445F83" w:rsidP="00445F83">
            <w:pPr>
              <w:spacing w:line="240" w:lineRule="auto"/>
              <w:rPr>
                <w:rFonts w:asciiTheme="minorEastAsia" w:hAnsiTheme="minorEastAsia"/>
                <w:bCs/>
                <w:szCs w:val="21"/>
              </w:rPr>
            </w:pPr>
          </w:p>
        </w:tc>
      </w:tr>
      <w:tr w:rsidR="00445F83" w:rsidRPr="00445F83" w14:paraId="3A547404" w14:textId="77777777" w:rsidTr="00445F83">
        <w:trPr>
          <w:gridAfter w:val="1"/>
          <w:cantSplit/>
          <w:jc w:val="center"/>
        </w:trPr>
        <w:tc>
          <w:tcPr>
            <w:tcW w:w="0" w:type="auto"/>
            <w:tcBorders>
              <w:left w:val="threeDEmboss" w:sz="6" w:space="0" w:color="auto"/>
            </w:tcBorders>
            <w:shd w:val="clear" w:color="auto" w:fill="auto"/>
            <w:vAlign w:val="center"/>
          </w:tcPr>
          <w:p w14:paraId="5BC62EFE"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云</w:t>
            </w:r>
            <w:r w:rsidRPr="00445F83">
              <w:rPr>
                <w:rFonts w:asciiTheme="minorEastAsia" w:hAnsiTheme="minorEastAsia"/>
                <w:szCs w:val="21"/>
              </w:rPr>
              <w:t>数据</w:t>
            </w:r>
          </w:p>
        </w:tc>
        <w:tc>
          <w:tcPr>
            <w:tcW w:w="0" w:type="auto"/>
            <w:tcBorders>
              <w:top w:val="nil"/>
              <w:left w:val="single" w:sz="4" w:space="0" w:color="auto"/>
              <w:bottom w:val="single" w:sz="4" w:space="0" w:color="auto"/>
              <w:right w:val="single" w:sz="4" w:space="0" w:color="auto"/>
            </w:tcBorders>
            <w:shd w:val="clear" w:color="auto" w:fill="auto"/>
            <w:vAlign w:val="center"/>
          </w:tcPr>
          <w:p w14:paraId="5D059EE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云服务器</w:t>
            </w:r>
          </w:p>
        </w:tc>
        <w:tc>
          <w:tcPr>
            <w:tcW w:w="0" w:type="auto"/>
            <w:tcBorders>
              <w:top w:val="nil"/>
              <w:left w:val="single" w:sz="4" w:space="0" w:color="auto"/>
              <w:bottom w:val="single" w:sz="4" w:space="0" w:color="auto"/>
              <w:right w:val="single" w:sz="4" w:space="0" w:color="auto"/>
            </w:tcBorders>
            <w:shd w:val="clear" w:color="auto" w:fill="auto"/>
            <w:vAlign w:val="center"/>
          </w:tcPr>
          <w:p w14:paraId="3BAE4C47"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RH2288H V2，24硬盘机箱、2个E5-2650-8Core CPU、128G内存、2块600GB-SAS 6.0Gb/s-10000rpm-2.5"-16MB硬盘、6个千兆电口网卡、2块460w交流电源模块、2块8GB HBA单通道光纤卡（含模块）、一个DVDRW-CD 24X/DVD 8X-USB 2.0-外置式-USB 2.0光驱，一块RAID卡及蓄电池-锂离子电池，一个2U静态滑轨套件</w:t>
            </w:r>
          </w:p>
        </w:tc>
        <w:tc>
          <w:tcPr>
            <w:tcW w:w="0" w:type="auto"/>
            <w:tcBorders>
              <w:top w:val="nil"/>
              <w:left w:val="single" w:sz="4" w:space="0" w:color="auto"/>
              <w:bottom w:val="single" w:sz="4" w:space="0" w:color="auto"/>
              <w:right w:val="single" w:sz="4" w:space="0" w:color="auto"/>
            </w:tcBorders>
            <w:shd w:val="clear" w:color="auto" w:fill="auto"/>
            <w:vAlign w:val="center"/>
          </w:tcPr>
          <w:p w14:paraId="28B10E6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B8200E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tcPr>
          <w:p w14:paraId="356A3B7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48,034</w:t>
            </w:r>
          </w:p>
        </w:tc>
        <w:tc>
          <w:tcPr>
            <w:tcW w:w="0" w:type="auto"/>
            <w:tcBorders>
              <w:top w:val="nil"/>
              <w:left w:val="nil"/>
              <w:bottom w:val="single" w:sz="4" w:space="0" w:color="auto"/>
              <w:right w:val="single" w:sz="4" w:space="0" w:color="auto"/>
            </w:tcBorders>
            <w:shd w:val="clear" w:color="auto" w:fill="auto"/>
            <w:vAlign w:val="center"/>
          </w:tcPr>
          <w:p w14:paraId="47784D59"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144,102.42 </w:t>
            </w:r>
          </w:p>
        </w:tc>
        <w:tc>
          <w:tcPr>
            <w:tcW w:w="0" w:type="auto"/>
            <w:tcBorders>
              <w:right w:val="threeDEmboss" w:sz="6" w:space="0" w:color="auto"/>
            </w:tcBorders>
            <w:shd w:val="clear" w:color="auto" w:fill="auto"/>
            <w:vAlign w:val="center"/>
          </w:tcPr>
          <w:p w14:paraId="6D3C389B" w14:textId="77777777" w:rsidR="00445F83" w:rsidRPr="00445F83" w:rsidRDefault="00445F83" w:rsidP="00445F83">
            <w:pPr>
              <w:spacing w:line="240" w:lineRule="auto"/>
              <w:rPr>
                <w:rFonts w:asciiTheme="minorEastAsia" w:hAnsiTheme="minorEastAsia"/>
                <w:bCs/>
                <w:szCs w:val="21"/>
              </w:rPr>
            </w:pPr>
          </w:p>
        </w:tc>
      </w:tr>
      <w:tr w:rsidR="00445F83" w:rsidRPr="00445F83" w14:paraId="36D69126" w14:textId="77777777" w:rsidTr="00445F83">
        <w:trPr>
          <w:gridAfter w:val="1"/>
          <w:cantSplit/>
          <w:jc w:val="center"/>
        </w:trPr>
        <w:tc>
          <w:tcPr>
            <w:tcW w:w="0" w:type="auto"/>
            <w:tcBorders>
              <w:left w:val="threeDEmboss" w:sz="6" w:space="0" w:color="auto"/>
            </w:tcBorders>
            <w:shd w:val="clear" w:color="auto" w:fill="auto"/>
            <w:vAlign w:val="center"/>
          </w:tcPr>
          <w:p w14:paraId="54F391E5"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云</w:t>
            </w:r>
            <w:r w:rsidRPr="00445F83">
              <w:rPr>
                <w:rFonts w:asciiTheme="minorEastAsia" w:hAnsiTheme="minorEastAsia"/>
                <w:szCs w:val="21"/>
              </w:rPr>
              <w:t>数据</w:t>
            </w:r>
          </w:p>
        </w:tc>
        <w:tc>
          <w:tcPr>
            <w:tcW w:w="0" w:type="auto"/>
            <w:tcBorders>
              <w:top w:val="nil"/>
              <w:left w:val="single" w:sz="4" w:space="0" w:color="auto"/>
              <w:bottom w:val="single" w:sz="4" w:space="0" w:color="auto"/>
              <w:right w:val="single" w:sz="4" w:space="0" w:color="auto"/>
            </w:tcBorders>
            <w:shd w:val="clear" w:color="auto" w:fill="auto"/>
            <w:vAlign w:val="center"/>
          </w:tcPr>
          <w:p w14:paraId="1F30F33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云服务器虚拟化系统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3EFEDA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FusionSphere 5.0高级版许可-每CPU-含1年专享升级服务</w:t>
            </w:r>
          </w:p>
        </w:tc>
        <w:tc>
          <w:tcPr>
            <w:tcW w:w="0" w:type="auto"/>
            <w:tcBorders>
              <w:top w:val="nil"/>
              <w:left w:val="single" w:sz="4" w:space="0" w:color="auto"/>
              <w:bottom w:val="single" w:sz="4" w:space="0" w:color="auto"/>
              <w:right w:val="single" w:sz="4" w:space="0" w:color="auto"/>
            </w:tcBorders>
            <w:shd w:val="clear" w:color="auto" w:fill="auto"/>
            <w:vAlign w:val="center"/>
          </w:tcPr>
          <w:p w14:paraId="167C397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6B56D5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tcPr>
          <w:p w14:paraId="6931482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11,111</w:t>
            </w:r>
          </w:p>
        </w:tc>
        <w:tc>
          <w:tcPr>
            <w:tcW w:w="0" w:type="auto"/>
            <w:tcBorders>
              <w:top w:val="nil"/>
              <w:left w:val="nil"/>
              <w:bottom w:val="single" w:sz="4" w:space="0" w:color="auto"/>
              <w:right w:val="single" w:sz="4" w:space="0" w:color="auto"/>
            </w:tcBorders>
            <w:shd w:val="clear" w:color="auto" w:fill="auto"/>
            <w:vAlign w:val="center"/>
          </w:tcPr>
          <w:p w14:paraId="22AAB373"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66,666.60 </w:t>
            </w:r>
          </w:p>
        </w:tc>
        <w:tc>
          <w:tcPr>
            <w:tcW w:w="0" w:type="auto"/>
            <w:tcBorders>
              <w:right w:val="threeDEmboss" w:sz="6" w:space="0" w:color="auto"/>
            </w:tcBorders>
            <w:shd w:val="clear" w:color="auto" w:fill="auto"/>
            <w:vAlign w:val="center"/>
          </w:tcPr>
          <w:p w14:paraId="09B31919" w14:textId="77777777" w:rsidR="00445F83" w:rsidRPr="00445F83" w:rsidRDefault="00445F83" w:rsidP="00445F83">
            <w:pPr>
              <w:spacing w:line="240" w:lineRule="auto"/>
              <w:rPr>
                <w:rFonts w:asciiTheme="minorEastAsia" w:hAnsiTheme="minorEastAsia"/>
                <w:bCs/>
                <w:szCs w:val="21"/>
              </w:rPr>
            </w:pPr>
          </w:p>
        </w:tc>
      </w:tr>
      <w:tr w:rsidR="00445F83" w:rsidRPr="00445F83" w14:paraId="18A6AA5B" w14:textId="77777777" w:rsidTr="00445F83">
        <w:trPr>
          <w:gridAfter w:val="1"/>
          <w:cantSplit/>
          <w:jc w:val="center"/>
        </w:trPr>
        <w:tc>
          <w:tcPr>
            <w:tcW w:w="0" w:type="auto"/>
            <w:tcBorders>
              <w:left w:val="threeDEmboss" w:sz="6" w:space="0" w:color="auto"/>
            </w:tcBorders>
            <w:shd w:val="clear" w:color="auto" w:fill="auto"/>
            <w:vAlign w:val="center"/>
          </w:tcPr>
          <w:p w14:paraId="608B3A11"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云</w:t>
            </w:r>
            <w:r w:rsidRPr="00445F83">
              <w:rPr>
                <w:rFonts w:asciiTheme="minorEastAsia" w:hAnsiTheme="minorEastAsia"/>
                <w:szCs w:val="21"/>
              </w:rPr>
              <w:t>数据</w:t>
            </w:r>
          </w:p>
        </w:tc>
        <w:tc>
          <w:tcPr>
            <w:tcW w:w="0" w:type="auto"/>
            <w:tcBorders>
              <w:top w:val="nil"/>
              <w:left w:val="single" w:sz="4" w:space="0" w:color="auto"/>
              <w:bottom w:val="single" w:sz="4" w:space="0" w:color="auto"/>
              <w:right w:val="single" w:sz="4" w:space="0" w:color="auto"/>
            </w:tcBorders>
            <w:shd w:val="clear" w:color="auto" w:fill="auto"/>
            <w:vAlign w:val="center"/>
          </w:tcPr>
          <w:p w14:paraId="583F812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光纤交换机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174AB35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SNS2224，OceanStor SNS2224光纤交换机-24端口(12端口激活,含12*8Gb多模SFP)-单电源(交流)</w:t>
            </w:r>
          </w:p>
        </w:tc>
        <w:tc>
          <w:tcPr>
            <w:tcW w:w="0" w:type="auto"/>
            <w:tcBorders>
              <w:top w:val="nil"/>
              <w:left w:val="single" w:sz="4" w:space="0" w:color="auto"/>
              <w:bottom w:val="single" w:sz="4" w:space="0" w:color="auto"/>
              <w:right w:val="single" w:sz="4" w:space="0" w:color="auto"/>
            </w:tcBorders>
            <w:shd w:val="clear" w:color="auto" w:fill="auto"/>
            <w:vAlign w:val="center"/>
          </w:tcPr>
          <w:p w14:paraId="27CF32A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2D7EC6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09588F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41,350</w:t>
            </w:r>
          </w:p>
        </w:tc>
        <w:tc>
          <w:tcPr>
            <w:tcW w:w="0" w:type="auto"/>
            <w:tcBorders>
              <w:top w:val="nil"/>
              <w:left w:val="nil"/>
              <w:bottom w:val="single" w:sz="4" w:space="0" w:color="auto"/>
              <w:right w:val="single" w:sz="4" w:space="0" w:color="auto"/>
            </w:tcBorders>
            <w:shd w:val="clear" w:color="auto" w:fill="auto"/>
            <w:vAlign w:val="center"/>
          </w:tcPr>
          <w:p w14:paraId="43B4E34B"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41,350.39 </w:t>
            </w:r>
          </w:p>
        </w:tc>
        <w:tc>
          <w:tcPr>
            <w:tcW w:w="0" w:type="auto"/>
            <w:tcBorders>
              <w:right w:val="threeDEmboss" w:sz="6" w:space="0" w:color="auto"/>
            </w:tcBorders>
            <w:shd w:val="clear" w:color="auto" w:fill="auto"/>
            <w:vAlign w:val="center"/>
          </w:tcPr>
          <w:p w14:paraId="0D80937C" w14:textId="77777777" w:rsidR="00445F83" w:rsidRPr="00445F83" w:rsidRDefault="00445F83" w:rsidP="00445F83">
            <w:pPr>
              <w:spacing w:line="240" w:lineRule="auto"/>
              <w:rPr>
                <w:rFonts w:asciiTheme="minorEastAsia" w:hAnsiTheme="minorEastAsia"/>
                <w:bCs/>
                <w:szCs w:val="21"/>
              </w:rPr>
            </w:pPr>
          </w:p>
        </w:tc>
      </w:tr>
      <w:tr w:rsidR="00445F83" w:rsidRPr="00445F83" w14:paraId="0ABD7C4E" w14:textId="77777777" w:rsidTr="00445F83">
        <w:trPr>
          <w:gridAfter w:val="1"/>
          <w:cantSplit/>
          <w:jc w:val="center"/>
        </w:trPr>
        <w:tc>
          <w:tcPr>
            <w:tcW w:w="0" w:type="auto"/>
            <w:tcBorders>
              <w:left w:val="threeDEmboss" w:sz="6" w:space="0" w:color="auto"/>
            </w:tcBorders>
            <w:shd w:val="clear" w:color="auto" w:fill="auto"/>
            <w:vAlign w:val="center"/>
          </w:tcPr>
          <w:p w14:paraId="4CE22246"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9C0A2"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万兆无线控制器AC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6FBB3B" w14:textId="77777777" w:rsidR="00445F83" w:rsidRPr="00445F83" w:rsidRDefault="00445F83" w:rsidP="00445F83">
            <w:pPr>
              <w:widowControl/>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AuteX8610，AuteX8610主机，10个板卡槽位，其中2个主控板槽位，8个业务槽位-双交流电源-最大支持16000个AP-最高640G无线隧道转发性能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6E78A3"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6D383"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EBD41A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141,026</w:t>
            </w:r>
          </w:p>
        </w:tc>
        <w:tc>
          <w:tcPr>
            <w:tcW w:w="0" w:type="auto"/>
            <w:tcBorders>
              <w:top w:val="single" w:sz="4" w:space="0" w:color="auto"/>
              <w:left w:val="nil"/>
              <w:bottom w:val="single" w:sz="4" w:space="0" w:color="auto"/>
              <w:right w:val="single" w:sz="4" w:space="0" w:color="auto"/>
            </w:tcBorders>
            <w:shd w:val="clear" w:color="auto" w:fill="auto"/>
            <w:vAlign w:val="center"/>
          </w:tcPr>
          <w:p w14:paraId="4D8D51B4"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282,051.00 </w:t>
            </w:r>
          </w:p>
        </w:tc>
        <w:tc>
          <w:tcPr>
            <w:tcW w:w="0" w:type="auto"/>
            <w:tcBorders>
              <w:right w:val="threeDEmboss" w:sz="6" w:space="0" w:color="auto"/>
            </w:tcBorders>
            <w:shd w:val="clear" w:color="auto" w:fill="auto"/>
            <w:vAlign w:val="center"/>
          </w:tcPr>
          <w:p w14:paraId="418447A6" w14:textId="77777777" w:rsidR="00445F83" w:rsidRPr="00445F83" w:rsidRDefault="00445F83" w:rsidP="00445F83">
            <w:pPr>
              <w:spacing w:line="240" w:lineRule="auto"/>
              <w:rPr>
                <w:rFonts w:asciiTheme="minorEastAsia" w:hAnsiTheme="minorEastAsia"/>
                <w:bCs/>
                <w:szCs w:val="21"/>
              </w:rPr>
            </w:pPr>
          </w:p>
        </w:tc>
      </w:tr>
      <w:tr w:rsidR="00445F83" w:rsidRPr="00445F83" w14:paraId="5044418A" w14:textId="77777777" w:rsidTr="00445F83">
        <w:trPr>
          <w:gridAfter w:val="1"/>
          <w:cantSplit/>
          <w:jc w:val="center"/>
        </w:trPr>
        <w:tc>
          <w:tcPr>
            <w:tcW w:w="0" w:type="auto"/>
            <w:tcBorders>
              <w:left w:val="threeDEmboss" w:sz="6" w:space="0" w:color="auto"/>
            </w:tcBorders>
            <w:shd w:val="clear" w:color="auto" w:fill="auto"/>
            <w:vAlign w:val="center"/>
          </w:tcPr>
          <w:p w14:paraId="22567D60"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1498D3"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万兆无线控制器AC</w:t>
            </w:r>
          </w:p>
        </w:tc>
        <w:tc>
          <w:tcPr>
            <w:tcW w:w="0" w:type="auto"/>
            <w:tcBorders>
              <w:top w:val="nil"/>
              <w:left w:val="single" w:sz="4" w:space="0" w:color="auto"/>
              <w:bottom w:val="single" w:sz="4" w:space="0" w:color="auto"/>
              <w:right w:val="single" w:sz="4" w:space="0" w:color="auto"/>
            </w:tcBorders>
            <w:shd w:val="clear" w:color="auto" w:fill="auto"/>
            <w:vAlign w:val="center"/>
          </w:tcPr>
          <w:p w14:paraId="1037C56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AuteX8610，AuteX8610核心无线控制器主控板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9C9F83"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1A04D0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7DB85A6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12,821</w:t>
            </w:r>
          </w:p>
        </w:tc>
        <w:tc>
          <w:tcPr>
            <w:tcW w:w="0" w:type="auto"/>
            <w:tcBorders>
              <w:top w:val="nil"/>
              <w:left w:val="nil"/>
              <w:bottom w:val="single" w:sz="4" w:space="0" w:color="auto"/>
              <w:right w:val="single" w:sz="4" w:space="0" w:color="auto"/>
            </w:tcBorders>
            <w:shd w:val="clear" w:color="auto" w:fill="auto"/>
            <w:vAlign w:val="center"/>
          </w:tcPr>
          <w:p w14:paraId="24716FEC"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51,282.00 </w:t>
            </w:r>
          </w:p>
        </w:tc>
        <w:tc>
          <w:tcPr>
            <w:tcW w:w="0" w:type="auto"/>
            <w:tcBorders>
              <w:right w:val="threeDEmboss" w:sz="6" w:space="0" w:color="auto"/>
            </w:tcBorders>
            <w:shd w:val="clear" w:color="auto" w:fill="auto"/>
            <w:vAlign w:val="center"/>
          </w:tcPr>
          <w:p w14:paraId="2EDF86D4" w14:textId="77777777" w:rsidR="00445F83" w:rsidRPr="00445F83" w:rsidRDefault="00445F83" w:rsidP="00445F83">
            <w:pPr>
              <w:spacing w:line="240" w:lineRule="auto"/>
              <w:rPr>
                <w:rFonts w:asciiTheme="minorEastAsia" w:hAnsiTheme="minorEastAsia"/>
                <w:bCs/>
                <w:szCs w:val="21"/>
              </w:rPr>
            </w:pPr>
          </w:p>
        </w:tc>
      </w:tr>
      <w:tr w:rsidR="00445F83" w:rsidRPr="00445F83" w14:paraId="57AA1B9A" w14:textId="77777777" w:rsidTr="00445F83">
        <w:trPr>
          <w:gridAfter w:val="1"/>
          <w:cantSplit/>
          <w:jc w:val="center"/>
        </w:trPr>
        <w:tc>
          <w:tcPr>
            <w:tcW w:w="0" w:type="auto"/>
            <w:tcBorders>
              <w:left w:val="threeDEmboss" w:sz="6" w:space="0" w:color="auto"/>
            </w:tcBorders>
            <w:shd w:val="clear" w:color="auto" w:fill="auto"/>
            <w:vAlign w:val="center"/>
          </w:tcPr>
          <w:p w14:paraId="659332C2"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0F1E55"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万兆无线控制器AC</w:t>
            </w:r>
          </w:p>
        </w:tc>
        <w:tc>
          <w:tcPr>
            <w:tcW w:w="0" w:type="auto"/>
            <w:tcBorders>
              <w:top w:val="nil"/>
              <w:left w:val="single" w:sz="4" w:space="0" w:color="auto"/>
              <w:bottom w:val="single" w:sz="4" w:space="0" w:color="auto"/>
              <w:right w:val="single" w:sz="4" w:space="0" w:color="auto"/>
            </w:tcBorders>
            <w:shd w:val="clear" w:color="auto" w:fill="auto"/>
            <w:vAlign w:val="center"/>
          </w:tcPr>
          <w:p w14:paraId="6E0B854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AuteX8610，12端口千兆Combo业务板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0421C6"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89078E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tcPr>
          <w:p w14:paraId="597A224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14,530</w:t>
            </w:r>
          </w:p>
        </w:tc>
        <w:tc>
          <w:tcPr>
            <w:tcW w:w="0" w:type="auto"/>
            <w:tcBorders>
              <w:top w:val="nil"/>
              <w:left w:val="nil"/>
              <w:bottom w:val="single" w:sz="4" w:space="0" w:color="auto"/>
              <w:right w:val="single" w:sz="4" w:space="0" w:color="auto"/>
            </w:tcBorders>
            <w:shd w:val="clear" w:color="auto" w:fill="auto"/>
            <w:vAlign w:val="center"/>
          </w:tcPr>
          <w:p w14:paraId="3D831122"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116,239.20 </w:t>
            </w:r>
          </w:p>
        </w:tc>
        <w:tc>
          <w:tcPr>
            <w:tcW w:w="0" w:type="auto"/>
            <w:tcBorders>
              <w:right w:val="threeDEmboss" w:sz="6" w:space="0" w:color="auto"/>
            </w:tcBorders>
            <w:shd w:val="clear" w:color="auto" w:fill="auto"/>
            <w:vAlign w:val="center"/>
          </w:tcPr>
          <w:p w14:paraId="6835166C" w14:textId="77777777" w:rsidR="00445F83" w:rsidRPr="00445F83" w:rsidRDefault="00445F83" w:rsidP="00445F83">
            <w:pPr>
              <w:spacing w:line="240" w:lineRule="auto"/>
              <w:rPr>
                <w:rFonts w:asciiTheme="minorEastAsia" w:hAnsiTheme="minorEastAsia"/>
                <w:bCs/>
                <w:szCs w:val="21"/>
              </w:rPr>
            </w:pPr>
          </w:p>
        </w:tc>
      </w:tr>
      <w:tr w:rsidR="00445F83" w:rsidRPr="00445F83" w14:paraId="2C1E4376" w14:textId="77777777" w:rsidTr="00445F83">
        <w:trPr>
          <w:gridAfter w:val="1"/>
          <w:cantSplit/>
          <w:jc w:val="center"/>
        </w:trPr>
        <w:tc>
          <w:tcPr>
            <w:tcW w:w="0" w:type="auto"/>
            <w:tcBorders>
              <w:left w:val="threeDEmboss" w:sz="6" w:space="0" w:color="auto"/>
            </w:tcBorders>
            <w:shd w:val="clear" w:color="auto" w:fill="auto"/>
            <w:vAlign w:val="center"/>
          </w:tcPr>
          <w:p w14:paraId="33F1D224"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777D5"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万兆无线控制器AC</w:t>
            </w:r>
          </w:p>
        </w:tc>
        <w:tc>
          <w:tcPr>
            <w:tcW w:w="0" w:type="auto"/>
            <w:tcBorders>
              <w:top w:val="nil"/>
              <w:left w:val="single" w:sz="4" w:space="0" w:color="auto"/>
              <w:bottom w:val="single" w:sz="4" w:space="0" w:color="auto"/>
              <w:right w:val="single" w:sz="4" w:space="0" w:color="auto"/>
            </w:tcBorders>
            <w:shd w:val="clear" w:color="auto" w:fill="auto"/>
            <w:vAlign w:val="center"/>
          </w:tcPr>
          <w:p w14:paraId="225D0E8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AuteX8610，2端口万兆SFP+-12端口千兆/百兆电口-12端口千兆SFP光口接口板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033D50"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25411F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6E41D36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34,188</w:t>
            </w:r>
          </w:p>
        </w:tc>
        <w:tc>
          <w:tcPr>
            <w:tcW w:w="0" w:type="auto"/>
            <w:tcBorders>
              <w:top w:val="nil"/>
              <w:left w:val="nil"/>
              <w:bottom w:val="single" w:sz="4" w:space="0" w:color="auto"/>
              <w:right w:val="single" w:sz="4" w:space="0" w:color="auto"/>
            </w:tcBorders>
            <w:shd w:val="clear" w:color="auto" w:fill="auto"/>
            <w:vAlign w:val="center"/>
          </w:tcPr>
          <w:p w14:paraId="6E58B3E5"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136,752.00 </w:t>
            </w:r>
          </w:p>
        </w:tc>
        <w:tc>
          <w:tcPr>
            <w:tcW w:w="0" w:type="auto"/>
            <w:tcBorders>
              <w:right w:val="threeDEmboss" w:sz="6" w:space="0" w:color="auto"/>
            </w:tcBorders>
            <w:shd w:val="clear" w:color="auto" w:fill="auto"/>
            <w:vAlign w:val="center"/>
          </w:tcPr>
          <w:p w14:paraId="5BFA4B0E" w14:textId="77777777" w:rsidR="00445F83" w:rsidRPr="00445F83" w:rsidRDefault="00445F83" w:rsidP="00445F83">
            <w:pPr>
              <w:spacing w:line="240" w:lineRule="auto"/>
              <w:rPr>
                <w:rFonts w:asciiTheme="minorEastAsia" w:hAnsiTheme="minorEastAsia"/>
                <w:bCs/>
                <w:szCs w:val="21"/>
              </w:rPr>
            </w:pPr>
          </w:p>
        </w:tc>
      </w:tr>
      <w:tr w:rsidR="00445F83" w:rsidRPr="00445F83" w14:paraId="5A25DA75" w14:textId="77777777" w:rsidTr="00445F83">
        <w:trPr>
          <w:gridAfter w:val="1"/>
          <w:cantSplit/>
          <w:jc w:val="center"/>
        </w:trPr>
        <w:tc>
          <w:tcPr>
            <w:tcW w:w="0" w:type="auto"/>
            <w:tcBorders>
              <w:left w:val="threeDEmboss" w:sz="6" w:space="0" w:color="auto"/>
            </w:tcBorders>
            <w:shd w:val="clear" w:color="auto" w:fill="auto"/>
            <w:vAlign w:val="center"/>
          </w:tcPr>
          <w:p w14:paraId="200EC482"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无线</w:t>
            </w:r>
            <w:r w:rsidRPr="00445F83">
              <w:rPr>
                <w:rFonts w:asciiTheme="minorEastAsia" w:hAnsiTheme="minorEastAsia"/>
                <w:szCs w:val="21"/>
              </w:rPr>
              <w:t>网络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95835E"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万兆无线控制器AC</w:t>
            </w:r>
          </w:p>
        </w:tc>
        <w:tc>
          <w:tcPr>
            <w:tcW w:w="0" w:type="auto"/>
            <w:tcBorders>
              <w:top w:val="nil"/>
              <w:left w:val="single" w:sz="4" w:space="0" w:color="auto"/>
              <w:bottom w:val="single" w:sz="4" w:space="0" w:color="auto"/>
              <w:right w:val="single" w:sz="4" w:space="0" w:color="auto"/>
            </w:tcBorders>
            <w:shd w:val="clear" w:color="auto" w:fill="auto"/>
            <w:vAlign w:val="center"/>
          </w:tcPr>
          <w:p w14:paraId="0FDDACA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AuteX8610，无线接入点控制授权license，可增加控制256个无线接入点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3648AE"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B8F214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32</w:t>
            </w:r>
          </w:p>
        </w:tc>
        <w:tc>
          <w:tcPr>
            <w:tcW w:w="0" w:type="auto"/>
            <w:tcBorders>
              <w:top w:val="nil"/>
              <w:left w:val="nil"/>
              <w:bottom w:val="single" w:sz="4" w:space="0" w:color="auto"/>
              <w:right w:val="single" w:sz="4" w:space="0" w:color="auto"/>
            </w:tcBorders>
            <w:shd w:val="clear" w:color="auto" w:fill="auto"/>
            <w:vAlign w:val="center"/>
          </w:tcPr>
          <w:p w14:paraId="2CFBF05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3,846</w:t>
            </w:r>
          </w:p>
        </w:tc>
        <w:tc>
          <w:tcPr>
            <w:tcW w:w="0" w:type="auto"/>
            <w:tcBorders>
              <w:top w:val="nil"/>
              <w:left w:val="nil"/>
              <w:bottom w:val="single" w:sz="4" w:space="0" w:color="auto"/>
              <w:right w:val="single" w:sz="4" w:space="0" w:color="auto"/>
            </w:tcBorders>
            <w:shd w:val="clear" w:color="auto" w:fill="auto"/>
            <w:vAlign w:val="center"/>
          </w:tcPr>
          <w:p w14:paraId="583F1942"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123,076.80 </w:t>
            </w:r>
          </w:p>
        </w:tc>
        <w:tc>
          <w:tcPr>
            <w:tcW w:w="0" w:type="auto"/>
            <w:tcBorders>
              <w:right w:val="threeDEmboss" w:sz="6" w:space="0" w:color="auto"/>
            </w:tcBorders>
            <w:shd w:val="clear" w:color="auto" w:fill="auto"/>
            <w:vAlign w:val="center"/>
          </w:tcPr>
          <w:p w14:paraId="07B8DDE9" w14:textId="77777777" w:rsidR="00445F83" w:rsidRPr="00445F83" w:rsidRDefault="00445F83" w:rsidP="00445F83">
            <w:pPr>
              <w:spacing w:line="240" w:lineRule="auto"/>
              <w:rPr>
                <w:rFonts w:asciiTheme="minorEastAsia" w:hAnsiTheme="minorEastAsia"/>
                <w:bCs/>
                <w:szCs w:val="21"/>
              </w:rPr>
            </w:pPr>
          </w:p>
        </w:tc>
      </w:tr>
      <w:tr w:rsidR="00445F83" w:rsidRPr="00445F83" w14:paraId="44E39969" w14:textId="77777777" w:rsidTr="00445F83">
        <w:trPr>
          <w:gridAfter w:val="1"/>
          <w:cantSplit/>
          <w:jc w:val="center"/>
        </w:trPr>
        <w:tc>
          <w:tcPr>
            <w:tcW w:w="0" w:type="auto"/>
            <w:tcBorders>
              <w:left w:val="threeDEmboss" w:sz="6" w:space="0" w:color="auto"/>
            </w:tcBorders>
            <w:shd w:val="clear" w:color="auto" w:fill="auto"/>
            <w:vAlign w:val="center"/>
          </w:tcPr>
          <w:p w14:paraId="793A97C9"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DFFB1"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万兆无线控制器AC</w:t>
            </w:r>
          </w:p>
        </w:tc>
        <w:tc>
          <w:tcPr>
            <w:tcW w:w="0" w:type="auto"/>
            <w:tcBorders>
              <w:top w:val="nil"/>
              <w:left w:val="single" w:sz="4" w:space="0" w:color="auto"/>
              <w:bottom w:val="single" w:sz="4" w:space="0" w:color="auto"/>
              <w:right w:val="single" w:sz="4" w:space="0" w:color="auto"/>
            </w:tcBorders>
            <w:shd w:val="clear" w:color="auto" w:fill="auto"/>
            <w:vAlign w:val="center"/>
          </w:tcPr>
          <w:p w14:paraId="7AA704E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AuteX8610，SFP+光收发模块-10GE-多模-850nm-300米-LC光连接头-3.3V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754AA5"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2BD85A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4BBDAFF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1,667</w:t>
            </w:r>
          </w:p>
        </w:tc>
        <w:tc>
          <w:tcPr>
            <w:tcW w:w="0" w:type="auto"/>
            <w:tcBorders>
              <w:top w:val="nil"/>
              <w:left w:val="nil"/>
              <w:bottom w:val="single" w:sz="4" w:space="0" w:color="auto"/>
              <w:right w:val="single" w:sz="4" w:space="0" w:color="auto"/>
            </w:tcBorders>
            <w:shd w:val="clear" w:color="auto" w:fill="auto"/>
            <w:vAlign w:val="center"/>
          </w:tcPr>
          <w:p w14:paraId="47153F99"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6,666.66 </w:t>
            </w:r>
          </w:p>
        </w:tc>
        <w:tc>
          <w:tcPr>
            <w:tcW w:w="0" w:type="auto"/>
            <w:tcBorders>
              <w:right w:val="threeDEmboss" w:sz="6" w:space="0" w:color="auto"/>
            </w:tcBorders>
            <w:shd w:val="clear" w:color="auto" w:fill="auto"/>
            <w:vAlign w:val="center"/>
          </w:tcPr>
          <w:p w14:paraId="15359D63" w14:textId="77777777" w:rsidR="00445F83" w:rsidRPr="00445F83" w:rsidRDefault="00445F83" w:rsidP="00445F83">
            <w:pPr>
              <w:spacing w:line="240" w:lineRule="auto"/>
              <w:rPr>
                <w:rFonts w:asciiTheme="minorEastAsia" w:hAnsiTheme="minorEastAsia"/>
                <w:bCs/>
                <w:szCs w:val="21"/>
              </w:rPr>
            </w:pPr>
          </w:p>
        </w:tc>
      </w:tr>
      <w:tr w:rsidR="00445F83" w:rsidRPr="00445F83" w14:paraId="080A78FA" w14:textId="77777777" w:rsidTr="00445F83">
        <w:trPr>
          <w:gridAfter w:val="1"/>
          <w:cantSplit/>
          <w:jc w:val="center"/>
        </w:trPr>
        <w:tc>
          <w:tcPr>
            <w:tcW w:w="0" w:type="auto"/>
            <w:tcBorders>
              <w:left w:val="threeDEmboss" w:sz="6" w:space="0" w:color="auto"/>
            </w:tcBorders>
            <w:shd w:val="clear" w:color="auto" w:fill="auto"/>
            <w:vAlign w:val="center"/>
          </w:tcPr>
          <w:p w14:paraId="6A811EB1"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76836C6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室外无线AP</w:t>
            </w:r>
          </w:p>
        </w:tc>
        <w:tc>
          <w:tcPr>
            <w:tcW w:w="0" w:type="auto"/>
            <w:tcBorders>
              <w:top w:val="nil"/>
              <w:left w:val="single" w:sz="4" w:space="0" w:color="auto"/>
              <w:bottom w:val="single" w:sz="4" w:space="0" w:color="auto"/>
              <w:right w:val="single" w:sz="4" w:space="0" w:color="auto"/>
            </w:tcBorders>
            <w:shd w:val="clear" w:color="auto" w:fill="auto"/>
            <w:vAlign w:val="center"/>
          </w:tcPr>
          <w:p w14:paraId="2AE382A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AF4000-E2ANH3，出厂整机-“AF4000-E2ANH3”-WLAN室外基站-双Radio-802.11b/g/n+802.11a/n-3x3MIMO-集成2.4G定向天线，标配1个POE、1个电源。</w:t>
            </w:r>
          </w:p>
        </w:tc>
        <w:tc>
          <w:tcPr>
            <w:tcW w:w="0" w:type="auto"/>
            <w:tcBorders>
              <w:top w:val="nil"/>
              <w:left w:val="single" w:sz="4" w:space="0" w:color="auto"/>
              <w:bottom w:val="single" w:sz="4" w:space="0" w:color="auto"/>
              <w:right w:val="single" w:sz="4" w:space="0" w:color="auto"/>
            </w:tcBorders>
            <w:shd w:val="clear" w:color="auto" w:fill="auto"/>
            <w:vAlign w:val="center"/>
          </w:tcPr>
          <w:p w14:paraId="7518915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A8CB1C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tcPr>
          <w:p w14:paraId="128D5D8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3,111</w:t>
            </w:r>
          </w:p>
        </w:tc>
        <w:tc>
          <w:tcPr>
            <w:tcW w:w="0" w:type="auto"/>
            <w:tcBorders>
              <w:top w:val="nil"/>
              <w:left w:val="nil"/>
              <w:bottom w:val="single" w:sz="4" w:space="0" w:color="auto"/>
              <w:right w:val="single" w:sz="4" w:space="0" w:color="auto"/>
            </w:tcBorders>
            <w:shd w:val="clear" w:color="auto" w:fill="auto"/>
            <w:vAlign w:val="center"/>
          </w:tcPr>
          <w:p w14:paraId="544A31BA"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31,111.08 </w:t>
            </w:r>
          </w:p>
        </w:tc>
        <w:tc>
          <w:tcPr>
            <w:tcW w:w="0" w:type="auto"/>
            <w:tcBorders>
              <w:right w:val="threeDEmboss" w:sz="6" w:space="0" w:color="auto"/>
            </w:tcBorders>
            <w:shd w:val="clear" w:color="auto" w:fill="auto"/>
            <w:vAlign w:val="center"/>
          </w:tcPr>
          <w:p w14:paraId="3D62880F" w14:textId="77777777" w:rsidR="00445F83" w:rsidRPr="00445F83" w:rsidRDefault="00445F83" w:rsidP="00445F83">
            <w:pPr>
              <w:spacing w:line="240" w:lineRule="auto"/>
              <w:rPr>
                <w:rFonts w:asciiTheme="minorEastAsia" w:hAnsiTheme="minorEastAsia"/>
                <w:bCs/>
                <w:szCs w:val="21"/>
              </w:rPr>
            </w:pPr>
          </w:p>
        </w:tc>
      </w:tr>
      <w:tr w:rsidR="00445F83" w:rsidRPr="00445F83" w14:paraId="13C9FFF3" w14:textId="77777777" w:rsidTr="00445F83">
        <w:trPr>
          <w:gridAfter w:val="1"/>
          <w:cantSplit/>
          <w:jc w:val="center"/>
        </w:trPr>
        <w:tc>
          <w:tcPr>
            <w:tcW w:w="0" w:type="auto"/>
            <w:tcBorders>
              <w:left w:val="threeDEmboss" w:sz="6" w:space="0" w:color="auto"/>
            </w:tcBorders>
            <w:shd w:val="clear" w:color="auto" w:fill="auto"/>
            <w:vAlign w:val="center"/>
          </w:tcPr>
          <w:p w14:paraId="14CFB3EA"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7F35C81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室外无线AP</w:t>
            </w:r>
          </w:p>
        </w:tc>
        <w:tc>
          <w:tcPr>
            <w:tcW w:w="0" w:type="auto"/>
            <w:tcBorders>
              <w:top w:val="nil"/>
              <w:left w:val="single" w:sz="4" w:space="0" w:color="auto"/>
              <w:bottom w:val="single" w:sz="4" w:space="0" w:color="auto"/>
              <w:right w:val="single" w:sz="4" w:space="0" w:color="auto"/>
            </w:tcBorders>
            <w:shd w:val="clear" w:color="auto" w:fill="auto"/>
            <w:vAlign w:val="center"/>
          </w:tcPr>
          <w:p w14:paraId="4D4ACB8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AF4000-E2ANH3，射频线缆-N型公头(内螺纹+针)-N型公头(内螺纹+针)-1.5米(低耗损)(一年保修)</w:t>
            </w:r>
          </w:p>
        </w:tc>
        <w:tc>
          <w:tcPr>
            <w:tcW w:w="0" w:type="auto"/>
            <w:tcBorders>
              <w:top w:val="nil"/>
              <w:left w:val="single" w:sz="4" w:space="0" w:color="auto"/>
              <w:bottom w:val="single" w:sz="4" w:space="0" w:color="auto"/>
              <w:right w:val="single" w:sz="4" w:space="0" w:color="auto"/>
            </w:tcBorders>
            <w:shd w:val="clear" w:color="auto" w:fill="auto"/>
            <w:vAlign w:val="center"/>
          </w:tcPr>
          <w:p w14:paraId="496F403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BFFDBC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tcPr>
          <w:p w14:paraId="319EE13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221</w:t>
            </w:r>
          </w:p>
        </w:tc>
        <w:tc>
          <w:tcPr>
            <w:tcW w:w="0" w:type="auto"/>
            <w:tcBorders>
              <w:top w:val="nil"/>
              <w:left w:val="nil"/>
              <w:bottom w:val="single" w:sz="4" w:space="0" w:color="auto"/>
              <w:right w:val="single" w:sz="4" w:space="0" w:color="auto"/>
            </w:tcBorders>
            <w:shd w:val="clear" w:color="auto" w:fill="auto"/>
            <w:vAlign w:val="center"/>
          </w:tcPr>
          <w:p w14:paraId="3732F437"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4,427.35 </w:t>
            </w:r>
          </w:p>
        </w:tc>
        <w:tc>
          <w:tcPr>
            <w:tcW w:w="0" w:type="auto"/>
            <w:tcBorders>
              <w:right w:val="threeDEmboss" w:sz="6" w:space="0" w:color="auto"/>
            </w:tcBorders>
            <w:shd w:val="clear" w:color="auto" w:fill="auto"/>
            <w:vAlign w:val="center"/>
          </w:tcPr>
          <w:p w14:paraId="38CFB7C6" w14:textId="77777777" w:rsidR="00445F83" w:rsidRPr="00445F83" w:rsidRDefault="00445F83" w:rsidP="00445F83">
            <w:pPr>
              <w:spacing w:line="240" w:lineRule="auto"/>
              <w:rPr>
                <w:rFonts w:asciiTheme="minorEastAsia" w:hAnsiTheme="minorEastAsia"/>
                <w:bCs/>
                <w:szCs w:val="21"/>
              </w:rPr>
            </w:pPr>
          </w:p>
        </w:tc>
      </w:tr>
      <w:tr w:rsidR="00445F83" w:rsidRPr="00445F83" w14:paraId="1387B76C" w14:textId="77777777" w:rsidTr="00445F83">
        <w:trPr>
          <w:gridAfter w:val="1"/>
          <w:cantSplit/>
          <w:jc w:val="center"/>
        </w:trPr>
        <w:tc>
          <w:tcPr>
            <w:tcW w:w="0" w:type="auto"/>
            <w:tcBorders>
              <w:left w:val="threeDEmboss" w:sz="6" w:space="0" w:color="auto"/>
            </w:tcBorders>
            <w:shd w:val="clear" w:color="auto" w:fill="auto"/>
            <w:vAlign w:val="center"/>
          </w:tcPr>
          <w:p w14:paraId="476CB8A9"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30F50BC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室外无线AP</w:t>
            </w:r>
          </w:p>
        </w:tc>
        <w:tc>
          <w:tcPr>
            <w:tcW w:w="0" w:type="auto"/>
            <w:tcBorders>
              <w:top w:val="nil"/>
              <w:left w:val="single" w:sz="4" w:space="0" w:color="auto"/>
              <w:bottom w:val="single" w:sz="4" w:space="0" w:color="auto"/>
              <w:right w:val="single" w:sz="4" w:space="0" w:color="auto"/>
            </w:tcBorders>
            <w:shd w:val="clear" w:color="auto" w:fill="auto"/>
            <w:vAlign w:val="center"/>
          </w:tcPr>
          <w:p w14:paraId="43D0B53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AF4000-E2ANH3，定向天线-MIMO×2-5150～5850MHz-10dbi-100W--垂直极化x2-水平极化x1-H90×V30°-Ф465x165x60mm室外板状-N母（一年保修）</w:t>
            </w:r>
          </w:p>
        </w:tc>
        <w:tc>
          <w:tcPr>
            <w:tcW w:w="0" w:type="auto"/>
            <w:tcBorders>
              <w:top w:val="nil"/>
              <w:left w:val="single" w:sz="4" w:space="0" w:color="auto"/>
              <w:bottom w:val="single" w:sz="4" w:space="0" w:color="auto"/>
              <w:right w:val="single" w:sz="4" w:space="0" w:color="auto"/>
            </w:tcBorders>
            <w:shd w:val="clear" w:color="auto" w:fill="auto"/>
            <w:vAlign w:val="center"/>
          </w:tcPr>
          <w:p w14:paraId="38C4F17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670776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tcPr>
          <w:p w14:paraId="53A1E9C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666</w:t>
            </w:r>
          </w:p>
        </w:tc>
        <w:tc>
          <w:tcPr>
            <w:tcW w:w="0" w:type="auto"/>
            <w:tcBorders>
              <w:top w:val="nil"/>
              <w:left w:val="nil"/>
              <w:bottom w:val="single" w:sz="4" w:space="0" w:color="auto"/>
              <w:right w:val="single" w:sz="4" w:space="0" w:color="auto"/>
            </w:tcBorders>
            <w:shd w:val="clear" w:color="auto" w:fill="auto"/>
            <w:vAlign w:val="center"/>
          </w:tcPr>
          <w:p w14:paraId="05929A91"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6,658.11 </w:t>
            </w:r>
          </w:p>
        </w:tc>
        <w:tc>
          <w:tcPr>
            <w:tcW w:w="0" w:type="auto"/>
            <w:tcBorders>
              <w:right w:val="threeDEmboss" w:sz="6" w:space="0" w:color="auto"/>
            </w:tcBorders>
            <w:shd w:val="clear" w:color="auto" w:fill="auto"/>
            <w:vAlign w:val="center"/>
          </w:tcPr>
          <w:p w14:paraId="64405848" w14:textId="77777777" w:rsidR="00445F83" w:rsidRPr="00445F83" w:rsidRDefault="00445F83" w:rsidP="00445F83">
            <w:pPr>
              <w:spacing w:line="240" w:lineRule="auto"/>
              <w:rPr>
                <w:rFonts w:asciiTheme="minorEastAsia" w:hAnsiTheme="minorEastAsia"/>
                <w:bCs/>
                <w:szCs w:val="21"/>
              </w:rPr>
            </w:pPr>
          </w:p>
        </w:tc>
      </w:tr>
      <w:tr w:rsidR="00445F83" w:rsidRPr="00445F83" w14:paraId="38DC1A91" w14:textId="77777777" w:rsidTr="00445F83">
        <w:trPr>
          <w:gridAfter w:val="1"/>
          <w:cantSplit/>
          <w:jc w:val="center"/>
        </w:trPr>
        <w:tc>
          <w:tcPr>
            <w:tcW w:w="0" w:type="auto"/>
            <w:tcBorders>
              <w:left w:val="threeDEmboss" w:sz="6" w:space="0" w:color="auto"/>
            </w:tcBorders>
            <w:shd w:val="clear" w:color="auto" w:fill="auto"/>
            <w:vAlign w:val="center"/>
          </w:tcPr>
          <w:p w14:paraId="589467F9"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5065AF1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室外无线AP</w:t>
            </w:r>
          </w:p>
        </w:tc>
        <w:tc>
          <w:tcPr>
            <w:tcW w:w="0" w:type="auto"/>
            <w:tcBorders>
              <w:top w:val="nil"/>
              <w:left w:val="single" w:sz="4" w:space="0" w:color="auto"/>
              <w:bottom w:val="single" w:sz="4" w:space="0" w:color="auto"/>
              <w:right w:val="single" w:sz="4" w:space="0" w:color="auto"/>
            </w:tcBorders>
            <w:shd w:val="clear" w:color="auto" w:fill="auto"/>
            <w:vAlign w:val="center"/>
          </w:tcPr>
          <w:p w14:paraId="67FA29C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AF4000-E2ANH3，天馈防雷器-2.4&amp;5.8G-100W-N母+N公-66×41×14mm-180g</w:t>
            </w:r>
          </w:p>
        </w:tc>
        <w:tc>
          <w:tcPr>
            <w:tcW w:w="0" w:type="auto"/>
            <w:tcBorders>
              <w:top w:val="nil"/>
              <w:left w:val="single" w:sz="4" w:space="0" w:color="auto"/>
              <w:bottom w:val="single" w:sz="4" w:space="0" w:color="auto"/>
              <w:right w:val="single" w:sz="4" w:space="0" w:color="auto"/>
            </w:tcBorders>
            <w:shd w:val="clear" w:color="auto" w:fill="auto"/>
            <w:vAlign w:val="center"/>
          </w:tcPr>
          <w:p w14:paraId="03222BF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0FC4BD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tcPr>
          <w:p w14:paraId="79F62CA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222</w:t>
            </w:r>
          </w:p>
        </w:tc>
        <w:tc>
          <w:tcPr>
            <w:tcW w:w="0" w:type="auto"/>
            <w:tcBorders>
              <w:top w:val="nil"/>
              <w:left w:val="nil"/>
              <w:bottom w:val="single" w:sz="4" w:space="0" w:color="auto"/>
              <w:right w:val="single" w:sz="4" w:space="0" w:color="auto"/>
            </w:tcBorders>
            <w:shd w:val="clear" w:color="auto" w:fill="auto"/>
            <w:vAlign w:val="center"/>
          </w:tcPr>
          <w:p w14:paraId="741CFB2E"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4,444.44 </w:t>
            </w:r>
          </w:p>
        </w:tc>
        <w:tc>
          <w:tcPr>
            <w:tcW w:w="0" w:type="auto"/>
            <w:tcBorders>
              <w:right w:val="threeDEmboss" w:sz="6" w:space="0" w:color="auto"/>
            </w:tcBorders>
            <w:shd w:val="clear" w:color="auto" w:fill="auto"/>
            <w:vAlign w:val="center"/>
          </w:tcPr>
          <w:p w14:paraId="16DD0A2D" w14:textId="77777777" w:rsidR="00445F83" w:rsidRPr="00445F83" w:rsidRDefault="00445F83" w:rsidP="00445F83">
            <w:pPr>
              <w:spacing w:line="240" w:lineRule="auto"/>
              <w:rPr>
                <w:rFonts w:asciiTheme="minorEastAsia" w:hAnsiTheme="minorEastAsia"/>
                <w:bCs/>
                <w:szCs w:val="21"/>
              </w:rPr>
            </w:pPr>
          </w:p>
        </w:tc>
      </w:tr>
      <w:tr w:rsidR="00445F83" w:rsidRPr="00445F83" w14:paraId="6704EDA4" w14:textId="77777777" w:rsidTr="00445F83">
        <w:trPr>
          <w:gridAfter w:val="1"/>
          <w:cantSplit/>
          <w:jc w:val="center"/>
        </w:trPr>
        <w:tc>
          <w:tcPr>
            <w:tcW w:w="0" w:type="auto"/>
            <w:tcBorders>
              <w:left w:val="threeDEmboss" w:sz="6" w:space="0" w:color="auto"/>
            </w:tcBorders>
            <w:shd w:val="clear" w:color="auto" w:fill="auto"/>
            <w:vAlign w:val="center"/>
          </w:tcPr>
          <w:p w14:paraId="6EF40BAF"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23711EB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吸顶式室内无线AP</w:t>
            </w:r>
          </w:p>
        </w:tc>
        <w:tc>
          <w:tcPr>
            <w:tcW w:w="0" w:type="auto"/>
            <w:tcBorders>
              <w:top w:val="nil"/>
              <w:left w:val="single" w:sz="4" w:space="0" w:color="auto"/>
              <w:bottom w:val="single" w:sz="4" w:space="0" w:color="auto"/>
              <w:right w:val="single" w:sz="4" w:space="0" w:color="auto"/>
            </w:tcBorders>
            <w:shd w:val="clear" w:color="auto" w:fill="auto"/>
            <w:vAlign w:val="center"/>
          </w:tcPr>
          <w:p w14:paraId="45B3A90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AE5000-E3CN3T，，室内增强型千兆无线AP-支持802.11ac，2.4G&amp;5.8G双频三天线三流，802.11 a/b/g/n/ac，450Mbps + 1.3Gbps；内置天线；2个10/100/1000M Base-T以太网口；1个USB接口（可插3G/4G模块）标配1个电源</w:t>
            </w:r>
          </w:p>
        </w:tc>
        <w:tc>
          <w:tcPr>
            <w:tcW w:w="0" w:type="auto"/>
            <w:tcBorders>
              <w:top w:val="nil"/>
              <w:left w:val="single" w:sz="4" w:space="0" w:color="auto"/>
              <w:bottom w:val="single" w:sz="4" w:space="0" w:color="auto"/>
              <w:right w:val="single" w:sz="4" w:space="0" w:color="auto"/>
            </w:tcBorders>
            <w:shd w:val="clear" w:color="auto" w:fill="auto"/>
            <w:vAlign w:val="center"/>
          </w:tcPr>
          <w:p w14:paraId="1868FA0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E4D32D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41</w:t>
            </w:r>
          </w:p>
        </w:tc>
        <w:tc>
          <w:tcPr>
            <w:tcW w:w="0" w:type="auto"/>
            <w:tcBorders>
              <w:top w:val="nil"/>
              <w:left w:val="nil"/>
              <w:bottom w:val="single" w:sz="4" w:space="0" w:color="auto"/>
              <w:right w:val="single" w:sz="4" w:space="0" w:color="auto"/>
            </w:tcBorders>
            <w:shd w:val="clear" w:color="auto" w:fill="auto"/>
            <w:vAlign w:val="center"/>
          </w:tcPr>
          <w:p w14:paraId="42A345F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1,667</w:t>
            </w:r>
          </w:p>
        </w:tc>
        <w:tc>
          <w:tcPr>
            <w:tcW w:w="0" w:type="auto"/>
            <w:tcBorders>
              <w:top w:val="nil"/>
              <w:left w:val="nil"/>
              <w:bottom w:val="single" w:sz="4" w:space="0" w:color="auto"/>
              <w:right w:val="single" w:sz="4" w:space="0" w:color="auto"/>
            </w:tcBorders>
            <w:shd w:val="clear" w:color="auto" w:fill="auto"/>
            <w:vAlign w:val="center"/>
          </w:tcPr>
          <w:p w14:paraId="0CBF8D2B"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68,333.27 </w:t>
            </w:r>
          </w:p>
        </w:tc>
        <w:tc>
          <w:tcPr>
            <w:tcW w:w="0" w:type="auto"/>
            <w:tcBorders>
              <w:right w:val="threeDEmboss" w:sz="6" w:space="0" w:color="auto"/>
            </w:tcBorders>
            <w:shd w:val="clear" w:color="auto" w:fill="auto"/>
            <w:vAlign w:val="center"/>
          </w:tcPr>
          <w:p w14:paraId="2B9750D6" w14:textId="77777777" w:rsidR="00445F83" w:rsidRPr="00445F83" w:rsidRDefault="00445F83" w:rsidP="00445F83">
            <w:pPr>
              <w:spacing w:line="240" w:lineRule="auto"/>
              <w:rPr>
                <w:rFonts w:asciiTheme="minorEastAsia" w:hAnsiTheme="minorEastAsia"/>
                <w:bCs/>
                <w:szCs w:val="21"/>
              </w:rPr>
            </w:pPr>
          </w:p>
        </w:tc>
      </w:tr>
      <w:tr w:rsidR="00445F83" w:rsidRPr="00445F83" w14:paraId="0F621415" w14:textId="77777777" w:rsidTr="00445F83">
        <w:trPr>
          <w:gridAfter w:val="1"/>
          <w:cantSplit/>
          <w:jc w:val="center"/>
        </w:trPr>
        <w:tc>
          <w:tcPr>
            <w:tcW w:w="0" w:type="auto"/>
            <w:tcBorders>
              <w:left w:val="threeDEmboss" w:sz="6" w:space="0" w:color="auto"/>
            </w:tcBorders>
            <w:shd w:val="clear" w:color="auto" w:fill="auto"/>
            <w:vAlign w:val="center"/>
          </w:tcPr>
          <w:p w14:paraId="431DACDB"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647D263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双频11AC墙面式 AP</w:t>
            </w:r>
          </w:p>
        </w:tc>
        <w:tc>
          <w:tcPr>
            <w:tcW w:w="0" w:type="auto"/>
            <w:tcBorders>
              <w:top w:val="nil"/>
              <w:left w:val="single" w:sz="4" w:space="0" w:color="auto"/>
              <w:bottom w:val="single" w:sz="4" w:space="0" w:color="auto"/>
              <w:right w:val="single" w:sz="4" w:space="0" w:color="auto"/>
            </w:tcBorders>
            <w:shd w:val="clear" w:color="auto" w:fill="auto"/>
            <w:vAlign w:val="center"/>
          </w:tcPr>
          <w:p w14:paraId="302F47C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AE5000-EN2W-CE，出厂整机-"AE5000-EN2W-CE"-室内面板式11ac无线接入点-双频双流-支持802.11b/g/n+802.11a/n/ac，最大空口速率1.167Gbps-内置天线-1个GE WAN 口，4个GE LAN口，2个电话口，1个上行，1个下行，支持POE与本地电源，标配无电源。</w:t>
            </w:r>
          </w:p>
        </w:tc>
        <w:tc>
          <w:tcPr>
            <w:tcW w:w="0" w:type="auto"/>
            <w:tcBorders>
              <w:top w:val="nil"/>
              <w:left w:val="single" w:sz="4" w:space="0" w:color="auto"/>
              <w:bottom w:val="single" w:sz="4" w:space="0" w:color="auto"/>
              <w:right w:val="single" w:sz="4" w:space="0" w:color="auto"/>
            </w:tcBorders>
            <w:shd w:val="clear" w:color="auto" w:fill="auto"/>
            <w:vAlign w:val="center"/>
          </w:tcPr>
          <w:p w14:paraId="20E22BB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FB3AD5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132</w:t>
            </w:r>
          </w:p>
        </w:tc>
        <w:tc>
          <w:tcPr>
            <w:tcW w:w="0" w:type="auto"/>
            <w:tcBorders>
              <w:top w:val="nil"/>
              <w:left w:val="nil"/>
              <w:bottom w:val="single" w:sz="4" w:space="0" w:color="auto"/>
              <w:right w:val="single" w:sz="4" w:space="0" w:color="auto"/>
            </w:tcBorders>
            <w:shd w:val="clear" w:color="auto" w:fill="auto"/>
            <w:vAlign w:val="center"/>
          </w:tcPr>
          <w:p w14:paraId="4B0E0D1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621</w:t>
            </w:r>
          </w:p>
        </w:tc>
        <w:tc>
          <w:tcPr>
            <w:tcW w:w="0" w:type="auto"/>
            <w:tcBorders>
              <w:top w:val="nil"/>
              <w:left w:val="nil"/>
              <w:bottom w:val="single" w:sz="4" w:space="0" w:color="auto"/>
              <w:right w:val="single" w:sz="4" w:space="0" w:color="auto"/>
            </w:tcBorders>
            <w:shd w:val="clear" w:color="auto" w:fill="auto"/>
            <w:vAlign w:val="center"/>
          </w:tcPr>
          <w:p w14:paraId="751827EE"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81,907.61 </w:t>
            </w:r>
          </w:p>
        </w:tc>
        <w:tc>
          <w:tcPr>
            <w:tcW w:w="0" w:type="auto"/>
            <w:tcBorders>
              <w:right w:val="threeDEmboss" w:sz="6" w:space="0" w:color="auto"/>
            </w:tcBorders>
            <w:shd w:val="clear" w:color="auto" w:fill="auto"/>
            <w:vAlign w:val="center"/>
          </w:tcPr>
          <w:p w14:paraId="3AC0BEBC" w14:textId="77777777" w:rsidR="00445F83" w:rsidRPr="00445F83" w:rsidRDefault="00445F83" w:rsidP="00445F83">
            <w:pPr>
              <w:spacing w:line="240" w:lineRule="auto"/>
              <w:rPr>
                <w:rFonts w:asciiTheme="minorEastAsia" w:hAnsiTheme="minorEastAsia"/>
                <w:bCs/>
                <w:szCs w:val="21"/>
              </w:rPr>
            </w:pPr>
          </w:p>
        </w:tc>
      </w:tr>
      <w:tr w:rsidR="00445F83" w:rsidRPr="00445F83" w14:paraId="2BFC73E7" w14:textId="77777777" w:rsidTr="00445F83">
        <w:trPr>
          <w:gridAfter w:val="1"/>
          <w:cantSplit/>
          <w:jc w:val="center"/>
        </w:trPr>
        <w:tc>
          <w:tcPr>
            <w:tcW w:w="0" w:type="auto"/>
            <w:tcBorders>
              <w:left w:val="threeDEmboss" w:sz="6" w:space="0" w:color="auto"/>
            </w:tcBorders>
            <w:shd w:val="clear" w:color="auto" w:fill="auto"/>
            <w:vAlign w:val="center"/>
          </w:tcPr>
          <w:p w14:paraId="40A91EAE"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330AC3C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双频11N墙面式AP</w:t>
            </w:r>
          </w:p>
        </w:tc>
        <w:tc>
          <w:tcPr>
            <w:tcW w:w="0" w:type="auto"/>
            <w:tcBorders>
              <w:top w:val="nil"/>
              <w:left w:val="single" w:sz="4" w:space="0" w:color="auto"/>
              <w:bottom w:val="single" w:sz="4" w:space="0" w:color="auto"/>
              <w:right w:val="single" w:sz="4" w:space="0" w:color="auto"/>
            </w:tcBorders>
            <w:shd w:val="clear" w:color="auto" w:fill="auto"/>
            <w:vAlign w:val="center"/>
          </w:tcPr>
          <w:p w14:paraId="3F0505C7"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AE5000-EN2W-AE，面板式AP，2.4G/5.8G单频（可调）双流-支持802.11a/b/g/n300Mbps；内置天线；1个10/100/1000M Base-T WAN口；2个10/100M Base-T LAN口；2个电话口；标配无电源。</w:t>
            </w:r>
          </w:p>
        </w:tc>
        <w:tc>
          <w:tcPr>
            <w:tcW w:w="0" w:type="auto"/>
            <w:tcBorders>
              <w:top w:val="nil"/>
              <w:left w:val="single" w:sz="4" w:space="0" w:color="auto"/>
              <w:bottom w:val="single" w:sz="4" w:space="0" w:color="auto"/>
              <w:right w:val="single" w:sz="4" w:space="0" w:color="auto"/>
            </w:tcBorders>
            <w:shd w:val="clear" w:color="auto" w:fill="auto"/>
            <w:vAlign w:val="center"/>
          </w:tcPr>
          <w:p w14:paraId="3EBB796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92C997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3232</w:t>
            </w:r>
          </w:p>
        </w:tc>
        <w:tc>
          <w:tcPr>
            <w:tcW w:w="0" w:type="auto"/>
            <w:tcBorders>
              <w:top w:val="nil"/>
              <w:left w:val="nil"/>
              <w:bottom w:val="single" w:sz="4" w:space="0" w:color="auto"/>
              <w:right w:val="single" w:sz="4" w:space="0" w:color="auto"/>
            </w:tcBorders>
            <w:shd w:val="clear" w:color="auto" w:fill="auto"/>
            <w:vAlign w:val="center"/>
          </w:tcPr>
          <w:p w14:paraId="7F09380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316</w:t>
            </w:r>
          </w:p>
        </w:tc>
        <w:tc>
          <w:tcPr>
            <w:tcW w:w="0" w:type="auto"/>
            <w:tcBorders>
              <w:top w:val="nil"/>
              <w:left w:val="nil"/>
              <w:bottom w:val="single" w:sz="4" w:space="0" w:color="auto"/>
              <w:right w:val="single" w:sz="4" w:space="0" w:color="auto"/>
            </w:tcBorders>
            <w:shd w:val="clear" w:color="auto" w:fill="auto"/>
            <w:vAlign w:val="center"/>
          </w:tcPr>
          <w:p w14:paraId="1FB79321"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1,022,084.45 </w:t>
            </w:r>
          </w:p>
        </w:tc>
        <w:tc>
          <w:tcPr>
            <w:tcW w:w="0" w:type="auto"/>
            <w:tcBorders>
              <w:right w:val="threeDEmboss" w:sz="6" w:space="0" w:color="auto"/>
            </w:tcBorders>
            <w:shd w:val="clear" w:color="auto" w:fill="auto"/>
            <w:vAlign w:val="center"/>
          </w:tcPr>
          <w:p w14:paraId="60941527" w14:textId="77777777" w:rsidR="00445F83" w:rsidRPr="00445F83" w:rsidRDefault="00445F83" w:rsidP="00445F83">
            <w:pPr>
              <w:spacing w:line="240" w:lineRule="auto"/>
              <w:rPr>
                <w:rFonts w:asciiTheme="minorEastAsia" w:hAnsiTheme="minorEastAsia"/>
                <w:bCs/>
                <w:szCs w:val="21"/>
              </w:rPr>
            </w:pPr>
          </w:p>
        </w:tc>
      </w:tr>
      <w:tr w:rsidR="00445F83" w:rsidRPr="00445F83" w14:paraId="3AF21A31" w14:textId="77777777" w:rsidTr="00445F83">
        <w:trPr>
          <w:gridAfter w:val="1"/>
          <w:cantSplit/>
          <w:jc w:val="center"/>
        </w:trPr>
        <w:tc>
          <w:tcPr>
            <w:tcW w:w="0" w:type="auto"/>
            <w:tcBorders>
              <w:left w:val="threeDEmboss" w:sz="6" w:space="0" w:color="auto"/>
            </w:tcBorders>
            <w:shd w:val="clear" w:color="auto" w:fill="auto"/>
            <w:vAlign w:val="center"/>
          </w:tcPr>
          <w:p w14:paraId="0EF72CA1"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3B77C97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7D77F3A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出厂整机-"AU4600-29XP"-智能三层无线万兆交换机-24个10/100/1000Bast-T以太网端口，支持24个PoE端口，PoE功率400W,两个扩展插槽（可最多扩展4个千兆SFP端口+1个万兆SFP+端口或2个万兆SFP+端口，扩展子卡需另购，4端口千兆SFP子卡只能用在第一插槽，1端口万兆SFP+子卡两个插槽都可以用，但在启用无线集中转发模式时，第二插槽不可用），出厂默认管理2个AP ,通过license升级最多可管理24个AP</w:t>
            </w:r>
          </w:p>
        </w:tc>
        <w:tc>
          <w:tcPr>
            <w:tcW w:w="0" w:type="auto"/>
            <w:tcBorders>
              <w:top w:val="nil"/>
              <w:left w:val="single" w:sz="4" w:space="0" w:color="auto"/>
              <w:bottom w:val="single" w:sz="4" w:space="0" w:color="auto"/>
              <w:right w:val="single" w:sz="4" w:space="0" w:color="auto"/>
            </w:tcBorders>
            <w:shd w:val="clear" w:color="auto" w:fill="auto"/>
            <w:vAlign w:val="center"/>
          </w:tcPr>
          <w:p w14:paraId="7DCB345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7A301E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174</w:t>
            </w:r>
          </w:p>
        </w:tc>
        <w:tc>
          <w:tcPr>
            <w:tcW w:w="0" w:type="auto"/>
            <w:tcBorders>
              <w:top w:val="nil"/>
              <w:left w:val="nil"/>
              <w:bottom w:val="single" w:sz="4" w:space="0" w:color="auto"/>
              <w:right w:val="single" w:sz="4" w:space="0" w:color="auto"/>
            </w:tcBorders>
            <w:shd w:val="clear" w:color="auto" w:fill="auto"/>
            <w:vAlign w:val="center"/>
          </w:tcPr>
          <w:p w14:paraId="438E071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6,410</w:t>
            </w:r>
          </w:p>
        </w:tc>
        <w:tc>
          <w:tcPr>
            <w:tcW w:w="0" w:type="auto"/>
            <w:tcBorders>
              <w:top w:val="nil"/>
              <w:left w:val="nil"/>
              <w:bottom w:val="single" w:sz="4" w:space="0" w:color="auto"/>
              <w:right w:val="single" w:sz="4" w:space="0" w:color="auto"/>
            </w:tcBorders>
            <w:shd w:val="clear" w:color="auto" w:fill="auto"/>
            <w:vAlign w:val="center"/>
          </w:tcPr>
          <w:p w14:paraId="3AB1D78A"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1,115,383.50 </w:t>
            </w:r>
          </w:p>
        </w:tc>
        <w:tc>
          <w:tcPr>
            <w:tcW w:w="0" w:type="auto"/>
            <w:tcBorders>
              <w:right w:val="threeDEmboss" w:sz="6" w:space="0" w:color="auto"/>
            </w:tcBorders>
            <w:shd w:val="clear" w:color="auto" w:fill="auto"/>
            <w:vAlign w:val="center"/>
          </w:tcPr>
          <w:p w14:paraId="53A6A418" w14:textId="77777777" w:rsidR="00445F83" w:rsidRPr="00445F83" w:rsidRDefault="00445F83" w:rsidP="00445F83">
            <w:pPr>
              <w:spacing w:line="240" w:lineRule="auto"/>
              <w:rPr>
                <w:rFonts w:asciiTheme="minorEastAsia" w:hAnsiTheme="minorEastAsia"/>
                <w:bCs/>
                <w:szCs w:val="21"/>
              </w:rPr>
            </w:pPr>
          </w:p>
        </w:tc>
      </w:tr>
      <w:tr w:rsidR="00445F83" w:rsidRPr="00445F83" w14:paraId="629D7536" w14:textId="77777777" w:rsidTr="00445F83">
        <w:trPr>
          <w:gridAfter w:val="1"/>
          <w:cantSplit/>
          <w:jc w:val="center"/>
        </w:trPr>
        <w:tc>
          <w:tcPr>
            <w:tcW w:w="0" w:type="auto"/>
            <w:tcBorders>
              <w:left w:val="threeDEmboss" w:sz="6" w:space="0" w:color="auto"/>
            </w:tcBorders>
            <w:shd w:val="clear" w:color="auto" w:fill="auto"/>
            <w:vAlign w:val="center"/>
          </w:tcPr>
          <w:p w14:paraId="74E38BBC"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5874A58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0DFE2999"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AU4600-29XP，4个千兆SFP端口扩展子卡</w:t>
            </w:r>
          </w:p>
        </w:tc>
        <w:tc>
          <w:tcPr>
            <w:tcW w:w="0" w:type="auto"/>
            <w:tcBorders>
              <w:top w:val="nil"/>
              <w:left w:val="single" w:sz="4" w:space="0" w:color="auto"/>
              <w:bottom w:val="single" w:sz="4" w:space="0" w:color="auto"/>
              <w:right w:val="single" w:sz="4" w:space="0" w:color="auto"/>
            </w:tcBorders>
            <w:shd w:val="clear" w:color="auto" w:fill="auto"/>
            <w:vAlign w:val="center"/>
          </w:tcPr>
          <w:p w14:paraId="6A8E7CF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75DEEC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174</w:t>
            </w:r>
          </w:p>
        </w:tc>
        <w:tc>
          <w:tcPr>
            <w:tcW w:w="0" w:type="auto"/>
            <w:tcBorders>
              <w:top w:val="nil"/>
              <w:left w:val="nil"/>
              <w:bottom w:val="single" w:sz="4" w:space="0" w:color="auto"/>
              <w:right w:val="single" w:sz="4" w:space="0" w:color="auto"/>
            </w:tcBorders>
            <w:shd w:val="clear" w:color="auto" w:fill="auto"/>
            <w:vAlign w:val="center"/>
          </w:tcPr>
          <w:p w14:paraId="699DD4E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641</w:t>
            </w:r>
          </w:p>
        </w:tc>
        <w:tc>
          <w:tcPr>
            <w:tcW w:w="0" w:type="auto"/>
            <w:tcBorders>
              <w:top w:val="nil"/>
              <w:left w:val="nil"/>
              <w:bottom w:val="single" w:sz="4" w:space="0" w:color="auto"/>
              <w:right w:val="single" w:sz="4" w:space="0" w:color="auto"/>
            </w:tcBorders>
            <w:shd w:val="clear" w:color="auto" w:fill="auto"/>
            <w:vAlign w:val="center"/>
          </w:tcPr>
          <w:p w14:paraId="66FCA95B"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111,538.35 </w:t>
            </w:r>
          </w:p>
        </w:tc>
        <w:tc>
          <w:tcPr>
            <w:tcW w:w="0" w:type="auto"/>
            <w:tcBorders>
              <w:right w:val="threeDEmboss" w:sz="6" w:space="0" w:color="auto"/>
            </w:tcBorders>
            <w:shd w:val="clear" w:color="auto" w:fill="auto"/>
            <w:vAlign w:val="center"/>
          </w:tcPr>
          <w:p w14:paraId="05F9FE4D" w14:textId="77777777" w:rsidR="00445F83" w:rsidRPr="00445F83" w:rsidRDefault="00445F83" w:rsidP="00445F83">
            <w:pPr>
              <w:spacing w:line="240" w:lineRule="auto"/>
              <w:rPr>
                <w:rFonts w:asciiTheme="minorEastAsia" w:hAnsiTheme="minorEastAsia"/>
                <w:bCs/>
                <w:szCs w:val="21"/>
              </w:rPr>
            </w:pPr>
          </w:p>
        </w:tc>
      </w:tr>
      <w:tr w:rsidR="00445F83" w:rsidRPr="00445F83" w14:paraId="15230994" w14:textId="77777777" w:rsidTr="00445F83">
        <w:trPr>
          <w:gridAfter w:val="1"/>
          <w:cantSplit/>
          <w:jc w:val="center"/>
        </w:trPr>
        <w:tc>
          <w:tcPr>
            <w:tcW w:w="0" w:type="auto"/>
            <w:tcBorders>
              <w:left w:val="threeDEmboss" w:sz="6" w:space="0" w:color="auto"/>
            </w:tcBorders>
            <w:shd w:val="clear" w:color="auto" w:fill="auto"/>
            <w:vAlign w:val="center"/>
          </w:tcPr>
          <w:p w14:paraId="4DA67D05"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071711F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1B181E5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AU4600-29XP，无线接入点控制授权license，可增加控制22个无线接入点</w:t>
            </w:r>
          </w:p>
        </w:tc>
        <w:tc>
          <w:tcPr>
            <w:tcW w:w="0" w:type="auto"/>
            <w:tcBorders>
              <w:top w:val="nil"/>
              <w:left w:val="single" w:sz="4" w:space="0" w:color="auto"/>
              <w:bottom w:val="single" w:sz="4" w:space="0" w:color="auto"/>
              <w:right w:val="single" w:sz="4" w:space="0" w:color="auto"/>
            </w:tcBorders>
            <w:shd w:val="clear" w:color="auto" w:fill="auto"/>
            <w:vAlign w:val="center"/>
          </w:tcPr>
          <w:p w14:paraId="07500C7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4FB723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174</w:t>
            </w:r>
          </w:p>
        </w:tc>
        <w:tc>
          <w:tcPr>
            <w:tcW w:w="0" w:type="auto"/>
            <w:tcBorders>
              <w:top w:val="nil"/>
              <w:left w:val="nil"/>
              <w:bottom w:val="single" w:sz="4" w:space="0" w:color="auto"/>
              <w:right w:val="single" w:sz="4" w:space="0" w:color="auto"/>
            </w:tcBorders>
            <w:shd w:val="clear" w:color="auto" w:fill="auto"/>
            <w:vAlign w:val="center"/>
          </w:tcPr>
          <w:p w14:paraId="5D5AB12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1,026</w:t>
            </w:r>
          </w:p>
        </w:tc>
        <w:tc>
          <w:tcPr>
            <w:tcW w:w="0" w:type="auto"/>
            <w:tcBorders>
              <w:top w:val="nil"/>
              <w:left w:val="nil"/>
              <w:bottom w:val="single" w:sz="4" w:space="0" w:color="auto"/>
              <w:right w:val="single" w:sz="4" w:space="0" w:color="auto"/>
            </w:tcBorders>
            <w:shd w:val="clear" w:color="auto" w:fill="auto"/>
            <w:vAlign w:val="center"/>
          </w:tcPr>
          <w:p w14:paraId="7B4A1B72"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178,461.36 </w:t>
            </w:r>
          </w:p>
        </w:tc>
        <w:tc>
          <w:tcPr>
            <w:tcW w:w="0" w:type="auto"/>
            <w:tcBorders>
              <w:right w:val="threeDEmboss" w:sz="6" w:space="0" w:color="auto"/>
            </w:tcBorders>
            <w:shd w:val="clear" w:color="auto" w:fill="auto"/>
            <w:vAlign w:val="center"/>
          </w:tcPr>
          <w:p w14:paraId="650BEA29" w14:textId="77777777" w:rsidR="00445F83" w:rsidRPr="00445F83" w:rsidRDefault="00445F83" w:rsidP="00445F83">
            <w:pPr>
              <w:spacing w:line="240" w:lineRule="auto"/>
              <w:rPr>
                <w:rFonts w:asciiTheme="minorEastAsia" w:hAnsiTheme="minorEastAsia"/>
                <w:bCs/>
                <w:szCs w:val="21"/>
              </w:rPr>
            </w:pPr>
          </w:p>
        </w:tc>
      </w:tr>
      <w:tr w:rsidR="00445F83" w:rsidRPr="00445F83" w14:paraId="3C1E50E0" w14:textId="77777777" w:rsidTr="00445F83">
        <w:trPr>
          <w:gridAfter w:val="1"/>
          <w:cantSplit/>
          <w:jc w:val="center"/>
        </w:trPr>
        <w:tc>
          <w:tcPr>
            <w:tcW w:w="0" w:type="auto"/>
            <w:tcBorders>
              <w:left w:val="threeDEmboss" w:sz="6" w:space="0" w:color="auto"/>
            </w:tcBorders>
            <w:shd w:val="clear" w:color="auto" w:fill="auto"/>
            <w:vAlign w:val="center"/>
          </w:tcPr>
          <w:p w14:paraId="7C332EB4"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5293BB9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08901747"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AU4600-29XP，SFP光收发模块-GE-多模-850nm-550米-SIP2*10-LC光连接头-3.3V</w:t>
            </w:r>
          </w:p>
        </w:tc>
        <w:tc>
          <w:tcPr>
            <w:tcW w:w="0" w:type="auto"/>
            <w:tcBorders>
              <w:top w:val="nil"/>
              <w:left w:val="single" w:sz="4" w:space="0" w:color="auto"/>
              <w:bottom w:val="single" w:sz="4" w:space="0" w:color="auto"/>
              <w:right w:val="single" w:sz="4" w:space="0" w:color="auto"/>
            </w:tcBorders>
            <w:shd w:val="clear" w:color="auto" w:fill="auto"/>
            <w:vAlign w:val="center"/>
          </w:tcPr>
          <w:p w14:paraId="1AD9B19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C7EF3E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tcPr>
          <w:p w14:paraId="1D5FBD0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tcPr>
          <w:p w14:paraId="7CE3CD1F"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7,999.99 </w:t>
            </w:r>
          </w:p>
        </w:tc>
        <w:tc>
          <w:tcPr>
            <w:tcW w:w="0" w:type="auto"/>
            <w:tcBorders>
              <w:right w:val="threeDEmboss" w:sz="6" w:space="0" w:color="auto"/>
            </w:tcBorders>
            <w:shd w:val="clear" w:color="auto" w:fill="auto"/>
            <w:vAlign w:val="center"/>
          </w:tcPr>
          <w:p w14:paraId="4A4109B5" w14:textId="77777777" w:rsidR="00445F83" w:rsidRPr="00445F83" w:rsidRDefault="00445F83" w:rsidP="00445F83">
            <w:pPr>
              <w:spacing w:line="240" w:lineRule="auto"/>
              <w:rPr>
                <w:rFonts w:asciiTheme="minorEastAsia" w:hAnsiTheme="minorEastAsia"/>
                <w:bCs/>
                <w:szCs w:val="21"/>
              </w:rPr>
            </w:pPr>
          </w:p>
        </w:tc>
      </w:tr>
      <w:tr w:rsidR="00445F83" w:rsidRPr="00445F83" w14:paraId="2128C90D" w14:textId="77777777" w:rsidTr="00445F83">
        <w:trPr>
          <w:gridAfter w:val="1"/>
          <w:cantSplit/>
          <w:jc w:val="center"/>
        </w:trPr>
        <w:tc>
          <w:tcPr>
            <w:tcW w:w="0" w:type="auto"/>
            <w:tcBorders>
              <w:left w:val="threeDEmboss" w:sz="6" w:space="0" w:color="auto"/>
            </w:tcBorders>
            <w:shd w:val="clear" w:color="auto" w:fill="auto"/>
            <w:vAlign w:val="center"/>
          </w:tcPr>
          <w:p w14:paraId="72117F55"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244ED78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7FAFA61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AU4600-29XP，SFP光收发模块-GE-单模-1310nm-10公里-SIP2*10-LC光连接头-3.3V</w:t>
            </w:r>
          </w:p>
        </w:tc>
        <w:tc>
          <w:tcPr>
            <w:tcW w:w="0" w:type="auto"/>
            <w:tcBorders>
              <w:top w:val="nil"/>
              <w:left w:val="single" w:sz="4" w:space="0" w:color="auto"/>
              <w:bottom w:val="single" w:sz="4" w:space="0" w:color="auto"/>
              <w:right w:val="single" w:sz="4" w:space="0" w:color="auto"/>
            </w:tcBorders>
            <w:shd w:val="clear" w:color="auto" w:fill="auto"/>
            <w:vAlign w:val="center"/>
          </w:tcPr>
          <w:p w14:paraId="1084B6B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E61B6C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15AE1AF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444</w:t>
            </w:r>
          </w:p>
        </w:tc>
        <w:tc>
          <w:tcPr>
            <w:tcW w:w="0" w:type="auto"/>
            <w:tcBorders>
              <w:top w:val="nil"/>
              <w:left w:val="nil"/>
              <w:bottom w:val="single" w:sz="4" w:space="0" w:color="auto"/>
              <w:right w:val="single" w:sz="4" w:space="0" w:color="auto"/>
            </w:tcBorders>
            <w:shd w:val="clear" w:color="auto" w:fill="auto"/>
            <w:vAlign w:val="center"/>
          </w:tcPr>
          <w:p w14:paraId="534DE07B"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26,666.64 </w:t>
            </w:r>
          </w:p>
        </w:tc>
        <w:tc>
          <w:tcPr>
            <w:tcW w:w="0" w:type="auto"/>
            <w:tcBorders>
              <w:right w:val="threeDEmboss" w:sz="6" w:space="0" w:color="auto"/>
            </w:tcBorders>
            <w:shd w:val="clear" w:color="auto" w:fill="auto"/>
            <w:vAlign w:val="center"/>
          </w:tcPr>
          <w:p w14:paraId="6DA9AB98" w14:textId="77777777" w:rsidR="00445F83" w:rsidRPr="00445F83" w:rsidRDefault="00445F83" w:rsidP="00445F83">
            <w:pPr>
              <w:spacing w:line="240" w:lineRule="auto"/>
              <w:rPr>
                <w:rFonts w:asciiTheme="minorEastAsia" w:hAnsiTheme="minorEastAsia"/>
                <w:bCs/>
                <w:szCs w:val="21"/>
              </w:rPr>
            </w:pPr>
          </w:p>
        </w:tc>
      </w:tr>
      <w:tr w:rsidR="00445F83" w:rsidRPr="00445F83" w14:paraId="1B56C2DA" w14:textId="77777777" w:rsidTr="00445F83">
        <w:trPr>
          <w:gridAfter w:val="1"/>
          <w:cantSplit/>
          <w:jc w:val="center"/>
        </w:trPr>
        <w:tc>
          <w:tcPr>
            <w:tcW w:w="0" w:type="auto"/>
            <w:tcBorders>
              <w:left w:val="threeDEmboss" w:sz="6" w:space="0" w:color="auto"/>
            </w:tcBorders>
            <w:shd w:val="clear" w:color="auto" w:fill="auto"/>
            <w:vAlign w:val="center"/>
          </w:tcPr>
          <w:p w14:paraId="34B5C1AE"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3BD3EE6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专用堆叠套件</w:t>
            </w:r>
          </w:p>
        </w:tc>
        <w:tc>
          <w:tcPr>
            <w:tcW w:w="0" w:type="auto"/>
            <w:tcBorders>
              <w:top w:val="nil"/>
              <w:left w:val="single" w:sz="4" w:space="0" w:color="auto"/>
              <w:bottom w:val="single" w:sz="4" w:space="0" w:color="auto"/>
              <w:right w:val="single" w:sz="4" w:space="0" w:color="auto"/>
            </w:tcBorders>
            <w:shd w:val="clear" w:color="auto" w:fill="auto"/>
            <w:vAlign w:val="center"/>
          </w:tcPr>
          <w:p w14:paraId="4C6DB61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专用堆叠套件，SFP光收发模块-GE-多模-850nm-550米-SIP2*10-LC光连接头-3.3V</w:t>
            </w:r>
          </w:p>
        </w:tc>
        <w:tc>
          <w:tcPr>
            <w:tcW w:w="0" w:type="auto"/>
            <w:tcBorders>
              <w:top w:val="nil"/>
              <w:left w:val="single" w:sz="4" w:space="0" w:color="auto"/>
              <w:bottom w:val="single" w:sz="4" w:space="0" w:color="auto"/>
              <w:right w:val="single" w:sz="4" w:space="0" w:color="auto"/>
            </w:tcBorders>
            <w:shd w:val="clear" w:color="auto" w:fill="auto"/>
            <w:vAlign w:val="center"/>
          </w:tcPr>
          <w:p w14:paraId="27F0686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CE2FB0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232</w:t>
            </w:r>
          </w:p>
        </w:tc>
        <w:tc>
          <w:tcPr>
            <w:tcW w:w="0" w:type="auto"/>
            <w:tcBorders>
              <w:top w:val="nil"/>
              <w:left w:val="nil"/>
              <w:bottom w:val="single" w:sz="4" w:space="0" w:color="auto"/>
              <w:right w:val="single" w:sz="4" w:space="0" w:color="auto"/>
            </w:tcBorders>
            <w:shd w:val="clear" w:color="auto" w:fill="auto"/>
            <w:vAlign w:val="center"/>
          </w:tcPr>
          <w:p w14:paraId="3AC54F2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tcPr>
          <w:p w14:paraId="3E7A5E90"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77,333.26 </w:t>
            </w:r>
          </w:p>
        </w:tc>
        <w:tc>
          <w:tcPr>
            <w:tcW w:w="0" w:type="auto"/>
            <w:tcBorders>
              <w:right w:val="threeDEmboss" w:sz="6" w:space="0" w:color="auto"/>
            </w:tcBorders>
            <w:shd w:val="clear" w:color="auto" w:fill="auto"/>
            <w:vAlign w:val="center"/>
          </w:tcPr>
          <w:p w14:paraId="778A9A84" w14:textId="77777777" w:rsidR="00445F83" w:rsidRPr="00445F83" w:rsidRDefault="00445F83" w:rsidP="00445F83">
            <w:pPr>
              <w:spacing w:line="240" w:lineRule="auto"/>
              <w:rPr>
                <w:rFonts w:asciiTheme="minorEastAsia" w:hAnsiTheme="minorEastAsia"/>
                <w:bCs/>
                <w:szCs w:val="21"/>
              </w:rPr>
            </w:pPr>
          </w:p>
        </w:tc>
      </w:tr>
      <w:tr w:rsidR="00445F83" w:rsidRPr="00445F83" w14:paraId="2C12CA0F" w14:textId="77777777" w:rsidTr="00445F83">
        <w:trPr>
          <w:gridAfter w:val="1"/>
          <w:cantSplit/>
          <w:jc w:val="center"/>
        </w:trPr>
        <w:tc>
          <w:tcPr>
            <w:tcW w:w="0" w:type="auto"/>
            <w:tcBorders>
              <w:left w:val="threeDEmboss" w:sz="6" w:space="0" w:color="auto"/>
            </w:tcBorders>
            <w:shd w:val="clear" w:color="auto" w:fill="auto"/>
            <w:vAlign w:val="center"/>
          </w:tcPr>
          <w:p w14:paraId="6A7DD346"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无线</w:t>
            </w:r>
            <w:r w:rsidRPr="00445F83">
              <w:rPr>
                <w:rFonts w:asciiTheme="minorEastAsia" w:hAnsiTheme="minorEastAsia"/>
                <w:szCs w:val="21"/>
              </w:rPr>
              <w:t>网络</w:t>
            </w:r>
          </w:p>
        </w:tc>
        <w:tc>
          <w:tcPr>
            <w:tcW w:w="0" w:type="auto"/>
            <w:tcBorders>
              <w:top w:val="nil"/>
              <w:left w:val="single" w:sz="4" w:space="0" w:color="auto"/>
              <w:bottom w:val="single" w:sz="4" w:space="0" w:color="auto"/>
              <w:right w:val="single" w:sz="4" w:space="0" w:color="auto"/>
            </w:tcBorders>
            <w:shd w:val="clear" w:color="auto" w:fill="auto"/>
            <w:vAlign w:val="center"/>
          </w:tcPr>
          <w:p w14:paraId="781F197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专用堆叠套件</w:t>
            </w:r>
          </w:p>
        </w:tc>
        <w:tc>
          <w:tcPr>
            <w:tcW w:w="0" w:type="auto"/>
            <w:tcBorders>
              <w:top w:val="nil"/>
              <w:left w:val="single" w:sz="4" w:space="0" w:color="auto"/>
              <w:bottom w:val="single" w:sz="4" w:space="0" w:color="auto"/>
              <w:right w:val="single" w:sz="4" w:space="0" w:color="auto"/>
            </w:tcBorders>
            <w:shd w:val="clear" w:color="auto" w:fill="auto"/>
            <w:vAlign w:val="center"/>
          </w:tcPr>
          <w:p w14:paraId="5C20DFC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专用堆叠套件，光纤跳线-多模-3m-"LC-LC"-单芯-尾纤62.5um</w:t>
            </w:r>
          </w:p>
        </w:tc>
        <w:tc>
          <w:tcPr>
            <w:tcW w:w="0" w:type="auto"/>
            <w:tcBorders>
              <w:top w:val="nil"/>
              <w:left w:val="single" w:sz="4" w:space="0" w:color="auto"/>
              <w:bottom w:val="single" w:sz="4" w:space="0" w:color="auto"/>
              <w:right w:val="single" w:sz="4" w:space="0" w:color="auto"/>
            </w:tcBorders>
            <w:shd w:val="clear" w:color="auto" w:fill="auto"/>
            <w:vAlign w:val="center"/>
          </w:tcPr>
          <w:p w14:paraId="7436486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185B46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232</w:t>
            </w:r>
          </w:p>
        </w:tc>
        <w:tc>
          <w:tcPr>
            <w:tcW w:w="0" w:type="auto"/>
            <w:tcBorders>
              <w:top w:val="nil"/>
              <w:left w:val="nil"/>
              <w:bottom w:val="single" w:sz="4" w:space="0" w:color="auto"/>
              <w:right w:val="single" w:sz="4" w:space="0" w:color="auto"/>
            </w:tcBorders>
            <w:shd w:val="clear" w:color="auto" w:fill="auto"/>
            <w:vAlign w:val="center"/>
          </w:tcPr>
          <w:p w14:paraId="616774D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tcPr>
          <w:p w14:paraId="58FB3620"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7,733.33 </w:t>
            </w:r>
          </w:p>
        </w:tc>
        <w:tc>
          <w:tcPr>
            <w:tcW w:w="0" w:type="auto"/>
            <w:tcBorders>
              <w:right w:val="threeDEmboss" w:sz="6" w:space="0" w:color="auto"/>
            </w:tcBorders>
            <w:shd w:val="clear" w:color="auto" w:fill="auto"/>
            <w:vAlign w:val="center"/>
          </w:tcPr>
          <w:p w14:paraId="38583C6C" w14:textId="77777777" w:rsidR="00445F83" w:rsidRPr="00445F83" w:rsidRDefault="00445F83" w:rsidP="00445F83">
            <w:pPr>
              <w:spacing w:line="240" w:lineRule="auto"/>
              <w:rPr>
                <w:rFonts w:asciiTheme="minorEastAsia" w:hAnsiTheme="minorEastAsia"/>
                <w:bCs/>
                <w:szCs w:val="21"/>
              </w:rPr>
            </w:pPr>
          </w:p>
        </w:tc>
      </w:tr>
      <w:tr w:rsidR="00445F83" w:rsidRPr="00445F83" w14:paraId="7BB11CEF" w14:textId="77777777" w:rsidTr="00445F83">
        <w:trPr>
          <w:gridAfter w:val="1"/>
          <w:cantSplit/>
          <w:jc w:val="center"/>
        </w:trPr>
        <w:tc>
          <w:tcPr>
            <w:tcW w:w="0" w:type="auto"/>
            <w:tcBorders>
              <w:left w:val="threeDEmboss" w:sz="6" w:space="0" w:color="auto"/>
            </w:tcBorders>
            <w:shd w:val="clear" w:color="auto" w:fill="auto"/>
            <w:vAlign w:val="center"/>
          </w:tcPr>
          <w:p w14:paraId="67DE7E95"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备</w:t>
            </w:r>
            <w:r w:rsidRPr="00445F83">
              <w:rPr>
                <w:rFonts w:asciiTheme="minorEastAsia" w:hAnsiTheme="minorEastAsia"/>
                <w:szCs w:val="21"/>
              </w:rPr>
              <w:t>品备件</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5DAB11DD"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接入交换机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D92F2B" w14:textId="77777777" w:rsidR="00445F83" w:rsidRPr="00445F83" w:rsidRDefault="00445F83" w:rsidP="00445F83">
            <w:pPr>
              <w:widowControl/>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S5700-52P-LI-AC，48个10/100/1000Base-T以太网端口,4个千兆SFP,交流供电</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54F33CF7"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6C05A"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w:t>
            </w:r>
          </w:p>
        </w:tc>
        <w:tc>
          <w:tcPr>
            <w:tcW w:w="0" w:type="auto"/>
            <w:tcBorders>
              <w:top w:val="single" w:sz="4" w:space="0" w:color="auto"/>
              <w:left w:val="nil"/>
              <w:bottom w:val="nil"/>
              <w:right w:val="single" w:sz="4" w:space="0" w:color="auto"/>
            </w:tcBorders>
            <w:shd w:val="clear" w:color="auto" w:fill="auto"/>
            <w:vAlign w:val="center"/>
          </w:tcPr>
          <w:p w14:paraId="70BDF06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4,248</w:t>
            </w:r>
          </w:p>
        </w:tc>
        <w:tc>
          <w:tcPr>
            <w:tcW w:w="0" w:type="auto"/>
            <w:tcBorders>
              <w:top w:val="single" w:sz="4" w:space="0" w:color="auto"/>
              <w:left w:val="nil"/>
              <w:bottom w:val="single" w:sz="4" w:space="0" w:color="auto"/>
              <w:right w:val="single" w:sz="4" w:space="0" w:color="auto"/>
            </w:tcBorders>
            <w:shd w:val="clear" w:color="auto" w:fill="auto"/>
            <w:vAlign w:val="center"/>
          </w:tcPr>
          <w:p w14:paraId="41BC394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50,974</w:t>
            </w:r>
          </w:p>
        </w:tc>
        <w:tc>
          <w:tcPr>
            <w:tcW w:w="0" w:type="auto"/>
            <w:tcBorders>
              <w:right w:val="threeDEmboss" w:sz="6" w:space="0" w:color="auto"/>
            </w:tcBorders>
            <w:shd w:val="clear" w:color="auto" w:fill="auto"/>
            <w:vAlign w:val="center"/>
          </w:tcPr>
          <w:p w14:paraId="6CEDD92A" w14:textId="77777777" w:rsidR="00445F83" w:rsidRPr="00445F83" w:rsidRDefault="00445F83" w:rsidP="00445F83">
            <w:pPr>
              <w:spacing w:line="240" w:lineRule="auto"/>
              <w:rPr>
                <w:rFonts w:asciiTheme="minorEastAsia" w:hAnsiTheme="minorEastAsia"/>
                <w:bCs/>
                <w:szCs w:val="21"/>
              </w:rPr>
            </w:pPr>
          </w:p>
        </w:tc>
      </w:tr>
      <w:tr w:rsidR="00445F83" w:rsidRPr="00445F83" w14:paraId="0F8D8718" w14:textId="77777777" w:rsidTr="00445F83">
        <w:trPr>
          <w:gridAfter w:val="1"/>
          <w:cantSplit/>
          <w:jc w:val="center"/>
        </w:trPr>
        <w:tc>
          <w:tcPr>
            <w:tcW w:w="0" w:type="auto"/>
            <w:tcBorders>
              <w:left w:val="threeDEmboss" w:sz="6" w:space="0" w:color="auto"/>
            </w:tcBorders>
            <w:shd w:val="clear" w:color="auto" w:fill="auto"/>
            <w:vAlign w:val="center"/>
          </w:tcPr>
          <w:p w14:paraId="54B0069E"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备</w:t>
            </w:r>
            <w:r w:rsidRPr="00445F83">
              <w:rPr>
                <w:rFonts w:asciiTheme="minorEastAsia" w:hAnsiTheme="minorEastAsia"/>
                <w:szCs w:val="21"/>
              </w:rPr>
              <w:t>品备件</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7FFAB6BC"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接入交换机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5041343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eSFP-GE-SX-MM850，光模块-eSFP-GE-多模模块(850nm,0.5km,LC)</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707E28BB"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2ED71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5A2B77C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342</w:t>
            </w:r>
          </w:p>
        </w:tc>
        <w:tc>
          <w:tcPr>
            <w:tcW w:w="0" w:type="auto"/>
            <w:tcBorders>
              <w:top w:val="nil"/>
              <w:left w:val="nil"/>
              <w:bottom w:val="single" w:sz="4" w:space="0" w:color="auto"/>
              <w:right w:val="single" w:sz="4" w:space="0" w:color="auto"/>
            </w:tcBorders>
            <w:shd w:val="clear" w:color="auto" w:fill="auto"/>
            <w:vAlign w:val="center"/>
          </w:tcPr>
          <w:p w14:paraId="50A024C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2,735</w:t>
            </w:r>
          </w:p>
        </w:tc>
        <w:tc>
          <w:tcPr>
            <w:tcW w:w="0" w:type="auto"/>
            <w:tcBorders>
              <w:right w:val="threeDEmboss" w:sz="6" w:space="0" w:color="auto"/>
            </w:tcBorders>
            <w:shd w:val="clear" w:color="auto" w:fill="auto"/>
            <w:vAlign w:val="center"/>
          </w:tcPr>
          <w:p w14:paraId="2AAED0D0" w14:textId="77777777" w:rsidR="00445F83" w:rsidRPr="00445F83" w:rsidRDefault="00445F83" w:rsidP="00445F83">
            <w:pPr>
              <w:spacing w:line="240" w:lineRule="auto"/>
              <w:rPr>
                <w:rFonts w:asciiTheme="minorEastAsia" w:hAnsiTheme="minorEastAsia"/>
                <w:bCs/>
                <w:szCs w:val="21"/>
              </w:rPr>
            </w:pPr>
          </w:p>
        </w:tc>
      </w:tr>
      <w:tr w:rsidR="00445F83" w:rsidRPr="00445F83" w14:paraId="5A31B4F2" w14:textId="77777777" w:rsidTr="00445F83">
        <w:trPr>
          <w:gridAfter w:val="1"/>
          <w:cantSplit/>
          <w:jc w:val="center"/>
        </w:trPr>
        <w:tc>
          <w:tcPr>
            <w:tcW w:w="0" w:type="auto"/>
            <w:tcBorders>
              <w:left w:val="threeDEmboss" w:sz="6" w:space="0" w:color="auto"/>
            </w:tcBorders>
            <w:shd w:val="clear" w:color="auto" w:fill="auto"/>
            <w:vAlign w:val="center"/>
          </w:tcPr>
          <w:p w14:paraId="43845ACB"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备</w:t>
            </w:r>
            <w:r w:rsidRPr="00445F83">
              <w:rPr>
                <w:rFonts w:asciiTheme="minorEastAsia" w:hAnsiTheme="minorEastAsia"/>
                <w:szCs w:val="21"/>
              </w:rPr>
              <w:t>品备件</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479BE4A1"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接入交换机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429EC7E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SFP-GE-LX-SM1310，光模块-eSFP-GE-单模模块(1310nm,10km,LC)</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6067094F"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BDCFE3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tcPr>
          <w:p w14:paraId="1811F1C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615</w:t>
            </w:r>
          </w:p>
        </w:tc>
        <w:tc>
          <w:tcPr>
            <w:tcW w:w="0" w:type="auto"/>
            <w:tcBorders>
              <w:top w:val="nil"/>
              <w:left w:val="nil"/>
              <w:bottom w:val="single" w:sz="4" w:space="0" w:color="auto"/>
              <w:right w:val="single" w:sz="4" w:space="0" w:color="auto"/>
            </w:tcBorders>
            <w:shd w:val="clear" w:color="auto" w:fill="auto"/>
            <w:vAlign w:val="center"/>
          </w:tcPr>
          <w:p w14:paraId="037633B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9,846</w:t>
            </w:r>
          </w:p>
        </w:tc>
        <w:tc>
          <w:tcPr>
            <w:tcW w:w="0" w:type="auto"/>
            <w:tcBorders>
              <w:right w:val="threeDEmboss" w:sz="6" w:space="0" w:color="auto"/>
            </w:tcBorders>
            <w:shd w:val="clear" w:color="auto" w:fill="auto"/>
            <w:vAlign w:val="center"/>
          </w:tcPr>
          <w:p w14:paraId="68A9EE8E" w14:textId="77777777" w:rsidR="00445F83" w:rsidRPr="00445F83" w:rsidRDefault="00445F83" w:rsidP="00445F83">
            <w:pPr>
              <w:spacing w:line="240" w:lineRule="auto"/>
              <w:rPr>
                <w:rFonts w:asciiTheme="minorEastAsia" w:hAnsiTheme="minorEastAsia"/>
                <w:bCs/>
                <w:szCs w:val="21"/>
              </w:rPr>
            </w:pPr>
          </w:p>
        </w:tc>
      </w:tr>
      <w:tr w:rsidR="00445F83" w:rsidRPr="00445F83" w14:paraId="32F5B036" w14:textId="77777777" w:rsidTr="00445F83">
        <w:trPr>
          <w:gridAfter w:val="1"/>
          <w:cantSplit/>
          <w:jc w:val="center"/>
        </w:trPr>
        <w:tc>
          <w:tcPr>
            <w:tcW w:w="0" w:type="auto"/>
            <w:tcBorders>
              <w:left w:val="threeDEmboss" w:sz="6" w:space="0" w:color="auto"/>
            </w:tcBorders>
            <w:shd w:val="clear" w:color="auto" w:fill="auto"/>
            <w:vAlign w:val="center"/>
          </w:tcPr>
          <w:p w14:paraId="3FF78F51"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备</w:t>
            </w:r>
            <w:r w:rsidRPr="00445F83">
              <w:rPr>
                <w:rFonts w:asciiTheme="minorEastAsia" w:hAnsiTheme="minorEastAsia"/>
                <w:szCs w:val="21"/>
              </w:rPr>
              <w:t>品备件</w:t>
            </w:r>
          </w:p>
        </w:tc>
        <w:tc>
          <w:tcPr>
            <w:tcW w:w="0" w:type="auto"/>
            <w:tcBorders>
              <w:top w:val="nil"/>
              <w:left w:val="single" w:sz="4" w:space="0" w:color="auto"/>
              <w:bottom w:val="single" w:sz="4" w:space="0" w:color="auto"/>
              <w:right w:val="single" w:sz="4" w:space="0" w:color="auto"/>
            </w:tcBorders>
            <w:shd w:val="clear" w:color="auto" w:fill="auto"/>
            <w:vAlign w:val="center"/>
          </w:tcPr>
          <w:p w14:paraId="1741E36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双频11N墙面式 AP</w:t>
            </w:r>
          </w:p>
        </w:tc>
        <w:tc>
          <w:tcPr>
            <w:tcW w:w="0" w:type="auto"/>
            <w:tcBorders>
              <w:top w:val="nil"/>
              <w:left w:val="single" w:sz="4" w:space="0" w:color="auto"/>
              <w:bottom w:val="single" w:sz="4" w:space="0" w:color="auto"/>
              <w:right w:val="single" w:sz="4" w:space="0" w:color="auto"/>
            </w:tcBorders>
            <w:shd w:val="clear" w:color="auto" w:fill="auto"/>
            <w:vAlign w:val="center"/>
          </w:tcPr>
          <w:p w14:paraId="55BCC89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AE5000-EN2W-AE，面板式AP支持2.4G/5.8G双频、双流-支持802.11a/b/g/n300Mbps；内置天线；1个10/100/1000M Base-T WAN口；2个10/100M Base-T LAN口；2个电话口；标配无电源</w:t>
            </w:r>
          </w:p>
        </w:tc>
        <w:tc>
          <w:tcPr>
            <w:tcW w:w="0" w:type="auto"/>
            <w:tcBorders>
              <w:top w:val="nil"/>
              <w:left w:val="single" w:sz="4" w:space="0" w:color="auto"/>
              <w:bottom w:val="nil"/>
              <w:right w:val="single" w:sz="4" w:space="0" w:color="auto"/>
            </w:tcBorders>
            <w:shd w:val="clear" w:color="auto" w:fill="auto"/>
            <w:vAlign w:val="center"/>
          </w:tcPr>
          <w:p w14:paraId="4669411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EF22A0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tcPr>
          <w:p w14:paraId="3B441EB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316</w:t>
            </w:r>
          </w:p>
        </w:tc>
        <w:tc>
          <w:tcPr>
            <w:tcW w:w="0" w:type="auto"/>
            <w:tcBorders>
              <w:top w:val="nil"/>
              <w:left w:val="nil"/>
              <w:bottom w:val="single" w:sz="4" w:space="0" w:color="auto"/>
              <w:right w:val="single" w:sz="4" w:space="0" w:color="auto"/>
            </w:tcBorders>
            <w:shd w:val="clear" w:color="auto" w:fill="auto"/>
            <w:vAlign w:val="center"/>
          </w:tcPr>
          <w:p w14:paraId="3F5C600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6,325</w:t>
            </w:r>
          </w:p>
        </w:tc>
        <w:tc>
          <w:tcPr>
            <w:tcW w:w="0" w:type="auto"/>
            <w:tcBorders>
              <w:right w:val="threeDEmboss" w:sz="6" w:space="0" w:color="auto"/>
            </w:tcBorders>
            <w:shd w:val="clear" w:color="auto" w:fill="auto"/>
            <w:vAlign w:val="center"/>
          </w:tcPr>
          <w:p w14:paraId="55DDA452" w14:textId="77777777" w:rsidR="00445F83" w:rsidRPr="00445F83" w:rsidRDefault="00445F83" w:rsidP="00445F83">
            <w:pPr>
              <w:spacing w:line="240" w:lineRule="auto"/>
              <w:rPr>
                <w:rFonts w:asciiTheme="minorEastAsia" w:hAnsiTheme="minorEastAsia"/>
                <w:bCs/>
                <w:szCs w:val="21"/>
              </w:rPr>
            </w:pPr>
          </w:p>
        </w:tc>
      </w:tr>
      <w:tr w:rsidR="00445F83" w:rsidRPr="00445F83" w14:paraId="0CCB833A" w14:textId="77777777" w:rsidTr="00445F83">
        <w:trPr>
          <w:gridAfter w:val="1"/>
          <w:cantSplit/>
          <w:jc w:val="center"/>
        </w:trPr>
        <w:tc>
          <w:tcPr>
            <w:tcW w:w="0" w:type="auto"/>
            <w:tcBorders>
              <w:left w:val="threeDEmboss" w:sz="6" w:space="0" w:color="auto"/>
            </w:tcBorders>
            <w:shd w:val="clear" w:color="auto" w:fill="auto"/>
            <w:vAlign w:val="center"/>
          </w:tcPr>
          <w:p w14:paraId="1675D9F7"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备</w:t>
            </w:r>
            <w:r w:rsidRPr="00445F83">
              <w:rPr>
                <w:rFonts w:asciiTheme="minorEastAsia" w:hAnsiTheme="minorEastAsia"/>
                <w:szCs w:val="21"/>
              </w:rPr>
              <w:t>品备件</w:t>
            </w:r>
          </w:p>
        </w:tc>
        <w:tc>
          <w:tcPr>
            <w:tcW w:w="0" w:type="auto"/>
            <w:tcBorders>
              <w:top w:val="nil"/>
              <w:left w:val="single" w:sz="4" w:space="0" w:color="auto"/>
              <w:bottom w:val="single" w:sz="4" w:space="0" w:color="000000"/>
              <w:right w:val="single" w:sz="4" w:space="0" w:color="auto"/>
            </w:tcBorders>
            <w:shd w:val="clear" w:color="auto" w:fill="auto"/>
            <w:vAlign w:val="center"/>
          </w:tcPr>
          <w:p w14:paraId="4237A41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6B9F95A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智能三层无线万兆交换机-24个10/100/1000Bast-T以太网端口，支持24个PoE端口，PoE功率400W,两个扩展插槽（可最多扩展4个千兆SFP端口+1个万兆SFP+端口或2个万兆SFP+端口，扩展子卡需另购，4端口千兆SFP子卡只能用在第一插槽，1端口万兆SFP+子卡两个插槽都可以用，但在启用无线集中转发模式时，第二插槽不可用），出厂默认管理2个AP ,通过license升级最多可管理24个AP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3DB69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E93515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64A377A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6,410</w:t>
            </w:r>
          </w:p>
        </w:tc>
        <w:tc>
          <w:tcPr>
            <w:tcW w:w="0" w:type="auto"/>
            <w:tcBorders>
              <w:top w:val="nil"/>
              <w:left w:val="nil"/>
              <w:bottom w:val="single" w:sz="4" w:space="0" w:color="auto"/>
              <w:right w:val="single" w:sz="4" w:space="0" w:color="auto"/>
            </w:tcBorders>
            <w:shd w:val="clear" w:color="auto" w:fill="auto"/>
            <w:vAlign w:val="center"/>
          </w:tcPr>
          <w:p w14:paraId="6E330D3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25,641</w:t>
            </w:r>
          </w:p>
        </w:tc>
        <w:tc>
          <w:tcPr>
            <w:tcW w:w="0" w:type="auto"/>
            <w:tcBorders>
              <w:right w:val="threeDEmboss" w:sz="6" w:space="0" w:color="auto"/>
            </w:tcBorders>
            <w:shd w:val="clear" w:color="auto" w:fill="auto"/>
            <w:vAlign w:val="center"/>
          </w:tcPr>
          <w:p w14:paraId="378F3AB2" w14:textId="77777777" w:rsidR="00445F83" w:rsidRPr="00445F83" w:rsidRDefault="00445F83" w:rsidP="00445F83">
            <w:pPr>
              <w:spacing w:line="240" w:lineRule="auto"/>
              <w:rPr>
                <w:rFonts w:asciiTheme="minorEastAsia" w:hAnsiTheme="minorEastAsia"/>
                <w:bCs/>
                <w:szCs w:val="21"/>
              </w:rPr>
            </w:pPr>
          </w:p>
        </w:tc>
      </w:tr>
      <w:tr w:rsidR="00445F83" w:rsidRPr="00445F83" w14:paraId="2A9D4CCE" w14:textId="77777777" w:rsidTr="00445F83">
        <w:trPr>
          <w:gridAfter w:val="1"/>
          <w:cantSplit/>
          <w:jc w:val="center"/>
        </w:trPr>
        <w:tc>
          <w:tcPr>
            <w:tcW w:w="0" w:type="auto"/>
            <w:tcBorders>
              <w:left w:val="threeDEmboss" w:sz="6" w:space="0" w:color="auto"/>
            </w:tcBorders>
            <w:shd w:val="clear" w:color="auto" w:fill="auto"/>
            <w:vAlign w:val="center"/>
          </w:tcPr>
          <w:p w14:paraId="76760343"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备</w:t>
            </w:r>
            <w:r w:rsidRPr="00445F83">
              <w:rPr>
                <w:rFonts w:asciiTheme="minorEastAsia" w:hAnsiTheme="minorEastAsia"/>
                <w:szCs w:val="21"/>
              </w:rPr>
              <w:t>品备件</w:t>
            </w:r>
          </w:p>
        </w:tc>
        <w:tc>
          <w:tcPr>
            <w:tcW w:w="0" w:type="auto"/>
            <w:tcBorders>
              <w:top w:val="nil"/>
              <w:left w:val="single" w:sz="4" w:space="0" w:color="auto"/>
              <w:bottom w:val="single" w:sz="4" w:space="0" w:color="000000"/>
              <w:right w:val="single" w:sz="4" w:space="0" w:color="auto"/>
            </w:tcBorders>
            <w:shd w:val="clear" w:color="auto" w:fill="auto"/>
            <w:vAlign w:val="center"/>
          </w:tcPr>
          <w:p w14:paraId="28680E3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3AF6049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AU4600-29XP，4个千兆SFP端口扩展子卡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BAA1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F5910E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56E9E12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641</w:t>
            </w:r>
          </w:p>
        </w:tc>
        <w:tc>
          <w:tcPr>
            <w:tcW w:w="0" w:type="auto"/>
            <w:tcBorders>
              <w:top w:val="nil"/>
              <w:left w:val="nil"/>
              <w:bottom w:val="single" w:sz="4" w:space="0" w:color="auto"/>
              <w:right w:val="single" w:sz="4" w:space="0" w:color="auto"/>
            </w:tcBorders>
            <w:shd w:val="clear" w:color="auto" w:fill="auto"/>
            <w:vAlign w:val="center"/>
          </w:tcPr>
          <w:p w14:paraId="6570803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2,564</w:t>
            </w:r>
          </w:p>
        </w:tc>
        <w:tc>
          <w:tcPr>
            <w:tcW w:w="0" w:type="auto"/>
            <w:tcBorders>
              <w:right w:val="threeDEmboss" w:sz="6" w:space="0" w:color="auto"/>
            </w:tcBorders>
            <w:shd w:val="clear" w:color="auto" w:fill="auto"/>
            <w:vAlign w:val="center"/>
          </w:tcPr>
          <w:p w14:paraId="27F2D9E1" w14:textId="77777777" w:rsidR="00445F83" w:rsidRPr="00445F83" w:rsidRDefault="00445F83" w:rsidP="00445F83">
            <w:pPr>
              <w:spacing w:line="240" w:lineRule="auto"/>
              <w:rPr>
                <w:rFonts w:asciiTheme="minorEastAsia" w:hAnsiTheme="minorEastAsia"/>
                <w:bCs/>
                <w:szCs w:val="21"/>
              </w:rPr>
            </w:pPr>
          </w:p>
        </w:tc>
      </w:tr>
      <w:tr w:rsidR="00445F83" w:rsidRPr="00445F83" w14:paraId="08F7478F" w14:textId="77777777" w:rsidTr="00445F83">
        <w:trPr>
          <w:gridAfter w:val="1"/>
          <w:cantSplit/>
          <w:jc w:val="center"/>
        </w:trPr>
        <w:tc>
          <w:tcPr>
            <w:tcW w:w="0" w:type="auto"/>
            <w:tcBorders>
              <w:left w:val="threeDEmboss" w:sz="6" w:space="0" w:color="auto"/>
            </w:tcBorders>
            <w:shd w:val="clear" w:color="auto" w:fill="auto"/>
            <w:vAlign w:val="center"/>
          </w:tcPr>
          <w:p w14:paraId="6F9839EC"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备</w:t>
            </w:r>
            <w:r w:rsidRPr="00445F83">
              <w:rPr>
                <w:rFonts w:asciiTheme="minorEastAsia" w:hAnsiTheme="minorEastAsia"/>
                <w:szCs w:val="21"/>
              </w:rPr>
              <w:t>品备件</w:t>
            </w:r>
          </w:p>
        </w:tc>
        <w:tc>
          <w:tcPr>
            <w:tcW w:w="0" w:type="auto"/>
            <w:tcBorders>
              <w:top w:val="nil"/>
              <w:left w:val="single" w:sz="4" w:space="0" w:color="auto"/>
              <w:bottom w:val="single" w:sz="4" w:space="0" w:color="000000"/>
              <w:right w:val="single" w:sz="4" w:space="0" w:color="auto"/>
            </w:tcBorders>
            <w:shd w:val="clear" w:color="auto" w:fill="auto"/>
            <w:vAlign w:val="center"/>
          </w:tcPr>
          <w:p w14:paraId="3DF310B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30D416D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AU4600-29XP，无线接入点控制授权license，可增加控制22个无线接入点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7C127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9DD1E1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12D867C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1,026</w:t>
            </w:r>
          </w:p>
        </w:tc>
        <w:tc>
          <w:tcPr>
            <w:tcW w:w="0" w:type="auto"/>
            <w:tcBorders>
              <w:top w:val="nil"/>
              <w:left w:val="nil"/>
              <w:bottom w:val="single" w:sz="4" w:space="0" w:color="auto"/>
              <w:right w:val="single" w:sz="4" w:space="0" w:color="auto"/>
            </w:tcBorders>
            <w:shd w:val="clear" w:color="auto" w:fill="auto"/>
            <w:vAlign w:val="center"/>
          </w:tcPr>
          <w:p w14:paraId="1311BD5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4,103</w:t>
            </w:r>
          </w:p>
        </w:tc>
        <w:tc>
          <w:tcPr>
            <w:tcW w:w="0" w:type="auto"/>
            <w:tcBorders>
              <w:right w:val="threeDEmboss" w:sz="6" w:space="0" w:color="auto"/>
            </w:tcBorders>
            <w:shd w:val="clear" w:color="auto" w:fill="auto"/>
            <w:vAlign w:val="center"/>
          </w:tcPr>
          <w:p w14:paraId="2A9A9FF5" w14:textId="77777777" w:rsidR="00445F83" w:rsidRPr="00445F83" w:rsidRDefault="00445F83" w:rsidP="00445F83">
            <w:pPr>
              <w:spacing w:line="240" w:lineRule="auto"/>
              <w:rPr>
                <w:rFonts w:asciiTheme="minorEastAsia" w:hAnsiTheme="minorEastAsia"/>
                <w:bCs/>
                <w:szCs w:val="21"/>
              </w:rPr>
            </w:pPr>
          </w:p>
        </w:tc>
      </w:tr>
      <w:tr w:rsidR="00445F83" w:rsidRPr="00445F83" w14:paraId="0423872E" w14:textId="77777777" w:rsidTr="00445F83">
        <w:trPr>
          <w:gridAfter w:val="1"/>
          <w:cantSplit/>
          <w:jc w:val="center"/>
        </w:trPr>
        <w:tc>
          <w:tcPr>
            <w:tcW w:w="0" w:type="auto"/>
            <w:tcBorders>
              <w:left w:val="threeDEmboss" w:sz="6" w:space="0" w:color="auto"/>
            </w:tcBorders>
            <w:shd w:val="clear" w:color="auto" w:fill="auto"/>
            <w:vAlign w:val="center"/>
          </w:tcPr>
          <w:p w14:paraId="1180EC5A"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备</w:t>
            </w:r>
            <w:r w:rsidRPr="00445F83">
              <w:rPr>
                <w:rFonts w:asciiTheme="minorEastAsia" w:hAnsiTheme="minorEastAsia"/>
                <w:szCs w:val="21"/>
              </w:rPr>
              <w:t>品备件</w:t>
            </w:r>
          </w:p>
        </w:tc>
        <w:tc>
          <w:tcPr>
            <w:tcW w:w="0" w:type="auto"/>
            <w:tcBorders>
              <w:top w:val="nil"/>
              <w:left w:val="single" w:sz="4" w:space="0" w:color="auto"/>
              <w:bottom w:val="single" w:sz="4" w:space="0" w:color="000000"/>
              <w:right w:val="single" w:sz="4" w:space="0" w:color="auto"/>
            </w:tcBorders>
            <w:shd w:val="clear" w:color="auto" w:fill="auto"/>
            <w:vAlign w:val="center"/>
          </w:tcPr>
          <w:p w14:paraId="19F8036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5AA73D90"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AU4600-29XP，SFP光收发模块-GE-多模-850nm-550米-SIP2*10-LC光连接头-3.3V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F1B18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F34575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tcPr>
          <w:p w14:paraId="56069F0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tcPr>
          <w:p w14:paraId="570EEEB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2,667</w:t>
            </w:r>
          </w:p>
        </w:tc>
        <w:tc>
          <w:tcPr>
            <w:tcW w:w="0" w:type="auto"/>
            <w:tcBorders>
              <w:right w:val="threeDEmboss" w:sz="6" w:space="0" w:color="auto"/>
            </w:tcBorders>
            <w:shd w:val="clear" w:color="auto" w:fill="auto"/>
            <w:vAlign w:val="center"/>
          </w:tcPr>
          <w:p w14:paraId="72E9886C" w14:textId="77777777" w:rsidR="00445F83" w:rsidRPr="00445F83" w:rsidRDefault="00445F83" w:rsidP="00445F83">
            <w:pPr>
              <w:spacing w:line="240" w:lineRule="auto"/>
              <w:rPr>
                <w:rFonts w:asciiTheme="minorEastAsia" w:hAnsiTheme="minorEastAsia"/>
                <w:bCs/>
                <w:szCs w:val="21"/>
              </w:rPr>
            </w:pPr>
          </w:p>
        </w:tc>
      </w:tr>
      <w:tr w:rsidR="00445F83" w:rsidRPr="00445F83" w14:paraId="26A33ECC" w14:textId="77777777" w:rsidTr="00445F83">
        <w:trPr>
          <w:gridAfter w:val="1"/>
          <w:cantSplit/>
          <w:jc w:val="center"/>
        </w:trPr>
        <w:tc>
          <w:tcPr>
            <w:tcW w:w="0" w:type="auto"/>
            <w:tcBorders>
              <w:left w:val="threeDEmboss" w:sz="6" w:space="0" w:color="auto"/>
            </w:tcBorders>
            <w:shd w:val="clear" w:color="auto" w:fill="auto"/>
            <w:vAlign w:val="center"/>
          </w:tcPr>
          <w:p w14:paraId="6205B192"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备</w:t>
            </w:r>
            <w:r w:rsidRPr="00445F83">
              <w:rPr>
                <w:rFonts w:asciiTheme="minorEastAsia" w:hAnsiTheme="minorEastAsia"/>
                <w:szCs w:val="21"/>
              </w:rPr>
              <w:t>品备件</w:t>
            </w:r>
          </w:p>
        </w:tc>
        <w:tc>
          <w:tcPr>
            <w:tcW w:w="0" w:type="auto"/>
            <w:tcBorders>
              <w:top w:val="nil"/>
              <w:left w:val="single" w:sz="4" w:space="0" w:color="auto"/>
              <w:bottom w:val="single" w:sz="4" w:space="0" w:color="000000"/>
              <w:right w:val="single" w:sz="4" w:space="0" w:color="auto"/>
            </w:tcBorders>
            <w:shd w:val="clear" w:color="auto" w:fill="auto"/>
            <w:vAlign w:val="center"/>
          </w:tcPr>
          <w:p w14:paraId="0F7A214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5B5B889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AU4600-29XP，SFP光收发模块-GE-单模-1310nm-10公里-SIP2*10-LC光连接头-3.3V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93127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2385FB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tcPr>
          <w:p w14:paraId="27BD767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444</w:t>
            </w:r>
          </w:p>
        </w:tc>
        <w:tc>
          <w:tcPr>
            <w:tcW w:w="0" w:type="auto"/>
            <w:tcBorders>
              <w:top w:val="nil"/>
              <w:left w:val="nil"/>
              <w:bottom w:val="single" w:sz="4" w:space="0" w:color="auto"/>
              <w:right w:val="single" w:sz="4" w:space="0" w:color="auto"/>
            </w:tcBorders>
            <w:shd w:val="clear" w:color="auto" w:fill="auto"/>
            <w:vAlign w:val="center"/>
          </w:tcPr>
          <w:p w14:paraId="2A7715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3,556</w:t>
            </w:r>
          </w:p>
        </w:tc>
        <w:tc>
          <w:tcPr>
            <w:tcW w:w="0" w:type="auto"/>
            <w:tcBorders>
              <w:right w:val="threeDEmboss" w:sz="6" w:space="0" w:color="auto"/>
            </w:tcBorders>
            <w:shd w:val="clear" w:color="auto" w:fill="auto"/>
            <w:vAlign w:val="center"/>
          </w:tcPr>
          <w:p w14:paraId="35841195" w14:textId="77777777" w:rsidR="00445F83" w:rsidRPr="00445F83" w:rsidRDefault="00445F83" w:rsidP="00445F83">
            <w:pPr>
              <w:spacing w:line="240" w:lineRule="auto"/>
              <w:rPr>
                <w:rFonts w:asciiTheme="minorEastAsia" w:hAnsiTheme="minorEastAsia"/>
                <w:bCs/>
                <w:szCs w:val="21"/>
              </w:rPr>
            </w:pPr>
          </w:p>
        </w:tc>
      </w:tr>
      <w:tr w:rsidR="00445F83" w:rsidRPr="00445F83" w14:paraId="40598462" w14:textId="77777777" w:rsidTr="00445F83">
        <w:trPr>
          <w:gridAfter w:val="1"/>
          <w:cantSplit/>
          <w:jc w:val="center"/>
        </w:trPr>
        <w:tc>
          <w:tcPr>
            <w:tcW w:w="0" w:type="auto"/>
            <w:tcBorders>
              <w:left w:val="threeDEmboss" w:sz="6" w:space="0" w:color="auto"/>
            </w:tcBorders>
            <w:shd w:val="clear" w:color="auto" w:fill="auto"/>
            <w:vAlign w:val="center"/>
          </w:tcPr>
          <w:p w14:paraId="5FACDE64"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教学实验大楼AB栋部分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DC8AB5" w14:textId="77777777" w:rsidR="00445F83" w:rsidRPr="00445F83" w:rsidRDefault="00445F83" w:rsidP="00445F83">
            <w:pPr>
              <w:widowControl/>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汇聚交换机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C1F633" w14:textId="77777777" w:rsidR="00445F83" w:rsidRPr="00445F83" w:rsidRDefault="00445F83" w:rsidP="00445F83">
            <w:pPr>
              <w:widowControl/>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S7706，1*s7706机箱,2*主控处理单元,2*800W交流电源,1*24端口百兆/千兆以太网光接口和2端口万兆以太网光接口板,2*48端口百兆/千兆以太网光接口板,2*光模块-XFP-10G-单模模块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0F086D"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307DB"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811104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84,060</w:t>
            </w:r>
          </w:p>
        </w:tc>
        <w:tc>
          <w:tcPr>
            <w:tcW w:w="0" w:type="auto"/>
            <w:tcBorders>
              <w:top w:val="single" w:sz="4" w:space="0" w:color="auto"/>
              <w:left w:val="nil"/>
              <w:bottom w:val="single" w:sz="4" w:space="0" w:color="auto"/>
              <w:right w:val="single" w:sz="4" w:space="0" w:color="auto"/>
            </w:tcBorders>
            <w:shd w:val="clear" w:color="auto" w:fill="auto"/>
            <w:vAlign w:val="center"/>
          </w:tcPr>
          <w:p w14:paraId="51A99A8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168,119.49 </w:t>
            </w:r>
          </w:p>
        </w:tc>
        <w:tc>
          <w:tcPr>
            <w:tcW w:w="0" w:type="auto"/>
            <w:tcBorders>
              <w:right w:val="threeDEmboss" w:sz="6" w:space="0" w:color="auto"/>
            </w:tcBorders>
            <w:shd w:val="clear" w:color="auto" w:fill="auto"/>
            <w:vAlign w:val="center"/>
          </w:tcPr>
          <w:p w14:paraId="729B069C" w14:textId="77777777" w:rsidR="00445F83" w:rsidRPr="00445F83" w:rsidRDefault="00445F83" w:rsidP="00445F83">
            <w:pPr>
              <w:spacing w:line="240" w:lineRule="auto"/>
              <w:rPr>
                <w:rFonts w:asciiTheme="minorEastAsia" w:hAnsiTheme="minorEastAsia"/>
                <w:bCs/>
                <w:szCs w:val="21"/>
              </w:rPr>
            </w:pPr>
          </w:p>
        </w:tc>
      </w:tr>
      <w:tr w:rsidR="00445F83" w:rsidRPr="00445F83" w14:paraId="6E7A0B29" w14:textId="77777777" w:rsidTr="00445F83">
        <w:trPr>
          <w:gridAfter w:val="1"/>
          <w:cantSplit/>
          <w:jc w:val="center"/>
        </w:trPr>
        <w:tc>
          <w:tcPr>
            <w:tcW w:w="0" w:type="auto"/>
            <w:tcBorders>
              <w:left w:val="threeDEmboss" w:sz="6" w:space="0" w:color="auto"/>
            </w:tcBorders>
            <w:shd w:val="clear" w:color="auto" w:fill="auto"/>
            <w:vAlign w:val="center"/>
          </w:tcPr>
          <w:p w14:paraId="45388B3A"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教学实验大楼AB栋部分</w:t>
            </w:r>
          </w:p>
        </w:tc>
        <w:tc>
          <w:tcPr>
            <w:tcW w:w="0" w:type="auto"/>
            <w:tcBorders>
              <w:top w:val="nil"/>
              <w:left w:val="single" w:sz="4" w:space="0" w:color="auto"/>
              <w:bottom w:val="single" w:sz="4" w:space="0" w:color="auto"/>
              <w:right w:val="single" w:sz="4" w:space="0" w:color="auto"/>
            </w:tcBorders>
            <w:shd w:val="clear" w:color="auto" w:fill="auto"/>
            <w:vAlign w:val="center"/>
          </w:tcPr>
          <w:p w14:paraId="254211E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接入交换机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72B6937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S5700-52P-LI-AC，48个10/100/1000Base-T以太网端口,4个千兆SFP,交流供电</w:t>
            </w:r>
          </w:p>
        </w:tc>
        <w:tc>
          <w:tcPr>
            <w:tcW w:w="0" w:type="auto"/>
            <w:tcBorders>
              <w:top w:val="nil"/>
              <w:left w:val="single" w:sz="4" w:space="0" w:color="auto"/>
              <w:bottom w:val="single" w:sz="4" w:space="0" w:color="auto"/>
              <w:right w:val="single" w:sz="4" w:space="0" w:color="auto"/>
            </w:tcBorders>
            <w:shd w:val="clear" w:color="auto" w:fill="auto"/>
            <w:vAlign w:val="center"/>
          </w:tcPr>
          <w:p w14:paraId="61449C1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025FAD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6C15296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4,248</w:t>
            </w:r>
          </w:p>
        </w:tc>
        <w:tc>
          <w:tcPr>
            <w:tcW w:w="0" w:type="auto"/>
            <w:tcBorders>
              <w:top w:val="nil"/>
              <w:left w:val="nil"/>
              <w:bottom w:val="single" w:sz="4" w:space="0" w:color="auto"/>
              <w:right w:val="single" w:sz="4" w:space="0" w:color="auto"/>
            </w:tcBorders>
            <w:shd w:val="clear" w:color="auto" w:fill="auto"/>
            <w:vAlign w:val="center"/>
          </w:tcPr>
          <w:p w14:paraId="02E234B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50,974.31 </w:t>
            </w:r>
          </w:p>
        </w:tc>
        <w:tc>
          <w:tcPr>
            <w:tcW w:w="0" w:type="auto"/>
            <w:tcBorders>
              <w:right w:val="threeDEmboss" w:sz="6" w:space="0" w:color="auto"/>
            </w:tcBorders>
            <w:shd w:val="clear" w:color="auto" w:fill="auto"/>
            <w:vAlign w:val="center"/>
          </w:tcPr>
          <w:p w14:paraId="3B0CA09A" w14:textId="77777777" w:rsidR="00445F83" w:rsidRPr="00445F83" w:rsidRDefault="00445F83" w:rsidP="00445F83">
            <w:pPr>
              <w:spacing w:line="240" w:lineRule="auto"/>
              <w:rPr>
                <w:rFonts w:asciiTheme="minorEastAsia" w:hAnsiTheme="minorEastAsia"/>
                <w:bCs/>
                <w:szCs w:val="21"/>
              </w:rPr>
            </w:pPr>
          </w:p>
        </w:tc>
      </w:tr>
      <w:tr w:rsidR="00445F83" w:rsidRPr="00445F83" w14:paraId="34644F69" w14:textId="77777777" w:rsidTr="00445F83">
        <w:trPr>
          <w:gridAfter w:val="1"/>
          <w:cantSplit/>
          <w:jc w:val="center"/>
        </w:trPr>
        <w:tc>
          <w:tcPr>
            <w:tcW w:w="0" w:type="auto"/>
            <w:tcBorders>
              <w:left w:val="threeDEmboss" w:sz="6" w:space="0" w:color="auto"/>
            </w:tcBorders>
            <w:shd w:val="clear" w:color="auto" w:fill="auto"/>
            <w:vAlign w:val="center"/>
          </w:tcPr>
          <w:p w14:paraId="5B0B2538"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教学实验大楼AB栋部分</w:t>
            </w:r>
          </w:p>
        </w:tc>
        <w:tc>
          <w:tcPr>
            <w:tcW w:w="0" w:type="auto"/>
            <w:tcBorders>
              <w:top w:val="nil"/>
              <w:left w:val="single" w:sz="4" w:space="0" w:color="auto"/>
              <w:bottom w:val="single" w:sz="4" w:space="0" w:color="auto"/>
              <w:right w:val="single" w:sz="4" w:space="0" w:color="auto"/>
            </w:tcBorders>
            <w:shd w:val="clear" w:color="auto" w:fill="auto"/>
            <w:vAlign w:val="center"/>
          </w:tcPr>
          <w:p w14:paraId="559FC2F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光模块</w:t>
            </w:r>
          </w:p>
        </w:tc>
        <w:tc>
          <w:tcPr>
            <w:tcW w:w="0" w:type="auto"/>
            <w:tcBorders>
              <w:top w:val="nil"/>
              <w:left w:val="single" w:sz="4" w:space="0" w:color="auto"/>
              <w:bottom w:val="single" w:sz="4" w:space="0" w:color="auto"/>
              <w:right w:val="single" w:sz="4" w:space="0" w:color="auto"/>
            </w:tcBorders>
            <w:shd w:val="clear" w:color="auto" w:fill="auto"/>
            <w:vAlign w:val="center"/>
          </w:tcPr>
          <w:p w14:paraId="6D074D9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华为</w:t>
            </w:r>
            <w:r w:rsidRPr="00445F83">
              <w:rPr>
                <w:rFonts w:asciiTheme="minorEastAsia" w:hAnsiTheme="minorEastAsia" w:hint="eastAsia"/>
                <w:color w:val="000000"/>
                <w:sz w:val="20"/>
                <w:szCs w:val="20"/>
              </w:rPr>
              <w:tab/>
              <w:t>SFP-GE-LX-SM1310，光模块-eSFP-GE-单模模块(1310nm,10km,LC)</w:t>
            </w:r>
          </w:p>
        </w:tc>
        <w:tc>
          <w:tcPr>
            <w:tcW w:w="0" w:type="auto"/>
            <w:tcBorders>
              <w:top w:val="nil"/>
              <w:left w:val="single" w:sz="4" w:space="0" w:color="auto"/>
              <w:bottom w:val="single" w:sz="4" w:space="0" w:color="auto"/>
              <w:right w:val="single" w:sz="4" w:space="0" w:color="auto"/>
            </w:tcBorders>
            <w:shd w:val="clear" w:color="auto" w:fill="auto"/>
            <w:vAlign w:val="center"/>
          </w:tcPr>
          <w:p w14:paraId="4C38FEE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华为</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198152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tcPr>
          <w:p w14:paraId="026F365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615</w:t>
            </w:r>
          </w:p>
        </w:tc>
        <w:tc>
          <w:tcPr>
            <w:tcW w:w="0" w:type="auto"/>
            <w:tcBorders>
              <w:top w:val="nil"/>
              <w:left w:val="nil"/>
              <w:bottom w:val="single" w:sz="4" w:space="0" w:color="auto"/>
              <w:right w:val="single" w:sz="4" w:space="0" w:color="auto"/>
            </w:tcBorders>
            <w:shd w:val="clear" w:color="auto" w:fill="auto"/>
            <w:vAlign w:val="center"/>
          </w:tcPr>
          <w:p w14:paraId="7F8510B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14,769.22 </w:t>
            </w:r>
          </w:p>
        </w:tc>
        <w:tc>
          <w:tcPr>
            <w:tcW w:w="0" w:type="auto"/>
            <w:tcBorders>
              <w:right w:val="threeDEmboss" w:sz="6" w:space="0" w:color="auto"/>
            </w:tcBorders>
            <w:shd w:val="clear" w:color="auto" w:fill="auto"/>
            <w:vAlign w:val="center"/>
          </w:tcPr>
          <w:p w14:paraId="2EDECCD2" w14:textId="77777777" w:rsidR="00445F83" w:rsidRPr="00445F83" w:rsidRDefault="00445F83" w:rsidP="00445F83">
            <w:pPr>
              <w:spacing w:line="240" w:lineRule="auto"/>
              <w:rPr>
                <w:rFonts w:asciiTheme="minorEastAsia" w:hAnsiTheme="minorEastAsia"/>
                <w:bCs/>
                <w:szCs w:val="21"/>
              </w:rPr>
            </w:pPr>
          </w:p>
        </w:tc>
      </w:tr>
      <w:tr w:rsidR="00445F83" w:rsidRPr="00445F83" w14:paraId="23B137DF" w14:textId="77777777" w:rsidTr="00445F83">
        <w:trPr>
          <w:gridAfter w:val="1"/>
          <w:cantSplit/>
          <w:jc w:val="center"/>
        </w:trPr>
        <w:tc>
          <w:tcPr>
            <w:tcW w:w="0" w:type="auto"/>
            <w:tcBorders>
              <w:left w:val="threeDEmboss" w:sz="6" w:space="0" w:color="auto"/>
            </w:tcBorders>
            <w:shd w:val="clear" w:color="auto" w:fill="auto"/>
            <w:vAlign w:val="center"/>
          </w:tcPr>
          <w:p w14:paraId="07472EB0"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教学实验大楼AB栋部分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D6CA9D"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双频11N墙面式AP</w:t>
            </w:r>
          </w:p>
        </w:tc>
        <w:tc>
          <w:tcPr>
            <w:tcW w:w="0" w:type="auto"/>
            <w:shd w:val="clear" w:color="auto" w:fill="auto"/>
            <w:vAlign w:val="center"/>
          </w:tcPr>
          <w:p w14:paraId="5B27B71C" w14:textId="77777777" w:rsidR="00445F83" w:rsidRPr="00445F83" w:rsidRDefault="00445F83" w:rsidP="00445F83">
            <w:pPr>
              <w:widowControl/>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AE5000-EN2W-AE，面板式AP，2.4G/5.8G单频（可调）双流-支持802.11a/b/g/n300Mbps；内置天线；1个10/100/1000M Base-T WAN口；2个10/100M Base-T LAN口；2个电话口；标配无电源。</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A8915A" w14:textId="77777777" w:rsidR="00445F83" w:rsidRPr="00445F83" w:rsidRDefault="00445F83" w:rsidP="00445F83">
            <w:pPr>
              <w:widowControl/>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CFDEA"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240</w:t>
            </w:r>
          </w:p>
        </w:tc>
        <w:tc>
          <w:tcPr>
            <w:tcW w:w="0" w:type="auto"/>
            <w:tcBorders>
              <w:top w:val="single" w:sz="4" w:space="0" w:color="auto"/>
              <w:left w:val="nil"/>
              <w:bottom w:val="single" w:sz="4" w:space="0" w:color="auto"/>
              <w:right w:val="single" w:sz="4" w:space="0" w:color="auto"/>
            </w:tcBorders>
            <w:shd w:val="clear" w:color="auto" w:fill="auto"/>
            <w:vAlign w:val="center"/>
          </w:tcPr>
          <w:p w14:paraId="4705DA2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316</w:t>
            </w:r>
          </w:p>
        </w:tc>
        <w:tc>
          <w:tcPr>
            <w:tcW w:w="0" w:type="auto"/>
            <w:tcBorders>
              <w:top w:val="single" w:sz="4" w:space="0" w:color="auto"/>
              <w:left w:val="nil"/>
              <w:bottom w:val="single" w:sz="4" w:space="0" w:color="auto"/>
              <w:right w:val="single" w:sz="4" w:space="0" w:color="auto"/>
            </w:tcBorders>
            <w:shd w:val="clear" w:color="auto" w:fill="auto"/>
            <w:vAlign w:val="center"/>
          </w:tcPr>
          <w:p w14:paraId="468E72A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75,897.36 </w:t>
            </w:r>
          </w:p>
        </w:tc>
        <w:tc>
          <w:tcPr>
            <w:tcW w:w="0" w:type="auto"/>
            <w:tcBorders>
              <w:right w:val="threeDEmboss" w:sz="6" w:space="0" w:color="auto"/>
            </w:tcBorders>
            <w:shd w:val="clear" w:color="auto" w:fill="auto"/>
            <w:vAlign w:val="center"/>
          </w:tcPr>
          <w:p w14:paraId="61D0D611" w14:textId="77777777" w:rsidR="00445F83" w:rsidRPr="00445F83" w:rsidRDefault="00445F83" w:rsidP="00445F83">
            <w:pPr>
              <w:spacing w:line="240" w:lineRule="auto"/>
              <w:rPr>
                <w:rFonts w:asciiTheme="minorEastAsia" w:hAnsiTheme="minorEastAsia"/>
                <w:bCs/>
                <w:szCs w:val="21"/>
              </w:rPr>
            </w:pPr>
          </w:p>
        </w:tc>
      </w:tr>
      <w:tr w:rsidR="00445F83" w:rsidRPr="00445F83" w14:paraId="373EC865" w14:textId="77777777" w:rsidTr="00445F83">
        <w:trPr>
          <w:gridAfter w:val="1"/>
          <w:cantSplit/>
          <w:jc w:val="center"/>
        </w:trPr>
        <w:tc>
          <w:tcPr>
            <w:tcW w:w="0" w:type="auto"/>
            <w:tcBorders>
              <w:left w:val="threeDEmboss" w:sz="6" w:space="0" w:color="auto"/>
            </w:tcBorders>
            <w:shd w:val="clear" w:color="auto" w:fill="auto"/>
            <w:vAlign w:val="center"/>
          </w:tcPr>
          <w:p w14:paraId="60B93CDA"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lastRenderedPageBreak/>
              <w:t>教学实验大楼AB栋部分</w:t>
            </w:r>
          </w:p>
        </w:tc>
        <w:tc>
          <w:tcPr>
            <w:tcW w:w="0" w:type="auto"/>
            <w:tcBorders>
              <w:top w:val="nil"/>
              <w:left w:val="single" w:sz="4" w:space="0" w:color="auto"/>
              <w:bottom w:val="single" w:sz="4" w:space="0" w:color="auto"/>
              <w:right w:val="single" w:sz="4" w:space="0" w:color="auto"/>
            </w:tcBorders>
            <w:shd w:val="clear" w:color="auto" w:fill="auto"/>
            <w:vAlign w:val="center"/>
          </w:tcPr>
          <w:p w14:paraId="3D60650A"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shd w:val="clear" w:color="auto" w:fill="auto"/>
            <w:vAlign w:val="center"/>
          </w:tcPr>
          <w:p w14:paraId="3611156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出厂整机-"AU4600-29XP"-智能三层无线万兆交换机-24个10/100/1000Bast-T以太网端口，支持24个PoE端口，PoE功率400W,两个扩展插槽（可最多扩展4个千兆SFP端口+1个万兆SFP+端口或2个万兆SFP+端口，扩展子卡需另购，4端口千兆SFP子卡只能用在第一插槽，1端口万兆SFP+子卡两个插槽都可以用，但在启用无线集中转发模式时，第二插槽不可用），出厂默认管理2个AP ,通过license升级最多可管理24个AP</w:t>
            </w:r>
          </w:p>
        </w:tc>
        <w:tc>
          <w:tcPr>
            <w:tcW w:w="0" w:type="auto"/>
            <w:tcBorders>
              <w:top w:val="nil"/>
              <w:left w:val="single" w:sz="4" w:space="0" w:color="auto"/>
              <w:bottom w:val="single" w:sz="4" w:space="0" w:color="auto"/>
              <w:right w:val="single" w:sz="4" w:space="0" w:color="auto"/>
            </w:tcBorders>
            <w:shd w:val="clear" w:color="auto" w:fill="auto"/>
            <w:vAlign w:val="center"/>
          </w:tcPr>
          <w:p w14:paraId="486F42B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F607EE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63F1B59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6,410</w:t>
            </w:r>
          </w:p>
        </w:tc>
        <w:tc>
          <w:tcPr>
            <w:tcW w:w="0" w:type="auto"/>
            <w:tcBorders>
              <w:top w:val="nil"/>
              <w:left w:val="nil"/>
              <w:bottom w:val="single" w:sz="4" w:space="0" w:color="auto"/>
              <w:right w:val="single" w:sz="4" w:space="0" w:color="auto"/>
            </w:tcBorders>
            <w:shd w:val="clear" w:color="auto" w:fill="auto"/>
            <w:vAlign w:val="center"/>
          </w:tcPr>
          <w:p w14:paraId="4ACF5E8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76,923.00 </w:t>
            </w:r>
          </w:p>
        </w:tc>
        <w:tc>
          <w:tcPr>
            <w:tcW w:w="0" w:type="auto"/>
            <w:tcBorders>
              <w:right w:val="threeDEmboss" w:sz="6" w:space="0" w:color="auto"/>
            </w:tcBorders>
            <w:shd w:val="clear" w:color="auto" w:fill="auto"/>
            <w:vAlign w:val="center"/>
          </w:tcPr>
          <w:p w14:paraId="10696B1C" w14:textId="77777777" w:rsidR="00445F83" w:rsidRPr="00445F83" w:rsidRDefault="00445F83" w:rsidP="00445F83">
            <w:pPr>
              <w:spacing w:line="240" w:lineRule="auto"/>
              <w:rPr>
                <w:rFonts w:asciiTheme="minorEastAsia" w:hAnsiTheme="minorEastAsia"/>
                <w:bCs/>
                <w:szCs w:val="21"/>
              </w:rPr>
            </w:pPr>
          </w:p>
        </w:tc>
      </w:tr>
      <w:tr w:rsidR="00445F83" w:rsidRPr="00445F83" w14:paraId="37FA1C2D" w14:textId="77777777" w:rsidTr="00445F83">
        <w:trPr>
          <w:gridAfter w:val="1"/>
          <w:cantSplit/>
          <w:jc w:val="center"/>
        </w:trPr>
        <w:tc>
          <w:tcPr>
            <w:tcW w:w="0" w:type="auto"/>
            <w:tcBorders>
              <w:left w:val="threeDEmboss" w:sz="6" w:space="0" w:color="auto"/>
            </w:tcBorders>
            <w:shd w:val="clear" w:color="auto" w:fill="auto"/>
            <w:vAlign w:val="center"/>
          </w:tcPr>
          <w:p w14:paraId="7E9A9F82"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教学实验大楼AB栋部分</w:t>
            </w:r>
          </w:p>
        </w:tc>
        <w:tc>
          <w:tcPr>
            <w:tcW w:w="0" w:type="auto"/>
            <w:tcBorders>
              <w:top w:val="nil"/>
              <w:left w:val="single" w:sz="4" w:space="0" w:color="auto"/>
              <w:bottom w:val="single" w:sz="4" w:space="0" w:color="auto"/>
              <w:right w:val="single" w:sz="4" w:space="0" w:color="auto"/>
            </w:tcBorders>
            <w:shd w:val="clear" w:color="auto" w:fill="auto"/>
            <w:vAlign w:val="center"/>
          </w:tcPr>
          <w:p w14:paraId="0CE62FB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shd w:val="clear" w:color="auto" w:fill="auto"/>
            <w:vAlign w:val="center"/>
          </w:tcPr>
          <w:p w14:paraId="75C26D0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AU4600-29XP，4个千兆SFP端口扩展子卡</w:t>
            </w:r>
          </w:p>
        </w:tc>
        <w:tc>
          <w:tcPr>
            <w:tcW w:w="0" w:type="auto"/>
            <w:tcBorders>
              <w:top w:val="nil"/>
              <w:left w:val="single" w:sz="4" w:space="0" w:color="auto"/>
              <w:bottom w:val="single" w:sz="4" w:space="0" w:color="auto"/>
              <w:right w:val="single" w:sz="4" w:space="0" w:color="auto"/>
            </w:tcBorders>
            <w:shd w:val="clear" w:color="auto" w:fill="auto"/>
            <w:vAlign w:val="center"/>
          </w:tcPr>
          <w:p w14:paraId="3EDE948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BF5660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1058B42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641</w:t>
            </w:r>
          </w:p>
        </w:tc>
        <w:tc>
          <w:tcPr>
            <w:tcW w:w="0" w:type="auto"/>
            <w:tcBorders>
              <w:top w:val="nil"/>
              <w:left w:val="nil"/>
              <w:bottom w:val="single" w:sz="4" w:space="0" w:color="auto"/>
              <w:right w:val="single" w:sz="4" w:space="0" w:color="auto"/>
            </w:tcBorders>
            <w:shd w:val="clear" w:color="auto" w:fill="auto"/>
            <w:vAlign w:val="center"/>
          </w:tcPr>
          <w:p w14:paraId="3602FA7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7,692.30 </w:t>
            </w:r>
          </w:p>
        </w:tc>
        <w:tc>
          <w:tcPr>
            <w:tcW w:w="0" w:type="auto"/>
            <w:tcBorders>
              <w:right w:val="threeDEmboss" w:sz="6" w:space="0" w:color="auto"/>
            </w:tcBorders>
            <w:shd w:val="clear" w:color="auto" w:fill="auto"/>
            <w:vAlign w:val="center"/>
          </w:tcPr>
          <w:p w14:paraId="2B5005C5" w14:textId="77777777" w:rsidR="00445F83" w:rsidRPr="00445F83" w:rsidRDefault="00445F83" w:rsidP="00445F83">
            <w:pPr>
              <w:spacing w:line="240" w:lineRule="auto"/>
              <w:rPr>
                <w:rFonts w:asciiTheme="minorEastAsia" w:hAnsiTheme="minorEastAsia"/>
                <w:bCs/>
                <w:szCs w:val="21"/>
              </w:rPr>
            </w:pPr>
          </w:p>
        </w:tc>
      </w:tr>
      <w:tr w:rsidR="00445F83" w:rsidRPr="00445F83" w14:paraId="30C1585E" w14:textId="77777777" w:rsidTr="00445F83">
        <w:trPr>
          <w:gridAfter w:val="1"/>
          <w:cantSplit/>
          <w:jc w:val="center"/>
        </w:trPr>
        <w:tc>
          <w:tcPr>
            <w:tcW w:w="0" w:type="auto"/>
            <w:tcBorders>
              <w:left w:val="threeDEmboss" w:sz="6" w:space="0" w:color="auto"/>
            </w:tcBorders>
            <w:shd w:val="clear" w:color="auto" w:fill="auto"/>
            <w:vAlign w:val="center"/>
          </w:tcPr>
          <w:p w14:paraId="1117BA60"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教学实验大楼AB栋部分</w:t>
            </w:r>
          </w:p>
        </w:tc>
        <w:tc>
          <w:tcPr>
            <w:tcW w:w="0" w:type="auto"/>
            <w:tcBorders>
              <w:top w:val="nil"/>
              <w:left w:val="single" w:sz="4" w:space="0" w:color="auto"/>
              <w:bottom w:val="single" w:sz="4" w:space="0" w:color="auto"/>
              <w:right w:val="single" w:sz="4" w:space="0" w:color="auto"/>
            </w:tcBorders>
            <w:shd w:val="clear" w:color="auto" w:fill="auto"/>
            <w:vAlign w:val="center"/>
          </w:tcPr>
          <w:p w14:paraId="5655A80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shd w:val="clear" w:color="auto" w:fill="auto"/>
            <w:vAlign w:val="center"/>
          </w:tcPr>
          <w:p w14:paraId="2F1CD6E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AU4600-29XP，无线接入点控制授权license，可增加控制22个无线接入点</w:t>
            </w:r>
          </w:p>
        </w:tc>
        <w:tc>
          <w:tcPr>
            <w:tcW w:w="0" w:type="auto"/>
            <w:tcBorders>
              <w:top w:val="nil"/>
              <w:left w:val="single" w:sz="4" w:space="0" w:color="auto"/>
              <w:bottom w:val="single" w:sz="4" w:space="0" w:color="auto"/>
              <w:right w:val="single" w:sz="4" w:space="0" w:color="auto"/>
            </w:tcBorders>
            <w:shd w:val="clear" w:color="auto" w:fill="auto"/>
            <w:vAlign w:val="center"/>
          </w:tcPr>
          <w:p w14:paraId="006C85F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E5C948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20BB98B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1,026</w:t>
            </w:r>
          </w:p>
        </w:tc>
        <w:tc>
          <w:tcPr>
            <w:tcW w:w="0" w:type="auto"/>
            <w:tcBorders>
              <w:top w:val="nil"/>
              <w:left w:val="nil"/>
              <w:bottom w:val="single" w:sz="4" w:space="0" w:color="auto"/>
              <w:right w:val="single" w:sz="4" w:space="0" w:color="auto"/>
            </w:tcBorders>
            <w:shd w:val="clear" w:color="auto" w:fill="auto"/>
            <w:vAlign w:val="center"/>
          </w:tcPr>
          <w:p w14:paraId="57DDE82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12,307.68 </w:t>
            </w:r>
          </w:p>
        </w:tc>
        <w:tc>
          <w:tcPr>
            <w:tcW w:w="0" w:type="auto"/>
            <w:tcBorders>
              <w:right w:val="threeDEmboss" w:sz="6" w:space="0" w:color="auto"/>
            </w:tcBorders>
            <w:shd w:val="clear" w:color="auto" w:fill="auto"/>
            <w:vAlign w:val="center"/>
          </w:tcPr>
          <w:p w14:paraId="772064A0" w14:textId="77777777" w:rsidR="00445F83" w:rsidRPr="00445F83" w:rsidRDefault="00445F83" w:rsidP="00445F83">
            <w:pPr>
              <w:spacing w:line="240" w:lineRule="auto"/>
              <w:rPr>
                <w:rFonts w:asciiTheme="minorEastAsia" w:hAnsiTheme="minorEastAsia"/>
                <w:bCs/>
                <w:szCs w:val="21"/>
              </w:rPr>
            </w:pPr>
          </w:p>
        </w:tc>
      </w:tr>
      <w:tr w:rsidR="00445F83" w:rsidRPr="00445F83" w14:paraId="5AD7E3B6" w14:textId="77777777" w:rsidTr="00445F83">
        <w:trPr>
          <w:gridAfter w:val="1"/>
          <w:cantSplit/>
          <w:jc w:val="center"/>
        </w:trPr>
        <w:tc>
          <w:tcPr>
            <w:tcW w:w="0" w:type="auto"/>
            <w:tcBorders>
              <w:left w:val="threeDEmboss" w:sz="6" w:space="0" w:color="auto"/>
            </w:tcBorders>
            <w:shd w:val="clear" w:color="auto" w:fill="auto"/>
            <w:vAlign w:val="center"/>
          </w:tcPr>
          <w:p w14:paraId="0467ECF0" w14:textId="77777777" w:rsidR="00445F83" w:rsidRPr="00445F83" w:rsidRDefault="00445F83" w:rsidP="00445F83">
            <w:pPr>
              <w:spacing w:line="240" w:lineRule="auto"/>
              <w:ind w:left="309"/>
              <w:rPr>
                <w:rFonts w:asciiTheme="minorEastAsia" w:hAnsiTheme="minorEastAsia"/>
                <w:szCs w:val="21"/>
              </w:rPr>
            </w:pPr>
            <w:r w:rsidRPr="00445F83">
              <w:rPr>
                <w:rFonts w:asciiTheme="minorEastAsia" w:hAnsiTheme="minorEastAsia" w:hint="eastAsia"/>
                <w:szCs w:val="21"/>
              </w:rPr>
              <w:t>教学实验大楼AB栋部分</w:t>
            </w:r>
          </w:p>
        </w:tc>
        <w:tc>
          <w:tcPr>
            <w:tcW w:w="0" w:type="auto"/>
            <w:tcBorders>
              <w:top w:val="nil"/>
              <w:left w:val="single" w:sz="4" w:space="0" w:color="auto"/>
              <w:bottom w:val="single" w:sz="4" w:space="0" w:color="auto"/>
              <w:right w:val="single" w:sz="4" w:space="0" w:color="auto"/>
            </w:tcBorders>
            <w:shd w:val="clear" w:color="auto" w:fill="auto"/>
            <w:vAlign w:val="center"/>
          </w:tcPr>
          <w:p w14:paraId="21F95E0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shd w:val="clear" w:color="auto" w:fill="auto"/>
            <w:vAlign w:val="center"/>
          </w:tcPr>
          <w:p w14:paraId="7699C84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r w:rsidRPr="00445F83">
              <w:rPr>
                <w:rFonts w:asciiTheme="minorEastAsia" w:hAnsiTheme="minorEastAsia" w:hint="eastAsia"/>
                <w:color w:val="000000"/>
                <w:sz w:val="20"/>
                <w:szCs w:val="20"/>
              </w:rPr>
              <w:tab/>
              <w:t>AU4600-29XP，SFP光收发模块-GE-多模-850nm-550米-SIP2*10-LC光连接头-3.3V</w:t>
            </w:r>
          </w:p>
        </w:tc>
        <w:tc>
          <w:tcPr>
            <w:tcW w:w="0" w:type="auto"/>
            <w:tcBorders>
              <w:top w:val="nil"/>
              <w:left w:val="single" w:sz="4" w:space="0" w:color="auto"/>
              <w:bottom w:val="single" w:sz="4" w:space="0" w:color="auto"/>
              <w:right w:val="single" w:sz="4" w:space="0" w:color="auto"/>
            </w:tcBorders>
            <w:shd w:val="clear" w:color="auto" w:fill="auto"/>
            <w:vAlign w:val="center"/>
          </w:tcPr>
          <w:p w14:paraId="04A618E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傲天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31705C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tcPr>
          <w:p w14:paraId="554485C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cs="Calibri"/>
                <w:color w:val="000000"/>
                <w:sz w:val="20"/>
                <w:szCs w:val="20"/>
              </w:rPr>
              <w:t>¥</w:t>
            </w:r>
            <w:r w:rsidRPr="00445F83">
              <w:rPr>
                <w:rFonts w:asciiTheme="minorEastAsia" w:hAnsiTheme="minorEastAsia" w:hint="eastAsia"/>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tcPr>
          <w:p w14:paraId="40CD9E1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4,000.00 </w:t>
            </w:r>
          </w:p>
        </w:tc>
        <w:tc>
          <w:tcPr>
            <w:tcW w:w="0" w:type="auto"/>
            <w:tcBorders>
              <w:right w:val="threeDEmboss" w:sz="6" w:space="0" w:color="auto"/>
            </w:tcBorders>
            <w:shd w:val="clear" w:color="auto" w:fill="auto"/>
            <w:vAlign w:val="center"/>
          </w:tcPr>
          <w:p w14:paraId="2B363D3C" w14:textId="77777777" w:rsidR="00445F83" w:rsidRPr="00445F83" w:rsidRDefault="00445F83" w:rsidP="00445F83">
            <w:pPr>
              <w:spacing w:line="240" w:lineRule="auto"/>
              <w:rPr>
                <w:rFonts w:asciiTheme="minorEastAsia" w:hAnsiTheme="minorEastAsia"/>
                <w:bCs/>
                <w:szCs w:val="21"/>
              </w:rPr>
            </w:pPr>
          </w:p>
        </w:tc>
      </w:tr>
      <w:tr w:rsidR="00445F83" w:rsidRPr="00445F83" w14:paraId="04CE1CC3" w14:textId="77777777" w:rsidTr="00445F83">
        <w:trPr>
          <w:gridAfter w:val="1"/>
          <w:cantSplit/>
          <w:jc w:val="center"/>
        </w:trPr>
        <w:tc>
          <w:tcPr>
            <w:tcW w:w="0" w:type="auto"/>
            <w:tcBorders>
              <w:left w:val="threeDEmboss" w:sz="6" w:space="0" w:color="auto"/>
            </w:tcBorders>
            <w:shd w:val="clear" w:color="auto" w:fill="auto"/>
            <w:vAlign w:val="bottom"/>
          </w:tcPr>
          <w:p w14:paraId="2747B0C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56BA10" w14:textId="77777777" w:rsidR="00445F83" w:rsidRPr="00445F83" w:rsidRDefault="00445F83" w:rsidP="00445F83">
            <w:pPr>
              <w:widowControl/>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栅栏杆道闸</w:t>
            </w:r>
          </w:p>
        </w:tc>
        <w:tc>
          <w:tcPr>
            <w:tcW w:w="0" w:type="auto"/>
            <w:shd w:val="clear" w:color="auto" w:fill="auto"/>
            <w:vAlign w:val="center"/>
          </w:tcPr>
          <w:p w14:paraId="0E2CA885"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捷顺JSDZ007</w:t>
            </w:r>
          </w:p>
        </w:tc>
        <w:tc>
          <w:tcPr>
            <w:tcW w:w="0" w:type="auto"/>
            <w:tcBorders>
              <w:top w:val="nil"/>
              <w:left w:val="single" w:sz="4" w:space="0" w:color="auto"/>
              <w:bottom w:val="single" w:sz="4" w:space="0" w:color="auto"/>
              <w:right w:val="single" w:sz="4" w:space="0" w:color="auto"/>
            </w:tcBorders>
            <w:shd w:val="clear" w:color="auto" w:fill="auto"/>
            <w:vAlign w:val="center"/>
          </w:tcPr>
          <w:p w14:paraId="6249AC5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3F655E0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shd w:val="clear" w:color="auto" w:fill="auto"/>
            <w:vAlign w:val="center"/>
          </w:tcPr>
          <w:p w14:paraId="2ED4CC8B" w14:textId="77777777" w:rsidR="00445F83" w:rsidRPr="00445F83" w:rsidRDefault="00445F83" w:rsidP="00445F83">
            <w:pPr>
              <w:widowControl/>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9,500.00 </w:t>
            </w:r>
          </w:p>
        </w:tc>
        <w:tc>
          <w:tcPr>
            <w:tcW w:w="0" w:type="auto"/>
            <w:shd w:val="clear" w:color="auto" w:fill="auto"/>
            <w:vAlign w:val="center"/>
          </w:tcPr>
          <w:p w14:paraId="34B7CB76"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19,000.00 </w:t>
            </w:r>
          </w:p>
        </w:tc>
        <w:tc>
          <w:tcPr>
            <w:tcW w:w="0" w:type="auto"/>
            <w:tcBorders>
              <w:right w:val="threeDEmboss" w:sz="6" w:space="0" w:color="auto"/>
            </w:tcBorders>
            <w:shd w:val="clear" w:color="auto" w:fill="auto"/>
            <w:vAlign w:val="center"/>
          </w:tcPr>
          <w:p w14:paraId="0A0534FA" w14:textId="77777777" w:rsidR="00445F83" w:rsidRPr="00445F83" w:rsidRDefault="00445F83" w:rsidP="00445F83">
            <w:pPr>
              <w:spacing w:line="240" w:lineRule="auto"/>
              <w:rPr>
                <w:rFonts w:asciiTheme="minorEastAsia" w:hAnsiTheme="minorEastAsia"/>
                <w:bCs/>
                <w:szCs w:val="21"/>
              </w:rPr>
            </w:pPr>
          </w:p>
        </w:tc>
      </w:tr>
      <w:tr w:rsidR="00445F83" w:rsidRPr="00445F83" w14:paraId="5ECC1448" w14:textId="77777777" w:rsidTr="00445F83">
        <w:trPr>
          <w:gridAfter w:val="1"/>
          <w:cantSplit/>
          <w:jc w:val="center"/>
        </w:trPr>
        <w:tc>
          <w:tcPr>
            <w:tcW w:w="0" w:type="auto"/>
            <w:tcBorders>
              <w:left w:val="threeDEmboss" w:sz="6" w:space="0" w:color="auto"/>
            </w:tcBorders>
            <w:shd w:val="clear" w:color="auto" w:fill="auto"/>
            <w:vAlign w:val="bottom"/>
          </w:tcPr>
          <w:p w14:paraId="72321252"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5F5B77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数字式车辆检测器</w:t>
            </w:r>
          </w:p>
        </w:tc>
        <w:tc>
          <w:tcPr>
            <w:tcW w:w="0" w:type="auto"/>
            <w:shd w:val="clear" w:color="auto" w:fill="auto"/>
            <w:vAlign w:val="center"/>
          </w:tcPr>
          <w:p w14:paraId="3E8B5A5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捷顺JSPJ1102B</w:t>
            </w:r>
          </w:p>
        </w:tc>
        <w:tc>
          <w:tcPr>
            <w:tcW w:w="0" w:type="auto"/>
            <w:tcBorders>
              <w:top w:val="nil"/>
              <w:left w:val="single" w:sz="4" w:space="0" w:color="auto"/>
              <w:bottom w:val="single" w:sz="4" w:space="0" w:color="auto"/>
              <w:right w:val="single" w:sz="4" w:space="0" w:color="auto"/>
            </w:tcBorders>
            <w:shd w:val="clear" w:color="auto" w:fill="auto"/>
            <w:vAlign w:val="center"/>
          </w:tcPr>
          <w:p w14:paraId="0316ACB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17EC461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w:t>
            </w:r>
          </w:p>
        </w:tc>
        <w:tc>
          <w:tcPr>
            <w:tcW w:w="0" w:type="auto"/>
            <w:shd w:val="clear" w:color="auto" w:fill="auto"/>
            <w:vAlign w:val="center"/>
          </w:tcPr>
          <w:p w14:paraId="5E49ABE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1,150.00 </w:t>
            </w:r>
          </w:p>
        </w:tc>
        <w:tc>
          <w:tcPr>
            <w:tcW w:w="0" w:type="auto"/>
            <w:shd w:val="clear" w:color="auto" w:fill="auto"/>
            <w:vAlign w:val="center"/>
          </w:tcPr>
          <w:p w14:paraId="4B53F18A"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4,600.00 </w:t>
            </w:r>
          </w:p>
        </w:tc>
        <w:tc>
          <w:tcPr>
            <w:tcW w:w="0" w:type="auto"/>
            <w:tcBorders>
              <w:right w:val="threeDEmboss" w:sz="6" w:space="0" w:color="auto"/>
            </w:tcBorders>
            <w:shd w:val="clear" w:color="auto" w:fill="auto"/>
            <w:vAlign w:val="center"/>
          </w:tcPr>
          <w:p w14:paraId="6E661F4F" w14:textId="77777777" w:rsidR="00445F83" w:rsidRPr="00445F83" w:rsidRDefault="00445F83" w:rsidP="00445F83">
            <w:pPr>
              <w:spacing w:line="240" w:lineRule="auto"/>
              <w:rPr>
                <w:rFonts w:asciiTheme="minorEastAsia" w:hAnsiTheme="minorEastAsia"/>
                <w:bCs/>
                <w:szCs w:val="21"/>
              </w:rPr>
            </w:pPr>
          </w:p>
        </w:tc>
      </w:tr>
      <w:tr w:rsidR="00445F83" w:rsidRPr="00445F83" w14:paraId="67567DB8" w14:textId="77777777" w:rsidTr="00445F83">
        <w:trPr>
          <w:gridAfter w:val="1"/>
          <w:cantSplit/>
          <w:jc w:val="center"/>
        </w:trPr>
        <w:tc>
          <w:tcPr>
            <w:tcW w:w="0" w:type="auto"/>
            <w:tcBorders>
              <w:left w:val="threeDEmboss" w:sz="6" w:space="0" w:color="auto"/>
            </w:tcBorders>
            <w:shd w:val="clear" w:color="auto" w:fill="auto"/>
            <w:vAlign w:val="bottom"/>
          </w:tcPr>
          <w:p w14:paraId="5632EE4A"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AEC687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侧门入口控制机</w:t>
            </w:r>
          </w:p>
        </w:tc>
        <w:tc>
          <w:tcPr>
            <w:tcW w:w="0" w:type="auto"/>
            <w:shd w:val="clear" w:color="auto" w:fill="auto"/>
            <w:vAlign w:val="center"/>
          </w:tcPr>
          <w:p w14:paraId="5A6FB5E7"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捷顺JSKT6023</w:t>
            </w:r>
          </w:p>
        </w:tc>
        <w:tc>
          <w:tcPr>
            <w:tcW w:w="0" w:type="auto"/>
            <w:tcBorders>
              <w:top w:val="nil"/>
              <w:left w:val="single" w:sz="4" w:space="0" w:color="auto"/>
              <w:bottom w:val="single" w:sz="4" w:space="0" w:color="auto"/>
              <w:right w:val="single" w:sz="4" w:space="0" w:color="auto"/>
            </w:tcBorders>
            <w:shd w:val="clear" w:color="auto" w:fill="auto"/>
            <w:vAlign w:val="center"/>
          </w:tcPr>
          <w:p w14:paraId="0AA24CB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val="restart"/>
            <w:shd w:val="clear" w:color="auto" w:fill="auto"/>
            <w:vAlign w:val="center"/>
          </w:tcPr>
          <w:p w14:paraId="0F64D9C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vMerge w:val="restart"/>
            <w:shd w:val="clear" w:color="auto" w:fill="auto"/>
            <w:vAlign w:val="center"/>
          </w:tcPr>
          <w:p w14:paraId="2B025E1D"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22,800.00 </w:t>
            </w:r>
          </w:p>
        </w:tc>
        <w:tc>
          <w:tcPr>
            <w:tcW w:w="0" w:type="auto"/>
            <w:vMerge w:val="restart"/>
            <w:shd w:val="clear" w:color="auto" w:fill="auto"/>
            <w:vAlign w:val="center"/>
          </w:tcPr>
          <w:p w14:paraId="14E13D5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22,800.00 </w:t>
            </w:r>
          </w:p>
        </w:tc>
        <w:tc>
          <w:tcPr>
            <w:tcW w:w="0" w:type="auto"/>
            <w:tcBorders>
              <w:right w:val="threeDEmboss" w:sz="6" w:space="0" w:color="auto"/>
            </w:tcBorders>
            <w:shd w:val="clear" w:color="auto" w:fill="auto"/>
            <w:vAlign w:val="center"/>
          </w:tcPr>
          <w:p w14:paraId="1FFA7B3C" w14:textId="77777777" w:rsidR="00445F83" w:rsidRPr="00445F83" w:rsidRDefault="00445F83" w:rsidP="00445F83">
            <w:pPr>
              <w:spacing w:line="240" w:lineRule="auto"/>
              <w:rPr>
                <w:rFonts w:asciiTheme="minorEastAsia" w:hAnsiTheme="minorEastAsia"/>
                <w:bCs/>
                <w:szCs w:val="21"/>
              </w:rPr>
            </w:pPr>
          </w:p>
        </w:tc>
      </w:tr>
      <w:tr w:rsidR="00445F83" w:rsidRPr="00445F83" w14:paraId="5C8D4E00" w14:textId="77777777" w:rsidTr="00445F83">
        <w:trPr>
          <w:gridAfter w:val="1"/>
          <w:cantSplit/>
          <w:jc w:val="center"/>
        </w:trPr>
        <w:tc>
          <w:tcPr>
            <w:tcW w:w="0" w:type="auto"/>
            <w:tcBorders>
              <w:left w:val="threeDEmboss" w:sz="6" w:space="0" w:color="auto"/>
            </w:tcBorders>
            <w:shd w:val="clear" w:color="auto" w:fill="auto"/>
            <w:vAlign w:val="bottom"/>
          </w:tcPr>
          <w:p w14:paraId="7C21DC46"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lastRenderedPageBreak/>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A0C60D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IC卡读写系统</w:t>
            </w:r>
          </w:p>
        </w:tc>
        <w:tc>
          <w:tcPr>
            <w:tcW w:w="0" w:type="auto"/>
            <w:shd w:val="clear" w:color="auto" w:fill="auto"/>
            <w:vAlign w:val="center"/>
          </w:tcPr>
          <w:p w14:paraId="07ECECCF"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捷顺JSKT6023</w:t>
            </w:r>
          </w:p>
        </w:tc>
        <w:tc>
          <w:tcPr>
            <w:tcW w:w="0" w:type="auto"/>
            <w:tcBorders>
              <w:top w:val="nil"/>
              <w:left w:val="single" w:sz="4" w:space="0" w:color="auto"/>
              <w:bottom w:val="single" w:sz="4" w:space="0" w:color="auto"/>
              <w:right w:val="single" w:sz="4" w:space="0" w:color="auto"/>
            </w:tcBorders>
            <w:shd w:val="clear" w:color="auto" w:fill="auto"/>
            <w:vAlign w:val="center"/>
          </w:tcPr>
          <w:p w14:paraId="2745719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2E2407D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74CEC31"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1D0DD2AB"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3657ACCF" w14:textId="77777777" w:rsidR="00445F83" w:rsidRPr="00445F83" w:rsidRDefault="00445F83" w:rsidP="00445F83">
            <w:pPr>
              <w:spacing w:line="240" w:lineRule="auto"/>
              <w:rPr>
                <w:rFonts w:asciiTheme="minorEastAsia" w:hAnsiTheme="minorEastAsia"/>
                <w:bCs/>
                <w:szCs w:val="21"/>
              </w:rPr>
            </w:pPr>
          </w:p>
        </w:tc>
      </w:tr>
      <w:tr w:rsidR="00445F83" w:rsidRPr="00445F83" w14:paraId="58BABDD6" w14:textId="77777777" w:rsidTr="00445F83">
        <w:trPr>
          <w:gridAfter w:val="1"/>
          <w:cantSplit/>
          <w:jc w:val="center"/>
        </w:trPr>
        <w:tc>
          <w:tcPr>
            <w:tcW w:w="0" w:type="auto"/>
            <w:tcBorders>
              <w:left w:val="threeDEmboss" w:sz="6" w:space="0" w:color="auto"/>
            </w:tcBorders>
            <w:shd w:val="clear" w:color="auto" w:fill="auto"/>
            <w:vAlign w:val="bottom"/>
          </w:tcPr>
          <w:p w14:paraId="33F636C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7A170C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控制系统(PLC)</w:t>
            </w:r>
          </w:p>
        </w:tc>
        <w:tc>
          <w:tcPr>
            <w:tcW w:w="0" w:type="auto"/>
            <w:shd w:val="clear" w:color="auto" w:fill="auto"/>
            <w:vAlign w:val="center"/>
          </w:tcPr>
          <w:p w14:paraId="576F4F8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捷顺JSKT6023</w:t>
            </w:r>
          </w:p>
        </w:tc>
        <w:tc>
          <w:tcPr>
            <w:tcW w:w="0" w:type="auto"/>
            <w:tcBorders>
              <w:top w:val="nil"/>
              <w:left w:val="single" w:sz="4" w:space="0" w:color="auto"/>
              <w:bottom w:val="single" w:sz="4" w:space="0" w:color="auto"/>
              <w:right w:val="single" w:sz="4" w:space="0" w:color="auto"/>
            </w:tcBorders>
            <w:shd w:val="clear" w:color="auto" w:fill="auto"/>
            <w:vAlign w:val="center"/>
          </w:tcPr>
          <w:p w14:paraId="644A45A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105F1B8C"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BB07159"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AF9329C"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351744E4" w14:textId="77777777" w:rsidR="00445F83" w:rsidRPr="00445F83" w:rsidRDefault="00445F83" w:rsidP="00445F83">
            <w:pPr>
              <w:spacing w:line="240" w:lineRule="auto"/>
              <w:rPr>
                <w:rFonts w:asciiTheme="minorEastAsia" w:hAnsiTheme="minorEastAsia"/>
                <w:bCs/>
                <w:szCs w:val="21"/>
              </w:rPr>
            </w:pPr>
          </w:p>
        </w:tc>
      </w:tr>
      <w:tr w:rsidR="00445F83" w:rsidRPr="00445F83" w14:paraId="0F1934EC" w14:textId="77777777" w:rsidTr="00445F83">
        <w:trPr>
          <w:gridAfter w:val="1"/>
          <w:cantSplit/>
          <w:jc w:val="center"/>
        </w:trPr>
        <w:tc>
          <w:tcPr>
            <w:tcW w:w="0" w:type="auto"/>
            <w:tcBorders>
              <w:left w:val="threeDEmboss" w:sz="6" w:space="0" w:color="auto"/>
            </w:tcBorders>
            <w:shd w:val="clear" w:color="auto" w:fill="auto"/>
            <w:vAlign w:val="bottom"/>
          </w:tcPr>
          <w:p w14:paraId="0F11A0D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255549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控制机机箱</w:t>
            </w:r>
          </w:p>
        </w:tc>
        <w:tc>
          <w:tcPr>
            <w:tcW w:w="0" w:type="auto"/>
            <w:shd w:val="clear" w:color="auto" w:fill="auto"/>
            <w:vAlign w:val="center"/>
          </w:tcPr>
          <w:p w14:paraId="0E9B0CEF"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捷顺JSKT6023</w:t>
            </w:r>
          </w:p>
        </w:tc>
        <w:tc>
          <w:tcPr>
            <w:tcW w:w="0" w:type="auto"/>
            <w:tcBorders>
              <w:top w:val="nil"/>
              <w:left w:val="single" w:sz="4" w:space="0" w:color="auto"/>
              <w:bottom w:val="single" w:sz="4" w:space="0" w:color="auto"/>
              <w:right w:val="single" w:sz="4" w:space="0" w:color="auto"/>
            </w:tcBorders>
            <w:shd w:val="clear" w:color="auto" w:fill="auto"/>
            <w:vAlign w:val="center"/>
          </w:tcPr>
          <w:p w14:paraId="6D4BEBC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14A087DC"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6D88CBAD"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3FA9400"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2F0C8A0F" w14:textId="77777777" w:rsidR="00445F83" w:rsidRPr="00445F83" w:rsidRDefault="00445F83" w:rsidP="00445F83">
            <w:pPr>
              <w:spacing w:line="240" w:lineRule="auto"/>
              <w:rPr>
                <w:rFonts w:asciiTheme="minorEastAsia" w:hAnsiTheme="minorEastAsia"/>
                <w:bCs/>
                <w:szCs w:val="21"/>
              </w:rPr>
            </w:pPr>
          </w:p>
        </w:tc>
      </w:tr>
      <w:tr w:rsidR="00445F83" w:rsidRPr="00445F83" w14:paraId="1E57538D" w14:textId="77777777" w:rsidTr="00445F83">
        <w:trPr>
          <w:gridAfter w:val="1"/>
          <w:cantSplit/>
          <w:jc w:val="center"/>
        </w:trPr>
        <w:tc>
          <w:tcPr>
            <w:tcW w:w="0" w:type="auto"/>
            <w:tcBorders>
              <w:left w:val="threeDEmboss" w:sz="6" w:space="0" w:color="auto"/>
            </w:tcBorders>
            <w:shd w:val="clear" w:color="auto" w:fill="auto"/>
            <w:vAlign w:val="bottom"/>
          </w:tcPr>
          <w:p w14:paraId="5510028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23E9344"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中文电子显示屏</w:t>
            </w:r>
          </w:p>
        </w:tc>
        <w:tc>
          <w:tcPr>
            <w:tcW w:w="0" w:type="auto"/>
            <w:shd w:val="clear" w:color="auto" w:fill="auto"/>
            <w:vAlign w:val="center"/>
          </w:tcPr>
          <w:p w14:paraId="15A492D0"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捷顺JSKT6023</w:t>
            </w:r>
          </w:p>
        </w:tc>
        <w:tc>
          <w:tcPr>
            <w:tcW w:w="0" w:type="auto"/>
            <w:tcBorders>
              <w:top w:val="nil"/>
              <w:left w:val="single" w:sz="4" w:space="0" w:color="auto"/>
              <w:bottom w:val="single" w:sz="4" w:space="0" w:color="auto"/>
              <w:right w:val="single" w:sz="4" w:space="0" w:color="auto"/>
            </w:tcBorders>
            <w:shd w:val="clear" w:color="auto" w:fill="auto"/>
            <w:vAlign w:val="center"/>
          </w:tcPr>
          <w:p w14:paraId="65A0F9B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6B99F976"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0D042559"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73197602"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32D13126" w14:textId="77777777" w:rsidR="00445F83" w:rsidRPr="00445F83" w:rsidRDefault="00445F83" w:rsidP="00445F83">
            <w:pPr>
              <w:spacing w:line="240" w:lineRule="auto"/>
              <w:rPr>
                <w:rFonts w:asciiTheme="minorEastAsia" w:hAnsiTheme="minorEastAsia"/>
                <w:bCs/>
                <w:szCs w:val="21"/>
              </w:rPr>
            </w:pPr>
          </w:p>
        </w:tc>
      </w:tr>
      <w:tr w:rsidR="00445F83" w:rsidRPr="00445F83" w14:paraId="60509D15" w14:textId="77777777" w:rsidTr="00445F83">
        <w:trPr>
          <w:gridAfter w:val="1"/>
          <w:cantSplit/>
          <w:jc w:val="center"/>
        </w:trPr>
        <w:tc>
          <w:tcPr>
            <w:tcW w:w="0" w:type="auto"/>
            <w:tcBorders>
              <w:left w:val="threeDEmboss" w:sz="6" w:space="0" w:color="auto"/>
            </w:tcBorders>
            <w:shd w:val="clear" w:color="auto" w:fill="auto"/>
            <w:vAlign w:val="bottom"/>
          </w:tcPr>
          <w:p w14:paraId="172D0C69"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641D6D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出卡机(出卡即读)</w:t>
            </w:r>
          </w:p>
        </w:tc>
        <w:tc>
          <w:tcPr>
            <w:tcW w:w="0" w:type="auto"/>
            <w:shd w:val="clear" w:color="auto" w:fill="auto"/>
            <w:vAlign w:val="center"/>
          </w:tcPr>
          <w:p w14:paraId="16DC910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捷顺JSKT6023</w:t>
            </w:r>
          </w:p>
        </w:tc>
        <w:tc>
          <w:tcPr>
            <w:tcW w:w="0" w:type="auto"/>
            <w:tcBorders>
              <w:top w:val="nil"/>
              <w:left w:val="single" w:sz="4" w:space="0" w:color="auto"/>
              <w:bottom w:val="single" w:sz="4" w:space="0" w:color="auto"/>
              <w:right w:val="single" w:sz="4" w:space="0" w:color="auto"/>
            </w:tcBorders>
            <w:shd w:val="clear" w:color="auto" w:fill="auto"/>
            <w:vAlign w:val="center"/>
          </w:tcPr>
          <w:p w14:paraId="26B4DB5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034E6C20"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7296B5D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1ACB6F2D"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974C906" w14:textId="77777777" w:rsidR="00445F83" w:rsidRPr="00445F83" w:rsidRDefault="00445F83" w:rsidP="00445F83">
            <w:pPr>
              <w:spacing w:line="240" w:lineRule="auto"/>
              <w:rPr>
                <w:rFonts w:asciiTheme="minorEastAsia" w:hAnsiTheme="minorEastAsia"/>
                <w:bCs/>
                <w:szCs w:val="21"/>
              </w:rPr>
            </w:pPr>
          </w:p>
        </w:tc>
      </w:tr>
      <w:tr w:rsidR="00445F83" w:rsidRPr="00445F83" w14:paraId="59DFC6B9" w14:textId="77777777" w:rsidTr="00445F83">
        <w:trPr>
          <w:gridAfter w:val="1"/>
          <w:cantSplit/>
          <w:jc w:val="center"/>
        </w:trPr>
        <w:tc>
          <w:tcPr>
            <w:tcW w:w="0" w:type="auto"/>
            <w:tcBorders>
              <w:left w:val="threeDEmboss" w:sz="6" w:space="0" w:color="auto"/>
            </w:tcBorders>
            <w:shd w:val="clear" w:color="auto" w:fill="auto"/>
            <w:vAlign w:val="bottom"/>
          </w:tcPr>
          <w:p w14:paraId="0FA7076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5D47714"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语音提示</w:t>
            </w:r>
          </w:p>
        </w:tc>
        <w:tc>
          <w:tcPr>
            <w:tcW w:w="0" w:type="auto"/>
            <w:shd w:val="clear" w:color="auto" w:fill="auto"/>
            <w:vAlign w:val="center"/>
          </w:tcPr>
          <w:p w14:paraId="12E900A0"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捷顺JSKT6023</w:t>
            </w:r>
          </w:p>
        </w:tc>
        <w:tc>
          <w:tcPr>
            <w:tcW w:w="0" w:type="auto"/>
            <w:tcBorders>
              <w:top w:val="nil"/>
              <w:left w:val="single" w:sz="4" w:space="0" w:color="auto"/>
              <w:bottom w:val="single" w:sz="4" w:space="0" w:color="auto"/>
              <w:right w:val="single" w:sz="4" w:space="0" w:color="auto"/>
            </w:tcBorders>
            <w:shd w:val="clear" w:color="auto" w:fill="auto"/>
            <w:vAlign w:val="center"/>
          </w:tcPr>
          <w:p w14:paraId="0FC9C31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4A4EB980"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492F4368"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539D9CE"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7657254" w14:textId="77777777" w:rsidR="00445F83" w:rsidRPr="00445F83" w:rsidRDefault="00445F83" w:rsidP="00445F83">
            <w:pPr>
              <w:spacing w:line="240" w:lineRule="auto"/>
              <w:rPr>
                <w:rFonts w:asciiTheme="minorEastAsia" w:hAnsiTheme="minorEastAsia"/>
                <w:bCs/>
                <w:szCs w:val="21"/>
              </w:rPr>
            </w:pPr>
          </w:p>
        </w:tc>
      </w:tr>
      <w:tr w:rsidR="00445F83" w:rsidRPr="00445F83" w14:paraId="73C2B99C" w14:textId="77777777" w:rsidTr="00445F83">
        <w:trPr>
          <w:gridAfter w:val="1"/>
          <w:cantSplit/>
          <w:jc w:val="center"/>
        </w:trPr>
        <w:tc>
          <w:tcPr>
            <w:tcW w:w="0" w:type="auto"/>
            <w:tcBorders>
              <w:left w:val="threeDEmboss" w:sz="6" w:space="0" w:color="auto"/>
            </w:tcBorders>
            <w:shd w:val="clear" w:color="auto" w:fill="auto"/>
            <w:vAlign w:val="bottom"/>
          </w:tcPr>
          <w:p w14:paraId="78D7889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FA0CDF7"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大门入口控制机</w:t>
            </w:r>
          </w:p>
        </w:tc>
        <w:tc>
          <w:tcPr>
            <w:tcW w:w="0" w:type="auto"/>
            <w:shd w:val="clear" w:color="auto" w:fill="auto"/>
            <w:vAlign w:val="center"/>
          </w:tcPr>
          <w:p w14:paraId="570A8254"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捷顺JSKT6020</w:t>
            </w:r>
          </w:p>
        </w:tc>
        <w:tc>
          <w:tcPr>
            <w:tcW w:w="0" w:type="auto"/>
            <w:tcBorders>
              <w:top w:val="nil"/>
              <w:left w:val="single" w:sz="4" w:space="0" w:color="auto"/>
              <w:bottom w:val="single" w:sz="4" w:space="0" w:color="auto"/>
              <w:right w:val="single" w:sz="4" w:space="0" w:color="auto"/>
            </w:tcBorders>
            <w:shd w:val="clear" w:color="auto" w:fill="auto"/>
            <w:vAlign w:val="center"/>
          </w:tcPr>
          <w:p w14:paraId="4936A54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val="restart"/>
            <w:shd w:val="clear" w:color="auto" w:fill="auto"/>
            <w:vAlign w:val="center"/>
          </w:tcPr>
          <w:p w14:paraId="506EBF8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vMerge w:val="restart"/>
            <w:shd w:val="clear" w:color="auto" w:fill="auto"/>
            <w:vAlign w:val="center"/>
          </w:tcPr>
          <w:p w14:paraId="43B65CC2"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39,500.00 </w:t>
            </w:r>
          </w:p>
        </w:tc>
        <w:tc>
          <w:tcPr>
            <w:tcW w:w="0" w:type="auto"/>
            <w:vMerge w:val="restart"/>
            <w:shd w:val="clear" w:color="auto" w:fill="auto"/>
            <w:vAlign w:val="center"/>
          </w:tcPr>
          <w:p w14:paraId="461159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39,500.00 </w:t>
            </w:r>
          </w:p>
        </w:tc>
        <w:tc>
          <w:tcPr>
            <w:tcW w:w="0" w:type="auto"/>
            <w:tcBorders>
              <w:right w:val="threeDEmboss" w:sz="6" w:space="0" w:color="auto"/>
            </w:tcBorders>
            <w:shd w:val="clear" w:color="auto" w:fill="auto"/>
            <w:vAlign w:val="center"/>
          </w:tcPr>
          <w:p w14:paraId="22A6CAE7" w14:textId="77777777" w:rsidR="00445F83" w:rsidRPr="00445F83" w:rsidRDefault="00445F83" w:rsidP="00445F83">
            <w:pPr>
              <w:spacing w:line="240" w:lineRule="auto"/>
              <w:rPr>
                <w:rFonts w:asciiTheme="minorEastAsia" w:hAnsiTheme="minorEastAsia"/>
                <w:bCs/>
                <w:szCs w:val="21"/>
              </w:rPr>
            </w:pPr>
          </w:p>
        </w:tc>
      </w:tr>
      <w:tr w:rsidR="00445F83" w:rsidRPr="00445F83" w14:paraId="781DDD72" w14:textId="77777777" w:rsidTr="00445F83">
        <w:trPr>
          <w:gridAfter w:val="1"/>
          <w:cantSplit/>
          <w:jc w:val="center"/>
        </w:trPr>
        <w:tc>
          <w:tcPr>
            <w:tcW w:w="0" w:type="auto"/>
            <w:tcBorders>
              <w:left w:val="threeDEmboss" w:sz="6" w:space="0" w:color="auto"/>
            </w:tcBorders>
            <w:shd w:val="clear" w:color="auto" w:fill="auto"/>
            <w:vAlign w:val="bottom"/>
          </w:tcPr>
          <w:p w14:paraId="105790A2"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A544D2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IC卡读写系统</w:t>
            </w:r>
          </w:p>
        </w:tc>
        <w:tc>
          <w:tcPr>
            <w:tcW w:w="0" w:type="auto"/>
            <w:shd w:val="clear" w:color="auto" w:fill="auto"/>
            <w:vAlign w:val="center"/>
          </w:tcPr>
          <w:p w14:paraId="5F21854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捷顺JSKT6020</w:t>
            </w:r>
          </w:p>
        </w:tc>
        <w:tc>
          <w:tcPr>
            <w:tcW w:w="0" w:type="auto"/>
            <w:tcBorders>
              <w:top w:val="nil"/>
              <w:left w:val="single" w:sz="4" w:space="0" w:color="auto"/>
              <w:bottom w:val="single" w:sz="4" w:space="0" w:color="auto"/>
              <w:right w:val="single" w:sz="4" w:space="0" w:color="auto"/>
            </w:tcBorders>
            <w:shd w:val="clear" w:color="auto" w:fill="auto"/>
            <w:vAlign w:val="center"/>
          </w:tcPr>
          <w:p w14:paraId="2402A4A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147436F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496CC14C"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6C406336"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7D2B1051" w14:textId="77777777" w:rsidR="00445F83" w:rsidRPr="00445F83" w:rsidRDefault="00445F83" w:rsidP="00445F83">
            <w:pPr>
              <w:spacing w:line="240" w:lineRule="auto"/>
              <w:rPr>
                <w:rFonts w:asciiTheme="minorEastAsia" w:hAnsiTheme="minorEastAsia"/>
                <w:bCs/>
                <w:szCs w:val="21"/>
              </w:rPr>
            </w:pPr>
          </w:p>
        </w:tc>
      </w:tr>
      <w:tr w:rsidR="00445F83" w:rsidRPr="00445F83" w14:paraId="1459084B" w14:textId="77777777" w:rsidTr="00445F83">
        <w:trPr>
          <w:gridAfter w:val="1"/>
          <w:cantSplit/>
          <w:jc w:val="center"/>
        </w:trPr>
        <w:tc>
          <w:tcPr>
            <w:tcW w:w="0" w:type="auto"/>
            <w:tcBorders>
              <w:left w:val="threeDEmboss" w:sz="6" w:space="0" w:color="auto"/>
            </w:tcBorders>
            <w:shd w:val="clear" w:color="auto" w:fill="auto"/>
            <w:vAlign w:val="bottom"/>
          </w:tcPr>
          <w:p w14:paraId="2CC55F8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AEE239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控制系统(PLC)</w:t>
            </w:r>
          </w:p>
        </w:tc>
        <w:tc>
          <w:tcPr>
            <w:tcW w:w="0" w:type="auto"/>
            <w:shd w:val="clear" w:color="auto" w:fill="auto"/>
            <w:vAlign w:val="center"/>
          </w:tcPr>
          <w:p w14:paraId="0CD8537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捷顺JSKT6020</w:t>
            </w:r>
          </w:p>
        </w:tc>
        <w:tc>
          <w:tcPr>
            <w:tcW w:w="0" w:type="auto"/>
            <w:tcBorders>
              <w:top w:val="nil"/>
              <w:left w:val="single" w:sz="4" w:space="0" w:color="auto"/>
              <w:bottom w:val="single" w:sz="4" w:space="0" w:color="auto"/>
              <w:right w:val="single" w:sz="4" w:space="0" w:color="auto"/>
            </w:tcBorders>
            <w:shd w:val="clear" w:color="auto" w:fill="auto"/>
            <w:vAlign w:val="center"/>
          </w:tcPr>
          <w:p w14:paraId="6207B10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5C1E8852"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1A608F87"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056EEA70"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B248D9A" w14:textId="77777777" w:rsidR="00445F83" w:rsidRPr="00445F83" w:rsidRDefault="00445F83" w:rsidP="00445F83">
            <w:pPr>
              <w:spacing w:line="240" w:lineRule="auto"/>
              <w:rPr>
                <w:rFonts w:asciiTheme="minorEastAsia" w:hAnsiTheme="minorEastAsia"/>
                <w:bCs/>
                <w:szCs w:val="21"/>
              </w:rPr>
            </w:pPr>
          </w:p>
        </w:tc>
      </w:tr>
      <w:tr w:rsidR="00445F83" w:rsidRPr="00445F83" w14:paraId="692B5B1B" w14:textId="77777777" w:rsidTr="00445F83">
        <w:trPr>
          <w:gridAfter w:val="1"/>
          <w:cantSplit/>
          <w:jc w:val="center"/>
        </w:trPr>
        <w:tc>
          <w:tcPr>
            <w:tcW w:w="0" w:type="auto"/>
            <w:tcBorders>
              <w:left w:val="threeDEmboss" w:sz="6" w:space="0" w:color="auto"/>
            </w:tcBorders>
            <w:shd w:val="clear" w:color="auto" w:fill="auto"/>
            <w:vAlign w:val="bottom"/>
          </w:tcPr>
          <w:p w14:paraId="369FD35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C7B0C3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控制机机箱</w:t>
            </w:r>
          </w:p>
        </w:tc>
        <w:tc>
          <w:tcPr>
            <w:tcW w:w="0" w:type="auto"/>
            <w:shd w:val="clear" w:color="auto" w:fill="auto"/>
            <w:vAlign w:val="center"/>
          </w:tcPr>
          <w:p w14:paraId="078F8301"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捷顺JSKT6020</w:t>
            </w:r>
          </w:p>
        </w:tc>
        <w:tc>
          <w:tcPr>
            <w:tcW w:w="0" w:type="auto"/>
            <w:tcBorders>
              <w:top w:val="nil"/>
              <w:left w:val="single" w:sz="4" w:space="0" w:color="auto"/>
              <w:bottom w:val="single" w:sz="4" w:space="0" w:color="auto"/>
              <w:right w:val="single" w:sz="4" w:space="0" w:color="auto"/>
            </w:tcBorders>
            <w:shd w:val="clear" w:color="auto" w:fill="auto"/>
            <w:vAlign w:val="center"/>
          </w:tcPr>
          <w:p w14:paraId="27A1709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776A1A2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C7AA30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47CC7757"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A0B28DD" w14:textId="77777777" w:rsidR="00445F83" w:rsidRPr="00445F83" w:rsidRDefault="00445F83" w:rsidP="00445F83">
            <w:pPr>
              <w:spacing w:line="240" w:lineRule="auto"/>
              <w:rPr>
                <w:rFonts w:asciiTheme="minorEastAsia" w:hAnsiTheme="minorEastAsia"/>
                <w:bCs/>
                <w:szCs w:val="21"/>
              </w:rPr>
            </w:pPr>
          </w:p>
        </w:tc>
      </w:tr>
      <w:tr w:rsidR="00445F83" w:rsidRPr="00445F83" w14:paraId="7476D742" w14:textId="77777777" w:rsidTr="00445F83">
        <w:trPr>
          <w:gridAfter w:val="1"/>
          <w:cantSplit/>
          <w:jc w:val="center"/>
        </w:trPr>
        <w:tc>
          <w:tcPr>
            <w:tcW w:w="0" w:type="auto"/>
            <w:tcBorders>
              <w:left w:val="threeDEmboss" w:sz="6" w:space="0" w:color="auto"/>
            </w:tcBorders>
            <w:shd w:val="clear" w:color="auto" w:fill="auto"/>
            <w:vAlign w:val="bottom"/>
          </w:tcPr>
          <w:p w14:paraId="3F531D2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293700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中文电子显示屏</w:t>
            </w:r>
          </w:p>
        </w:tc>
        <w:tc>
          <w:tcPr>
            <w:tcW w:w="0" w:type="auto"/>
            <w:shd w:val="clear" w:color="auto" w:fill="auto"/>
            <w:vAlign w:val="center"/>
          </w:tcPr>
          <w:p w14:paraId="1D3CF810"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捷顺JSKT6020</w:t>
            </w:r>
          </w:p>
        </w:tc>
        <w:tc>
          <w:tcPr>
            <w:tcW w:w="0" w:type="auto"/>
            <w:tcBorders>
              <w:top w:val="nil"/>
              <w:left w:val="single" w:sz="4" w:space="0" w:color="auto"/>
              <w:bottom w:val="single" w:sz="4" w:space="0" w:color="auto"/>
              <w:right w:val="single" w:sz="4" w:space="0" w:color="auto"/>
            </w:tcBorders>
            <w:shd w:val="clear" w:color="auto" w:fill="auto"/>
            <w:vAlign w:val="center"/>
          </w:tcPr>
          <w:p w14:paraId="470530B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2D29B697"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44E92D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4564806C"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3B9F9729" w14:textId="77777777" w:rsidR="00445F83" w:rsidRPr="00445F83" w:rsidRDefault="00445F83" w:rsidP="00445F83">
            <w:pPr>
              <w:spacing w:line="240" w:lineRule="auto"/>
              <w:rPr>
                <w:rFonts w:asciiTheme="minorEastAsia" w:hAnsiTheme="minorEastAsia"/>
                <w:bCs/>
                <w:szCs w:val="21"/>
              </w:rPr>
            </w:pPr>
          </w:p>
        </w:tc>
      </w:tr>
      <w:tr w:rsidR="00445F83" w:rsidRPr="00445F83" w14:paraId="4D3C96B5" w14:textId="77777777" w:rsidTr="00445F83">
        <w:trPr>
          <w:gridAfter w:val="1"/>
          <w:cantSplit/>
          <w:jc w:val="center"/>
        </w:trPr>
        <w:tc>
          <w:tcPr>
            <w:tcW w:w="0" w:type="auto"/>
            <w:tcBorders>
              <w:left w:val="threeDEmboss" w:sz="6" w:space="0" w:color="auto"/>
            </w:tcBorders>
            <w:shd w:val="clear" w:color="auto" w:fill="auto"/>
            <w:vAlign w:val="bottom"/>
          </w:tcPr>
          <w:p w14:paraId="0E2CF73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E15A72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出卡机(出卡即读)</w:t>
            </w:r>
          </w:p>
        </w:tc>
        <w:tc>
          <w:tcPr>
            <w:tcW w:w="0" w:type="auto"/>
            <w:shd w:val="clear" w:color="auto" w:fill="auto"/>
            <w:vAlign w:val="center"/>
          </w:tcPr>
          <w:p w14:paraId="4FBAE57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捷顺JSKT6020</w:t>
            </w:r>
          </w:p>
        </w:tc>
        <w:tc>
          <w:tcPr>
            <w:tcW w:w="0" w:type="auto"/>
            <w:tcBorders>
              <w:top w:val="nil"/>
              <w:left w:val="single" w:sz="4" w:space="0" w:color="auto"/>
              <w:bottom w:val="single" w:sz="4" w:space="0" w:color="auto"/>
              <w:right w:val="single" w:sz="4" w:space="0" w:color="auto"/>
            </w:tcBorders>
            <w:shd w:val="clear" w:color="auto" w:fill="auto"/>
            <w:vAlign w:val="center"/>
          </w:tcPr>
          <w:p w14:paraId="50015BE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5F2F4857"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3F71DE1"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A420646"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41F7747C" w14:textId="77777777" w:rsidR="00445F83" w:rsidRPr="00445F83" w:rsidRDefault="00445F83" w:rsidP="00445F83">
            <w:pPr>
              <w:spacing w:line="240" w:lineRule="auto"/>
              <w:rPr>
                <w:rFonts w:asciiTheme="minorEastAsia" w:hAnsiTheme="minorEastAsia"/>
                <w:bCs/>
                <w:szCs w:val="21"/>
              </w:rPr>
            </w:pPr>
          </w:p>
        </w:tc>
      </w:tr>
      <w:tr w:rsidR="00445F83" w:rsidRPr="00445F83" w14:paraId="08FFE1F8" w14:textId="77777777" w:rsidTr="00445F83">
        <w:trPr>
          <w:gridAfter w:val="1"/>
          <w:cantSplit/>
          <w:jc w:val="center"/>
        </w:trPr>
        <w:tc>
          <w:tcPr>
            <w:tcW w:w="0" w:type="auto"/>
            <w:tcBorders>
              <w:left w:val="threeDEmboss" w:sz="6" w:space="0" w:color="auto"/>
            </w:tcBorders>
            <w:shd w:val="clear" w:color="auto" w:fill="auto"/>
            <w:vAlign w:val="bottom"/>
          </w:tcPr>
          <w:p w14:paraId="286E798B"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139908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语音提示</w:t>
            </w:r>
          </w:p>
        </w:tc>
        <w:tc>
          <w:tcPr>
            <w:tcW w:w="0" w:type="auto"/>
            <w:shd w:val="clear" w:color="auto" w:fill="auto"/>
            <w:vAlign w:val="center"/>
          </w:tcPr>
          <w:p w14:paraId="086A6C61"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捷顺JSKT6020</w:t>
            </w:r>
          </w:p>
        </w:tc>
        <w:tc>
          <w:tcPr>
            <w:tcW w:w="0" w:type="auto"/>
            <w:tcBorders>
              <w:top w:val="nil"/>
              <w:left w:val="single" w:sz="4" w:space="0" w:color="auto"/>
              <w:bottom w:val="single" w:sz="4" w:space="0" w:color="auto"/>
              <w:right w:val="single" w:sz="4" w:space="0" w:color="auto"/>
            </w:tcBorders>
            <w:shd w:val="clear" w:color="auto" w:fill="auto"/>
            <w:vAlign w:val="center"/>
          </w:tcPr>
          <w:p w14:paraId="75CC76D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3FF7F96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727185E"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1DE99F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73C5DEC3" w14:textId="77777777" w:rsidR="00445F83" w:rsidRPr="00445F83" w:rsidRDefault="00445F83" w:rsidP="00445F83">
            <w:pPr>
              <w:spacing w:line="240" w:lineRule="auto"/>
              <w:rPr>
                <w:rFonts w:asciiTheme="minorEastAsia" w:hAnsiTheme="minorEastAsia"/>
                <w:bCs/>
                <w:szCs w:val="21"/>
              </w:rPr>
            </w:pPr>
          </w:p>
        </w:tc>
      </w:tr>
      <w:tr w:rsidR="00445F83" w:rsidRPr="00445F83" w14:paraId="776BB72E" w14:textId="77777777" w:rsidTr="00445F83">
        <w:trPr>
          <w:gridAfter w:val="1"/>
          <w:cantSplit/>
          <w:jc w:val="center"/>
        </w:trPr>
        <w:tc>
          <w:tcPr>
            <w:tcW w:w="0" w:type="auto"/>
            <w:tcBorders>
              <w:left w:val="threeDEmboss" w:sz="6" w:space="0" w:color="auto"/>
            </w:tcBorders>
            <w:shd w:val="clear" w:color="auto" w:fill="auto"/>
            <w:vAlign w:val="bottom"/>
          </w:tcPr>
          <w:p w14:paraId="5B8C95C6"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lastRenderedPageBreak/>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B5AACF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栅栏杆道闸</w:t>
            </w:r>
          </w:p>
        </w:tc>
        <w:tc>
          <w:tcPr>
            <w:tcW w:w="0" w:type="auto"/>
            <w:shd w:val="clear" w:color="auto" w:fill="auto"/>
            <w:vAlign w:val="center"/>
          </w:tcPr>
          <w:p w14:paraId="20AB3A82"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捷顺JSDZ007</w:t>
            </w:r>
          </w:p>
        </w:tc>
        <w:tc>
          <w:tcPr>
            <w:tcW w:w="0" w:type="auto"/>
            <w:tcBorders>
              <w:top w:val="nil"/>
              <w:left w:val="single" w:sz="4" w:space="0" w:color="auto"/>
              <w:bottom w:val="single" w:sz="4" w:space="0" w:color="auto"/>
              <w:right w:val="single" w:sz="4" w:space="0" w:color="auto"/>
            </w:tcBorders>
            <w:shd w:val="clear" w:color="auto" w:fill="auto"/>
            <w:vAlign w:val="center"/>
          </w:tcPr>
          <w:p w14:paraId="63F0437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1359664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shd w:val="clear" w:color="auto" w:fill="auto"/>
            <w:vAlign w:val="center"/>
          </w:tcPr>
          <w:p w14:paraId="67B58C28"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r w:rsidRPr="00445F83">
              <w:rPr>
                <w:rFonts w:asciiTheme="minorEastAsia" w:hAnsiTheme="minorEastAsia"/>
                <w:color w:val="000000"/>
                <w:sz w:val="20"/>
                <w:szCs w:val="20"/>
              </w:rPr>
              <w:t>9</w:t>
            </w:r>
            <w:r w:rsidRPr="00445F83">
              <w:rPr>
                <w:rFonts w:asciiTheme="minorEastAsia" w:hAnsiTheme="minorEastAsia" w:hint="eastAsia"/>
                <w:color w:val="000000"/>
                <w:sz w:val="20"/>
                <w:szCs w:val="20"/>
              </w:rPr>
              <w:t xml:space="preserve">,500.00 </w:t>
            </w:r>
          </w:p>
        </w:tc>
        <w:tc>
          <w:tcPr>
            <w:tcW w:w="0" w:type="auto"/>
            <w:shd w:val="clear" w:color="auto" w:fill="auto"/>
            <w:vAlign w:val="center"/>
          </w:tcPr>
          <w:p w14:paraId="3ACEB69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w:t>
            </w:r>
            <w:r w:rsidRPr="00445F83">
              <w:rPr>
                <w:rFonts w:asciiTheme="minorEastAsia" w:hAnsiTheme="minorEastAsia"/>
                <w:color w:val="000000"/>
                <w:sz w:val="20"/>
                <w:szCs w:val="20"/>
              </w:rPr>
              <w:t>9</w:t>
            </w:r>
            <w:r w:rsidRPr="00445F83">
              <w:rPr>
                <w:rFonts w:asciiTheme="minorEastAsia" w:hAnsiTheme="minorEastAsia" w:hint="eastAsia"/>
                <w:color w:val="000000"/>
                <w:sz w:val="20"/>
                <w:szCs w:val="20"/>
              </w:rPr>
              <w:t xml:space="preserve">,000.00 </w:t>
            </w:r>
          </w:p>
        </w:tc>
        <w:tc>
          <w:tcPr>
            <w:tcW w:w="0" w:type="auto"/>
            <w:tcBorders>
              <w:right w:val="threeDEmboss" w:sz="6" w:space="0" w:color="auto"/>
            </w:tcBorders>
            <w:shd w:val="clear" w:color="auto" w:fill="auto"/>
            <w:vAlign w:val="center"/>
          </w:tcPr>
          <w:p w14:paraId="2740AE4E" w14:textId="77777777" w:rsidR="00445F83" w:rsidRPr="00445F83" w:rsidRDefault="00445F83" w:rsidP="00445F83">
            <w:pPr>
              <w:spacing w:line="240" w:lineRule="auto"/>
              <w:rPr>
                <w:rFonts w:asciiTheme="minorEastAsia" w:hAnsiTheme="minorEastAsia"/>
                <w:bCs/>
                <w:szCs w:val="21"/>
              </w:rPr>
            </w:pPr>
          </w:p>
        </w:tc>
      </w:tr>
      <w:tr w:rsidR="00445F83" w:rsidRPr="00445F83" w14:paraId="22B40379" w14:textId="77777777" w:rsidTr="00445F83">
        <w:trPr>
          <w:gridAfter w:val="1"/>
          <w:cantSplit/>
          <w:jc w:val="center"/>
        </w:trPr>
        <w:tc>
          <w:tcPr>
            <w:tcW w:w="0" w:type="auto"/>
            <w:tcBorders>
              <w:left w:val="threeDEmboss" w:sz="6" w:space="0" w:color="auto"/>
            </w:tcBorders>
            <w:shd w:val="clear" w:color="auto" w:fill="auto"/>
            <w:vAlign w:val="bottom"/>
          </w:tcPr>
          <w:p w14:paraId="7A5F5F89"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7E1067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数字式车辆检测器</w:t>
            </w:r>
          </w:p>
        </w:tc>
        <w:tc>
          <w:tcPr>
            <w:tcW w:w="0" w:type="auto"/>
            <w:shd w:val="clear" w:color="auto" w:fill="auto"/>
            <w:vAlign w:val="center"/>
          </w:tcPr>
          <w:p w14:paraId="4EC24BF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捷顺JSPJ1102B</w:t>
            </w:r>
          </w:p>
        </w:tc>
        <w:tc>
          <w:tcPr>
            <w:tcW w:w="0" w:type="auto"/>
            <w:tcBorders>
              <w:top w:val="nil"/>
              <w:left w:val="single" w:sz="4" w:space="0" w:color="auto"/>
              <w:bottom w:val="single" w:sz="4" w:space="0" w:color="auto"/>
              <w:right w:val="single" w:sz="4" w:space="0" w:color="auto"/>
            </w:tcBorders>
            <w:shd w:val="clear" w:color="auto" w:fill="auto"/>
            <w:vAlign w:val="center"/>
          </w:tcPr>
          <w:p w14:paraId="0EE90DD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1DC3983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w:t>
            </w:r>
          </w:p>
        </w:tc>
        <w:tc>
          <w:tcPr>
            <w:tcW w:w="0" w:type="auto"/>
            <w:shd w:val="clear" w:color="auto" w:fill="auto"/>
            <w:vAlign w:val="center"/>
          </w:tcPr>
          <w:p w14:paraId="73B2490B"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1,150.00 </w:t>
            </w:r>
          </w:p>
        </w:tc>
        <w:tc>
          <w:tcPr>
            <w:tcW w:w="0" w:type="auto"/>
            <w:shd w:val="clear" w:color="auto" w:fill="auto"/>
            <w:vAlign w:val="center"/>
          </w:tcPr>
          <w:p w14:paraId="19A92282"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4,600.00 </w:t>
            </w:r>
          </w:p>
        </w:tc>
        <w:tc>
          <w:tcPr>
            <w:tcW w:w="0" w:type="auto"/>
            <w:tcBorders>
              <w:right w:val="threeDEmboss" w:sz="6" w:space="0" w:color="auto"/>
            </w:tcBorders>
            <w:shd w:val="clear" w:color="auto" w:fill="auto"/>
            <w:vAlign w:val="center"/>
          </w:tcPr>
          <w:p w14:paraId="089DA448" w14:textId="77777777" w:rsidR="00445F83" w:rsidRPr="00445F83" w:rsidRDefault="00445F83" w:rsidP="00445F83">
            <w:pPr>
              <w:spacing w:line="240" w:lineRule="auto"/>
              <w:rPr>
                <w:rFonts w:asciiTheme="minorEastAsia" w:hAnsiTheme="minorEastAsia"/>
                <w:bCs/>
                <w:szCs w:val="21"/>
              </w:rPr>
            </w:pPr>
          </w:p>
        </w:tc>
      </w:tr>
      <w:tr w:rsidR="00445F83" w:rsidRPr="00445F83" w14:paraId="67196DD4" w14:textId="77777777" w:rsidTr="00445F83">
        <w:trPr>
          <w:gridAfter w:val="1"/>
          <w:cantSplit/>
          <w:jc w:val="center"/>
        </w:trPr>
        <w:tc>
          <w:tcPr>
            <w:tcW w:w="0" w:type="auto"/>
            <w:tcBorders>
              <w:left w:val="threeDEmboss" w:sz="6" w:space="0" w:color="auto"/>
            </w:tcBorders>
            <w:shd w:val="clear" w:color="auto" w:fill="auto"/>
            <w:vAlign w:val="bottom"/>
          </w:tcPr>
          <w:p w14:paraId="6EF5FDF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E1CD1B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侧门出口控制机</w:t>
            </w:r>
          </w:p>
        </w:tc>
        <w:tc>
          <w:tcPr>
            <w:tcW w:w="0" w:type="auto"/>
            <w:shd w:val="clear" w:color="auto" w:fill="auto"/>
            <w:vAlign w:val="center"/>
          </w:tcPr>
          <w:p w14:paraId="62A6ED71"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捷顺JSKT5023</w:t>
            </w:r>
          </w:p>
        </w:tc>
        <w:tc>
          <w:tcPr>
            <w:tcW w:w="0" w:type="auto"/>
            <w:tcBorders>
              <w:top w:val="nil"/>
              <w:left w:val="single" w:sz="4" w:space="0" w:color="auto"/>
              <w:bottom w:val="single" w:sz="4" w:space="0" w:color="auto"/>
              <w:right w:val="single" w:sz="4" w:space="0" w:color="auto"/>
            </w:tcBorders>
            <w:shd w:val="clear" w:color="auto" w:fill="auto"/>
            <w:vAlign w:val="center"/>
          </w:tcPr>
          <w:p w14:paraId="38EFE14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val="restart"/>
            <w:shd w:val="clear" w:color="auto" w:fill="auto"/>
            <w:vAlign w:val="center"/>
          </w:tcPr>
          <w:p w14:paraId="65A2BA8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vMerge w:val="restart"/>
            <w:shd w:val="clear" w:color="auto" w:fill="auto"/>
            <w:vAlign w:val="center"/>
          </w:tcPr>
          <w:p w14:paraId="2EDAEDC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r w:rsidRPr="00445F83">
              <w:rPr>
                <w:rFonts w:asciiTheme="minorEastAsia" w:hAnsiTheme="minorEastAsia"/>
                <w:color w:val="000000"/>
                <w:sz w:val="20"/>
                <w:szCs w:val="20"/>
              </w:rPr>
              <w:t>20</w:t>
            </w:r>
            <w:r w:rsidRPr="00445F83">
              <w:rPr>
                <w:rFonts w:asciiTheme="minorEastAsia" w:hAnsiTheme="minorEastAsia" w:hint="eastAsia"/>
                <w:color w:val="000000"/>
                <w:sz w:val="20"/>
                <w:szCs w:val="20"/>
              </w:rPr>
              <w:t xml:space="preserve">,800.00 </w:t>
            </w:r>
          </w:p>
        </w:tc>
        <w:tc>
          <w:tcPr>
            <w:tcW w:w="0" w:type="auto"/>
            <w:vMerge w:val="restart"/>
            <w:shd w:val="clear" w:color="auto" w:fill="auto"/>
            <w:vAlign w:val="center"/>
          </w:tcPr>
          <w:p w14:paraId="1FE0436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r w:rsidRPr="00445F83">
              <w:rPr>
                <w:rFonts w:asciiTheme="minorEastAsia" w:hAnsiTheme="minorEastAsia"/>
                <w:color w:val="000000"/>
                <w:sz w:val="20"/>
                <w:szCs w:val="20"/>
              </w:rPr>
              <w:t>20</w:t>
            </w:r>
            <w:r w:rsidRPr="00445F83">
              <w:rPr>
                <w:rFonts w:asciiTheme="minorEastAsia" w:hAnsiTheme="minorEastAsia" w:hint="eastAsia"/>
                <w:color w:val="000000"/>
                <w:sz w:val="20"/>
                <w:szCs w:val="20"/>
              </w:rPr>
              <w:t xml:space="preserve">,800.00 </w:t>
            </w:r>
          </w:p>
        </w:tc>
        <w:tc>
          <w:tcPr>
            <w:tcW w:w="0" w:type="auto"/>
            <w:tcBorders>
              <w:right w:val="threeDEmboss" w:sz="6" w:space="0" w:color="auto"/>
            </w:tcBorders>
            <w:shd w:val="clear" w:color="auto" w:fill="auto"/>
            <w:vAlign w:val="center"/>
          </w:tcPr>
          <w:p w14:paraId="7987BAE2" w14:textId="77777777" w:rsidR="00445F83" w:rsidRPr="00445F83" w:rsidRDefault="00445F83" w:rsidP="00445F83">
            <w:pPr>
              <w:spacing w:line="240" w:lineRule="auto"/>
              <w:rPr>
                <w:rFonts w:asciiTheme="minorEastAsia" w:hAnsiTheme="minorEastAsia"/>
                <w:bCs/>
                <w:szCs w:val="21"/>
              </w:rPr>
            </w:pPr>
          </w:p>
        </w:tc>
      </w:tr>
      <w:tr w:rsidR="00445F83" w:rsidRPr="00445F83" w14:paraId="1D76EAAC" w14:textId="77777777" w:rsidTr="00445F83">
        <w:trPr>
          <w:gridAfter w:val="1"/>
          <w:cantSplit/>
          <w:jc w:val="center"/>
        </w:trPr>
        <w:tc>
          <w:tcPr>
            <w:tcW w:w="0" w:type="auto"/>
            <w:tcBorders>
              <w:left w:val="threeDEmboss" w:sz="6" w:space="0" w:color="auto"/>
            </w:tcBorders>
            <w:shd w:val="clear" w:color="auto" w:fill="auto"/>
            <w:vAlign w:val="bottom"/>
          </w:tcPr>
          <w:p w14:paraId="5597566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9DB697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IC卡读写系统</w:t>
            </w:r>
          </w:p>
        </w:tc>
        <w:tc>
          <w:tcPr>
            <w:tcW w:w="0" w:type="auto"/>
            <w:shd w:val="clear" w:color="auto" w:fill="auto"/>
            <w:vAlign w:val="center"/>
          </w:tcPr>
          <w:p w14:paraId="6169DA3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捷顺JSKT5023</w:t>
            </w:r>
          </w:p>
        </w:tc>
        <w:tc>
          <w:tcPr>
            <w:tcW w:w="0" w:type="auto"/>
            <w:tcBorders>
              <w:top w:val="nil"/>
              <w:left w:val="single" w:sz="4" w:space="0" w:color="auto"/>
              <w:bottom w:val="single" w:sz="4" w:space="0" w:color="auto"/>
              <w:right w:val="single" w:sz="4" w:space="0" w:color="auto"/>
            </w:tcBorders>
            <w:shd w:val="clear" w:color="auto" w:fill="auto"/>
            <w:vAlign w:val="center"/>
          </w:tcPr>
          <w:p w14:paraId="34E53D9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5979440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1C342095"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16D2ABA7"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2B0FF000" w14:textId="77777777" w:rsidR="00445F83" w:rsidRPr="00445F83" w:rsidRDefault="00445F83" w:rsidP="00445F83">
            <w:pPr>
              <w:spacing w:line="240" w:lineRule="auto"/>
              <w:rPr>
                <w:rFonts w:asciiTheme="minorEastAsia" w:hAnsiTheme="minorEastAsia"/>
                <w:bCs/>
                <w:szCs w:val="21"/>
              </w:rPr>
            </w:pPr>
          </w:p>
        </w:tc>
      </w:tr>
      <w:tr w:rsidR="00445F83" w:rsidRPr="00445F83" w14:paraId="217B450B" w14:textId="77777777" w:rsidTr="00445F83">
        <w:trPr>
          <w:gridAfter w:val="1"/>
          <w:cantSplit/>
          <w:jc w:val="center"/>
        </w:trPr>
        <w:tc>
          <w:tcPr>
            <w:tcW w:w="0" w:type="auto"/>
            <w:tcBorders>
              <w:left w:val="threeDEmboss" w:sz="6" w:space="0" w:color="auto"/>
            </w:tcBorders>
            <w:shd w:val="clear" w:color="auto" w:fill="auto"/>
            <w:vAlign w:val="bottom"/>
          </w:tcPr>
          <w:p w14:paraId="76158493"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28BEF2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控制系统(PLC)</w:t>
            </w:r>
          </w:p>
        </w:tc>
        <w:tc>
          <w:tcPr>
            <w:tcW w:w="0" w:type="auto"/>
            <w:shd w:val="clear" w:color="auto" w:fill="auto"/>
            <w:vAlign w:val="center"/>
          </w:tcPr>
          <w:p w14:paraId="3D63108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捷顺JSKT5023</w:t>
            </w:r>
          </w:p>
        </w:tc>
        <w:tc>
          <w:tcPr>
            <w:tcW w:w="0" w:type="auto"/>
            <w:tcBorders>
              <w:top w:val="nil"/>
              <w:left w:val="single" w:sz="4" w:space="0" w:color="auto"/>
              <w:bottom w:val="single" w:sz="4" w:space="0" w:color="auto"/>
              <w:right w:val="single" w:sz="4" w:space="0" w:color="auto"/>
            </w:tcBorders>
            <w:shd w:val="clear" w:color="auto" w:fill="auto"/>
            <w:vAlign w:val="center"/>
          </w:tcPr>
          <w:p w14:paraId="1C7DBE9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1F05A5DC"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6B8BE31"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68652C66"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C6533A7" w14:textId="77777777" w:rsidR="00445F83" w:rsidRPr="00445F83" w:rsidRDefault="00445F83" w:rsidP="00445F83">
            <w:pPr>
              <w:spacing w:line="240" w:lineRule="auto"/>
              <w:rPr>
                <w:rFonts w:asciiTheme="minorEastAsia" w:hAnsiTheme="minorEastAsia"/>
                <w:bCs/>
                <w:szCs w:val="21"/>
              </w:rPr>
            </w:pPr>
          </w:p>
        </w:tc>
      </w:tr>
      <w:tr w:rsidR="00445F83" w:rsidRPr="00445F83" w14:paraId="63F7A476" w14:textId="77777777" w:rsidTr="00445F83">
        <w:trPr>
          <w:gridAfter w:val="1"/>
          <w:cantSplit/>
          <w:jc w:val="center"/>
        </w:trPr>
        <w:tc>
          <w:tcPr>
            <w:tcW w:w="0" w:type="auto"/>
            <w:tcBorders>
              <w:left w:val="threeDEmboss" w:sz="6" w:space="0" w:color="auto"/>
            </w:tcBorders>
            <w:shd w:val="clear" w:color="auto" w:fill="auto"/>
            <w:vAlign w:val="bottom"/>
          </w:tcPr>
          <w:p w14:paraId="1114736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89B863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控制机机箱</w:t>
            </w:r>
          </w:p>
        </w:tc>
        <w:tc>
          <w:tcPr>
            <w:tcW w:w="0" w:type="auto"/>
            <w:shd w:val="clear" w:color="auto" w:fill="auto"/>
            <w:vAlign w:val="center"/>
          </w:tcPr>
          <w:p w14:paraId="6179B3DD"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捷顺JSKT5023</w:t>
            </w:r>
          </w:p>
        </w:tc>
        <w:tc>
          <w:tcPr>
            <w:tcW w:w="0" w:type="auto"/>
            <w:tcBorders>
              <w:top w:val="nil"/>
              <w:left w:val="single" w:sz="4" w:space="0" w:color="auto"/>
              <w:bottom w:val="single" w:sz="4" w:space="0" w:color="auto"/>
              <w:right w:val="single" w:sz="4" w:space="0" w:color="auto"/>
            </w:tcBorders>
            <w:shd w:val="clear" w:color="auto" w:fill="auto"/>
            <w:vAlign w:val="center"/>
          </w:tcPr>
          <w:p w14:paraId="14F6201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413A0765"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6A3A7CE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60D61071"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F41A22F" w14:textId="77777777" w:rsidR="00445F83" w:rsidRPr="00445F83" w:rsidRDefault="00445F83" w:rsidP="00445F83">
            <w:pPr>
              <w:spacing w:line="240" w:lineRule="auto"/>
              <w:rPr>
                <w:rFonts w:asciiTheme="minorEastAsia" w:hAnsiTheme="minorEastAsia"/>
                <w:bCs/>
                <w:szCs w:val="21"/>
              </w:rPr>
            </w:pPr>
          </w:p>
        </w:tc>
      </w:tr>
      <w:tr w:rsidR="00445F83" w:rsidRPr="00445F83" w14:paraId="22EA8944" w14:textId="77777777" w:rsidTr="00445F83">
        <w:trPr>
          <w:gridAfter w:val="1"/>
          <w:cantSplit/>
          <w:jc w:val="center"/>
        </w:trPr>
        <w:tc>
          <w:tcPr>
            <w:tcW w:w="0" w:type="auto"/>
            <w:tcBorders>
              <w:left w:val="threeDEmboss" w:sz="6" w:space="0" w:color="auto"/>
            </w:tcBorders>
            <w:shd w:val="clear" w:color="auto" w:fill="auto"/>
            <w:vAlign w:val="bottom"/>
          </w:tcPr>
          <w:p w14:paraId="2E6D365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ECA313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中文电子显示屏</w:t>
            </w:r>
          </w:p>
        </w:tc>
        <w:tc>
          <w:tcPr>
            <w:tcW w:w="0" w:type="auto"/>
            <w:shd w:val="clear" w:color="auto" w:fill="auto"/>
            <w:vAlign w:val="center"/>
          </w:tcPr>
          <w:p w14:paraId="1DCE2E99"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捷顺JSKT5023</w:t>
            </w:r>
          </w:p>
        </w:tc>
        <w:tc>
          <w:tcPr>
            <w:tcW w:w="0" w:type="auto"/>
            <w:tcBorders>
              <w:top w:val="nil"/>
              <w:left w:val="single" w:sz="4" w:space="0" w:color="auto"/>
              <w:bottom w:val="single" w:sz="4" w:space="0" w:color="auto"/>
              <w:right w:val="single" w:sz="4" w:space="0" w:color="auto"/>
            </w:tcBorders>
            <w:shd w:val="clear" w:color="auto" w:fill="auto"/>
            <w:vAlign w:val="center"/>
          </w:tcPr>
          <w:p w14:paraId="09DE587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31F549A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A17D69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6F8F9ABE"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733066F4" w14:textId="77777777" w:rsidR="00445F83" w:rsidRPr="00445F83" w:rsidRDefault="00445F83" w:rsidP="00445F83">
            <w:pPr>
              <w:spacing w:line="240" w:lineRule="auto"/>
              <w:rPr>
                <w:rFonts w:asciiTheme="minorEastAsia" w:hAnsiTheme="minorEastAsia"/>
                <w:bCs/>
                <w:szCs w:val="21"/>
              </w:rPr>
            </w:pPr>
          </w:p>
        </w:tc>
      </w:tr>
      <w:tr w:rsidR="00445F83" w:rsidRPr="00445F83" w14:paraId="575D0106" w14:textId="77777777" w:rsidTr="00445F83">
        <w:trPr>
          <w:gridAfter w:val="1"/>
          <w:cantSplit/>
          <w:jc w:val="center"/>
        </w:trPr>
        <w:tc>
          <w:tcPr>
            <w:tcW w:w="0" w:type="auto"/>
            <w:tcBorders>
              <w:left w:val="threeDEmboss" w:sz="6" w:space="0" w:color="auto"/>
            </w:tcBorders>
            <w:shd w:val="clear" w:color="auto" w:fill="auto"/>
            <w:vAlign w:val="bottom"/>
          </w:tcPr>
          <w:p w14:paraId="1AA0BB7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3447BD4"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语音提示</w:t>
            </w:r>
          </w:p>
        </w:tc>
        <w:tc>
          <w:tcPr>
            <w:tcW w:w="0" w:type="auto"/>
            <w:shd w:val="clear" w:color="auto" w:fill="auto"/>
            <w:vAlign w:val="center"/>
          </w:tcPr>
          <w:p w14:paraId="154F4551"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捷顺JSKT5023</w:t>
            </w:r>
          </w:p>
        </w:tc>
        <w:tc>
          <w:tcPr>
            <w:tcW w:w="0" w:type="auto"/>
            <w:tcBorders>
              <w:top w:val="nil"/>
              <w:left w:val="single" w:sz="4" w:space="0" w:color="auto"/>
              <w:bottom w:val="single" w:sz="4" w:space="0" w:color="auto"/>
              <w:right w:val="single" w:sz="4" w:space="0" w:color="auto"/>
            </w:tcBorders>
            <w:shd w:val="clear" w:color="auto" w:fill="auto"/>
            <w:vAlign w:val="center"/>
          </w:tcPr>
          <w:p w14:paraId="1D22EAF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5F9D3549"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D1221C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BA6136D"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1D44116B" w14:textId="77777777" w:rsidR="00445F83" w:rsidRPr="00445F83" w:rsidRDefault="00445F83" w:rsidP="00445F83">
            <w:pPr>
              <w:spacing w:line="240" w:lineRule="auto"/>
              <w:rPr>
                <w:rFonts w:asciiTheme="minorEastAsia" w:hAnsiTheme="minorEastAsia"/>
                <w:bCs/>
                <w:szCs w:val="21"/>
              </w:rPr>
            </w:pPr>
          </w:p>
        </w:tc>
      </w:tr>
      <w:tr w:rsidR="00445F83" w:rsidRPr="00445F83" w14:paraId="1EEC835D" w14:textId="77777777" w:rsidTr="00445F83">
        <w:trPr>
          <w:gridAfter w:val="1"/>
          <w:cantSplit/>
          <w:jc w:val="center"/>
        </w:trPr>
        <w:tc>
          <w:tcPr>
            <w:tcW w:w="0" w:type="auto"/>
            <w:tcBorders>
              <w:left w:val="threeDEmboss" w:sz="6" w:space="0" w:color="auto"/>
            </w:tcBorders>
            <w:shd w:val="clear" w:color="auto" w:fill="auto"/>
            <w:vAlign w:val="bottom"/>
          </w:tcPr>
          <w:p w14:paraId="25FD242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B602E3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大门出口控制机</w:t>
            </w:r>
          </w:p>
        </w:tc>
        <w:tc>
          <w:tcPr>
            <w:tcW w:w="0" w:type="auto"/>
            <w:shd w:val="clear" w:color="auto" w:fill="auto"/>
            <w:vAlign w:val="center"/>
          </w:tcPr>
          <w:p w14:paraId="33D9526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捷顺JSKT5020</w:t>
            </w:r>
          </w:p>
        </w:tc>
        <w:tc>
          <w:tcPr>
            <w:tcW w:w="0" w:type="auto"/>
            <w:tcBorders>
              <w:top w:val="nil"/>
              <w:left w:val="single" w:sz="4" w:space="0" w:color="auto"/>
              <w:bottom w:val="single" w:sz="4" w:space="0" w:color="auto"/>
              <w:right w:val="single" w:sz="4" w:space="0" w:color="auto"/>
            </w:tcBorders>
            <w:shd w:val="clear" w:color="auto" w:fill="auto"/>
            <w:vAlign w:val="center"/>
          </w:tcPr>
          <w:p w14:paraId="333B77F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val="restart"/>
            <w:shd w:val="clear" w:color="auto" w:fill="auto"/>
            <w:vAlign w:val="center"/>
          </w:tcPr>
          <w:p w14:paraId="0B75EED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vMerge w:val="restart"/>
            <w:shd w:val="clear" w:color="auto" w:fill="auto"/>
            <w:vAlign w:val="center"/>
          </w:tcPr>
          <w:p w14:paraId="465852B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3</w:t>
            </w:r>
            <w:r w:rsidRPr="00445F83">
              <w:rPr>
                <w:rFonts w:asciiTheme="minorEastAsia" w:hAnsiTheme="minorEastAsia"/>
                <w:color w:val="000000"/>
                <w:sz w:val="20"/>
                <w:szCs w:val="20"/>
              </w:rPr>
              <w:t>8</w:t>
            </w:r>
            <w:r w:rsidRPr="00445F83">
              <w:rPr>
                <w:rFonts w:asciiTheme="minorEastAsia" w:hAnsiTheme="minorEastAsia" w:hint="eastAsia"/>
                <w:color w:val="000000"/>
                <w:sz w:val="20"/>
                <w:szCs w:val="20"/>
              </w:rPr>
              <w:t xml:space="preserve">,500.00 </w:t>
            </w:r>
          </w:p>
        </w:tc>
        <w:tc>
          <w:tcPr>
            <w:tcW w:w="0" w:type="auto"/>
            <w:vMerge w:val="restart"/>
            <w:shd w:val="clear" w:color="auto" w:fill="auto"/>
            <w:vAlign w:val="center"/>
          </w:tcPr>
          <w:p w14:paraId="456B3C6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3</w:t>
            </w:r>
            <w:r w:rsidRPr="00445F83">
              <w:rPr>
                <w:rFonts w:asciiTheme="minorEastAsia" w:hAnsiTheme="minorEastAsia"/>
                <w:color w:val="000000"/>
                <w:sz w:val="20"/>
                <w:szCs w:val="20"/>
              </w:rPr>
              <w:t>8</w:t>
            </w:r>
            <w:r w:rsidRPr="00445F83">
              <w:rPr>
                <w:rFonts w:asciiTheme="minorEastAsia" w:hAnsiTheme="minorEastAsia" w:hint="eastAsia"/>
                <w:color w:val="000000"/>
                <w:sz w:val="20"/>
                <w:szCs w:val="20"/>
              </w:rPr>
              <w:t xml:space="preserve">,500.00 </w:t>
            </w:r>
          </w:p>
        </w:tc>
        <w:tc>
          <w:tcPr>
            <w:tcW w:w="0" w:type="auto"/>
            <w:tcBorders>
              <w:right w:val="threeDEmboss" w:sz="6" w:space="0" w:color="auto"/>
            </w:tcBorders>
            <w:shd w:val="clear" w:color="auto" w:fill="auto"/>
            <w:vAlign w:val="center"/>
          </w:tcPr>
          <w:p w14:paraId="3DF94583" w14:textId="77777777" w:rsidR="00445F83" w:rsidRPr="00445F83" w:rsidRDefault="00445F83" w:rsidP="00445F83">
            <w:pPr>
              <w:spacing w:line="240" w:lineRule="auto"/>
              <w:rPr>
                <w:rFonts w:asciiTheme="minorEastAsia" w:hAnsiTheme="minorEastAsia"/>
                <w:bCs/>
                <w:szCs w:val="21"/>
              </w:rPr>
            </w:pPr>
          </w:p>
        </w:tc>
      </w:tr>
      <w:tr w:rsidR="00445F83" w:rsidRPr="00445F83" w14:paraId="24A2E111" w14:textId="77777777" w:rsidTr="00445F83">
        <w:trPr>
          <w:gridAfter w:val="1"/>
          <w:cantSplit/>
          <w:jc w:val="center"/>
        </w:trPr>
        <w:tc>
          <w:tcPr>
            <w:tcW w:w="0" w:type="auto"/>
            <w:tcBorders>
              <w:left w:val="threeDEmboss" w:sz="6" w:space="0" w:color="auto"/>
            </w:tcBorders>
            <w:shd w:val="clear" w:color="auto" w:fill="auto"/>
            <w:vAlign w:val="bottom"/>
          </w:tcPr>
          <w:p w14:paraId="7278594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E05F879"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IC卡读写系统</w:t>
            </w:r>
          </w:p>
        </w:tc>
        <w:tc>
          <w:tcPr>
            <w:tcW w:w="0" w:type="auto"/>
            <w:shd w:val="clear" w:color="auto" w:fill="auto"/>
            <w:vAlign w:val="center"/>
          </w:tcPr>
          <w:p w14:paraId="161A0137"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捷顺JSKT5020</w:t>
            </w:r>
          </w:p>
        </w:tc>
        <w:tc>
          <w:tcPr>
            <w:tcW w:w="0" w:type="auto"/>
            <w:tcBorders>
              <w:top w:val="nil"/>
              <w:left w:val="single" w:sz="4" w:space="0" w:color="auto"/>
              <w:bottom w:val="single" w:sz="4" w:space="0" w:color="auto"/>
              <w:right w:val="single" w:sz="4" w:space="0" w:color="auto"/>
            </w:tcBorders>
            <w:shd w:val="clear" w:color="auto" w:fill="auto"/>
            <w:vAlign w:val="center"/>
          </w:tcPr>
          <w:p w14:paraId="7EAD6AD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5DE91F29"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535D4C5F"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D47C89B"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5E7B1F6" w14:textId="77777777" w:rsidR="00445F83" w:rsidRPr="00445F83" w:rsidRDefault="00445F83" w:rsidP="00445F83">
            <w:pPr>
              <w:spacing w:line="240" w:lineRule="auto"/>
              <w:rPr>
                <w:rFonts w:asciiTheme="minorEastAsia" w:hAnsiTheme="minorEastAsia"/>
                <w:bCs/>
                <w:szCs w:val="21"/>
              </w:rPr>
            </w:pPr>
          </w:p>
        </w:tc>
      </w:tr>
      <w:tr w:rsidR="00445F83" w:rsidRPr="00445F83" w14:paraId="4D903F96" w14:textId="77777777" w:rsidTr="00445F83">
        <w:trPr>
          <w:gridAfter w:val="1"/>
          <w:cantSplit/>
          <w:jc w:val="center"/>
        </w:trPr>
        <w:tc>
          <w:tcPr>
            <w:tcW w:w="0" w:type="auto"/>
            <w:tcBorders>
              <w:left w:val="threeDEmboss" w:sz="6" w:space="0" w:color="auto"/>
            </w:tcBorders>
            <w:shd w:val="clear" w:color="auto" w:fill="auto"/>
            <w:vAlign w:val="bottom"/>
          </w:tcPr>
          <w:p w14:paraId="17A1139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978FCC5"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控制系统(PLC)</w:t>
            </w:r>
          </w:p>
        </w:tc>
        <w:tc>
          <w:tcPr>
            <w:tcW w:w="0" w:type="auto"/>
            <w:shd w:val="clear" w:color="auto" w:fill="auto"/>
            <w:vAlign w:val="center"/>
          </w:tcPr>
          <w:p w14:paraId="5185C989"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捷顺JSKT5020</w:t>
            </w:r>
          </w:p>
        </w:tc>
        <w:tc>
          <w:tcPr>
            <w:tcW w:w="0" w:type="auto"/>
            <w:tcBorders>
              <w:top w:val="nil"/>
              <w:left w:val="single" w:sz="4" w:space="0" w:color="auto"/>
              <w:bottom w:val="single" w:sz="4" w:space="0" w:color="auto"/>
              <w:right w:val="single" w:sz="4" w:space="0" w:color="auto"/>
            </w:tcBorders>
            <w:shd w:val="clear" w:color="auto" w:fill="auto"/>
            <w:vAlign w:val="center"/>
          </w:tcPr>
          <w:p w14:paraId="149180E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2D0B32F4"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21AE78FC"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3D6413D2"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43592293" w14:textId="77777777" w:rsidR="00445F83" w:rsidRPr="00445F83" w:rsidRDefault="00445F83" w:rsidP="00445F83">
            <w:pPr>
              <w:spacing w:line="240" w:lineRule="auto"/>
              <w:rPr>
                <w:rFonts w:asciiTheme="minorEastAsia" w:hAnsiTheme="minorEastAsia"/>
                <w:bCs/>
                <w:szCs w:val="21"/>
              </w:rPr>
            </w:pPr>
          </w:p>
        </w:tc>
      </w:tr>
      <w:tr w:rsidR="00445F83" w:rsidRPr="00445F83" w14:paraId="1A678AB5" w14:textId="77777777" w:rsidTr="00445F83">
        <w:trPr>
          <w:gridAfter w:val="1"/>
          <w:cantSplit/>
          <w:jc w:val="center"/>
        </w:trPr>
        <w:tc>
          <w:tcPr>
            <w:tcW w:w="0" w:type="auto"/>
            <w:tcBorders>
              <w:left w:val="threeDEmboss" w:sz="6" w:space="0" w:color="auto"/>
            </w:tcBorders>
            <w:shd w:val="clear" w:color="auto" w:fill="auto"/>
            <w:vAlign w:val="bottom"/>
          </w:tcPr>
          <w:p w14:paraId="31E443B2"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D05D437"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控制机机箱</w:t>
            </w:r>
          </w:p>
        </w:tc>
        <w:tc>
          <w:tcPr>
            <w:tcW w:w="0" w:type="auto"/>
            <w:shd w:val="clear" w:color="auto" w:fill="auto"/>
            <w:vAlign w:val="center"/>
          </w:tcPr>
          <w:p w14:paraId="03AAFF9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捷顺JSKT5020</w:t>
            </w:r>
          </w:p>
        </w:tc>
        <w:tc>
          <w:tcPr>
            <w:tcW w:w="0" w:type="auto"/>
            <w:tcBorders>
              <w:top w:val="nil"/>
              <w:left w:val="single" w:sz="4" w:space="0" w:color="auto"/>
              <w:bottom w:val="single" w:sz="4" w:space="0" w:color="auto"/>
              <w:right w:val="single" w:sz="4" w:space="0" w:color="auto"/>
            </w:tcBorders>
            <w:shd w:val="clear" w:color="auto" w:fill="auto"/>
            <w:vAlign w:val="center"/>
          </w:tcPr>
          <w:p w14:paraId="521B69B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00B37DFB"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00F4BA4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479A5908"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07567232" w14:textId="77777777" w:rsidR="00445F83" w:rsidRPr="00445F83" w:rsidRDefault="00445F83" w:rsidP="00445F83">
            <w:pPr>
              <w:spacing w:line="240" w:lineRule="auto"/>
              <w:rPr>
                <w:rFonts w:asciiTheme="minorEastAsia" w:hAnsiTheme="minorEastAsia"/>
                <w:bCs/>
                <w:szCs w:val="21"/>
              </w:rPr>
            </w:pPr>
          </w:p>
        </w:tc>
      </w:tr>
      <w:tr w:rsidR="00445F83" w:rsidRPr="00445F83" w14:paraId="5E20304F" w14:textId="77777777" w:rsidTr="00445F83">
        <w:trPr>
          <w:gridAfter w:val="1"/>
          <w:cantSplit/>
          <w:jc w:val="center"/>
        </w:trPr>
        <w:tc>
          <w:tcPr>
            <w:tcW w:w="0" w:type="auto"/>
            <w:tcBorders>
              <w:left w:val="threeDEmboss" w:sz="6" w:space="0" w:color="auto"/>
            </w:tcBorders>
            <w:shd w:val="clear" w:color="auto" w:fill="auto"/>
            <w:vAlign w:val="bottom"/>
          </w:tcPr>
          <w:p w14:paraId="1141117B"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848595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中文电子显示屏</w:t>
            </w:r>
          </w:p>
        </w:tc>
        <w:tc>
          <w:tcPr>
            <w:tcW w:w="0" w:type="auto"/>
            <w:shd w:val="clear" w:color="auto" w:fill="auto"/>
            <w:vAlign w:val="center"/>
          </w:tcPr>
          <w:p w14:paraId="5A9897F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捷顺JSKT5020</w:t>
            </w:r>
          </w:p>
        </w:tc>
        <w:tc>
          <w:tcPr>
            <w:tcW w:w="0" w:type="auto"/>
            <w:tcBorders>
              <w:top w:val="nil"/>
              <w:left w:val="single" w:sz="4" w:space="0" w:color="auto"/>
              <w:bottom w:val="single" w:sz="4" w:space="0" w:color="auto"/>
              <w:right w:val="single" w:sz="4" w:space="0" w:color="auto"/>
            </w:tcBorders>
            <w:shd w:val="clear" w:color="auto" w:fill="auto"/>
            <w:vAlign w:val="center"/>
          </w:tcPr>
          <w:p w14:paraId="2B0B3A3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68C46AF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5248D85A"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4FA0E53D"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6A872841" w14:textId="77777777" w:rsidR="00445F83" w:rsidRPr="00445F83" w:rsidRDefault="00445F83" w:rsidP="00445F83">
            <w:pPr>
              <w:spacing w:line="240" w:lineRule="auto"/>
              <w:rPr>
                <w:rFonts w:asciiTheme="minorEastAsia" w:hAnsiTheme="minorEastAsia"/>
                <w:bCs/>
                <w:szCs w:val="21"/>
              </w:rPr>
            </w:pPr>
          </w:p>
        </w:tc>
      </w:tr>
      <w:tr w:rsidR="00445F83" w:rsidRPr="00445F83" w14:paraId="7FA82727" w14:textId="77777777" w:rsidTr="00445F83">
        <w:trPr>
          <w:gridAfter w:val="1"/>
          <w:cantSplit/>
          <w:jc w:val="center"/>
        </w:trPr>
        <w:tc>
          <w:tcPr>
            <w:tcW w:w="0" w:type="auto"/>
            <w:tcBorders>
              <w:left w:val="threeDEmboss" w:sz="6" w:space="0" w:color="auto"/>
            </w:tcBorders>
            <w:shd w:val="clear" w:color="auto" w:fill="auto"/>
            <w:vAlign w:val="bottom"/>
          </w:tcPr>
          <w:p w14:paraId="13EA39B8"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lastRenderedPageBreak/>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BB4F45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语音提示</w:t>
            </w:r>
          </w:p>
        </w:tc>
        <w:tc>
          <w:tcPr>
            <w:tcW w:w="0" w:type="auto"/>
            <w:shd w:val="clear" w:color="auto" w:fill="auto"/>
            <w:vAlign w:val="center"/>
          </w:tcPr>
          <w:p w14:paraId="080EF67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捷顺JSKT5020</w:t>
            </w:r>
          </w:p>
        </w:tc>
        <w:tc>
          <w:tcPr>
            <w:tcW w:w="0" w:type="auto"/>
            <w:tcBorders>
              <w:top w:val="nil"/>
              <w:left w:val="single" w:sz="4" w:space="0" w:color="auto"/>
              <w:bottom w:val="single" w:sz="4" w:space="0" w:color="auto"/>
              <w:right w:val="single" w:sz="4" w:space="0" w:color="auto"/>
            </w:tcBorders>
            <w:shd w:val="clear" w:color="auto" w:fill="auto"/>
            <w:vAlign w:val="center"/>
          </w:tcPr>
          <w:p w14:paraId="4112F26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vMerge/>
            <w:shd w:val="clear" w:color="auto" w:fill="auto"/>
            <w:vAlign w:val="center"/>
          </w:tcPr>
          <w:p w14:paraId="0EEB1159"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6B053D53"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vMerge/>
            <w:shd w:val="clear" w:color="auto" w:fill="auto"/>
            <w:vAlign w:val="center"/>
          </w:tcPr>
          <w:p w14:paraId="430E899F"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right w:val="threeDEmboss" w:sz="6" w:space="0" w:color="auto"/>
            </w:tcBorders>
            <w:shd w:val="clear" w:color="auto" w:fill="auto"/>
            <w:vAlign w:val="center"/>
          </w:tcPr>
          <w:p w14:paraId="1FC264F7" w14:textId="77777777" w:rsidR="00445F83" w:rsidRPr="00445F83" w:rsidRDefault="00445F83" w:rsidP="00445F83">
            <w:pPr>
              <w:spacing w:line="240" w:lineRule="auto"/>
              <w:rPr>
                <w:rFonts w:asciiTheme="minorEastAsia" w:hAnsiTheme="minorEastAsia"/>
                <w:bCs/>
                <w:szCs w:val="21"/>
              </w:rPr>
            </w:pPr>
          </w:p>
        </w:tc>
      </w:tr>
      <w:tr w:rsidR="00445F83" w:rsidRPr="00445F83" w14:paraId="7F3FA01B" w14:textId="77777777" w:rsidTr="00445F83">
        <w:trPr>
          <w:gridAfter w:val="1"/>
          <w:cantSplit/>
          <w:jc w:val="center"/>
        </w:trPr>
        <w:tc>
          <w:tcPr>
            <w:tcW w:w="0" w:type="auto"/>
            <w:tcBorders>
              <w:left w:val="threeDEmboss" w:sz="6" w:space="0" w:color="auto"/>
            </w:tcBorders>
            <w:shd w:val="clear" w:color="auto" w:fill="auto"/>
            <w:vAlign w:val="bottom"/>
          </w:tcPr>
          <w:p w14:paraId="70F2F1A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32EC3C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单机芯智能摆闸</w:t>
            </w:r>
          </w:p>
        </w:tc>
        <w:tc>
          <w:tcPr>
            <w:tcW w:w="0" w:type="auto"/>
            <w:shd w:val="clear" w:color="auto" w:fill="auto"/>
            <w:vAlign w:val="center"/>
          </w:tcPr>
          <w:p w14:paraId="24199737"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捷顺JSTZ3905</w:t>
            </w:r>
          </w:p>
        </w:tc>
        <w:tc>
          <w:tcPr>
            <w:tcW w:w="0" w:type="auto"/>
            <w:tcBorders>
              <w:top w:val="nil"/>
              <w:left w:val="single" w:sz="4" w:space="0" w:color="auto"/>
              <w:bottom w:val="single" w:sz="4" w:space="0" w:color="auto"/>
              <w:right w:val="single" w:sz="4" w:space="0" w:color="auto"/>
            </w:tcBorders>
            <w:shd w:val="clear" w:color="auto" w:fill="auto"/>
            <w:vAlign w:val="center"/>
          </w:tcPr>
          <w:p w14:paraId="04CADE5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75C1774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1A09519C"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27,500.00 </w:t>
            </w:r>
          </w:p>
        </w:tc>
        <w:tc>
          <w:tcPr>
            <w:tcW w:w="0" w:type="auto"/>
            <w:tcBorders>
              <w:top w:val="single" w:sz="4" w:space="0" w:color="auto"/>
              <w:left w:val="nil"/>
              <w:bottom w:val="single" w:sz="4" w:space="0" w:color="auto"/>
              <w:right w:val="single" w:sz="4" w:space="0" w:color="auto"/>
            </w:tcBorders>
            <w:shd w:val="clear" w:color="auto" w:fill="auto"/>
            <w:vAlign w:val="center"/>
          </w:tcPr>
          <w:p w14:paraId="728C8258"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110,000.00 </w:t>
            </w:r>
          </w:p>
        </w:tc>
        <w:tc>
          <w:tcPr>
            <w:tcW w:w="0" w:type="auto"/>
            <w:tcBorders>
              <w:right w:val="threeDEmboss" w:sz="6" w:space="0" w:color="auto"/>
            </w:tcBorders>
            <w:shd w:val="clear" w:color="auto" w:fill="auto"/>
            <w:vAlign w:val="center"/>
          </w:tcPr>
          <w:p w14:paraId="13715E69" w14:textId="77777777" w:rsidR="00445F83" w:rsidRPr="00445F83" w:rsidRDefault="00445F83" w:rsidP="00445F83">
            <w:pPr>
              <w:spacing w:line="240" w:lineRule="auto"/>
              <w:rPr>
                <w:rFonts w:asciiTheme="minorEastAsia" w:hAnsiTheme="minorEastAsia"/>
                <w:bCs/>
                <w:szCs w:val="21"/>
              </w:rPr>
            </w:pPr>
          </w:p>
        </w:tc>
      </w:tr>
      <w:tr w:rsidR="00445F83" w:rsidRPr="00445F83" w14:paraId="766FF16E" w14:textId="77777777" w:rsidTr="00445F83">
        <w:trPr>
          <w:gridAfter w:val="1"/>
          <w:cantSplit/>
          <w:jc w:val="center"/>
        </w:trPr>
        <w:tc>
          <w:tcPr>
            <w:tcW w:w="0" w:type="auto"/>
            <w:tcBorders>
              <w:left w:val="threeDEmboss" w:sz="6" w:space="0" w:color="auto"/>
            </w:tcBorders>
            <w:shd w:val="clear" w:color="auto" w:fill="auto"/>
            <w:vAlign w:val="bottom"/>
          </w:tcPr>
          <w:p w14:paraId="46EE345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B5A528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金鼎三辊闸</w:t>
            </w:r>
          </w:p>
        </w:tc>
        <w:tc>
          <w:tcPr>
            <w:tcW w:w="0" w:type="auto"/>
            <w:shd w:val="clear" w:color="auto" w:fill="auto"/>
            <w:vAlign w:val="center"/>
          </w:tcPr>
          <w:p w14:paraId="131DFBD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捷顺JSTZ4802</w:t>
            </w:r>
          </w:p>
        </w:tc>
        <w:tc>
          <w:tcPr>
            <w:tcW w:w="0" w:type="auto"/>
            <w:tcBorders>
              <w:top w:val="nil"/>
              <w:left w:val="single" w:sz="4" w:space="0" w:color="auto"/>
              <w:bottom w:val="single" w:sz="4" w:space="0" w:color="auto"/>
              <w:right w:val="single" w:sz="4" w:space="0" w:color="auto"/>
            </w:tcBorders>
            <w:shd w:val="clear" w:color="auto" w:fill="auto"/>
            <w:vAlign w:val="center"/>
          </w:tcPr>
          <w:p w14:paraId="005309F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0CB1748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0ECF992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25,500.00 </w:t>
            </w:r>
          </w:p>
        </w:tc>
        <w:tc>
          <w:tcPr>
            <w:tcW w:w="0" w:type="auto"/>
            <w:tcBorders>
              <w:top w:val="nil"/>
              <w:left w:val="nil"/>
              <w:bottom w:val="single" w:sz="4" w:space="0" w:color="auto"/>
              <w:right w:val="single" w:sz="4" w:space="0" w:color="auto"/>
            </w:tcBorders>
            <w:shd w:val="clear" w:color="auto" w:fill="auto"/>
            <w:vAlign w:val="center"/>
          </w:tcPr>
          <w:p w14:paraId="4D32A9DF"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153,000.00 </w:t>
            </w:r>
          </w:p>
        </w:tc>
        <w:tc>
          <w:tcPr>
            <w:tcW w:w="0" w:type="auto"/>
            <w:tcBorders>
              <w:right w:val="threeDEmboss" w:sz="6" w:space="0" w:color="auto"/>
            </w:tcBorders>
            <w:shd w:val="clear" w:color="auto" w:fill="auto"/>
            <w:vAlign w:val="center"/>
          </w:tcPr>
          <w:p w14:paraId="2BABBC9F" w14:textId="77777777" w:rsidR="00445F83" w:rsidRPr="00445F83" w:rsidRDefault="00445F83" w:rsidP="00445F83">
            <w:pPr>
              <w:spacing w:line="240" w:lineRule="auto"/>
              <w:rPr>
                <w:rFonts w:asciiTheme="minorEastAsia" w:hAnsiTheme="minorEastAsia"/>
                <w:bCs/>
                <w:szCs w:val="21"/>
              </w:rPr>
            </w:pPr>
          </w:p>
        </w:tc>
      </w:tr>
      <w:tr w:rsidR="00445F83" w:rsidRPr="00445F83" w14:paraId="432EE261" w14:textId="77777777" w:rsidTr="00445F83">
        <w:trPr>
          <w:gridAfter w:val="1"/>
          <w:cantSplit/>
          <w:jc w:val="center"/>
        </w:trPr>
        <w:tc>
          <w:tcPr>
            <w:tcW w:w="0" w:type="auto"/>
            <w:tcBorders>
              <w:left w:val="threeDEmboss" w:sz="6" w:space="0" w:color="auto"/>
            </w:tcBorders>
            <w:shd w:val="clear" w:color="auto" w:fill="auto"/>
            <w:vAlign w:val="bottom"/>
          </w:tcPr>
          <w:p w14:paraId="3F8E08B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46F122C8"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摩托车通行自动感应系统</w:t>
            </w:r>
          </w:p>
        </w:tc>
        <w:tc>
          <w:tcPr>
            <w:tcW w:w="0" w:type="auto"/>
            <w:shd w:val="clear" w:color="auto" w:fill="auto"/>
            <w:vAlign w:val="center"/>
          </w:tcPr>
          <w:p w14:paraId="2BD02561"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B36C21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2EC0F3F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3B5C8EF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5,600.00 </w:t>
            </w:r>
          </w:p>
        </w:tc>
        <w:tc>
          <w:tcPr>
            <w:tcW w:w="0" w:type="auto"/>
            <w:tcBorders>
              <w:top w:val="nil"/>
              <w:left w:val="nil"/>
              <w:bottom w:val="single" w:sz="4" w:space="0" w:color="auto"/>
              <w:right w:val="single" w:sz="4" w:space="0" w:color="auto"/>
            </w:tcBorders>
            <w:shd w:val="clear" w:color="auto" w:fill="auto"/>
            <w:vAlign w:val="center"/>
          </w:tcPr>
          <w:p w14:paraId="68E58F11"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11,200.00 </w:t>
            </w:r>
          </w:p>
        </w:tc>
        <w:tc>
          <w:tcPr>
            <w:tcW w:w="0" w:type="auto"/>
            <w:tcBorders>
              <w:right w:val="threeDEmboss" w:sz="6" w:space="0" w:color="auto"/>
            </w:tcBorders>
            <w:shd w:val="clear" w:color="auto" w:fill="auto"/>
            <w:vAlign w:val="center"/>
          </w:tcPr>
          <w:p w14:paraId="49AE6A3F" w14:textId="77777777" w:rsidR="00445F83" w:rsidRPr="00445F83" w:rsidRDefault="00445F83" w:rsidP="00445F83">
            <w:pPr>
              <w:spacing w:line="240" w:lineRule="auto"/>
              <w:rPr>
                <w:rFonts w:asciiTheme="minorEastAsia" w:hAnsiTheme="minorEastAsia"/>
                <w:bCs/>
                <w:szCs w:val="21"/>
              </w:rPr>
            </w:pPr>
          </w:p>
        </w:tc>
      </w:tr>
      <w:tr w:rsidR="00445F83" w:rsidRPr="00445F83" w14:paraId="6E70C8A7" w14:textId="77777777" w:rsidTr="00445F83">
        <w:trPr>
          <w:gridAfter w:val="1"/>
          <w:cantSplit/>
          <w:jc w:val="center"/>
        </w:trPr>
        <w:tc>
          <w:tcPr>
            <w:tcW w:w="0" w:type="auto"/>
            <w:tcBorders>
              <w:left w:val="threeDEmboss" w:sz="6" w:space="0" w:color="auto"/>
            </w:tcBorders>
            <w:shd w:val="clear" w:color="auto" w:fill="auto"/>
            <w:vAlign w:val="bottom"/>
          </w:tcPr>
          <w:p w14:paraId="78AF87D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0FC275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领域III型四门门禁控制器</w:t>
            </w:r>
          </w:p>
        </w:tc>
        <w:tc>
          <w:tcPr>
            <w:tcW w:w="0" w:type="auto"/>
            <w:shd w:val="clear" w:color="auto" w:fill="auto"/>
            <w:vAlign w:val="center"/>
          </w:tcPr>
          <w:p w14:paraId="647D15FB"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捷顺JSMJK02-40</w:t>
            </w:r>
          </w:p>
        </w:tc>
        <w:tc>
          <w:tcPr>
            <w:tcW w:w="0" w:type="auto"/>
            <w:tcBorders>
              <w:top w:val="nil"/>
              <w:left w:val="single" w:sz="4" w:space="0" w:color="auto"/>
              <w:bottom w:val="single" w:sz="4" w:space="0" w:color="auto"/>
              <w:right w:val="single" w:sz="4" w:space="0" w:color="auto"/>
            </w:tcBorders>
            <w:shd w:val="clear" w:color="auto" w:fill="auto"/>
            <w:vAlign w:val="center"/>
          </w:tcPr>
          <w:p w14:paraId="2DC129E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66727C6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511B7FA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3,850.00 </w:t>
            </w:r>
          </w:p>
        </w:tc>
        <w:tc>
          <w:tcPr>
            <w:tcW w:w="0" w:type="auto"/>
            <w:tcBorders>
              <w:top w:val="nil"/>
              <w:left w:val="nil"/>
              <w:bottom w:val="single" w:sz="4" w:space="0" w:color="auto"/>
              <w:right w:val="single" w:sz="4" w:space="0" w:color="auto"/>
            </w:tcBorders>
            <w:shd w:val="clear" w:color="auto" w:fill="auto"/>
            <w:vAlign w:val="center"/>
          </w:tcPr>
          <w:p w14:paraId="26FD8D74"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15,400.00 </w:t>
            </w:r>
          </w:p>
        </w:tc>
        <w:tc>
          <w:tcPr>
            <w:tcW w:w="0" w:type="auto"/>
            <w:tcBorders>
              <w:right w:val="threeDEmboss" w:sz="6" w:space="0" w:color="auto"/>
            </w:tcBorders>
            <w:shd w:val="clear" w:color="auto" w:fill="auto"/>
            <w:vAlign w:val="center"/>
          </w:tcPr>
          <w:p w14:paraId="682855CF" w14:textId="77777777" w:rsidR="00445F83" w:rsidRPr="00445F83" w:rsidRDefault="00445F83" w:rsidP="00445F83">
            <w:pPr>
              <w:spacing w:line="240" w:lineRule="auto"/>
              <w:rPr>
                <w:rFonts w:asciiTheme="minorEastAsia" w:hAnsiTheme="minorEastAsia"/>
                <w:bCs/>
                <w:szCs w:val="21"/>
              </w:rPr>
            </w:pPr>
          </w:p>
        </w:tc>
      </w:tr>
      <w:tr w:rsidR="00445F83" w:rsidRPr="00445F83" w14:paraId="4D8E2517" w14:textId="77777777" w:rsidTr="00445F83">
        <w:trPr>
          <w:gridAfter w:val="1"/>
          <w:cantSplit/>
          <w:jc w:val="center"/>
        </w:trPr>
        <w:tc>
          <w:tcPr>
            <w:tcW w:w="0" w:type="auto"/>
            <w:tcBorders>
              <w:left w:val="threeDEmboss" w:sz="6" w:space="0" w:color="auto"/>
            </w:tcBorders>
            <w:shd w:val="clear" w:color="auto" w:fill="auto"/>
            <w:vAlign w:val="bottom"/>
          </w:tcPr>
          <w:p w14:paraId="77CEA26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4D3A483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嵌入式门禁读头</w:t>
            </w:r>
          </w:p>
        </w:tc>
        <w:tc>
          <w:tcPr>
            <w:tcW w:w="0" w:type="auto"/>
            <w:shd w:val="clear" w:color="auto" w:fill="auto"/>
            <w:vAlign w:val="center"/>
          </w:tcPr>
          <w:p w14:paraId="4FF1B30F"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捷顺JSMJD05-01</w:t>
            </w:r>
          </w:p>
        </w:tc>
        <w:tc>
          <w:tcPr>
            <w:tcW w:w="0" w:type="auto"/>
            <w:tcBorders>
              <w:top w:val="nil"/>
              <w:left w:val="single" w:sz="4" w:space="0" w:color="auto"/>
              <w:bottom w:val="single" w:sz="4" w:space="0" w:color="auto"/>
              <w:right w:val="single" w:sz="4" w:space="0" w:color="auto"/>
            </w:tcBorders>
            <w:shd w:val="clear" w:color="auto" w:fill="auto"/>
            <w:vAlign w:val="center"/>
          </w:tcPr>
          <w:p w14:paraId="066F261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7113DE9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16</w:t>
            </w:r>
          </w:p>
        </w:tc>
        <w:tc>
          <w:tcPr>
            <w:tcW w:w="0" w:type="auto"/>
            <w:tcBorders>
              <w:top w:val="nil"/>
              <w:left w:val="single" w:sz="4" w:space="0" w:color="auto"/>
              <w:bottom w:val="single" w:sz="4" w:space="0" w:color="auto"/>
              <w:right w:val="single" w:sz="4" w:space="0" w:color="auto"/>
            </w:tcBorders>
            <w:shd w:val="clear" w:color="auto" w:fill="auto"/>
            <w:vAlign w:val="center"/>
          </w:tcPr>
          <w:p w14:paraId="224F628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570.00 </w:t>
            </w:r>
          </w:p>
        </w:tc>
        <w:tc>
          <w:tcPr>
            <w:tcW w:w="0" w:type="auto"/>
            <w:tcBorders>
              <w:top w:val="nil"/>
              <w:left w:val="nil"/>
              <w:bottom w:val="single" w:sz="4" w:space="0" w:color="auto"/>
              <w:right w:val="single" w:sz="4" w:space="0" w:color="auto"/>
            </w:tcBorders>
            <w:shd w:val="clear" w:color="auto" w:fill="auto"/>
            <w:vAlign w:val="center"/>
          </w:tcPr>
          <w:p w14:paraId="5A84CCCF"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9,120.00 </w:t>
            </w:r>
          </w:p>
        </w:tc>
        <w:tc>
          <w:tcPr>
            <w:tcW w:w="0" w:type="auto"/>
            <w:tcBorders>
              <w:right w:val="threeDEmboss" w:sz="6" w:space="0" w:color="auto"/>
            </w:tcBorders>
            <w:shd w:val="clear" w:color="auto" w:fill="auto"/>
            <w:vAlign w:val="center"/>
          </w:tcPr>
          <w:p w14:paraId="33B1F844" w14:textId="77777777" w:rsidR="00445F83" w:rsidRPr="00445F83" w:rsidRDefault="00445F83" w:rsidP="00445F83">
            <w:pPr>
              <w:spacing w:line="240" w:lineRule="auto"/>
              <w:rPr>
                <w:rFonts w:asciiTheme="minorEastAsia" w:hAnsiTheme="minorEastAsia"/>
                <w:bCs/>
                <w:szCs w:val="21"/>
              </w:rPr>
            </w:pPr>
          </w:p>
        </w:tc>
      </w:tr>
      <w:tr w:rsidR="00445F83" w:rsidRPr="00445F83" w14:paraId="79B84C99" w14:textId="77777777" w:rsidTr="00445F83">
        <w:trPr>
          <w:gridAfter w:val="1"/>
          <w:cantSplit/>
          <w:jc w:val="center"/>
        </w:trPr>
        <w:tc>
          <w:tcPr>
            <w:tcW w:w="0" w:type="auto"/>
            <w:tcBorders>
              <w:left w:val="threeDEmboss" w:sz="6" w:space="0" w:color="auto"/>
            </w:tcBorders>
            <w:shd w:val="clear" w:color="auto" w:fill="auto"/>
            <w:vAlign w:val="bottom"/>
          </w:tcPr>
          <w:p w14:paraId="6131BBC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4BFD5B4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二代身份证识别仪</w:t>
            </w:r>
          </w:p>
        </w:tc>
        <w:tc>
          <w:tcPr>
            <w:tcW w:w="0" w:type="auto"/>
            <w:shd w:val="clear" w:color="auto" w:fill="auto"/>
            <w:vAlign w:val="center"/>
          </w:tcPr>
          <w:p w14:paraId="51A42735"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捷顺CVR-100Z</w:t>
            </w:r>
          </w:p>
        </w:tc>
        <w:tc>
          <w:tcPr>
            <w:tcW w:w="0" w:type="auto"/>
            <w:tcBorders>
              <w:top w:val="nil"/>
              <w:left w:val="single" w:sz="4" w:space="0" w:color="auto"/>
              <w:bottom w:val="single" w:sz="4" w:space="0" w:color="auto"/>
              <w:right w:val="single" w:sz="4" w:space="0" w:color="auto"/>
            </w:tcBorders>
            <w:shd w:val="clear" w:color="auto" w:fill="auto"/>
            <w:vAlign w:val="center"/>
          </w:tcPr>
          <w:p w14:paraId="218109B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6E5EE68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49BDDD1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6,200.00 </w:t>
            </w:r>
          </w:p>
        </w:tc>
        <w:tc>
          <w:tcPr>
            <w:tcW w:w="0" w:type="auto"/>
            <w:tcBorders>
              <w:top w:val="nil"/>
              <w:left w:val="nil"/>
              <w:bottom w:val="single" w:sz="4" w:space="0" w:color="auto"/>
              <w:right w:val="single" w:sz="4" w:space="0" w:color="auto"/>
            </w:tcBorders>
            <w:shd w:val="clear" w:color="auto" w:fill="auto"/>
            <w:vAlign w:val="center"/>
          </w:tcPr>
          <w:p w14:paraId="13D6DF46"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12,400.00 </w:t>
            </w:r>
          </w:p>
        </w:tc>
        <w:tc>
          <w:tcPr>
            <w:tcW w:w="0" w:type="auto"/>
            <w:tcBorders>
              <w:right w:val="threeDEmboss" w:sz="6" w:space="0" w:color="auto"/>
            </w:tcBorders>
            <w:shd w:val="clear" w:color="auto" w:fill="auto"/>
            <w:vAlign w:val="center"/>
          </w:tcPr>
          <w:p w14:paraId="35402AD7" w14:textId="77777777" w:rsidR="00445F83" w:rsidRPr="00445F83" w:rsidRDefault="00445F83" w:rsidP="00445F83">
            <w:pPr>
              <w:spacing w:line="240" w:lineRule="auto"/>
              <w:rPr>
                <w:rFonts w:asciiTheme="minorEastAsia" w:hAnsiTheme="minorEastAsia"/>
                <w:bCs/>
                <w:szCs w:val="21"/>
              </w:rPr>
            </w:pPr>
          </w:p>
        </w:tc>
      </w:tr>
      <w:tr w:rsidR="00445F83" w:rsidRPr="00445F83" w14:paraId="4E59929E" w14:textId="77777777" w:rsidTr="00445F83">
        <w:trPr>
          <w:gridAfter w:val="1"/>
          <w:cantSplit/>
          <w:jc w:val="center"/>
        </w:trPr>
        <w:tc>
          <w:tcPr>
            <w:tcW w:w="0" w:type="auto"/>
            <w:tcBorders>
              <w:left w:val="threeDEmboss" w:sz="6" w:space="0" w:color="auto"/>
            </w:tcBorders>
            <w:shd w:val="clear" w:color="auto" w:fill="auto"/>
            <w:vAlign w:val="bottom"/>
          </w:tcPr>
          <w:p w14:paraId="2E5F8943"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2219699"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出门按钮</w:t>
            </w:r>
          </w:p>
        </w:tc>
        <w:tc>
          <w:tcPr>
            <w:tcW w:w="0" w:type="auto"/>
            <w:shd w:val="clear" w:color="auto" w:fill="auto"/>
            <w:vAlign w:val="center"/>
          </w:tcPr>
          <w:p w14:paraId="7D9B3B74"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4744C31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33FDC74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29D32B9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20.00 </w:t>
            </w:r>
          </w:p>
        </w:tc>
        <w:tc>
          <w:tcPr>
            <w:tcW w:w="0" w:type="auto"/>
            <w:tcBorders>
              <w:top w:val="nil"/>
              <w:left w:val="nil"/>
              <w:bottom w:val="single" w:sz="4" w:space="0" w:color="auto"/>
              <w:right w:val="single" w:sz="4" w:space="0" w:color="auto"/>
            </w:tcBorders>
            <w:shd w:val="clear" w:color="auto" w:fill="auto"/>
            <w:vAlign w:val="center"/>
          </w:tcPr>
          <w:p w14:paraId="253CF5B0"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40.00 </w:t>
            </w:r>
          </w:p>
        </w:tc>
        <w:tc>
          <w:tcPr>
            <w:tcW w:w="0" w:type="auto"/>
            <w:tcBorders>
              <w:right w:val="threeDEmboss" w:sz="6" w:space="0" w:color="auto"/>
            </w:tcBorders>
            <w:shd w:val="clear" w:color="auto" w:fill="auto"/>
            <w:vAlign w:val="center"/>
          </w:tcPr>
          <w:p w14:paraId="2EAA17A3" w14:textId="77777777" w:rsidR="00445F83" w:rsidRPr="00445F83" w:rsidRDefault="00445F83" w:rsidP="00445F83">
            <w:pPr>
              <w:spacing w:line="240" w:lineRule="auto"/>
              <w:rPr>
                <w:rFonts w:asciiTheme="minorEastAsia" w:hAnsiTheme="minorEastAsia"/>
                <w:bCs/>
                <w:szCs w:val="21"/>
              </w:rPr>
            </w:pPr>
          </w:p>
        </w:tc>
      </w:tr>
      <w:tr w:rsidR="00445F83" w:rsidRPr="00445F83" w14:paraId="070FE8F7" w14:textId="77777777" w:rsidTr="00445F83">
        <w:trPr>
          <w:gridAfter w:val="1"/>
          <w:cantSplit/>
          <w:jc w:val="center"/>
        </w:trPr>
        <w:tc>
          <w:tcPr>
            <w:tcW w:w="0" w:type="auto"/>
            <w:tcBorders>
              <w:left w:val="threeDEmboss" w:sz="6" w:space="0" w:color="auto"/>
            </w:tcBorders>
            <w:shd w:val="clear" w:color="auto" w:fill="auto"/>
            <w:vAlign w:val="bottom"/>
          </w:tcPr>
          <w:p w14:paraId="5D5A9F66"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nil"/>
              <w:right w:val="single" w:sz="4" w:space="0" w:color="auto"/>
            </w:tcBorders>
            <w:shd w:val="clear" w:color="auto" w:fill="auto"/>
            <w:vAlign w:val="center"/>
          </w:tcPr>
          <w:p w14:paraId="78A1EA6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485通讯卡</w:t>
            </w:r>
          </w:p>
        </w:tc>
        <w:tc>
          <w:tcPr>
            <w:tcW w:w="0" w:type="auto"/>
            <w:shd w:val="clear" w:color="auto" w:fill="auto"/>
            <w:vAlign w:val="center"/>
          </w:tcPr>
          <w:p w14:paraId="76A9CC1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捷顺JSPJ1609A</w:t>
            </w:r>
          </w:p>
        </w:tc>
        <w:tc>
          <w:tcPr>
            <w:tcW w:w="0" w:type="auto"/>
            <w:tcBorders>
              <w:top w:val="nil"/>
              <w:left w:val="single" w:sz="4" w:space="0" w:color="auto"/>
              <w:bottom w:val="single" w:sz="4" w:space="0" w:color="auto"/>
              <w:right w:val="single" w:sz="4" w:space="0" w:color="auto"/>
            </w:tcBorders>
            <w:shd w:val="clear" w:color="auto" w:fill="auto"/>
            <w:vAlign w:val="center"/>
          </w:tcPr>
          <w:p w14:paraId="6B07F04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2A992D0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1624F8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tcBorders>
              <w:top w:val="nil"/>
              <w:left w:val="nil"/>
              <w:bottom w:val="single" w:sz="4" w:space="0" w:color="auto"/>
              <w:right w:val="single" w:sz="4" w:space="0" w:color="auto"/>
            </w:tcBorders>
            <w:shd w:val="clear" w:color="auto" w:fill="auto"/>
            <w:vAlign w:val="center"/>
          </w:tcPr>
          <w:p w14:paraId="43918E90"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tcBorders>
              <w:right w:val="threeDEmboss" w:sz="6" w:space="0" w:color="auto"/>
            </w:tcBorders>
            <w:shd w:val="clear" w:color="auto" w:fill="auto"/>
            <w:vAlign w:val="center"/>
          </w:tcPr>
          <w:p w14:paraId="4216FDB5" w14:textId="77777777" w:rsidR="00445F83" w:rsidRPr="00445F83" w:rsidRDefault="00445F83" w:rsidP="00445F83">
            <w:pPr>
              <w:spacing w:line="240" w:lineRule="auto"/>
              <w:rPr>
                <w:rFonts w:asciiTheme="minorEastAsia" w:hAnsiTheme="minorEastAsia"/>
                <w:bCs/>
                <w:szCs w:val="21"/>
              </w:rPr>
            </w:pPr>
          </w:p>
        </w:tc>
      </w:tr>
      <w:tr w:rsidR="00445F83" w:rsidRPr="00445F83" w14:paraId="7DEFFD2C" w14:textId="77777777" w:rsidTr="00445F83">
        <w:trPr>
          <w:gridAfter w:val="1"/>
          <w:cantSplit/>
          <w:jc w:val="center"/>
        </w:trPr>
        <w:tc>
          <w:tcPr>
            <w:tcW w:w="0" w:type="auto"/>
            <w:tcBorders>
              <w:left w:val="threeDEmboss" w:sz="6" w:space="0" w:color="auto"/>
            </w:tcBorders>
            <w:shd w:val="clear" w:color="auto" w:fill="auto"/>
            <w:vAlign w:val="bottom"/>
          </w:tcPr>
          <w:p w14:paraId="086907E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60D6ED"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访客系统管理软件</w:t>
            </w:r>
          </w:p>
        </w:tc>
        <w:tc>
          <w:tcPr>
            <w:tcW w:w="0" w:type="auto"/>
            <w:shd w:val="clear" w:color="auto" w:fill="auto"/>
            <w:vAlign w:val="center"/>
          </w:tcPr>
          <w:p w14:paraId="5E2209CD"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5ADEF72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36BC92C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B57763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38,000.00 </w:t>
            </w:r>
          </w:p>
        </w:tc>
        <w:tc>
          <w:tcPr>
            <w:tcW w:w="0" w:type="auto"/>
            <w:tcBorders>
              <w:top w:val="nil"/>
              <w:left w:val="nil"/>
              <w:bottom w:val="single" w:sz="4" w:space="0" w:color="auto"/>
              <w:right w:val="single" w:sz="4" w:space="0" w:color="auto"/>
            </w:tcBorders>
            <w:shd w:val="clear" w:color="auto" w:fill="auto"/>
            <w:vAlign w:val="center"/>
          </w:tcPr>
          <w:p w14:paraId="655F1656"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38,000.00 </w:t>
            </w:r>
          </w:p>
        </w:tc>
        <w:tc>
          <w:tcPr>
            <w:tcW w:w="0" w:type="auto"/>
            <w:tcBorders>
              <w:right w:val="threeDEmboss" w:sz="6" w:space="0" w:color="auto"/>
            </w:tcBorders>
            <w:shd w:val="clear" w:color="auto" w:fill="auto"/>
            <w:vAlign w:val="center"/>
          </w:tcPr>
          <w:p w14:paraId="0BE8D2E9" w14:textId="77777777" w:rsidR="00445F83" w:rsidRPr="00445F83" w:rsidRDefault="00445F83" w:rsidP="00445F83">
            <w:pPr>
              <w:spacing w:line="240" w:lineRule="auto"/>
              <w:rPr>
                <w:rFonts w:asciiTheme="minorEastAsia" w:hAnsiTheme="minorEastAsia"/>
                <w:bCs/>
                <w:szCs w:val="21"/>
              </w:rPr>
            </w:pPr>
          </w:p>
        </w:tc>
      </w:tr>
      <w:tr w:rsidR="00445F83" w:rsidRPr="00445F83" w14:paraId="3811F2A2" w14:textId="77777777" w:rsidTr="00445F83">
        <w:trPr>
          <w:gridAfter w:val="1"/>
          <w:cantSplit/>
          <w:jc w:val="center"/>
        </w:trPr>
        <w:tc>
          <w:tcPr>
            <w:tcW w:w="0" w:type="auto"/>
            <w:tcBorders>
              <w:left w:val="threeDEmboss" w:sz="6" w:space="0" w:color="auto"/>
            </w:tcBorders>
            <w:shd w:val="clear" w:color="auto" w:fill="auto"/>
            <w:vAlign w:val="bottom"/>
          </w:tcPr>
          <w:p w14:paraId="7AD07A9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AFBEB9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软件狗</w:t>
            </w:r>
          </w:p>
        </w:tc>
        <w:tc>
          <w:tcPr>
            <w:tcW w:w="0" w:type="auto"/>
            <w:shd w:val="clear" w:color="auto" w:fill="auto"/>
            <w:vAlign w:val="center"/>
          </w:tcPr>
          <w:p w14:paraId="1D88E522"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捷顺USB</w:t>
            </w:r>
          </w:p>
        </w:tc>
        <w:tc>
          <w:tcPr>
            <w:tcW w:w="0" w:type="auto"/>
            <w:tcBorders>
              <w:top w:val="nil"/>
              <w:left w:val="single" w:sz="4" w:space="0" w:color="auto"/>
              <w:bottom w:val="single" w:sz="4" w:space="0" w:color="auto"/>
              <w:right w:val="single" w:sz="4" w:space="0" w:color="auto"/>
            </w:tcBorders>
            <w:shd w:val="clear" w:color="auto" w:fill="auto"/>
            <w:vAlign w:val="center"/>
          </w:tcPr>
          <w:p w14:paraId="27CAF97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30D0C88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4A8F63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230.00 </w:t>
            </w:r>
          </w:p>
        </w:tc>
        <w:tc>
          <w:tcPr>
            <w:tcW w:w="0" w:type="auto"/>
            <w:tcBorders>
              <w:top w:val="nil"/>
              <w:left w:val="nil"/>
              <w:bottom w:val="single" w:sz="4" w:space="0" w:color="auto"/>
              <w:right w:val="single" w:sz="4" w:space="0" w:color="auto"/>
            </w:tcBorders>
            <w:shd w:val="clear" w:color="auto" w:fill="auto"/>
            <w:vAlign w:val="center"/>
          </w:tcPr>
          <w:p w14:paraId="70FBB29D"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230.00 </w:t>
            </w:r>
          </w:p>
        </w:tc>
        <w:tc>
          <w:tcPr>
            <w:tcW w:w="0" w:type="auto"/>
            <w:tcBorders>
              <w:right w:val="threeDEmboss" w:sz="6" w:space="0" w:color="auto"/>
            </w:tcBorders>
            <w:shd w:val="clear" w:color="auto" w:fill="auto"/>
            <w:vAlign w:val="center"/>
          </w:tcPr>
          <w:p w14:paraId="0300282D" w14:textId="77777777" w:rsidR="00445F83" w:rsidRPr="00445F83" w:rsidRDefault="00445F83" w:rsidP="00445F83">
            <w:pPr>
              <w:spacing w:line="240" w:lineRule="auto"/>
              <w:rPr>
                <w:rFonts w:asciiTheme="minorEastAsia" w:hAnsiTheme="minorEastAsia"/>
                <w:bCs/>
                <w:szCs w:val="21"/>
              </w:rPr>
            </w:pPr>
          </w:p>
        </w:tc>
      </w:tr>
      <w:tr w:rsidR="00445F83" w:rsidRPr="00445F83" w14:paraId="61EE2A53" w14:textId="77777777" w:rsidTr="00445F83">
        <w:trPr>
          <w:gridAfter w:val="1"/>
          <w:cantSplit/>
          <w:jc w:val="center"/>
        </w:trPr>
        <w:tc>
          <w:tcPr>
            <w:tcW w:w="0" w:type="auto"/>
            <w:tcBorders>
              <w:left w:val="threeDEmboss" w:sz="6" w:space="0" w:color="auto"/>
            </w:tcBorders>
            <w:shd w:val="clear" w:color="auto" w:fill="auto"/>
            <w:vAlign w:val="bottom"/>
          </w:tcPr>
          <w:p w14:paraId="2395F1B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4A67DC0A"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高清双路车牌识别仪</w:t>
            </w:r>
          </w:p>
        </w:tc>
        <w:tc>
          <w:tcPr>
            <w:tcW w:w="0" w:type="auto"/>
            <w:shd w:val="clear" w:color="auto" w:fill="auto"/>
            <w:vAlign w:val="center"/>
          </w:tcPr>
          <w:p w14:paraId="0D71598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捷顺JS-IB202S-E</w:t>
            </w:r>
          </w:p>
        </w:tc>
        <w:tc>
          <w:tcPr>
            <w:tcW w:w="0" w:type="auto"/>
            <w:tcBorders>
              <w:top w:val="nil"/>
              <w:left w:val="single" w:sz="4" w:space="0" w:color="auto"/>
              <w:bottom w:val="single" w:sz="4" w:space="0" w:color="auto"/>
              <w:right w:val="single" w:sz="4" w:space="0" w:color="auto"/>
            </w:tcBorders>
            <w:shd w:val="clear" w:color="auto" w:fill="auto"/>
            <w:vAlign w:val="center"/>
          </w:tcPr>
          <w:p w14:paraId="508561F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280C489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7A49154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16,550.00 </w:t>
            </w:r>
          </w:p>
        </w:tc>
        <w:tc>
          <w:tcPr>
            <w:tcW w:w="0" w:type="auto"/>
            <w:tcBorders>
              <w:top w:val="nil"/>
              <w:left w:val="nil"/>
              <w:bottom w:val="single" w:sz="4" w:space="0" w:color="auto"/>
              <w:right w:val="single" w:sz="4" w:space="0" w:color="auto"/>
            </w:tcBorders>
            <w:shd w:val="clear" w:color="auto" w:fill="auto"/>
            <w:vAlign w:val="center"/>
          </w:tcPr>
          <w:p w14:paraId="60C32C5F"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33,100.00 </w:t>
            </w:r>
          </w:p>
        </w:tc>
        <w:tc>
          <w:tcPr>
            <w:tcW w:w="0" w:type="auto"/>
            <w:tcBorders>
              <w:right w:val="threeDEmboss" w:sz="6" w:space="0" w:color="auto"/>
            </w:tcBorders>
            <w:shd w:val="clear" w:color="auto" w:fill="auto"/>
            <w:vAlign w:val="center"/>
          </w:tcPr>
          <w:p w14:paraId="3A8A2D07" w14:textId="77777777" w:rsidR="00445F83" w:rsidRPr="00445F83" w:rsidRDefault="00445F83" w:rsidP="00445F83">
            <w:pPr>
              <w:spacing w:line="240" w:lineRule="auto"/>
              <w:rPr>
                <w:rFonts w:asciiTheme="minorEastAsia" w:hAnsiTheme="minorEastAsia"/>
                <w:bCs/>
                <w:szCs w:val="21"/>
              </w:rPr>
            </w:pPr>
          </w:p>
        </w:tc>
      </w:tr>
      <w:tr w:rsidR="00445F83" w:rsidRPr="00445F83" w14:paraId="1F1AC008" w14:textId="77777777" w:rsidTr="00445F83">
        <w:trPr>
          <w:gridAfter w:val="1"/>
          <w:cantSplit/>
          <w:jc w:val="center"/>
        </w:trPr>
        <w:tc>
          <w:tcPr>
            <w:tcW w:w="0" w:type="auto"/>
            <w:tcBorders>
              <w:left w:val="threeDEmboss" w:sz="6" w:space="0" w:color="auto"/>
            </w:tcBorders>
            <w:shd w:val="clear" w:color="auto" w:fill="auto"/>
            <w:vAlign w:val="bottom"/>
          </w:tcPr>
          <w:p w14:paraId="08DAA89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lastRenderedPageBreak/>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47836F8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高清车牌识别摄像机</w:t>
            </w:r>
          </w:p>
        </w:tc>
        <w:tc>
          <w:tcPr>
            <w:tcW w:w="0" w:type="auto"/>
            <w:shd w:val="clear" w:color="auto" w:fill="auto"/>
            <w:vAlign w:val="center"/>
          </w:tcPr>
          <w:p w14:paraId="185AFF8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捷顺DS-2CD2810F</w:t>
            </w:r>
          </w:p>
        </w:tc>
        <w:tc>
          <w:tcPr>
            <w:tcW w:w="0" w:type="auto"/>
            <w:tcBorders>
              <w:top w:val="nil"/>
              <w:left w:val="single" w:sz="4" w:space="0" w:color="auto"/>
              <w:bottom w:val="single" w:sz="4" w:space="0" w:color="auto"/>
              <w:right w:val="single" w:sz="4" w:space="0" w:color="auto"/>
            </w:tcBorders>
            <w:shd w:val="clear" w:color="auto" w:fill="auto"/>
            <w:vAlign w:val="center"/>
          </w:tcPr>
          <w:p w14:paraId="760A150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7BD52A0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3BB9ED7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1,200.00 </w:t>
            </w:r>
          </w:p>
        </w:tc>
        <w:tc>
          <w:tcPr>
            <w:tcW w:w="0" w:type="auto"/>
            <w:tcBorders>
              <w:top w:val="nil"/>
              <w:left w:val="nil"/>
              <w:bottom w:val="single" w:sz="4" w:space="0" w:color="auto"/>
              <w:right w:val="single" w:sz="4" w:space="0" w:color="auto"/>
            </w:tcBorders>
            <w:shd w:val="clear" w:color="auto" w:fill="auto"/>
            <w:vAlign w:val="center"/>
          </w:tcPr>
          <w:p w14:paraId="66D8AEFF"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7,200.00 </w:t>
            </w:r>
          </w:p>
        </w:tc>
        <w:tc>
          <w:tcPr>
            <w:tcW w:w="0" w:type="auto"/>
            <w:tcBorders>
              <w:right w:val="threeDEmboss" w:sz="6" w:space="0" w:color="auto"/>
            </w:tcBorders>
            <w:shd w:val="clear" w:color="auto" w:fill="auto"/>
            <w:vAlign w:val="center"/>
          </w:tcPr>
          <w:p w14:paraId="21BE5DA1" w14:textId="77777777" w:rsidR="00445F83" w:rsidRPr="00445F83" w:rsidRDefault="00445F83" w:rsidP="00445F83">
            <w:pPr>
              <w:spacing w:line="240" w:lineRule="auto"/>
              <w:rPr>
                <w:rFonts w:asciiTheme="minorEastAsia" w:hAnsiTheme="minorEastAsia"/>
                <w:bCs/>
                <w:szCs w:val="21"/>
              </w:rPr>
            </w:pPr>
          </w:p>
        </w:tc>
      </w:tr>
      <w:tr w:rsidR="00445F83" w:rsidRPr="00445F83" w14:paraId="1E44D9AB" w14:textId="77777777" w:rsidTr="00445F83">
        <w:trPr>
          <w:gridAfter w:val="1"/>
          <w:cantSplit/>
          <w:jc w:val="center"/>
        </w:trPr>
        <w:tc>
          <w:tcPr>
            <w:tcW w:w="0" w:type="auto"/>
            <w:tcBorders>
              <w:left w:val="threeDEmboss" w:sz="6" w:space="0" w:color="auto"/>
            </w:tcBorders>
            <w:shd w:val="clear" w:color="auto" w:fill="auto"/>
            <w:vAlign w:val="bottom"/>
          </w:tcPr>
          <w:p w14:paraId="6045C4E0"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F9EBAA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自动光圈镜头</w:t>
            </w:r>
          </w:p>
        </w:tc>
        <w:tc>
          <w:tcPr>
            <w:tcW w:w="0" w:type="auto"/>
            <w:shd w:val="clear" w:color="auto" w:fill="auto"/>
            <w:vAlign w:val="center"/>
          </w:tcPr>
          <w:p w14:paraId="376AE352"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福光5-50MM</w:t>
            </w:r>
          </w:p>
        </w:tc>
        <w:tc>
          <w:tcPr>
            <w:tcW w:w="0" w:type="auto"/>
            <w:tcBorders>
              <w:top w:val="nil"/>
              <w:left w:val="single" w:sz="4" w:space="0" w:color="auto"/>
              <w:bottom w:val="single" w:sz="4" w:space="0" w:color="auto"/>
              <w:right w:val="single" w:sz="4" w:space="0" w:color="auto"/>
            </w:tcBorders>
            <w:shd w:val="clear" w:color="auto" w:fill="auto"/>
            <w:vAlign w:val="center"/>
          </w:tcPr>
          <w:p w14:paraId="1A9F8E0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福光</w:t>
            </w:r>
          </w:p>
        </w:tc>
        <w:tc>
          <w:tcPr>
            <w:tcW w:w="0" w:type="auto"/>
            <w:gridSpan w:val="2"/>
            <w:shd w:val="clear" w:color="auto" w:fill="auto"/>
            <w:vAlign w:val="center"/>
          </w:tcPr>
          <w:p w14:paraId="7618F9E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373754A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360.00 </w:t>
            </w:r>
          </w:p>
        </w:tc>
        <w:tc>
          <w:tcPr>
            <w:tcW w:w="0" w:type="auto"/>
            <w:tcBorders>
              <w:top w:val="nil"/>
              <w:left w:val="nil"/>
              <w:bottom w:val="single" w:sz="4" w:space="0" w:color="auto"/>
              <w:right w:val="single" w:sz="4" w:space="0" w:color="auto"/>
            </w:tcBorders>
            <w:shd w:val="clear" w:color="auto" w:fill="auto"/>
            <w:vAlign w:val="center"/>
          </w:tcPr>
          <w:p w14:paraId="60B766C1"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2,160.00 </w:t>
            </w:r>
          </w:p>
        </w:tc>
        <w:tc>
          <w:tcPr>
            <w:tcW w:w="0" w:type="auto"/>
            <w:tcBorders>
              <w:right w:val="threeDEmboss" w:sz="6" w:space="0" w:color="auto"/>
            </w:tcBorders>
            <w:shd w:val="clear" w:color="auto" w:fill="auto"/>
            <w:vAlign w:val="center"/>
          </w:tcPr>
          <w:p w14:paraId="76EDDD04" w14:textId="77777777" w:rsidR="00445F83" w:rsidRPr="00445F83" w:rsidRDefault="00445F83" w:rsidP="00445F83">
            <w:pPr>
              <w:spacing w:line="240" w:lineRule="auto"/>
              <w:rPr>
                <w:rFonts w:asciiTheme="minorEastAsia" w:hAnsiTheme="minorEastAsia"/>
                <w:bCs/>
                <w:szCs w:val="21"/>
              </w:rPr>
            </w:pPr>
          </w:p>
        </w:tc>
      </w:tr>
      <w:tr w:rsidR="00445F83" w:rsidRPr="00445F83" w14:paraId="48E1CD75" w14:textId="77777777" w:rsidTr="00445F83">
        <w:trPr>
          <w:gridAfter w:val="1"/>
          <w:cantSplit/>
          <w:jc w:val="center"/>
        </w:trPr>
        <w:tc>
          <w:tcPr>
            <w:tcW w:w="0" w:type="auto"/>
            <w:tcBorders>
              <w:left w:val="threeDEmboss" w:sz="6" w:space="0" w:color="auto"/>
            </w:tcBorders>
            <w:shd w:val="clear" w:color="auto" w:fill="auto"/>
            <w:vAlign w:val="bottom"/>
          </w:tcPr>
          <w:p w14:paraId="525F284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799C7C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室外支架、护罩</w:t>
            </w:r>
          </w:p>
        </w:tc>
        <w:tc>
          <w:tcPr>
            <w:tcW w:w="0" w:type="auto"/>
            <w:shd w:val="clear" w:color="auto" w:fill="auto"/>
            <w:vAlign w:val="center"/>
          </w:tcPr>
          <w:p w14:paraId="5191BA70"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捷顺KL-7110</w:t>
            </w:r>
          </w:p>
        </w:tc>
        <w:tc>
          <w:tcPr>
            <w:tcW w:w="0" w:type="auto"/>
            <w:tcBorders>
              <w:top w:val="nil"/>
              <w:left w:val="single" w:sz="4" w:space="0" w:color="auto"/>
              <w:bottom w:val="single" w:sz="4" w:space="0" w:color="auto"/>
              <w:right w:val="single" w:sz="4" w:space="0" w:color="auto"/>
            </w:tcBorders>
            <w:shd w:val="clear" w:color="auto" w:fill="auto"/>
            <w:vAlign w:val="center"/>
          </w:tcPr>
          <w:p w14:paraId="5EAA4DC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4676A52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50A9DB0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160.00 </w:t>
            </w:r>
          </w:p>
        </w:tc>
        <w:tc>
          <w:tcPr>
            <w:tcW w:w="0" w:type="auto"/>
            <w:tcBorders>
              <w:top w:val="nil"/>
              <w:left w:val="nil"/>
              <w:bottom w:val="single" w:sz="4" w:space="0" w:color="auto"/>
              <w:right w:val="single" w:sz="4" w:space="0" w:color="auto"/>
            </w:tcBorders>
            <w:shd w:val="clear" w:color="auto" w:fill="auto"/>
            <w:vAlign w:val="center"/>
          </w:tcPr>
          <w:p w14:paraId="1F444E92"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640.00 </w:t>
            </w:r>
          </w:p>
        </w:tc>
        <w:tc>
          <w:tcPr>
            <w:tcW w:w="0" w:type="auto"/>
            <w:tcBorders>
              <w:right w:val="threeDEmboss" w:sz="6" w:space="0" w:color="auto"/>
            </w:tcBorders>
            <w:shd w:val="clear" w:color="auto" w:fill="auto"/>
            <w:vAlign w:val="center"/>
          </w:tcPr>
          <w:p w14:paraId="1A870544" w14:textId="77777777" w:rsidR="00445F83" w:rsidRPr="00445F83" w:rsidRDefault="00445F83" w:rsidP="00445F83">
            <w:pPr>
              <w:spacing w:line="240" w:lineRule="auto"/>
              <w:rPr>
                <w:rFonts w:asciiTheme="minorEastAsia" w:hAnsiTheme="minorEastAsia"/>
                <w:bCs/>
                <w:szCs w:val="21"/>
              </w:rPr>
            </w:pPr>
          </w:p>
        </w:tc>
      </w:tr>
      <w:tr w:rsidR="00445F83" w:rsidRPr="00445F83" w14:paraId="138FE63F" w14:textId="77777777" w:rsidTr="00445F83">
        <w:trPr>
          <w:gridAfter w:val="1"/>
          <w:cantSplit/>
          <w:jc w:val="center"/>
        </w:trPr>
        <w:tc>
          <w:tcPr>
            <w:tcW w:w="0" w:type="auto"/>
            <w:tcBorders>
              <w:left w:val="threeDEmboss" w:sz="6" w:space="0" w:color="auto"/>
            </w:tcBorders>
            <w:shd w:val="clear" w:color="auto" w:fill="auto"/>
            <w:vAlign w:val="bottom"/>
          </w:tcPr>
          <w:p w14:paraId="1993CD7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63EC891"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低温LED补光灯</w:t>
            </w:r>
          </w:p>
        </w:tc>
        <w:tc>
          <w:tcPr>
            <w:tcW w:w="0" w:type="auto"/>
            <w:shd w:val="clear" w:color="auto" w:fill="auto"/>
            <w:vAlign w:val="center"/>
          </w:tcPr>
          <w:p w14:paraId="41A13732"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飞利浦TVS-LED24N-20w</w:t>
            </w:r>
          </w:p>
        </w:tc>
        <w:tc>
          <w:tcPr>
            <w:tcW w:w="0" w:type="auto"/>
            <w:tcBorders>
              <w:top w:val="nil"/>
              <w:left w:val="single" w:sz="4" w:space="0" w:color="auto"/>
              <w:bottom w:val="single" w:sz="4" w:space="0" w:color="auto"/>
              <w:right w:val="single" w:sz="4" w:space="0" w:color="auto"/>
            </w:tcBorders>
            <w:shd w:val="clear" w:color="auto" w:fill="auto"/>
            <w:vAlign w:val="center"/>
          </w:tcPr>
          <w:p w14:paraId="60CF4EC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飞利浦</w:t>
            </w:r>
          </w:p>
        </w:tc>
        <w:tc>
          <w:tcPr>
            <w:tcW w:w="0" w:type="auto"/>
            <w:gridSpan w:val="2"/>
            <w:shd w:val="clear" w:color="auto" w:fill="auto"/>
            <w:vAlign w:val="center"/>
          </w:tcPr>
          <w:p w14:paraId="0C0F264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3C3C4BC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420.00 </w:t>
            </w:r>
          </w:p>
        </w:tc>
        <w:tc>
          <w:tcPr>
            <w:tcW w:w="0" w:type="auto"/>
            <w:tcBorders>
              <w:top w:val="nil"/>
              <w:left w:val="nil"/>
              <w:bottom w:val="single" w:sz="4" w:space="0" w:color="auto"/>
              <w:right w:val="single" w:sz="4" w:space="0" w:color="auto"/>
            </w:tcBorders>
            <w:shd w:val="clear" w:color="auto" w:fill="auto"/>
            <w:vAlign w:val="center"/>
          </w:tcPr>
          <w:p w14:paraId="70341743"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1,680.00 </w:t>
            </w:r>
          </w:p>
        </w:tc>
        <w:tc>
          <w:tcPr>
            <w:tcW w:w="0" w:type="auto"/>
            <w:tcBorders>
              <w:right w:val="threeDEmboss" w:sz="6" w:space="0" w:color="auto"/>
            </w:tcBorders>
            <w:shd w:val="clear" w:color="auto" w:fill="auto"/>
            <w:vAlign w:val="center"/>
          </w:tcPr>
          <w:p w14:paraId="196D5CDA" w14:textId="77777777" w:rsidR="00445F83" w:rsidRPr="00445F83" w:rsidRDefault="00445F83" w:rsidP="00445F83">
            <w:pPr>
              <w:spacing w:line="240" w:lineRule="auto"/>
              <w:rPr>
                <w:rFonts w:asciiTheme="minorEastAsia" w:hAnsiTheme="minorEastAsia"/>
                <w:bCs/>
                <w:szCs w:val="21"/>
              </w:rPr>
            </w:pPr>
          </w:p>
        </w:tc>
      </w:tr>
      <w:tr w:rsidR="00445F83" w:rsidRPr="00445F83" w14:paraId="2A04599D" w14:textId="77777777" w:rsidTr="00445F83">
        <w:trPr>
          <w:gridAfter w:val="1"/>
          <w:cantSplit/>
          <w:jc w:val="center"/>
        </w:trPr>
        <w:tc>
          <w:tcPr>
            <w:tcW w:w="0" w:type="auto"/>
            <w:tcBorders>
              <w:left w:val="threeDEmboss" w:sz="6" w:space="0" w:color="auto"/>
            </w:tcBorders>
            <w:shd w:val="clear" w:color="auto" w:fill="auto"/>
            <w:vAlign w:val="bottom"/>
          </w:tcPr>
          <w:p w14:paraId="1280CA91"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1E7E1A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视频捕捉卡</w:t>
            </w:r>
          </w:p>
        </w:tc>
        <w:tc>
          <w:tcPr>
            <w:tcW w:w="0" w:type="auto"/>
            <w:shd w:val="clear" w:color="auto" w:fill="auto"/>
            <w:vAlign w:val="center"/>
          </w:tcPr>
          <w:p w14:paraId="67C9DB9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JS-9604-4</w:t>
            </w:r>
          </w:p>
        </w:tc>
        <w:tc>
          <w:tcPr>
            <w:tcW w:w="0" w:type="auto"/>
            <w:tcBorders>
              <w:top w:val="nil"/>
              <w:left w:val="single" w:sz="4" w:space="0" w:color="auto"/>
              <w:bottom w:val="single" w:sz="4" w:space="0" w:color="auto"/>
              <w:right w:val="single" w:sz="4" w:space="0" w:color="auto"/>
            </w:tcBorders>
            <w:shd w:val="clear" w:color="auto" w:fill="auto"/>
            <w:vAlign w:val="center"/>
          </w:tcPr>
          <w:p w14:paraId="45F990E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123913D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32B9CBE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860.00 </w:t>
            </w:r>
          </w:p>
        </w:tc>
        <w:tc>
          <w:tcPr>
            <w:tcW w:w="0" w:type="auto"/>
            <w:tcBorders>
              <w:top w:val="nil"/>
              <w:left w:val="nil"/>
              <w:bottom w:val="single" w:sz="4" w:space="0" w:color="auto"/>
              <w:right w:val="single" w:sz="4" w:space="0" w:color="auto"/>
            </w:tcBorders>
            <w:shd w:val="clear" w:color="auto" w:fill="auto"/>
            <w:vAlign w:val="center"/>
          </w:tcPr>
          <w:p w14:paraId="1CCF7538"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1,720.00 </w:t>
            </w:r>
          </w:p>
        </w:tc>
        <w:tc>
          <w:tcPr>
            <w:tcW w:w="0" w:type="auto"/>
            <w:tcBorders>
              <w:right w:val="threeDEmboss" w:sz="6" w:space="0" w:color="auto"/>
            </w:tcBorders>
            <w:shd w:val="clear" w:color="auto" w:fill="auto"/>
            <w:vAlign w:val="center"/>
          </w:tcPr>
          <w:p w14:paraId="5DD0B032" w14:textId="77777777" w:rsidR="00445F83" w:rsidRPr="00445F83" w:rsidRDefault="00445F83" w:rsidP="00445F83">
            <w:pPr>
              <w:spacing w:line="240" w:lineRule="auto"/>
              <w:rPr>
                <w:rFonts w:asciiTheme="minorEastAsia" w:hAnsiTheme="minorEastAsia"/>
                <w:bCs/>
                <w:szCs w:val="21"/>
              </w:rPr>
            </w:pPr>
          </w:p>
        </w:tc>
      </w:tr>
      <w:tr w:rsidR="00445F83" w:rsidRPr="00445F83" w14:paraId="488CE329" w14:textId="77777777" w:rsidTr="00445F83">
        <w:trPr>
          <w:gridAfter w:val="1"/>
          <w:cantSplit/>
          <w:jc w:val="center"/>
        </w:trPr>
        <w:tc>
          <w:tcPr>
            <w:tcW w:w="0" w:type="auto"/>
            <w:tcBorders>
              <w:left w:val="threeDEmboss" w:sz="6" w:space="0" w:color="auto"/>
            </w:tcBorders>
            <w:shd w:val="clear" w:color="auto" w:fill="auto"/>
            <w:vAlign w:val="bottom"/>
          </w:tcPr>
          <w:p w14:paraId="03EEA1A6"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nil"/>
              <w:right w:val="single" w:sz="4" w:space="0" w:color="auto"/>
            </w:tcBorders>
            <w:shd w:val="clear" w:color="auto" w:fill="auto"/>
            <w:vAlign w:val="center"/>
          </w:tcPr>
          <w:p w14:paraId="74BC06F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摄像机立柱</w:t>
            </w:r>
          </w:p>
        </w:tc>
        <w:tc>
          <w:tcPr>
            <w:tcW w:w="0" w:type="auto"/>
            <w:shd w:val="clear" w:color="auto" w:fill="auto"/>
            <w:vAlign w:val="center"/>
          </w:tcPr>
          <w:p w14:paraId="6C640B44"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高度1.5m，不锈钢</w:t>
            </w:r>
          </w:p>
        </w:tc>
        <w:tc>
          <w:tcPr>
            <w:tcW w:w="0" w:type="auto"/>
            <w:tcBorders>
              <w:top w:val="nil"/>
              <w:left w:val="single" w:sz="4" w:space="0" w:color="auto"/>
              <w:bottom w:val="single" w:sz="4" w:space="0" w:color="auto"/>
              <w:right w:val="single" w:sz="4" w:space="0" w:color="auto"/>
            </w:tcBorders>
            <w:shd w:val="clear" w:color="auto" w:fill="auto"/>
            <w:vAlign w:val="center"/>
          </w:tcPr>
          <w:p w14:paraId="5511324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0FC3A4E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w:t>
            </w:r>
          </w:p>
        </w:tc>
        <w:tc>
          <w:tcPr>
            <w:tcW w:w="0" w:type="auto"/>
            <w:tcBorders>
              <w:top w:val="nil"/>
              <w:left w:val="single" w:sz="4" w:space="0" w:color="auto"/>
              <w:bottom w:val="nil"/>
              <w:right w:val="single" w:sz="4" w:space="0" w:color="auto"/>
            </w:tcBorders>
            <w:shd w:val="clear" w:color="auto" w:fill="auto"/>
            <w:vAlign w:val="center"/>
          </w:tcPr>
          <w:p w14:paraId="5F998E6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350.00 </w:t>
            </w:r>
          </w:p>
        </w:tc>
        <w:tc>
          <w:tcPr>
            <w:tcW w:w="0" w:type="auto"/>
            <w:tcBorders>
              <w:top w:val="nil"/>
              <w:left w:val="nil"/>
              <w:bottom w:val="nil"/>
              <w:right w:val="single" w:sz="4" w:space="0" w:color="auto"/>
            </w:tcBorders>
            <w:shd w:val="clear" w:color="auto" w:fill="auto"/>
            <w:vAlign w:val="center"/>
          </w:tcPr>
          <w:p w14:paraId="20F8DB83"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1,400.00 </w:t>
            </w:r>
          </w:p>
        </w:tc>
        <w:tc>
          <w:tcPr>
            <w:tcW w:w="0" w:type="auto"/>
            <w:tcBorders>
              <w:right w:val="threeDEmboss" w:sz="6" w:space="0" w:color="auto"/>
            </w:tcBorders>
            <w:shd w:val="clear" w:color="auto" w:fill="auto"/>
            <w:vAlign w:val="center"/>
          </w:tcPr>
          <w:p w14:paraId="0609FF1E" w14:textId="77777777" w:rsidR="00445F83" w:rsidRPr="00445F83" w:rsidRDefault="00445F83" w:rsidP="00445F83">
            <w:pPr>
              <w:spacing w:line="240" w:lineRule="auto"/>
              <w:rPr>
                <w:rFonts w:asciiTheme="minorEastAsia" w:hAnsiTheme="minorEastAsia"/>
                <w:bCs/>
                <w:szCs w:val="21"/>
              </w:rPr>
            </w:pPr>
          </w:p>
        </w:tc>
      </w:tr>
      <w:tr w:rsidR="00445F83" w:rsidRPr="00445F83" w14:paraId="12AE877E" w14:textId="77777777" w:rsidTr="00445F83">
        <w:trPr>
          <w:gridAfter w:val="1"/>
          <w:cantSplit/>
          <w:jc w:val="center"/>
        </w:trPr>
        <w:tc>
          <w:tcPr>
            <w:tcW w:w="0" w:type="auto"/>
            <w:tcBorders>
              <w:left w:val="threeDEmboss" w:sz="6" w:space="0" w:color="auto"/>
            </w:tcBorders>
            <w:shd w:val="clear" w:color="auto" w:fill="auto"/>
            <w:vAlign w:val="bottom"/>
          </w:tcPr>
          <w:p w14:paraId="5FF37DC0"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single" w:sz="4" w:space="0" w:color="auto"/>
              <w:left w:val="single" w:sz="4" w:space="0" w:color="auto"/>
              <w:bottom w:val="nil"/>
              <w:right w:val="single" w:sz="4" w:space="0" w:color="auto"/>
            </w:tcBorders>
            <w:shd w:val="clear" w:color="auto" w:fill="auto"/>
            <w:vAlign w:val="center"/>
          </w:tcPr>
          <w:p w14:paraId="1B2C112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485通讯卡</w:t>
            </w:r>
          </w:p>
        </w:tc>
        <w:tc>
          <w:tcPr>
            <w:tcW w:w="0" w:type="auto"/>
            <w:shd w:val="clear" w:color="auto" w:fill="auto"/>
            <w:vAlign w:val="center"/>
          </w:tcPr>
          <w:p w14:paraId="049A0BC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捷顺JSPJ1609A</w:t>
            </w:r>
          </w:p>
        </w:tc>
        <w:tc>
          <w:tcPr>
            <w:tcW w:w="0" w:type="auto"/>
            <w:tcBorders>
              <w:top w:val="nil"/>
              <w:left w:val="single" w:sz="4" w:space="0" w:color="auto"/>
              <w:bottom w:val="single" w:sz="4" w:space="0" w:color="auto"/>
              <w:right w:val="single" w:sz="4" w:space="0" w:color="auto"/>
            </w:tcBorders>
            <w:shd w:val="clear" w:color="auto" w:fill="auto"/>
            <w:vAlign w:val="center"/>
          </w:tcPr>
          <w:p w14:paraId="24C2EDF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653015A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single" w:sz="4" w:space="0" w:color="auto"/>
              <w:left w:val="single" w:sz="4" w:space="0" w:color="auto"/>
              <w:bottom w:val="nil"/>
              <w:right w:val="single" w:sz="4" w:space="0" w:color="auto"/>
            </w:tcBorders>
            <w:shd w:val="clear" w:color="auto" w:fill="auto"/>
            <w:vAlign w:val="center"/>
          </w:tcPr>
          <w:p w14:paraId="00BBFB0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tcBorders>
              <w:top w:val="single" w:sz="4" w:space="0" w:color="auto"/>
              <w:left w:val="nil"/>
              <w:bottom w:val="single" w:sz="4" w:space="0" w:color="auto"/>
              <w:right w:val="single" w:sz="4" w:space="0" w:color="auto"/>
            </w:tcBorders>
            <w:shd w:val="clear" w:color="auto" w:fill="auto"/>
            <w:vAlign w:val="center"/>
          </w:tcPr>
          <w:p w14:paraId="469A9822"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360.00 </w:t>
            </w:r>
          </w:p>
        </w:tc>
        <w:tc>
          <w:tcPr>
            <w:tcW w:w="0" w:type="auto"/>
            <w:tcBorders>
              <w:right w:val="threeDEmboss" w:sz="6" w:space="0" w:color="auto"/>
            </w:tcBorders>
            <w:shd w:val="clear" w:color="auto" w:fill="auto"/>
            <w:vAlign w:val="center"/>
          </w:tcPr>
          <w:p w14:paraId="33CB209A" w14:textId="77777777" w:rsidR="00445F83" w:rsidRPr="00445F83" w:rsidRDefault="00445F83" w:rsidP="00445F83">
            <w:pPr>
              <w:spacing w:line="240" w:lineRule="auto"/>
              <w:rPr>
                <w:rFonts w:asciiTheme="minorEastAsia" w:hAnsiTheme="minorEastAsia"/>
                <w:bCs/>
                <w:szCs w:val="21"/>
              </w:rPr>
            </w:pPr>
          </w:p>
        </w:tc>
      </w:tr>
      <w:tr w:rsidR="00445F83" w:rsidRPr="00445F83" w14:paraId="4B1339C7" w14:textId="77777777" w:rsidTr="00445F83">
        <w:trPr>
          <w:gridAfter w:val="1"/>
          <w:cantSplit/>
          <w:jc w:val="center"/>
        </w:trPr>
        <w:tc>
          <w:tcPr>
            <w:tcW w:w="0" w:type="auto"/>
            <w:tcBorders>
              <w:left w:val="threeDEmboss" w:sz="6" w:space="0" w:color="auto"/>
            </w:tcBorders>
            <w:shd w:val="clear" w:color="auto" w:fill="auto"/>
            <w:vAlign w:val="bottom"/>
          </w:tcPr>
          <w:p w14:paraId="4C90B48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6B85D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USB软件狗</w:t>
            </w:r>
          </w:p>
        </w:tc>
        <w:tc>
          <w:tcPr>
            <w:tcW w:w="0" w:type="auto"/>
            <w:shd w:val="clear" w:color="auto" w:fill="auto"/>
            <w:vAlign w:val="center"/>
          </w:tcPr>
          <w:p w14:paraId="45FBB77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捷顺USB</w:t>
            </w:r>
          </w:p>
        </w:tc>
        <w:tc>
          <w:tcPr>
            <w:tcW w:w="0" w:type="auto"/>
            <w:tcBorders>
              <w:top w:val="nil"/>
              <w:left w:val="single" w:sz="4" w:space="0" w:color="auto"/>
              <w:bottom w:val="single" w:sz="4" w:space="0" w:color="auto"/>
              <w:right w:val="single" w:sz="4" w:space="0" w:color="auto"/>
            </w:tcBorders>
            <w:shd w:val="clear" w:color="auto" w:fill="auto"/>
            <w:vAlign w:val="center"/>
          </w:tcPr>
          <w:p w14:paraId="64BB43C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7F24DFF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B023E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230.00 </w:t>
            </w:r>
          </w:p>
        </w:tc>
        <w:tc>
          <w:tcPr>
            <w:tcW w:w="0" w:type="auto"/>
            <w:tcBorders>
              <w:top w:val="nil"/>
              <w:left w:val="nil"/>
              <w:bottom w:val="single" w:sz="4" w:space="0" w:color="auto"/>
              <w:right w:val="single" w:sz="4" w:space="0" w:color="auto"/>
            </w:tcBorders>
            <w:shd w:val="clear" w:color="auto" w:fill="auto"/>
            <w:vAlign w:val="center"/>
          </w:tcPr>
          <w:p w14:paraId="345E186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460.00 </w:t>
            </w:r>
          </w:p>
        </w:tc>
        <w:tc>
          <w:tcPr>
            <w:tcW w:w="0" w:type="auto"/>
            <w:tcBorders>
              <w:right w:val="threeDEmboss" w:sz="6" w:space="0" w:color="auto"/>
            </w:tcBorders>
            <w:shd w:val="clear" w:color="auto" w:fill="auto"/>
            <w:vAlign w:val="center"/>
          </w:tcPr>
          <w:p w14:paraId="18DC00B1" w14:textId="77777777" w:rsidR="00445F83" w:rsidRPr="00445F83" w:rsidRDefault="00445F83" w:rsidP="00445F83">
            <w:pPr>
              <w:spacing w:line="240" w:lineRule="auto"/>
              <w:rPr>
                <w:rFonts w:asciiTheme="minorEastAsia" w:hAnsiTheme="minorEastAsia"/>
                <w:bCs/>
                <w:szCs w:val="21"/>
              </w:rPr>
            </w:pPr>
          </w:p>
        </w:tc>
      </w:tr>
      <w:tr w:rsidR="00445F83" w:rsidRPr="00445F83" w14:paraId="6735533F" w14:textId="77777777" w:rsidTr="00445F83">
        <w:trPr>
          <w:gridAfter w:val="1"/>
          <w:cantSplit/>
          <w:jc w:val="center"/>
        </w:trPr>
        <w:tc>
          <w:tcPr>
            <w:tcW w:w="0" w:type="auto"/>
            <w:tcBorders>
              <w:left w:val="threeDEmboss" w:sz="6" w:space="0" w:color="auto"/>
            </w:tcBorders>
            <w:shd w:val="clear" w:color="auto" w:fill="auto"/>
            <w:vAlign w:val="bottom"/>
          </w:tcPr>
          <w:p w14:paraId="3B9C58F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80DD51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电脑</w:t>
            </w:r>
          </w:p>
        </w:tc>
        <w:tc>
          <w:tcPr>
            <w:tcW w:w="0" w:type="auto"/>
            <w:shd w:val="clear" w:color="auto" w:fill="auto"/>
            <w:vAlign w:val="center"/>
          </w:tcPr>
          <w:p w14:paraId="45B5D47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联想扬天T4900</w:t>
            </w:r>
          </w:p>
        </w:tc>
        <w:tc>
          <w:tcPr>
            <w:tcW w:w="0" w:type="auto"/>
            <w:tcBorders>
              <w:top w:val="nil"/>
              <w:left w:val="single" w:sz="4" w:space="0" w:color="auto"/>
              <w:bottom w:val="single" w:sz="4" w:space="0" w:color="auto"/>
              <w:right w:val="single" w:sz="4" w:space="0" w:color="auto"/>
            </w:tcBorders>
            <w:shd w:val="clear" w:color="auto" w:fill="auto"/>
            <w:vAlign w:val="center"/>
          </w:tcPr>
          <w:p w14:paraId="6BA58B2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联想</w:t>
            </w:r>
          </w:p>
        </w:tc>
        <w:tc>
          <w:tcPr>
            <w:tcW w:w="0" w:type="auto"/>
            <w:gridSpan w:val="2"/>
            <w:shd w:val="clear" w:color="auto" w:fill="auto"/>
            <w:vAlign w:val="center"/>
          </w:tcPr>
          <w:p w14:paraId="48D8963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38085CD4"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4,200.00 </w:t>
            </w:r>
          </w:p>
        </w:tc>
        <w:tc>
          <w:tcPr>
            <w:tcW w:w="0" w:type="auto"/>
            <w:tcBorders>
              <w:top w:val="nil"/>
              <w:left w:val="nil"/>
              <w:bottom w:val="single" w:sz="4" w:space="0" w:color="auto"/>
              <w:right w:val="single" w:sz="4" w:space="0" w:color="auto"/>
            </w:tcBorders>
            <w:shd w:val="clear" w:color="auto" w:fill="auto"/>
            <w:vAlign w:val="center"/>
          </w:tcPr>
          <w:p w14:paraId="33DE1379"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8,400.00 </w:t>
            </w:r>
          </w:p>
        </w:tc>
        <w:tc>
          <w:tcPr>
            <w:tcW w:w="0" w:type="auto"/>
            <w:tcBorders>
              <w:right w:val="threeDEmboss" w:sz="6" w:space="0" w:color="auto"/>
            </w:tcBorders>
            <w:shd w:val="clear" w:color="auto" w:fill="auto"/>
            <w:vAlign w:val="center"/>
          </w:tcPr>
          <w:p w14:paraId="699DD65B" w14:textId="77777777" w:rsidR="00445F83" w:rsidRPr="00445F83" w:rsidRDefault="00445F83" w:rsidP="00445F83">
            <w:pPr>
              <w:spacing w:line="240" w:lineRule="auto"/>
              <w:rPr>
                <w:rFonts w:asciiTheme="minorEastAsia" w:hAnsiTheme="minorEastAsia"/>
                <w:bCs/>
                <w:szCs w:val="21"/>
              </w:rPr>
            </w:pPr>
          </w:p>
        </w:tc>
      </w:tr>
      <w:tr w:rsidR="00445F83" w:rsidRPr="00445F83" w14:paraId="1E813D7E" w14:textId="77777777" w:rsidTr="00445F83">
        <w:trPr>
          <w:gridAfter w:val="1"/>
          <w:cantSplit/>
          <w:jc w:val="center"/>
        </w:trPr>
        <w:tc>
          <w:tcPr>
            <w:tcW w:w="0" w:type="auto"/>
            <w:tcBorders>
              <w:left w:val="threeDEmboss" w:sz="6" w:space="0" w:color="auto"/>
            </w:tcBorders>
            <w:shd w:val="clear" w:color="auto" w:fill="auto"/>
            <w:vAlign w:val="bottom"/>
          </w:tcPr>
          <w:p w14:paraId="03C79133"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A1A07EE"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彩钢岗亭</w:t>
            </w:r>
          </w:p>
        </w:tc>
        <w:tc>
          <w:tcPr>
            <w:tcW w:w="0" w:type="auto"/>
            <w:shd w:val="clear" w:color="auto" w:fill="auto"/>
            <w:vAlign w:val="center"/>
          </w:tcPr>
          <w:p w14:paraId="73AEE3F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76D5966"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590B548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2B69AE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16,500.00 </w:t>
            </w:r>
          </w:p>
        </w:tc>
        <w:tc>
          <w:tcPr>
            <w:tcW w:w="0" w:type="auto"/>
            <w:tcBorders>
              <w:top w:val="nil"/>
              <w:left w:val="nil"/>
              <w:bottom w:val="single" w:sz="4" w:space="0" w:color="auto"/>
              <w:right w:val="single" w:sz="4" w:space="0" w:color="auto"/>
            </w:tcBorders>
            <w:shd w:val="clear" w:color="auto" w:fill="auto"/>
            <w:vAlign w:val="center"/>
          </w:tcPr>
          <w:p w14:paraId="52618448"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16,500.00 </w:t>
            </w:r>
          </w:p>
        </w:tc>
        <w:tc>
          <w:tcPr>
            <w:tcW w:w="0" w:type="auto"/>
            <w:tcBorders>
              <w:right w:val="threeDEmboss" w:sz="6" w:space="0" w:color="auto"/>
            </w:tcBorders>
            <w:shd w:val="clear" w:color="auto" w:fill="auto"/>
            <w:vAlign w:val="center"/>
          </w:tcPr>
          <w:p w14:paraId="021C9B5F" w14:textId="77777777" w:rsidR="00445F83" w:rsidRPr="00445F83" w:rsidRDefault="00445F83" w:rsidP="00445F83">
            <w:pPr>
              <w:spacing w:line="240" w:lineRule="auto"/>
              <w:rPr>
                <w:rFonts w:asciiTheme="minorEastAsia" w:hAnsiTheme="minorEastAsia"/>
                <w:bCs/>
                <w:szCs w:val="21"/>
              </w:rPr>
            </w:pPr>
          </w:p>
        </w:tc>
      </w:tr>
      <w:tr w:rsidR="00445F83" w:rsidRPr="00445F83" w14:paraId="5C2162D5" w14:textId="77777777" w:rsidTr="00445F83">
        <w:trPr>
          <w:gridAfter w:val="1"/>
          <w:cantSplit/>
          <w:jc w:val="center"/>
        </w:trPr>
        <w:tc>
          <w:tcPr>
            <w:tcW w:w="0" w:type="auto"/>
            <w:tcBorders>
              <w:left w:val="threeDEmboss" w:sz="6" w:space="0" w:color="auto"/>
            </w:tcBorders>
            <w:shd w:val="clear" w:color="auto" w:fill="auto"/>
            <w:vAlign w:val="bottom"/>
          </w:tcPr>
          <w:p w14:paraId="5F20C42B"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7129BB6"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配电箱</w:t>
            </w:r>
          </w:p>
        </w:tc>
        <w:tc>
          <w:tcPr>
            <w:tcW w:w="0" w:type="auto"/>
            <w:shd w:val="clear" w:color="auto" w:fill="auto"/>
            <w:vAlign w:val="center"/>
          </w:tcPr>
          <w:p w14:paraId="6FEC52C8"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300*350*250</w:t>
            </w:r>
          </w:p>
        </w:tc>
        <w:tc>
          <w:tcPr>
            <w:tcW w:w="0" w:type="auto"/>
            <w:tcBorders>
              <w:top w:val="nil"/>
              <w:left w:val="single" w:sz="4" w:space="0" w:color="auto"/>
              <w:bottom w:val="single" w:sz="4" w:space="0" w:color="auto"/>
              <w:right w:val="single" w:sz="4" w:space="0" w:color="auto"/>
            </w:tcBorders>
            <w:shd w:val="clear" w:color="auto" w:fill="auto"/>
            <w:vAlign w:val="center"/>
          </w:tcPr>
          <w:p w14:paraId="5830AF4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 产</w:t>
            </w:r>
          </w:p>
        </w:tc>
        <w:tc>
          <w:tcPr>
            <w:tcW w:w="0" w:type="auto"/>
            <w:gridSpan w:val="2"/>
            <w:shd w:val="clear" w:color="auto" w:fill="auto"/>
            <w:vAlign w:val="center"/>
          </w:tcPr>
          <w:p w14:paraId="5EC2057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5459C1E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350.00 </w:t>
            </w:r>
          </w:p>
        </w:tc>
        <w:tc>
          <w:tcPr>
            <w:tcW w:w="0" w:type="auto"/>
            <w:tcBorders>
              <w:top w:val="nil"/>
              <w:left w:val="nil"/>
              <w:bottom w:val="single" w:sz="4" w:space="0" w:color="auto"/>
              <w:right w:val="single" w:sz="4" w:space="0" w:color="auto"/>
            </w:tcBorders>
            <w:shd w:val="clear" w:color="auto" w:fill="auto"/>
            <w:vAlign w:val="center"/>
          </w:tcPr>
          <w:p w14:paraId="126FF8C2"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700.00 </w:t>
            </w:r>
          </w:p>
        </w:tc>
        <w:tc>
          <w:tcPr>
            <w:tcW w:w="0" w:type="auto"/>
            <w:tcBorders>
              <w:right w:val="threeDEmboss" w:sz="6" w:space="0" w:color="auto"/>
            </w:tcBorders>
            <w:shd w:val="clear" w:color="auto" w:fill="auto"/>
            <w:vAlign w:val="center"/>
          </w:tcPr>
          <w:p w14:paraId="6CA6F567" w14:textId="77777777" w:rsidR="00445F83" w:rsidRPr="00445F83" w:rsidRDefault="00445F83" w:rsidP="00445F83">
            <w:pPr>
              <w:spacing w:line="240" w:lineRule="auto"/>
              <w:rPr>
                <w:rFonts w:asciiTheme="minorEastAsia" w:hAnsiTheme="minorEastAsia"/>
                <w:bCs/>
                <w:szCs w:val="21"/>
              </w:rPr>
            </w:pPr>
          </w:p>
        </w:tc>
      </w:tr>
      <w:tr w:rsidR="00445F83" w:rsidRPr="00445F83" w14:paraId="0CC7A8A3" w14:textId="77777777" w:rsidTr="00445F83">
        <w:trPr>
          <w:gridAfter w:val="1"/>
          <w:cantSplit/>
          <w:jc w:val="center"/>
        </w:trPr>
        <w:tc>
          <w:tcPr>
            <w:tcW w:w="0" w:type="auto"/>
            <w:tcBorders>
              <w:left w:val="threeDEmboss" w:sz="6" w:space="0" w:color="auto"/>
            </w:tcBorders>
            <w:shd w:val="clear" w:color="auto" w:fill="auto"/>
            <w:vAlign w:val="bottom"/>
          </w:tcPr>
          <w:p w14:paraId="07D96D4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B4320B4"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光纤收发器</w:t>
            </w:r>
          </w:p>
        </w:tc>
        <w:tc>
          <w:tcPr>
            <w:tcW w:w="0" w:type="auto"/>
            <w:shd w:val="clear" w:color="auto" w:fill="auto"/>
            <w:vAlign w:val="center"/>
          </w:tcPr>
          <w:p w14:paraId="194A6B4A"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单模</w:t>
            </w:r>
          </w:p>
        </w:tc>
        <w:tc>
          <w:tcPr>
            <w:tcW w:w="0" w:type="auto"/>
            <w:tcBorders>
              <w:top w:val="nil"/>
              <w:left w:val="single" w:sz="4" w:space="0" w:color="auto"/>
              <w:bottom w:val="single" w:sz="4" w:space="0" w:color="auto"/>
              <w:right w:val="single" w:sz="4" w:space="0" w:color="auto"/>
            </w:tcBorders>
            <w:shd w:val="clear" w:color="auto" w:fill="auto"/>
            <w:vAlign w:val="center"/>
          </w:tcPr>
          <w:p w14:paraId="5702BDD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1F38BCC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5EAF5E4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350.00 </w:t>
            </w:r>
          </w:p>
        </w:tc>
        <w:tc>
          <w:tcPr>
            <w:tcW w:w="0" w:type="auto"/>
            <w:tcBorders>
              <w:top w:val="nil"/>
              <w:left w:val="nil"/>
              <w:bottom w:val="nil"/>
              <w:right w:val="single" w:sz="4" w:space="0" w:color="auto"/>
            </w:tcBorders>
            <w:shd w:val="clear" w:color="auto" w:fill="auto"/>
            <w:vAlign w:val="center"/>
          </w:tcPr>
          <w:p w14:paraId="08BFF1C2"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700.00 </w:t>
            </w:r>
          </w:p>
        </w:tc>
        <w:tc>
          <w:tcPr>
            <w:tcW w:w="0" w:type="auto"/>
            <w:tcBorders>
              <w:right w:val="threeDEmboss" w:sz="6" w:space="0" w:color="auto"/>
            </w:tcBorders>
            <w:shd w:val="clear" w:color="auto" w:fill="auto"/>
            <w:vAlign w:val="center"/>
          </w:tcPr>
          <w:p w14:paraId="46AA428B" w14:textId="77777777" w:rsidR="00445F83" w:rsidRPr="00445F83" w:rsidRDefault="00445F83" w:rsidP="00445F83">
            <w:pPr>
              <w:spacing w:line="240" w:lineRule="auto"/>
              <w:rPr>
                <w:rFonts w:asciiTheme="minorEastAsia" w:hAnsiTheme="minorEastAsia"/>
                <w:bCs/>
                <w:szCs w:val="21"/>
              </w:rPr>
            </w:pPr>
          </w:p>
        </w:tc>
      </w:tr>
      <w:tr w:rsidR="00445F83" w:rsidRPr="00445F83" w14:paraId="292FC892" w14:textId="77777777" w:rsidTr="00445F83">
        <w:trPr>
          <w:gridAfter w:val="1"/>
          <w:cantSplit/>
          <w:jc w:val="center"/>
        </w:trPr>
        <w:tc>
          <w:tcPr>
            <w:tcW w:w="0" w:type="auto"/>
            <w:tcBorders>
              <w:left w:val="threeDEmboss" w:sz="6" w:space="0" w:color="auto"/>
            </w:tcBorders>
            <w:shd w:val="clear" w:color="auto" w:fill="auto"/>
            <w:vAlign w:val="bottom"/>
          </w:tcPr>
          <w:p w14:paraId="629D3C6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4522DDF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卡片发行器</w:t>
            </w:r>
          </w:p>
        </w:tc>
        <w:tc>
          <w:tcPr>
            <w:tcW w:w="0" w:type="auto"/>
            <w:shd w:val="clear" w:color="auto" w:fill="auto"/>
            <w:vAlign w:val="center"/>
          </w:tcPr>
          <w:p w14:paraId="65A9F617"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捷顺JSPJ1614</w:t>
            </w:r>
          </w:p>
        </w:tc>
        <w:tc>
          <w:tcPr>
            <w:tcW w:w="0" w:type="auto"/>
            <w:tcBorders>
              <w:top w:val="nil"/>
              <w:left w:val="single" w:sz="4" w:space="0" w:color="auto"/>
              <w:bottom w:val="single" w:sz="4" w:space="0" w:color="auto"/>
              <w:right w:val="single" w:sz="4" w:space="0" w:color="auto"/>
            </w:tcBorders>
            <w:shd w:val="clear" w:color="auto" w:fill="auto"/>
            <w:vAlign w:val="center"/>
          </w:tcPr>
          <w:p w14:paraId="4452B46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33DF004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0D19594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2,100.00 </w:t>
            </w:r>
          </w:p>
        </w:tc>
        <w:tc>
          <w:tcPr>
            <w:tcW w:w="0" w:type="auto"/>
            <w:tcBorders>
              <w:top w:val="single" w:sz="4" w:space="0" w:color="auto"/>
              <w:left w:val="nil"/>
              <w:bottom w:val="single" w:sz="4" w:space="0" w:color="auto"/>
              <w:right w:val="single" w:sz="4" w:space="0" w:color="auto"/>
            </w:tcBorders>
            <w:shd w:val="clear" w:color="auto" w:fill="auto"/>
            <w:vAlign w:val="center"/>
          </w:tcPr>
          <w:p w14:paraId="20823A28"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2,100.00 </w:t>
            </w:r>
          </w:p>
        </w:tc>
        <w:tc>
          <w:tcPr>
            <w:tcW w:w="0" w:type="auto"/>
            <w:tcBorders>
              <w:right w:val="threeDEmboss" w:sz="6" w:space="0" w:color="auto"/>
            </w:tcBorders>
            <w:shd w:val="clear" w:color="auto" w:fill="auto"/>
            <w:vAlign w:val="center"/>
          </w:tcPr>
          <w:p w14:paraId="3EFDC9B4" w14:textId="77777777" w:rsidR="00445F83" w:rsidRPr="00445F83" w:rsidRDefault="00445F83" w:rsidP="00445F83">
            <w:pPr>
              <w:spacing w:line="240" w:lineRule="auto"/>
              <w:rPr>
                <w:rFonts w:asciiTheme="minorEastAsia" w:hAnsiTheme="minorEastAsia"/>
                <w:bCs/>
                <w:szCs w:val="21"/>
              </w:rPr>
            </w:pPr>
          </w:p>
        </w:tc>
      </w:tr>
      <w:tr w:rsidR="00445F83" w:rsidRPr="00445F83" w14:paraId="3CE1AEEC" w14:textId="77777777" w:rsidTr="00445F83">
        <w:trPr>
          <w:gridAfter w:val="1"/>
          <w:cantSplit/>
          <w:jc w:val="center"/>
        </w:trPr>
        <w:tc>
          <w:tcPr>
            <w:tcW w:w="0" w:type="auto"/>
            <w:tcBorders>
              <w:left w:val="threeDEmboss" w:sz="6" w:space="0" w:color="auto"/>
            </w:tcBorders>
            <w:shd w:val="clear" w:color="auto" w:fill="auto"/>
            <w:vAlign w:val="bottom"/>
          </w:tcPr>
          <w:p w14:paraId="292E5C23"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lastRenderedPageBreak/>
              <w:t>人员和车辆出入管理系统</w:t>
            </w:r>
          </w:p>
        </w:tc>
        <w:tc>
          <w:tcPr>
            <w:tcW w:w="0" w:type="auto"/>
            <w:tcBorders>
              <w:top w:val="nil"/>
              <w:left w:val="single" w:sz="4" w:space="0" w:color="auto"/>
              <w:bottom w:val="nil"/>
              <w:right w:val="single" w:sz="4" w:space="0" w:color="auto"/>
            </w:tcBorders>
            <w:shd w:val="clear" w:color="auto" w:fill="auto"/>
            <w:vAlign w:val="center"/>
          </w:tcPr>
          <w:p w14:paraId="72916F0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485通讯卡</w:t>
            </w:r>
          </w:p>
        </w:tc>
        <w:tc>
          <w:tcPr>
            <w:tcW w:w="0" w:type="auto"/>
            <w:shd w:val="clear" w:color="auto" w:fill="auto"/>
            <w:vAlign w:val="center"/>
          </w:tcPr>
          <w:p w14:paraId="505E1260"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捷顺JSPJ1609A</w:t>
            </w:r>
          </w:p>
        </w:tc>
        <w:tc>
          <w:tcPr>
            <w:tcW w:w="0" w:type="auto"/>
            <w:tcBorders>
              <w:top w:val="nil"/>
              <w:left w:val="single" w:sz="4" w:space="0" w:color="auto"/>
              <w:bottom w:val="single" w:sz="4" w:space="0" w:color="auto"/>
              <w:right w:val="single" w:sz="4" w:space="0" w:color="auto"/>
            </w:tcBorders>
            <w:shd w:val="clear" w:color="auto" w:fill="auto"/>
            <w:vAlign w:val="center"/>
          </w:tcPr>
          <w:p w14:paraId="43F3BFD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7912B80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5E2B9F9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tcBorders>
              <w:top w:val="nil"/>
              <w:left w:val="nil"/>
              <w:bottom w:val="single" w:sz="4" w:space="0" w:color="auto"/>
              <w:right w:val="single" w:sz="4" w:space="0" w:color="auto"/>
            </w:tcBorders>
            <w:shd w:val="clear" w:color="auto" w:fill="auto"/>
            <w:vAlign w:val="center"/>
          </w:tcPr>
          <w:p w14:paraId="4A974298"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540.00 </w:t>
            </w:r>
          </w:p>
        </w:tc>
        <w:tc>
          <w:tcPr>
            <w:tcW w:w="0" w:type="auto"/>
            <w:tcBorders>
              <w:right w:val="threeDEmboss" w:sz="6" w:space="0" w:color="auto"/>
            </w:tcBorders>
            <w:shd w:val="clear" w:color="auto" w:fill="auto"/>
            <w:vAlign w:val="center"/>
          </w:tcPr>
          <w:p w14:paraId="27E2A506" w14:textId="77777777" w:rsidR="00445F83" w:rsidRPr="00445F83" w:rsidRDefault="00445F83" w:rsidP="00445F83">
            <w:pPr>
              <w:spacing w:line="240" w:lineRule="auto"/>
              <w:rPr>
                <w:rFonts w:asciiTheme="minorEastAsia" w:hAnsiTheme="minorEastAsia"/>
                <w:bCs/>
                <w:szCs w:val="21"/>
              </w:rPr>
            </w:pPr>
          </w:p>
        </w:tc>
      </w:tr>
      <w:tr w:rsidR="00445F83" w:rsidRPr="00445F83" w14:paraId="79595ECD" w14:textId="77777777" w:rsidTr="00445F83">
        <w:trPr>
          <w:gridAfter w:val="1"/>
          <w:cantSplit/>
          <w:jc w:val="center"/>
        </w:trPr>
        <w:tc>
          <w:tcPr>
            <w:tcW w:w="0" w:type="auto"/>
            <w:tcBorders>
              <w:left w:val="threeDEmboss" w:sz="6" w:space="0" w:color="auto"/>
            </w:tcBorders>
            <w:shd w:val="clear" w:color="auto" w:fill="auto"/>
            <w:vAlign w:val="bottom"/>
          </w:tcPr>
          <w:p w14:paraId="3900621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C0A5D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USB软件狗</w:t>
            </w:r>
          </w:p>
        </w:tc>
        <w:tc>
          <w:tcPr>
            <w:tcW w:w="0" w:type="auto"/>
            <w:shd w:val="clear" w:color="auto" w:fill="auto"/>
            <w:vAlign w:val="center"/>
          </w:tcPr>
          <w:p w14:paraId="1FA7D30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捷顺USB</w:t>
            </w:r>
          </w:p>
        </w:tc>
        <w:tc>
          <w:tcPr>
            <w:tcW w:w="0" w:type="auto"/>
            <w:tcBorders>
              <w:top w:val="nil"/>
              <w:left w:val="single" w:sz="4" w:space="0" w:color="auto"/>
              <w:bottom w:val="single" w:sz="4" w:space="0" w:color="auto"/>
              <w:right w:val="single" w:sz="4" w:space="0" w:color="auto"/>
            </w:tcBorders>
            <w:shd w:val="clear" w:color="auto" w:fill="auto"/>
            <w:vAlign w:val="center"/>
          </w:tcPr>
          <w:p w14:paraId="0457487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2383314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7B055D6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230.00 </w:t>
            </w:r>
          </w:p>
        </w:tc>
        <w:tc>
          <w:tcPr>
            <w:tcW w:w="0" w:type="auto"/>
            <w:tcBorders>
              <w:top w:val="nil"/>
              <w:left w:val="nil"/>
              <w:bottom w:val="single" w:sz="4" w:space="0" w:color="auto"/>
              <w:right w:val="single" w:sz="4" w:space="0" w:color="auto"/>
            </w:tcBorders>
            <w:shd w:val="clear" w:color="auto" w:fill="auto"/>
            <w:vAlign w:val="center"/>
          </w:tcPr>
          <w:p w14:paraId="17DD53F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690.00 </w:t>
            </w:r>
          </w:p>
        </w:tc>
        <w:tc>
          <w:tcPr>
            <w:tcW w:w="0" w:type="auto"/>
            <w:tcBorders>
              <w:right w:val="threeDEmboss" w:sz="6" w:space="0" w:color="auto"/>
            </w:tcBorders>
            <w:shd w:val="clear" w:color="auto" w:fill="auto"/>
            <w:vAlign w:val="center"/>
          </w:tcPr>
          <w:p w14:paraId="20EB2E3B" w14:textId="77777777" w:rsidR="00445F83" w:rsidRPr="00445F83" w:rsidRDefault="00445F83" w:rsidP="00445F83">
            <w:pPr>
              <w:spacing w:line="240" w:lineRule="auto"/>
              <w:rPr>
                <w:rFonts w:asciiTheme="minorEastAsia" w:hAnsiTheme="minorEastAsia"/>
                <w:bCs/>
                <w:szCs w:val="21"/>
              </w:rPr>
            </w:pPr>
          </w:p>
        </w:tc>
      </w:tr>
      <w:tr w:rsidR="00445F83" w:rsidRPr="00445F83" w14:paraId="70B87D36" w14:textId="77777777" w:rsidTr="00445F83">
        <w:trPr>
          <w:gridAfter w:val="1"/>
          <w:cantSplit/>
          <w:jc w:val="center"/>
        </w:trPr>
        <w:tc>
          <w:tcPr>
            <w:tcW w:w="0" w:type="auto"/>
            <w:tcBorders>
              <w:left w:val="threeDEmboss" w:sz="6" w:space="0" w:color="auto"/>
            </w:tcBorders>
            <w:shd w:val="clear" w:color="auto" w:fill="auto"/>
            <w:vAlign w:val="bottom"/>
          </w:tcPr>
          <w:p w14:paraId="7496E8B6"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C6A9343"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系统调试卡</w:t>
            </w:r>
          </w:p>
        </w:tc>
        <w:tc>
          <w:tcPr>
            <w:tcW w:w="0" w:type="auto"/>
            <w:shd w:val="clear" w:color="auto" w:fill="auto"/>
            <w:vAlign w:val="center"/>
          </w:tcPr>
          <w:p w14:paraId="7FA068FF"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tcBorders>
              <w:top w:val="nil"/>
              <w:left w:val="single" w:sz="4" w:space="0" w:color="auto"/>
              <w:bottom w:val="single" w:sz="4" w:space="0" w:color="auto"/>
              <w:right w:val="single" w:sz="4" w:space="0" w:color="auto"/>
            </w:tcBorders>
            <w:shd w:val="clear" w:color="auto" w:fill="auto"/>
            <w:vAlign w:val="center"/>
          </w:tcPr>
          <w:p w14:paraId="47E901E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50FB2A7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4E99543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tcBorders>
              <w:top w:val="nil"/>
              <w:left w:val="nil"/>
              <w:bottom w:val="single" w:sz="4" w:space="0" w:color="auto"/>
              <w:right w:val="single" w:sz="4" w:space="0" w:color="auto"/>
            </w:tcBorders>
            <w:shd w:val="clear" w:color="auto" w:fill="auto"/>
            <w:vAlign w:val="center"/>
          </w:tcPr>
          <w:p w14:paraId="6B40061C"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900.00 </w:t>
            </w:r>
          </w:p>
        </w:tc>
        <w:tc>
          <w:tcPr>
            <w:tcW w:w="0" w:type="auto"/>
            <w:tcBorders>
              <w:right w:val="threeDEmboss" w:sz="6" w:space="0" w:color="auto"/>
            </w:tcBorders>
            <w:shd w:val="clear" w:color="auto" w:fill="auto"/>
            <w:vAlign w:val="center"/>
          </w:tcPr>
          <w:p w14:paraId="12375B5B" w14:textId="77777777" w:rsidR="00445F83" w:rsidRPr="00445F83" w:rsidRDefault="00445F83" w:rsidP="00445F83">
            <w:pPr>
              <w:spacing w:line="240" w:lineRule="auto"/>
              <w:rPr>
                <w:rFonts w:asciiTheme="minorEastAsia" w:hAnsiTheme="minorEastAsia"/>
                <w:bCs/>
                <w:szCs w:val="21"/>
              </w:rPr>
            </w:pPr>
          </w:p>
        </w:tc>
      </w:tr>
      <w:tr w:rsidR="00445F83" w:rsidRPr="00445F83" w14:paraId="0D98C0F4" w14:textId="77777777" w:rsidTr="00445F83">
        <w:trPr>
          <w:gridAfter w:val="1"/>
          <w:cantSplit/>
          <w:jc w:val="center"/>
        </w:trPr>
        <w:tc>
          <w:tcPr>
            <w:tcW w:w="0" w:type="auto"/>
            <w:tcBorders>
              <w:left w:val="threeDEmboss" w:sz="6" w:space="0" w:color="auto"/>
            </w:tcBorders>
            <w:shd w:val="clear" w:color="auto" w:fill="auto"/>
            <w:vAlign w:val="bottom"/>
          </w:tcPr>
          <w:p w14:paraId="70A86192"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6B4200B"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管理软件</w:t>
            </w:r>
          </w:p>
        </w:tc>
        <w:tc>
          <w:tcPr>
            <w:tcW w:w="0" w:type="auto"/>
            <w:shd w:val="clear" w:color="auto" w:fill="auto"/>
            <w:vAlign w:val="center"/>
          </w:tcPr>
          <w:p w14:paraId="473DFF2B"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捷顺G3</w:t>
            </w:r>
          </w:p>
        </w:tc>
        <w:tc>
          <w:tcPr>
            <w:tcW w:w="0" w:type="auto"/>
            <w:tcBorders>
              <w:top w:val="nil"/>
              <w:left w:val="single" w:sz="4" w:space="0" w:color="auto"/>
              <w:bottom w:val="single" w:sz="4" w:space="0" w:color="auto"/>
              <w:right w:val="single" w:sz="4" w:space="0" w:color="auto"/>
            </w:tcBorders>
            <w:shd w:val="clear" w:color="auto" w:fill="auto"/>
            <w:vAlign w:val="center"/>
          </w:tcPr>
          <w:p w14:paraId="3072DEC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捷顺</w:t>
            </w:r>
          </w:p>
        </w:tc>
        <w:tc>
          <w:tcPr>
            <w:tcW w:w="0" w:type="auto"/>
            <w:gridSpan w:val="2"/>
            <w:shd w:val="clear" w:color="auto" w:fill="auto"/>
            <w:vAlign w:val="center"/>
          </w:tcPr>
          <w:p w14:paraId="41DA319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6AAC725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   </w:t>
            </w:r>
          </w:p>
        </w:tc>
        <w:tc>
          <w:tcPr>
            <w:tcW w:w="0" w:type="auto"/>
            <w:tcBorders>
              <w:top w:val="nil"/>
              <w:left w:val="nil"/>
              <w:bottom w:val="single" w:sz="4" w:space="0" w:color="auto"/>
              <w:right w:val="single" w:sz="4" w:space="0" w:color="auto"/>
            </w:tcBorders>
            <w:shd w:val="clear" w:color="auto" w:fill="auto"/>
            <w:vAlign w:val="center"/>
          </w:tcPr>
          <w:p w14:paraId="74AC9986"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   </w:t>
            </w:r>
          </w:p>
        </w:tc>
        <w:tc>
          <w:tcPr>
            <w:tcW w:w="0" w:type="auto"/>
            <w:tcBorders>
              <w:right w:val="threeDEmboss" w:sz="6" w:space="0" w:color="auto"/>
            </w:tcBorders>
            <w:shd w:val="clear" w:color="auto" w:fill="auto"/>
            <w:vAlign w:val="center"/>
          </w:tcPr>
          <w:p w14:paraId="1C8AA2EB" w14:textId="77777777" w:rsidR="00445F83" w:rsidRPr="00445F83" w:rsidRDefault="00445F83" w:rsidP="00445F83">
            <w:pPr>
              <w:spacing w:line="240" w:lineRule="auto"/>
              <w:rPr>
                <w:rFonts w:asciiTheme="minorEastAsia" w:hAnsiTheme="minorEastAsia"/>
                <w:bCs/>
                <w:szCs w:val="21"/>
              </w:rPr>
            </w:pPr>
          </w:p>
        </w:tc>
      </w:tr>
      <w:tr w:rsidR="00445F83" w:rsidRPr="00445F83" w14:paraId="5ECFBCF3" w14:textId="77777777" w:rsidTr="00445F83">
        <w:trPr>
          <w:gridAfter w:val="1"/>
          <w:cantSplit/>
          <w:jc w:val="center"/>
        </w:trPr>
        <w:tc>
          <w:tcPr>
            <w:tcW w:w="0" w:type="auto"/>
            <w:tcBorders>
              <w:left w:val="threeDEmboss" w:sz="6" w:space="0" w:color="auto"/>
            </w:tcBorders>
            <w:shd w:val="clear" w:color="auto" w:fill="auto"/>
            <w:vAlign w:val="bottom"/>
          </w:tcPr>
          <w:p w14:paraId="382F113B"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0B4CDF1"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电脑</w:t>
            </w:r>
          </w:p>
        </w:tc>
        <w:tc>
          <w:tcPr>
            <w:tcW w:w="0" w:type="auto"/>
            <w:shd w:val="clear" w:color="auto" w:fill="auto"/>
            <w:vAlign w:val="center"/>
          </w:tcPr>
          <w:p w14:paraId="334D514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联想扬天T4900</w:t>
            </w:r>
          </w:p>
        </w:tc>
        <w:tc>
          <w:tcPr>
            <w:tcW w:w="0" w:type="auto"/>
            <w:tcBorders>
              <w:top w:val="nil"/>
              <w:left w:val="single" w:sz="4" w:space="0" w:color="auto"/>
              <w:bottom w:val="single" w:sz="4" w:space="0" w:color="auto"/>
              <w:right w:val="single" w:sz="4" w:space="0" w:color="auto"/>
            </w:tcBorders>
            <w:shd w:val="clear" w:color="auto" w:fill="auto"/>
            <w:vAlign w:val="center"/>
          </w:tcPr>
          <w:p w14:paraId="383493A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联想</w:t>
            </w:r>
          </w:p>
        </w:tc>
        <w:tc>
          <w:tcPr>
            <w:tcW w:w="0" w:type="auto"/>
            <w:gridSpan w:val="2"/>
            <w:shd w:val="clear" w:color="auto" w:fill="auto"/>
            <w:vAlign w:val="center"/>
          </w:tcPr>
          <w:p w14:paraId="5412024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1EDC58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4,200.00 </w:t>
            </w:r>
          </w:p>
        </w:tc>
        <w:tc>
          <w:tcPr>
            <w:tcW w:w="0" w:type="auto"/>
            <w:tcBorders>
              <w:top w:val="nil"/>
              <w:left w:val="nil"/>
              <w:bottom w:val="single" w:sz="4" w:space="0" w:color="auto"/>
              <w:right w:val="single" w:sz="4" w:space="0" w:color="auto"/>
            </w:tcBorders>
            <w:shd w:val="clear" w:color="auto" w:fill="auto"/>
            <w:vAlign w:val="center"/>
          </w:tcPr>
          <w:p w14:paraId="29BF387D"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4,200.00 </w:t>
            </w:r>
          </w:p>
        </w:tc>
        <w:tc>
          <w:tcPr>
            <w:tcW w:w="0" w:type="auto"/>
            <w:tcBorders>
              <w:right w:val="threeDEmboss" w:sz="6" w:space="0" w:color="auto"/>
            </w:tcBorders>
            <w:shd w:val="clear" w:color="auto" w:fill="auto"/>
            <w:vAlign w:val="center"/>
          </w:tcPr>
          <w:p w14:paraId="27E6DD97" w14:textId="77777777" w:rsidR="00445F83" w:rsidRPr="00445F83" w:rsidRDefault="00445F83" w:rsidP="00445F83">
            <w:pPr>
              <w:spacing w:line="240" w:lineRule="auto"/>
              <w:rPr>
                <w:rFonts w:asciiTheme="minorEastAsia" w:hAnsiTheme="minorEastAsia"/>
                <w:bCs/>
                <w:szCs w:val="21"/>
              </w:rPr>
            </w:pPr>
          </w:p>
        </w:tc>
      </w:tr>
      <w:tr w:rsidR="00445F83" w:rsidRPr="00445F83" w14:paraId="1146670C" w14:textId="77777777" w:rsidTr="00445F83">
        <w:trPr>
          <w:gridAfter w:val="1"/>
          <w:cantSplit/>
          <w:jc w:val="center"/>
        </w:trPr>
        <w:tc>
          <w:tcPr>
            <w:tcW w:w="0" w:type="auto"/>
            <w:tcBorders>
              <w:left w:val="threeDEmboss" w:sz="6" w:space="0" w:color="auto"/>
            </w:tcBorders>
            <w:shd w:val="clear" w:color="auto" w:fill="auto"/>
            <w:vAlign w:val="bottom"/>
          </w:tcPr>
          <w:p w14:paraId="6290A0F9"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17C6378"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视频线</w:t>
            </w:r>
            <w:r w:rsidRPr="00445F83">
              <w:rPr>
                <w:rFonts w:asciiTheme="minorEastAsia" w:hAnsiTheme="minorEastAsia" w:hint="eastAsia"/>
                <w:color w:val="000000"/>
                <w:sz w:val="20"/>
                <w:szCs w:val="20"/>
              </w:rPr>
              <w:t>SYV75-5</w:t>
            </w:r>
          </w:p>
        </w:tc>
        <w:tc>
          <w:tcPr>
            <w:tcW w:w="0" w:type="auto"/>
            <w:shd w:val="clear" w:color="auto" w:fill="auto"/>
            <w:vAlign w:val="center"/>
          </w:tcPr>
          <w:p w14:paraId="7C00EBD3"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宇洪SYV75-5</w:t>
            </w:r>
          </w:p>
        </w:tc>
        <w:tc>
          <w:tcPr>
            <w:tcW w:w="0" w:type="auto"/>
            <w:tcBorders>
              <w:top w:val="nil"/>
              <w:left w:val="single" w:sz="4" w:space="0" w:color="auto"/>
              <w:bottom w:val="single" w:sz="4" w:space="0" w:color="auto"/>
              <w:right w:val="single" w:sz="4" w:space="0" w:color="auto"/>
            </w:tcBorders>
            <w:shd w:val="clear" w:color="auto" w:fill="auto"/>
            <w:vAlign w:val="center"/>
          </w:tcPr>
          <w:p w14:paraId="4A63F9C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7873534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150</w:t>
            </w:r>
          </w:p>
        </w:tc>
        <w:tc>
          <w:tcPr>
            <w:tcW w:w="0" w:type="auto"/>
            <w:tcBorders>
              <w:top w:val="nil"/>
              <w:left w:val="single" w:sz="4" w:space="0" w:color="auto"/>
              <w:bottom w:val="single" w:sz="4" w:space="0" w:color="auto"/>
              <w:right w:val="single" w:sz="4" w:space="0" w:color="auto"/>
            </w:tcBorders>
            <w:shd w:val="clear" w:color="auto" w:fill="auto"/>
            <w:vAlign w:val="center"/>
          </w:tcPr>
          <w:p w14:paraId="7B4F169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 </w:t>
            </w:r>
          </w:p>
        </w:tc>
        <w:tc>
          <w:tcPr>
            <w:tcW w:w="0" w:type="auto"/>
            <w:tcBorders>
              <w:top w:val="nil"/>
              <w:left w:val="nil"/>
              <w:bottom w:val="single" w:sz="4" w:space="0" w:color="auto"/>
              <w:right w:val="single" w:sz="4" w:space="0" w:color="auto"/>
            </w:tcBorders>
            <w:shd w:val="clear" w:color="auto" w:fill="auto"/>
            <w:vAlign w:val="center"/>
          </w:tcPr>
          <w:p w14:paraId="2422C7D2"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270.00 </w:t>
            </w:r>
          </w:p>
        </w:tc>
        <w:tc>
          <w:tcPr>
            <w:tcW w:w="0" w:type="auto"/>
            <w:tcBorders>
              <w:right w:val="threeDEmboss" w:sz="6" w:space="0" w:color="auto"/>
            </w:tcBorders>
            <w:shd w:val="clear" w:color="auto" w:fill="auto"/>
            <w:vAlign w:val="center"/>
          </w:tcPr>
          <w:p w14:paraId="65588DD7" w14:textId="77777777" w:rsidR="00445F83" w:rsidRPr="00445F83" w:rsidRDefault="00445F83" w:rsidP="00445F83">
            <w:pPr>
              <w:spacing w:line="240" w:lineRule="auto"/>
              <w:rPr>
                <w:rFonts w:asciiTheme="minorEastAsia" w:hAnsiTheme="minorEastAsia"/>
                <w:bCs/>
                <w:szCs w:val="21"/>
              </w:rPr>
            </w:pPr>
          </w:p>
        </w:tc>
      </w:tr>
      <w:tr w:rsidR="00445F83" w:rsidRPr="00445F83" w14:paraId="79356606" w14:textId="77777777" w:rsidTr="00445F83">
        <w:trPr>
          <w:gridAfter w:val="1"/>
          <w:cantSplit/>
          <w:jc w:val="center"/>
        </w:trPr>
        <w:tc>
          <w:tcPr>
            <w:tcW w:w="0" w:type="auto"/>
            <w:tcBorders>
              <w:left w:val="threeDEmboss" w:sz="6" w:space="0" w:color="auto"/>
            </w:tcBorders>
            <w:shd w:val="clear" w:color="auto" w:fill="auto"/>
            <w:vAlign w:val="bottom"/>
          </w:tcPr>
          <w:p w14:paraId="54EBE716"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90D2BE1"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电源线</w:t>
            </w:r>
          </w:p>
        </w:tc>
        <w:tc>
          <w:tcPr>
            <w:tcW w:w="0" w:type="auto"/>
            <w:shd w:val="clear" w:color="auto" w:fill="auto"/>
            <w:vAlign w:val="center"/>
          </w:tcPr>
          <w:p w14:paraId="09593E5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宇洪RVV3*1.5</w:t>
            </w:r>
          </w:p>
        </w:tc>
        <w:tc>
          <w:tcPr>
            <w:tcW w:w="0" w:type="auto"/>
            <w:tcBorders>
              <w:top w:val="nil"/>
              <w:left w:val="single" w:sz="4" w:space="0" w:color="auto"/>
              <w:bottom w:val="single" w:sz="4" w:space="0" w:color="auto"/>
              <w:right w:val="single" w:sz="4" w:space="0" w:color="auto"/>
            </w:tcBorders>
            <w:shd w:val="clear" w:color="auto" w:fill="auto"/>
            <w:vAlign w:val="center"/>
          </w:tcPr>
          <w:p w14:paraId="3FBA57B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6AC3F0D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150</w:t>
            </w:r>
          </w:p>
        </w:tc>
        <w:tc>
          <w:tcPr>
            <w:tcW w:w="0" w:type="auto"/>
            <w:tcBorders>
              <w:top w:val="nil"/>
              <w:left w:val="single" w:sz="4" w:space="0" w:color="auto"/>
              <w:bottom w:val="single" w:sz="4" w:space="0" w:color="auto"/>
              <w:right w:val="single" w:sz="4" w:space="0" w:color="auto"/>
            </w:tcBorders>
            <w:shd w:val="clear" w:color="auto" w:fill="auto"/>
            <w:vAlign w:val="center"/>
          </w:tcPr>
          <w:p w14:paraId="79FADDB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 </w:t>
            </w:r>
          </w:p>
        </w:tc>
        <w:tc>
          <w:tcPr>
            <w:tcW w:w="0" w:type="auto"/>
            <w:tcBorders>
              <w:top w:val="nil"/>
              <w:left w:val="nil"/>
              <w:bottom w:val="single" w:sz="4" w:space="0" w:color="auto"/>
              <w:right w:val="single" w:sz="4" w:space="0" w:color="auto"/>
            </w:tcBorders>
            <w:shd w:val="clear" w:color="auto" w:fill="auto"/>
            <w:vAlign w:val="center"/>
          </w:tcPr>
          <w:p w14:paraId="28179FA0"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825.00 </w:t>
            </w:r>
          </w:p>
        </w:tc>
        <w:tc>
          <w:tcPr>
            <w:tcW w:w="0" w:type="auto"/>
            <w:tcBorders>
              <w:right w:val="threeDEmboss" w:sz="6" w:space="0" w:color="auto"/>
            </w:tcBorders>
            <w:shd w:val="clear" w:color="auto" w:fill="auto"/>
            <w:vAlign w:val="center"/>
          </w:tcPr>
          <w:p w14:paraId="2D538C2D" w14:textId="77777777" w:rsidR="00445F83" w:rsidRPr="00445F83" w:rsidRDefault="00445F83" w:rsidP="00445F83">
            <w:pPr>
              <w:spacing w:line="240" w:lineRule="auto"/>
              <w:rPr>
                <w:rFonts w:asciiTheme="minorEastAsia" w:hAnsiTheme="minorEastAsia"/>
                <w:bCs/>
                <w:szCs w:val="21"/>
              </w:rPr>
            </w:pPr>
          </w:p>
        </w:tc>
      </w:tr>
      <w:tr w:rsidR="00445F83" w:rsidRPr="00445F83" w14:paraId="3E0E4742" w14:textId="77777777" w:rsidTr="00445F83">
        <w:trPr>
          <w:gridAfter w:val="1"/>
          <w:cantSplit/>
          <w:jc w:val="center"/>
        </w:trPr>
        <w:tc>
          <w:tcPr>
            <w:tcW w:w="0" w:type="auto"/>
            <w:tcBorders>
              <w:left w:val="threeDEmboss" w:sz="6" w:space="0" w:color="auto"/>
            </w:tcBorders>
            <w:shd w:val="clear" w:color="auto" w:fill="auto"/>
            <w:vAlign w:val="bottom"/>
          </w:tcPr>
          <w:p w14:paraId="1097DF8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D68094D"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控制信号线</w:t>
            </w:r>
          </w:p>
        </w:tc>
        <w:tc>
          <w:tcPr>
            <w:tcW w:w="0" w:type="auto"/>
            <w:shd w:val="clear" w:color="auto" w:fill="auto"/>
            <w:vAlign w:val="center"/>
          </w:tcPr>
          <w:p w14:paraId="0B39AA17"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宇洪RVVP6*0.75</w:t>
            </w:r>
          </w:p>
        </w:tc>
        <w:tc>
          <w:tcPr>
            <w:tcW w:w="0" w:type="auto"/>
            <w:tcBorders>
              <w:top w:val="nil"/>
              <w:left w:val="single" w:sz="4" w:space="0" w:color="auto"/>
              <w:bottom w:val="single" w:sz="4" w:space="0" w:color="auto"/>
              <w:right w:val="single" w:sz="4" w:space="0" w:color="auto"/>
            </w:tcBorders>
            <w:shd w:val="clear" w:color="auto" w:fill="auto"/>
            <w:vAlign w:val="center"/>
          </w:tcPr>
          <w:p w14:paraId="3E3EE30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0D98B05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60</w:t>
            </w:r>
          </w:p>
        </w:tc>
        <w:tc>
          <w:tcPr>
            <w:tcW w:w="0" w:type="auto"/>
            <w:tcBorders>
              <w:top w:val="nil"/>
              <w:left w:val="single" w:sz="4" w:space="0" w:color="auto"/>
              <w:bottom w:val="single" w:sz="4" w:space="0" w:color="auto"/>
              <w:right w:val="single" w:sz="4" w:space="0" w:color="auto"/>
            </w:tcBorders>
            <w:shd w:val="clear" w:color="auto" w:fill="auto"/>
            <w:vAlign w:val="center"/>
          </w:tcPr>
          <w:p w14:paraId="35B15B1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 </w:t>
            </w:r>
          </w:p>
        </w:tc>
        <w:tc>
          <w:tcPr>
            <w:tcW w:w="0" w:type="auto"/>
            <w:tcBorders>
              <w:top w:val="nil"/>
              <w:left w:val="nil"/>
              <w:bottom w:val="single" w:sz="4" w:space="0" w:color="auto"/>
              <w:right w:val="single" w:sz="4" w:space="0" w:color="auto"/>
            </w:tcBorders>
            <w:shd w:val="clear" w:color="auto" w:fill="auto"/>
            <w:vAlign w:val="center"/>
          </w:tcPr>
          <w:p w14:paraId="70011DC8"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270.00 </w:t>
            </w:r>
          </w:p>
        </w:tc>
        <w:tc>
          <w:tcPr>
            <w:tcW w:w="0" w:type="auto"/>
            <w:tcBorders>
              <w:right w:val="threeDEmboss" w:sz="6" w:space="0" w:color="auto"/>
            </w:tcBorders>
            <w:shd w:val="clear" w:color="auto" w:fill="auto"/>
            <w:vAlign w:val="center"/>
          </w:tcPr>
          <w:p w14:paraId="75E06EF9" w14:textId="77777777" w:rsidR="00445F83" w:rsidRPr="00445F83" w:rsidRDefault="00445F83" w:rsidP="00445F83">
            <w:pPr>
              <w:spacing w:line="240" w:lineRule="auto"/>
              <w:rPr>
                <w:rFonts w:asciiTheme="minorEastAsia" w:hAnsiTheme="minorEastAsia"/>
                <w:bCs/>
                <w:szCs w:val="21"/>
              </w:rPr>
            </w:pPr>
          </w:p>
        </w:tc>
      </w:tr>
      <w:tr w:rsidR="00445F83" w:rsidRPr="00445F83" w14:paraId="554976CC" w14:textId="77777777" w:rsidTr="00445F83">
        <w:trPr>
          <w:gridAfter w:val="1"/>
          <w:cantSplit/>
          <w:jc w:val="center"/>
        </w:trPr>
        <w:tc>
          <w:tcPr>
            <w:tcW w:w="0" w:type="auto"/>
            <w:tcBorders>
              <w:left w:val="threeDEmboss" w:sz="6" w:space="0" w:color="auto"/>
            </w:tcBorders>
            <w:shd w:val="clear" w:color="auto" w:fill="auto"/>
            <w:vAlign w:val="bottom"/>
          </w:tcPr>
          <w:p w14:paraId="44D0921B"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081FB90"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控制信号线</w:t>
            </w:r>
          </w:p>
        </w:tc>
        <w:tc>
          <w:tcPr>
            <w:tcW w:w="0" w:type="auto"/>
            <w:shd w:val="clear" w:color="auto" w:fill="auto"/>
            <w:vAlign w:val="center"/>
          </w:tcPr>
          <w:p w14:paraId="659C9069"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宇洪RVVP2*1.0</w:t>
            </w:r>
          </w:p>
        </w:tc>
        <w:tc>
          <w:tcPr>
            <w:tcW w:w="0" w:type="auto"/>
            <w:tcBorders>
              <w:top w:val="nil"/>
              <w:left w:val="single" w:sz="4" w:space="0" w:color="auto"/>
              <w:bottom w:val="single" w:sz="4" w:space="0" w:color="auto"/>
              <w:right w:val="single" w:sz="4" w:space="0" w:color="auto"/>
            </w:tcBorders>
            <w:shd w:val="clear" w:color="auto" w:fill="auto"/>
            <w:vAlign w:val="center"/>
          </w:tcPr>
          <w:p w14:paraId="425D08D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06286A1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577A82E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2.80 </w:t>
            </w:r>
          </w:p>
        </w:tc>
        <w:tc>
          <w:tcPr>
            <w:tcW w:w="0" w:type="auto"/>
            <w:tcBorders>
              <w:top w:val="nil"/>
              <w:left w:val="nil"/>
              <w:bottom w:val="single" w:sz="4" w:space="0" w:color="auto"/>
              <w:right w:val="single" w:sz="4" w:space="0" w:color="auto"/>
            </w:tcBorders>
            <w:shd w:val="clear" w:color="auto" w:fill="auto"/>
            <w:vAlign w:val="center"/>
          </w:tcPr>
          <w:p w14:paraId="11FC47D0"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280.00 </w:t>
            </w:r>
          </w:p>
        </w:tc>
        <w:tc>
          <w:tcPr>
            <w:tcW w:w="0" w:type="auto"/>
            <w:tcBorders>
              <w:right w:val="threeDEmboss" w:sz="6" w:space="0" w:color="auto"/>
            </w:tcBorders>
            <w:shd w:val="clear" w:color="auto" w:fill="auto"/>
            <w:vAlign w:val="center"/>
          </w:tcPr>
          <w:p w14:paraId="165BA805" w14:textId="77777777" w:rsidR="00445F83" w:rsidRPr="00445F83" w:rsidRDefault="00445F83" w:rsidP="00445F83">
            <w:pPr>
              <w:spacing w:line="240" w:lineRule="auto"/>
              <w:rPr>
                <w:rFonts w:asciiTheme="minorEastAsia" w:hAnsiTheme="minorEastAsia"/>
                <w:bCs/>
                <w:szCs w:val="21"/>
              </w:rPr>
            </w:pPr>
          </w:p>
        </w:tc>
      </w:tr>
      <w:tr w:rsidR="00445F83" w:rsidRPr="00445F83" w14:paraId="7F3DE3EC" w14:textId="77777777" w:rsidTr="00445F83">
        <w:trPr>
          <w:gridAfter w:val="1"/>
          <w:cantSplit/>
          <w:jc w:val="center"/>
        </w:trPr>
        <w:tc>
          <w:tcPr>
            <w:tcW w:w="0" w:type="auto"/>
            <w:tcBorders>
              <w:left w:val="threeDEmboss" w:sz="6" w:space="0" w:color="auto"/>
            </w:tcBorders>
            <w:shd w:val="clear" w:color="auto" w:fill="auto"/>
            <w:vAlign w:val="bottom"/>
          </w:tcPr>
          <w:p w14:paraId="7E5F45A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800E853"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光纤四芯单模</w:t>
            </w:r>
          </w:p>
        </w:tc>
        <w:tc>
          <w:tcPr>
            <w:tcW w:w="0" w:type="auto"/>
            <w:shd w:val="clear" w:color="auto" w:fill="auto"/>
            <w:vAlign w:val="center"/>
          </w:tcPr>
          <w:p w14:paraId="45DD6FF9"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宇洪单模4芯</w:t>
            </w:r>
          </w:p>
        </w:tc>
        <w:tc>
          <w:tcPr>
            <w:tcW w:w="0" w:type="auto"/>
            <w:tcBorders>
              <w:top w:val="nil"/>
              <w:left w:val="single" w:sz="4" w:space="0" w:color="auto"/>
              <w:bottom w:val="single" w:sz="4" w:space="0" w:color="auto"/>
              <w:right w:val="single" w:sz="4" w:space="0" w:color="auto"/>
            </w:tcBorders>
            <w:shd w:val="clear" w:color="auto" w:fill="auto"/>
            <w:vAlign w:val="center"/>
          </w:tcPr>
          <w:p w14:paraId="5B1D89A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1736E8F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1500</w:t>
            </w:r>
          </w:p>
        </w:tc>
        <w:tc>
          <w:tcPr>
            <w:tcW w:w="0" w:type="auto"/>
            <w:tcBorders>
              <w:top w:val="nil"/>
              <w:left w:val="single" w:sz="4" w:space="0" w:color="auto"/>
              <w:bottom w:val="single" w:sz="4" w:space="0" w:color="auto"/>
              <w:right w:val="single" w:sz="4" w:space="0" w:color="auto"/>
            </w:tcBorders>
            <w:shd w:val="clear" w:color="auto" w:fill="auto"/>
            <w:vAlign w:val="center"/>
          </w:tcPr>
          <w:p w14:paraId="3093498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2.30 </w:t>
            </w:r>
          </w:p>
        </w:tc>
        <w:tc>
          <w:tcPr>
            <w:tcW w:w="0" w:type="auto"/>
            <w:tcBorders>
              <w:top w:val="nil"/>
              <w:left w:val="nil"/>
              <w:bottom w:val="single" w:sz="4" w:space="0" w:color="auto"/>
              <w:right w:val="single" w:sz="4" w:space="0" w:color="auto"/>
            </w:tcBorders>
            <w:shd w:val="clear" w:color="auto" w:fill="auto"/>
            <w:vAlign w:val="center"/>
          </w:tcPr>
          <w:p w14:paraId="1D77BF8B"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3,450.00 </w:t>
            </w:r>
          </w:p>
        </w:tc>
        <w:tc>
          <w:tcPr>
            <w:tcW w:w="0" w:type="auto"/>
            <w:tcBorders>
              <w:right w:val="threeDEmboss" w:sz="6" w:space="0" w:color="auto"/>
            </w:tcBorders>
            <w:shd w:val="clear" w:color="auto" w:fill="auto"/>
            <w:vAlign w:val="center"/>
          </w:tcPr>
          <w:p w14:paraId="15FBFDA2" w14:textId="77777777" w:rsidR="00445F83" w:rsidRPr="00445F83" w:rsidRDefault="00445F83" w:rsidP="00445F83">
            <w:pPr>
              <w:spacing w:line="240" w:lineRule="auto"/>
              <w:rPr>
                <w:rFonts w:asciiTheme="minorEastAsia" w:hAnsiTheme="minorEastAsia"/>
                <w:bCs/>
                <w:szCs w:val="21"/>
              </w:rPr>
            </w:pPr>
          </w:p>
        </w:tc>
      </w:tr>
      <w:tr w:rsidR="00445F83" w:rsidRPr="00445F83" w14:paraId="3AE9F257" w14:textId="77777777" w:rsidTr="00445F83">
        <w:trPr>
          <w:gridAfter w:val="1"/>
          <w:cantSplit/>
          <w:jc w:val="center"/>
        </w:trPr>
        <w:tc>
          <w:tcPr>
            <w:tcW w:w="0" w:type="auto"/>
            <w:tcBorders>
              <w:left w:val="threeDEmboss" w:sz="6" w:space="0" w:color="auto"/>
            </w:tcBorders>
            <w:shd w:val="clear" w:color="auto" w:fill="auto"/>
            <w:vAlign w:val="bottom"/>
          </w:tcPr>
          <w:p w14:paraId="045DDE28"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0205D1B"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光纤配线架</w:t>
            </w:r>
          </w:p>
        </w:tc>
        <w:tc>
          <w:tcPr>
            <w:tcW w:w="0" w:type="auto"/>
            <w:shd w:val="clear" w:color="auto" w:fill="auto"/>
            <w:vAlign w:val="center"/>
          </w:tcPr>
          <w:p w14:paraId="14A08D9B"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宇洪4位</w:t>
            </w:r>
          </w:p>
        </w:tc>
        <w:tc>
          <w:tcPr>
            <w:tcW w:w="0" w:type="auto"/>
            <w:tcBorders>
              <w:top w:val="nil"/>
              <w:left w:val="single" w:sz="4" w:space="0" w:color="auto"/>
              <w:bottom w:val="single" w:sz="4" w:space="0" w:color="auto"/>
              <w:right w:val="single" w:sz="4" w:space="0" w:color="auto"/>
            </w:tcBorders>
            <w:shd w:val="clear" w:color="auto" w:fill="auto"/>
            <w:vAlign w:val="center"/>
          </w:tcPr>
          <w:p w14:paraId="6E654102"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宇洪</w:t>
            </w:r>
          </w:p>
        </w:tc>
        <w:tc>
          <w:tcPr>
            <w:tcW w:w="0" w:type="auto"/>
            <w:gridSpan w:val="2"/>
            <w:shd w:val="clear" w:color="auto" w:fill="auto"/>
            <w:vAlign w:val="center"/>
          </w:tcPr>
          <w:p w14:paraId="3D7BD16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521E2B6C"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 xml:space="preserve">     120.00 </w:t>
            </w:r>
          </w:p>
        </w:tc>
        <w:tc>
          <w:tcPr>
            <w:tcW w:w="0" w:type="auto"/>
            <w:tcBorders>
              <w:top w:val="nil"/>
              <w:left w:val="nil"/>
              <w:bottom w:val="single" w:sz="4" w:space="0" w:color="auto"/>
              <w:right w:val="single" w:sz="4" w:space="0" w:color="auto"/>
            </w:tcBorders>
            <w:shd w:val="clear" w:color="auto" w:fill="auto"/>
            <w:vAlign w:val="center"/>
          </w:tcPr>
          <w:p w14:paraId="6A74AC7E"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240.00 </w:t>
            </w:r>
          </w:p>
        </w:tc>
        <w:tc>
          <w:tcPr>
            <w:tcW w:w="0" w:type="auto"/>
            <w:tcBorders>
              <w:right w:val="threeDEmboss" w:sz="6" w:space="0" w:color="auto"/>
            </w:tcBorders>
            <w:shd w:val="clear" w:color="auto" w:fill="auto"/>
            <w:vAlign w:val="center"/>
          </w:tcPr>
          <w:p w14:paraId="190A4AF2" w14:textId="77777777" w:rsidR="00445F83" w:rsidRPr="00445F83" w:rsidRDefault="00445F83" w:rsidP="00445F83">
            <w:pPr>
              <w:spacing w:line="240" w:lineRule="auto"/>
              <w:rPr>
                <w:rFonts w:asciiTheme="minorEastAsia" w:hAnsiTheme="minorEastAsia"/>
                <w:bCs/>
                <w:szCs w:val="21"/>
              </w:rPr>
            </w:pPr>
          </w:p>
        </w:tc>
      </w:tr>
      <w:tr w:rsidR="00445F83" w:rsidRPr="00445F83" w14:paraId="7322A898" w14:textId="77777777" w:rsidTr="00445F83">
        <w:trPr>
          <w:gridAfter w:val="1"/>
          <w:cantSplit/>
          <w:jc w:val="center"/>
        </w:trPr>
        <w:tc>
          <w:tcPr>
            <w:tcW w:w="0" w:type="auto"/>
            <w:tcBorders>
              <w:left w:val="threeDEmboss" w:sz="6" w:space="0" w:color="auto"/>
            </w:tcBorders>
            <w:shd w:val="clear" w:color="auto" w:fill="auto"/>
            <w:vAlign w:val="bottom"/>
          </w:tcPr>
          <w:p w14:paraId="3C02D7E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422CDFB"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熔纤盒</w:t>
            </w:r>
          </w:p>
        </w:tc>
        <w:tc>
          <w:tcPr>
            <w:tcW w:w="0" w:type="auto"/>
            <w:shd w:val="clear" w:color="auto" w:fill="auto"/>
            <w:vAlign w:val="center"/>
          </w:tcPr>
          <w:p w14:paraId="5644EE13"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宇洪</w:t>
            </w:r>
          </w:p>
        </w:tc>
        <w:tc>
          <w:tcPr>
            <w:tcW w:w="0" w:type="auto"/>
            <w:tcBorders>
              <w:top w:val="nil"/>
              <w:left w:val="single" w:sz="4" w:space="0" w:color="auto"/>
              <w:bottom w:val="single" w:sz="4" w:space="0" w:color="auto"/>
              <w:right w:val="single" w:sz="4" w:space="0" w:color="auto"/>
            </w:tcBorders>
            <w:shd w:val="clear" w:color="auto" w:fill="auto"/>
            <w:vAlign w:val="center"/>
          </w:tcPr>
          <w:p w14:paraId="2D6E2B3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宇洪</w:t>
            </w:r>
          </w:p>
        </w:tc>
        <w:tc>
          <w:tcPr>
            <w:tcW w:w="0" w:type="auto"/>
            <w:gridSpan w:val="2"/>
            <w:shd w:val="clear" w:color="auto" w:fill="auto"/>
            <w:vAlign w:val="center"/>
          </w:tcPr>
          <w:p w14:paraId="767CAE6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283C7672"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 xml:space="preserve">     120.00 </w:t>
            </w:r>
          </w:p>
        </w:tc>
        <w:tc>
          <w:tcPr>
            <w:tcW w:w="0" w:type="auto"/>
            <w:tcBorders>
              <w:top w:val="nil"/>
              <w:left w:val="nil"/>
              <w:bottom w:val="single" w:sz="4" w:space="0" w:color="auto"/>
              <w:right w:val="single" w:sz="4" w:space="0" w:color="auto"/>
            </w:tcBorders>
            <w:shd w:val="clear" w:color="auto" w:fill="auto"/>
            <w:vAlign w:val="center"/>
          </w:tcPr>
          <w:p w14:paraId="3298CE27"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240.00 </w:t>
            </w:r>
          </w:p>
        </w:tc>
        <w:tc>
          <w:tcPr>
            <w:tcW w:w="0" w:type="auto"/>
            <w:tcBorders>
              <w:right w:val="threeDEmboss" w:sz="6" w:space="0" w:color="auto"/>
            </w:tcBorders>
            <w:shd w:val="clear" w:color="auto" w:fill="auto"/>
            <w:vAlign w:val="center"/>
          </w:tcPr>
          <w:p w14:paraId="2B2986BC" w14:textId="77777777" w:rsidR="00445F83" w:rsidRPr="00445F83" w:rsidRDefault="00445F83" w:rsidP="00445F83">
            <w:pPr>
              <w:spacing w:line="240" w:lineRule="auto"/>
              <w:rPr>
                <w:rFonts w:asciiTheme="minorEastAsia" w:hAnsiTheme="minorEastAsia"/>
                <w:bCs/>
                <w:szCs w:val="21"/>
              </w:rPr>
            </w:pPr>
          </w:p>
        </w:tc>
      </w:tr>
      <w:tr w:rsidR="00445F83" w:rsidRPr="00445F83" w14:paraId="118D108E" w14:textId="77777777" w:rsidTr="00445F83">
        <w:trPr>
          <w:gridAfter w:val="1"/>
          <w:cantSplit/>
          <w:jc w:val="center"/>
        </w:trPr>
        <w:tc>
          <w:tcPr>
            <w:tcW w:w="0" w:type="auto"/>
            <w:tcBorders>
              <w:left w:val="threeDEmboss" w:sz="6" w:space="0" w:color="auto"/>
            </w:tcBorders>
            <w:shd w:val="clear" w:color="auto" w:fill="auto"/>
            <w:vAlign w:val="bottom"/>
          </w:tcPr>
          <w:p w14:paraId="13AAC84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19D3203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光纤适配器</w:t>
            </w:r>
          </w:p>
        </w:tc>
        <w:tc>
          <w:tcPr>
            <w:tcW w:w="0" w:type="auto"/>
            <w:shd w:val="clear" w:color="auto" w:fill="auto"/>
            <w:vAlign w:val="center"/>
          </w:tcPr>
          <w:p w14:paraId="5386D90F"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宇洪SC</w:t>
            </w:r>
          </w:p>
        </w:tc>
        <w:tc>
          <w:tcPr>
            <w:tcW w:w="0" w:type="auto"/>
            <w:tcBorders>
              <w:top w:val="nil"/>
              <w:left w:val="single" w:sz="4" w:space="0" w:color="auto"/>
              <w:bottom w:val="single" w:sz="4" w:space="0" w:color="auto"/>
              <w:right w:val="single" w:sz="4" w:space="0" w:color="auto"/>
            </w:tcBorders>
            <w:shd w:val="clear" w:color="auto" w:fill="auto"/>
            <w:vAlign w:val="center"/>
          </w:tcPr>
          <w:p w14:paraId="7741E57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360C2DD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0C4677E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50.00 </w:t>
            </w:r>
          </w:p>
        </w:tc>
        <w:tc>
          <w:tcPr>
            <w:tcW w:w="0" w:type="auto"/>
            <w:tcBorders>
              <w:top w:val="nil"/>
              <w:left w:val="nil"/>
              <w:bottom w:val="single" w:sz="4" w:space="0" w:color="auto"/>
              <w:right w:val="single" w:sz="4" w:space="0" w:color="auto"/>
            </w:tcBorders>
            <w:shd w:val="clear" w:color="auto" w:fill="auto"/>
            <w:vAlign w:val="center"/>
          </w:tcPr>
          <w:p w14:paraId="0671BB1F"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400.00 </w:t>
            </w:r>
          </w:p>
        </w:tc>
        <w:tc>
          <w:tcPr>
            <w:tcW w:w="0" w:type="auto"/>
            <w:tcBorders>
              <w:right w:val="threeDEmboss" w:sz="6" w:space="0" w:color="auto"/>
            </w:tcBorders>
            <w:shd w:val="clear" w:color="auto" w:fill="auto"/>
            <w:vAlign w:val="center"/>
          </w:tcPr>
          <w:p w14:paraId="54245992" w14:textId="77777777" w:rsidR="00445F83" w:rsidRPr="00445F83" w:rsidRDefault="00445F83" w:rsidP="00445F83">
            <w:pPr>
              <w:spacing w:line="240" w:lineRule="auto"/>
              <w:rPr>
                <w:rFonts w:asciiTheme="minorEastAsia" w:hAnsiTheme="minorEastAsia"/>
                <w:bCs/>
                <w:szCs w:val="21"/>
              </w:rPr>
            </w:pPr>
          </w:p>
        </w:tc>
      </w:tr>
      <w:tr w:rsidR="00445F83" w:rsidRPr="00445F83" w14:paraId="6E07AE67" w14:textId="77777777" w:rsidTr="00445F83">
        <w:trPr>
          <w:gridAfter w:val="1"/>
          <w:cantSplit/>
          <w:jc w:val="center"/>
        </w:trPr>
        <w:tc>
          <w:tcPr>
            <w:tcW w:w="0" w:type="auto"/>
            <w:tcBorders>
              <w:left w:val="threeDEmboss" w:sz="6" w:space="0" w:color="auto"/>
            </w:tcBorders>
            <w:shd w:val="clear" w:color="auto" w:fill="auto"/>
            <w:vAlign w:val="bottom"/>
          </w:tcPr>
          <w:p w14:paraId="6BC0DB3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0A7DA8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尾纤</w:t>
            </w:r>
          </w:p>
        </w:tc>
        <w:tc>
          <w:tcPr>
            <w:tcW w:w="0" w:type="auto"/>
            <w:shd w:val="clear" w:color="auto" w:fill="auto"/>
            <w:vAlign w:val="center"/>
          </w:tcPr>
          <w:p w14:paraId="227824F9"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宇洪单模单芯SC 1.5M</w:t>
            </w:r>
          </w:p>
        </w:tc>
        <w:tc>
          <w:tcPr>
            <w:tcW w:w="0" w:type="auto"/>
            <w:tcBorders>
              <w:top w:val="nil"/>
              <w:left w:val="single" w:sz="4" w:space="0" w:color="auto"/>
              <w:bottom w:val="single" w:sz="4" w:space="0" w:color="auto"/>
              <w:right w:val="single" w:sz="4" w:space="0" w:color="auto"/>
            </w:tcBorders>
            <w:shd w:val="clear" w:color="auto" w:fill="auto"/>
            <w:vAlign w:val="center"/>
          </w:tcPr>
          <w:p w14:paraId="762F1E7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08B0124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65B8C716"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20.00 </w:t>
            </w:r>
          </w:p>
        </w:tc>
        <w:tc>
          <w:tcPr>
            <w:tcW w:w="0" w:type="auto"/>
            <w:tcBorders>
              <w:top w:val="nil"/>
              <w:left w:val="nil"/>
              <w:bottom w:val="single" w:sz="4" w:space="0" w:color="auto"/>
              <w:right w:val="single" w:sz="4" w:space="0" w:color="auto"/>
            </w:tcBorders>
            <w:shd w:val="clear" w:color="auto" w:fill="auto"/>
            <w:vAlign w:val="center"/>
          </w:tcPr>
          <w:p w14:paraId="7CBA8CC7"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160.00 </w:t>
            </w:r>
          </w:p>
        </w:tc>
        <w:tc>
          <w:tcPr>
            <w:tcW w:w="0" w:type="auto"/>
            <w:tcBorders>
              <w:right w:val="threeDEmboss" w:sz="6" w:space="0" w:color="auto"/>
            </w:tcBorders>
            <w:shd w:val="clear" w:color="auto" w:fill="auto"/>
            <w:vAlign w:val="center"/>
          </w:tcPr>
          <w:p w14:paraId="1BB79CD1" w14:textId="77777777" w:rsidR="00445F83" w:rsidRPr="00445F83" w:rsidRDefault="00445F83" w:rsidP="00445F83">
            <w:pPr>
              <w:spacing w:line="240" w:lineRule="auto"/>
              <w:rPr>
                <w:rFonts w:asciiTheme="minorEastAsia" w:hAnsiTheme="minorEastAsia"/>
                <w:bCs/>
                <w:szCs w:val="21"/>
              </w:rPr>
            </w:pPr>
          </w:p>
        </w:tc>
      </w:tr>
      <w:tr w:rsidR="00445F83" w:rsidRPr="00445F83" w14:paraId="10A982CD" w14:textId="77777777" w:rsidTr="00445F83">
        <w:trPr>
          <w:gridAfter w:val="1"/>
          <w:cantSplit/>
          <w:jc w:val="center"/>
        </w:trPr>
        <w:tc>
          <w:tcPr>
            <w:tcW w:w="0" w:type="auto"/>
            <w:tcBorders>
              <w:left w:val="threeDEmboss" w:sz="6" w:space="0" w:color="auto"/>
            </w:tcBorders>
            <w:shd w:val="clear" w:color="auto" w:fill="auto"/>
            <w:vAlign w:val="bottom"/>
          </w:tcPr>
          <w:p w14:paraId="37BA934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BB05646"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跳纤</w:t>
            </w:r>
          </w:p>
        </w:tc>
        <w:tc>
          <w:tcPr>
            <w:tcW w:w="0" w:type="auto"/>
            <w:shd w:val="clear" w:color="auto" w:fill="auto"/>
            <w:vAlign w:val="center"/>
          </w:tcPr>
          <w:p w14:paraId="06EA623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宇洪SC-SC单模双芯2M</w:t>
            </w:r>
          </w:p>
        </w:tc>
        <w:tc>
          <w:tcPr>
            <w:tcW w:w="0" w:type="auto"/>
            <w:tcBorders>
              <w:top w:val="nil"/>
              <w:left w:val="single" w:sz="4" w:space="0" w:color="auto"/>
              <w:bottom w:val="single" w:sz="4" w:space="0" w:color="auto"/>
              <w:right w:val="single" w:sz="4" w:space="0" w:color="auto"/>
            </w:tcBorders>
            <w:shd w:val="clear" w:color="auto" w:fill="auto"/>
            <w:vAlign w:val="center"/>
          </w:tcPr>
          <w:p w14:paraId="68C7C1C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宇洪</w:t>
            </w:r>
          </w:p>
        </w:tc>
        <w:tc>
          <w:tcPr>
            <w:tcW w:w="0" w:type="auto"/>
            <w:gridSpan w:val="2"/>
            <w:shd w:val="clear" w:color="auto" w:fill="auto"/>
            <w:vAlign w:val="center"/>
          </w:tcPr>
          <w:p w14:paraId="5263018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3B3DB3DD"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20.00 </w:t>
            </w:r>
          </w:p>
        </w:tc>
        <w:tc>
          <w:tcPr>
            <w:tcW w:w="0" w:type="auto"/>
            <w:tcBorders>
              <w:top w:val="nil"/>
              <w:left w:val="nil"/>
              <w:bottom w:val="single" w:sz="4" w:space="0" w:color="auto"/>
              <w:right w:val="single" w:sz="4" w:space="0" w:color="auto"/>
            </w:tcBorders>
            <w:shd w:val="clear" w:color="auto" w:fill="auto"/>
            <w:vAlign w:val="center"/>
          </w:tcPr>
          <w:p w14:paraId="492A04BE"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40.00 </w:t>
            </w:r>
          </w:p>
        </w:tc>
        <w:tc>
          <w:tcPr>
            <w:tcW w:w="0" w:type="auto"/>
            <w:tcBorders>
              <w:right w:val="threeDEmboss" w:sz="6" w:space="0" w:color="auto"/>
            </w:tcBorders>
            <w:shd w:val="clear" w:color="auto" w:fill="auto"/>
            <w:vAlign w:val="center"/>
          </w:tcPr>
          <w:p w14:paraId="6C04D698" w14:textId="77777777" w:rsidR="00445F83" w:rsidRPr="00445F83" w:rsidRDefault="00445F83" w:rsidP="00445F83">
            <w:pPr>
              <w:spacing w:line="240" w:lineRule="auto"/>
              <w:rPr>
                <w:rFonts w:asciiTheme="minorEastAsia" w:hAnsiTheme="minorEastAsia"/>
                <w:bCs/>
                <w:szCs w:val="21"/>
              </w:rPr>
            </w:pPr>
          </w:p>
        </w:tc>
      </w:tr>
      <w:tr w:rsidR="00445F83" w:rsidRPr="00445F83" w14:paraId="4640798D" w14:textId="77777777" w:rsidTr="00445F83">
        <w:trPr>
          <w:gridAfter w:val="1"/>
          <w:cantSplit/>
          <w:jc w:val="center"/>
        </w:trPr>
        <w:tc>
          <w:tcPr>
            <w:tcW w:w="0" w:type="auto"/>
            <w:tcBorders>
              <w:left w:val="threeDEmboss" w:sz="6" w:space="0" w:color="auto"/>
            </w:tcBorders>
            <w:shd w:val="clear" w:color="auto" w:fill="auto"/>
            <w:vAlign w:val="bottom"/>
          </w:tcPr>
          <w:p w14:paraId="520BB66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lastRenderedPageBreak/>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6629080"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熔纤</w:t>
            </w:r>
          </w:p>
        </w:tc>
        <w:tc>
          <w:tcPr>
            <w:tcW w:w="0" w:type="auto"/>
            <w:shd w:val="clear" w:color="auto" w:fill="auto"/>
            <w:vAlign w:val="center"/>
          </w:tcPr>
          <w:p w14:paraId="2E4E3F9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纤芯对接</w:t>
            </w:r>
          </w:p>
        </w:tc>
        <w:tc>
          <w:tcPr>
            <w:tcW w:w="0" w:type="auto"/>
            <w:tcBorders>
              <w:top w:val="nil"/>
              <w:left w:val="single" w:sz="4" w:space="0" w:color="auto"/>
              <w:bottom w:val="single" w:sz="4" w:space="0" w:color="auto"/>
              <w:right w:val="single" w:sz="4" w:space="0" w:color="auto"/>
            </w:tcBorders>
            <w:shd w:val="clear" w:color="auto" w:fill="auto"/>
            <w:vAlign w:val="center"/>
          </w:tcPr>
          <w:p w14:paraId="0AEB3DF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7DB4A44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160E8A64"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25.00 </w:t>
            </w:r>
          </w:p>
        </w:tc>
        <w:tc>
          <w:tcPr>
            <w:tcW w:w="0" w:type="auto"/>
            <w:tcBorders>
              <w:top w:val="nil"/>
              <w:left w:val="nil"/>
              <w:bottom w:val="single" w:sz="4" w:space="0" w:color="auto"/>
              <w:right w:val="single" w:sz="4" w:space="0" w:color="auto"/>
            </w:tcBorders>
            <w:shd w:val="clear" w:color="auto" w:fill="auto"/>
            <w:vAlign w:val="center"/>
          </w:tcPr>
          <w:p w14:paraId="46DFCF1B"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200.00 </w:t>
            </w:r>
          </w:p>
        </w:tc>
        <w:tc>
          <w:tcPr>
            <w:tcW w:w="0" w:type="auto"/>
            <w:tcBorders>
              <w:right w:val="threeDEmboss" w:sz="6" w:space="0" w:color="auto"/>
            </w:tcBorders>
            <w:shd w:val="clear" w:color="auto" w:fill="auto"/>
            <w:vAlign w:val="center"/>
          </w:tcPr>
          <w:p w14:paraId="1319222B" w14:textId="77777777" w:rsidR="00445F83" w:rsidRPr="00445F83" w:rsidRDefault="00445F83" w:rsidP="00445F83">
            <w:pPr>
              <w:spacing w:line="240" w:lineRule="auto"/>
              <w:rPr>
                <w:rFonts w:asciiTheme="minorEastAsia" w:hAnsiTheme="minorEastAsia"/>
                <w:bCs/>
                <w:szCs w:val="21"/>
              </w:rPr>
            </w:pPr>
          </w:p>
        </w:tc>
      </w:tr>
      <w:tr w:rsidR="00445F83" w:rsidRPr="00445F83" w14:paraId="435D20B4" w14:textId="77777777" w:rsidTr="00445F83">
        <w:trPr>
          <w:gridAfter w:val="1"/>
          <w:cantSplit/>
          <w:jc w:val="center"/>
        </w:trPr>
        <w:tc>
          <w:tcPr>
            <w:tcW w:w="0" w:type="auto"/>
            <w:tcBorders>
              <w:left w:val="threeDEmboss" w:sz="6" w:space="0" w:color="auto"/>
            </w:tcBorders>
            <w:shd w:val="clear" w:color="auto" w:fill="auto"/>
            <w:vAlign w:val="bottom"/>
          </w:tcPr>
          <w:p w14:paraId="3283FD53"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C9A3099"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光纤收发器</w:t>
            </w:r>
          </w:p>
        </w:tc>
        <w:tc>
          <w:tcPr>
            <w:tcW w:w="0" w:type="auto"/>
            <w:shd w:val="clear" w:color="auto" w:fill="auto"/>
            <w:vAlign w:val="center"/>
          </w:tcPr>
          <w:p w14:paraId="12471016"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宇洪</w:t>
            </w:r>
          </w:p>
        </w:tc>
        <w:tc>
          <w:tcPr>
            <w:tcW w:w="0" w:type="auto"/>
            <w:tcBorders>
              <w:top w:val="nil"/>
              <w:left w:val="single" w:sz="4" w:space="0" w:color="auto"/>
              <w:bottom w:val="single" w:sz="4" w:space="0" w:color="auto"/>
              <w:right w:val="single" w:sz="4" w:space="0" w:color="auto"/>
            </w:tcBorders>
            <w:shd w:val="clear" w:color="auto" w:fill="auto"/>
            <w:vAlign w:val="center"/>
          </w:tcPr>
          <w:p w14:paraId="4B40DFC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宇洪</w:t>
            </w:r>
          </w:p>
        </w:tc>
        <w:tc>
          <w:tcPr>
            <w:tcW w:w="0" w:type="auto"/>
            <w:gridSpan w:val="2"/>
            <w:shd w:val="clear" w:color="auto" w:fill="auto"/>
            <w:vAlign w:val="center"/>
          </w:tcPr>
          <w:p w14:paraId="12D6A41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4F613642"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 xml:space="preserve">     350.00 </w:t>
            </w:r>
          </w:p>
        </w:tc>
        <w:tc>
          <w:tcPr>
            <w:tcW w:w="0" w:type="auto"/>
            <w:tcBorders>
              <w:top w:val="nil"/>
              <w:left w:val="nil"/>
              <w:bottom w:val="single" w:sz="4" w:space="0" w:color="auto"/>
              <w:right w:val="single" w:sz="4" w:space="0" w:color="auto"/>
            </w:tcBorders>
            <w:shd w:val="clear" w:color="auto" w:fill="auto"/>
            <w:vAlign w:val="center"/>
          </w:tcPr>
          <w:p w14:paraId="5F6B5525"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 xml:space="preserve">        350.00 </w:t>
            </w:r>
          </w:p>
        </w:tc>
        <w:tc>
          <w:tcPr>
            <w:tcW w:w="0" w:type="auto"/>
            <w:tcBorders>
              <w:right w:val="threeDEmboss" w:sz="6" w:space="0" w:color="auto"/>
            </w:tcBorders>
            <w:shd w:val="clear" w:color="auto" w:fill="auto"/>
            <w:vAlign w:val="center"/>
          </w:tcPr>
          <w:p w14:paraId="33AE5E1C" w14:textId="77777777" w:rsidR="00445F83" w:rsidRPr="00445F83" w:rsidRDefault="00445F83" w:rsidP="00445F83">
            <w:pPr>
              <w:spacing w:line="240" w:lineRule="auto"/>
              <w:rPr>
                <w:rFonts w:asciiTheme="minorEastAsia" w:hAnsiTheme="minorEastAsia"/>
                <w:bCs/>
                <w:szCs w:val="21"/>
              </w:rPr>
            </w:pPr>
          </w:p>
        </w:tc>
      </w:tr>
      <w:tr w:rsidR="00445F83" w:rsidRPr="00445F83" w14:paraId="605D0652" w14:textId="77777777" w:rsidTr="00445F83">
        <w:trPr>
          <w:gridAfter w:val="1"/>
          <w:cantSplit/>
          <w:jc w:val="center"/>
        </w:trPr>
        <w:tc>
          <w:tcPr>
            <w:tcW w:w="0" w:type="auto"/>
            <w:tcBorders>
              <w:left w:val="threeDEmboss" w:sz="6" w:space="0" w:color="auto"/>
            </w:tcBorders>
            <w:shd w:val="clear" w:color="auto" w:fill="auto"/>
            <w:vAlign w:val="bottom"/>
          </w:tcPr>
          <w:p w14:paraId="66BC6CA2"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5A07B7C"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线管</w:t>
            </w:r>
          </w:p>
        </w:tc>
        <w:tc>
          <w:tcPr>
            <w:tcW w:w="0" w:type="auto"/>
            <w:shd w:val="clear" w:color="auto" w:fill="auto"/>
            <w:vAlign w:val="center"/>
          </w:tcPr>
          <w:p w14:paraId="58AE2ED2"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联塑PC25</w:t>
            </w:r>
          </w:p>
        </w:tc>
        <w:tc>
          <w:tcPr>
            <w:tcW w:w="0" w:type="auto"/>
            <w:tcBorders>
              <w:top w:val="nil"/>
              <w:left w:val="single" w:sz="4" w:space="0" w:color="auto"/>
              <w:bottom w:val="single" w:sz="4" w:space="0" w:color="auto"/>
              <w:right w:val="single" w:sz="4" w:space="0" w:color="auto"/>
            </w:tcBorders>
            <w:shd w:val="clear" w:color="auto" w:fill="auto"/>
            <w:vAlign w:val="center"/>
          </w:tcPr>
          <w:p w14:paraId="2D4701E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联塑</w:t>
            </w:r>
          </w:p>
        </w:tc>
        <w:tc>
          <w:tcPr>
            <w:tcW w:w="0" w:type="auto"/>
            <w:gridSpan w:val="2"/>
            <w:shd w:val="clear" w:color="auto" w:fill="auto"/>
            <w:vAlign w:val="center"/>
          </w:tcPr>
          <w:p w14:paraId="1821166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1600</w:t>
            </w:r>
          </w:p>
        </w:tc>
        <w:tc>
          <w:tcPr>
            <w:tcW w:w="0" w:type="auto"/>
            <w:tcBorders>
              <w:top w:val="nil"/>
              <w:left w:val="single" w:sz="4" w:space="0" w:color="auto"/>
              <w:bottom w:val="single" w:sz="4" w:space="0" w:color="auto"/>
              <w:right w:val="single" w:sz="4" w:space="0" w:color="auto"/>
            </w:tcBorders>
            <w:shd w:val="clear" w:color="auto" w:fill="auto"/>
            <w:vAlign w:val="center"/>
          </w:tcPr>
          <w:p w14:paraId="4864F6D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2.00 </w:t>
            </w:r>
          </w:p>
        </w:tc>
        <w:tc>
          <w:tcPr>
            <w:tcW w:w="0" w:type="auto"/>
            <w:tcBorders>
              <w:top w:val="nil"/>
              <w:left w:val="nil"/>
              <w:bottom w:val="single" w:sz="4" w:space="0" w:color="auto"/>
              <w:right w:val="single" w:sz="4" w:space="0" w:color="auto"/>
            </w:tcBorders>
            <w:shd w:val="clear" w:color="auto" w:fill="auto"/>
            <w:vAlign w:val="center"/>
          </w:tcPr>
          <w:p w14:paraId="645F2B6A"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3,200.00 </w:t>
            </w:r>
          </w:p>
        </w:tc>
        <w:tc>
          <w:tcPr>
            <w:tcW w:w="0" w:type="auto"/>
            <w:tcBorders>
              <w:right w:val="threeDEmboss" w:sz="6" w:space="0" w:color="auto"/>
            </w:tcBorders>
            <w:shd w:val="clear" w:color="auto" w:fill="auto"/>
            <w:vAlign w:val="center"/>
          </w:tcPr>
          <w:p w14:paraId="32116504" w14:textId="77777777" w:rsidR="00445F83" w:rsidRPr="00445F83" w:rsidRDefault="00445F83" w:rsidP="00445F83">
            <w:pPr>
              <w:spacing w:line="240" w:lineRule="auto"/>
              <w:rPr>
                <w:rFonts w:asciiTheme="minorEastAsia" w:hAnsiTheme="minorEastAsia"/>
                <w:bCs/>
                <w:szCs w:val="21"/>
              </w:rPr>
            </w:pPr>
          </w:p>
        </w:tc>
      </w:tr>
      <w:tr w:rsidR="00445F83" w:rsidRPr="00445F83" w14:paraId="2DF09B17" w14:textId="77777777" w:rsidTr="00445F83">
        <w:trPr>
          <w:gridAfter w:val="1"/>
          <w:cantSplit/>
          <w:jc w:val="center"/>
        </w:trPr>
        <w:tc>
          <w:tcPr>
            <w:tcW w:w="0" w:type="auto"/>
            <w:tcBorders>
              <w:left w:val="threeDEmboss" w:sz="6" w:space="0" w:color="auto"/>
            </w:tcBorders>
            <w:shd w:val="clear" w:color="auto" w:fill="auto"/>
            <w:vAlign w:val="bottom"/>
          </w:tcPr>
          <w:p w14:paraId="6BC856A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7FB0F67E" w14:textId="77777777" w:rsidR="00445F83" w:rsidRPr="00445F83" w:rsidRDefault="00445F83" w:rsidP="00445F83">
            <w:pPr>
              <w:spacing w:line="240" w:lineRule="auto"/>
              <w:rPr>
                <w:rFonts w:asciiTheme="minorEastAsia" w:hAnsiTheme="minorEastAsia"/>
                <w:sz w:val="20"/>
                <w:szCs w:val="20"/>
              </w:rPr>
            </w:pPr>
            <w:r w:rsidRPr="00445F83">
              <w:rPr>
                <w:rFonts w:asciiTheme="minorEastAsia" w:hAnsiTheme="minorEastAsia" w:hint="eastAsia"/>
                <w:sz w:val="20"/>
                <w:szCs w:val="20"/>
              </w:rPr>
              <w:t>辅材及配件</w:t>
            </w:r>
          </w:p>
        </w:tc>
        <w:tc>
          <w:tcPr>
            <w:tcW w:w="0" w:type="auto"/>
            <w:shd w:val="clear" w:color="auto" w:fill="auto"/>
            <w:vAlign w:val="center"/>
          </w:tcPr>
          <w:p w14:paraId="42ED380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218B794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7EB8619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0285FFE2"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300.00 </w:t>
            </w:r>
          </w:p>
        </w:tc>
        <w:tc>
          <w:tcPr>
            <w:tcW w:w="0" w:type="auto"/>
            <w:tcBorders>
              <w:top w:val="nil"/>
              <w:left w:val="nil"/>
              <w:bottom w:val="single" w:sz="4" w:space="0" w:color="auto"/>
              <w:right w:val="single" w:sz="4" w:space="0" w:color="auto"/>
            </w:tcBorders>
            <w:shd w:val="clear" w:color="auto" w:fill="auto"/>
            <w:vAlign w:val="center"/>
          </w:tcPr>
          <w:p w14:paraId="69B642F6"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300.00 </w:t>
            </w:r>
          </w:p>
        </w:tc>
        <w:tc>
          <w:tcPr>
            <w:tcW w:w="0" w:type="auto"/>
            <w:tcBorders>
              <w:right w:val="threeDEmboss" w:sz="6" w:space="0" w:color="auto"/>
            </w:tcBorders>
            <w:shd w:val="clear" w:color="auto" w:fill="auto"/>
            <w:vAlign w:val="center"/>
          </w:tcPr>
          <w:p w14:paraId="1033CA9D" w14:textId="77777777" w:rsidR="00445F83" w:rsidRPr="00445F83" w:rsidRDefault="00445F83" w:rsidP="00445F83">
            <w:pPr>
              <w:spacing w:line="240" w:lineRule="auto"/>
              <w:rPr>
                <w:rFonts w:asciiTheme="minorEastAsia" w:hAnsiTheme="minorEastAsia"/>
                <w:bCs/>
                <w:szCs w:val="21"/>
              </w:rPr>
            </w:pPr>
          </w:p>
        </w:tc>
      </w:tr>
      <w:tr w:rsidR="00445F83" w:rsidRPr="00445F83" w14:paraId="69BB97F5" w14:textId="77777777" w:rsidTr="00445F83">
        <w:trPr>
          <w:gridAfter w:val="1"/>
          <w:cantSplit/>
          <w:jc w:val="center"/>
        </w:trPr>
        <w:tc>
          <w:tcPr>
            <w:tcW w:w="0" w:type="auto"/>
            <w:tcBorders>
              <w:left w:val="threeDEmboss" w:sz="6" w:space="0" w:color="auto"/>
            </w:tcBorders>
            <w:shd w:val="clear" w:color="auto" w:fill="auto"/>
            <w:vAlign w:val="bottom"/>
          </w:tcPr>
          <w:p w14:paraId="027A81B9"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30CF4ACF"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安全岛制做材料</w:t>
            </w:r>
          </w:p>
        </w:tc>
        <w:tc>
          <w:tcPr>
            <w:tcW w:w="0" w:type="auto"/>
            <w:shd w:val="clear" w:color="auto" w:fill="auto"/>
            <w:vAlign w:val="center"/>
          </w:tcPr>
          <w:p w14:paraId="1B75AE50"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4600*1000mm</w:t>
            </w:r>
          </w:p>
        </w:tc>
        <w:tc>
          <w:tcPr>
            <w:tcW w:w="0" w:type="auto"/>
            <w:tcBorders>
              <w:top w:val="nil"/>
              <w:left w:val="single" w:sz="4" w:space="0" w:color="auto"/>
              <w:bottom w:val="single" w:sz="4" w:space="0" w:color="auto"/>
              <w:right w:val="single" w:sz="4" w:space="0" w:color="auto"/>
            </w:tcBorders>
            <w:shd w:val="clear" w:color="auto" w:fill="auto"/>
            <w:vAlign w:val="center"/>
          </w:tcPr>
          <w:p w14:paraId="0CACE5A4"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gridSpan w:val="2"/>
            <w:shd w:val="clear" w:color="auto" w:fill="auto"/>
            <w:vAlign w:val="center"/>
          </w:tcPr>
          <w:p w14:paraId="5FF28F5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7727A8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32,000.00 </w:t>
            </w:r>
          </w:p>
        </w:tc>
        <w:tc>
          <w:tcPr>
            <w:tcW w:w="0" w:type="auto"/>
            <w:tcBorders>
              <w:top w:val="nil"/>
              <w:left w:val="nil"/>
              <w:bottom w:val="single" w:sz="4" w:space="0" w:color="auto"/>
              <w:right w:val="single" w:sz="4" w:space="0" w:color="auto"/>
            </w:tcBorders>
            <w:shd w:val="clear" w:color="auto" w:fill="auto"/>
            <w:vAlign w:val="center"/>
          </w:tcPr>
          <w:p w14:paraId="7DD3C9DC"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32,000.00 </w:t>
            </w:r>
          </w:p>
        </w:tc>
        <w:tc>
          <w:tcPr>
            <w:tcW w:w="0" w:type="auto"/>
            <w:tcBorders>
              <w:right w:val="threeDEmboss" w:sz="6" w:space="0" w:color="auto"/>
            </w:tcBorders>
            <w:shd w:val="clear" w:color="auto" w:fill="auto"/>
            <w:vAlign w:val="center"/>
          </w:tcPr>
          <w:p w14:paraId="40F3F2EF" w14:textId="77777777" w:rsidR="00445F83" w:rsidRPr="00445F83" w:rsidRDefault="00445F83" w:rsidP="00445F83">
            <w:pPr>
              <w:spacing w:line="240" w:lineRule="auto"/>
              <w:rPr>
                <w:rFonts w:asciiTheme="minorEastAsia" w:hAnsiTheme="minorEastAsia"/>
                <w:bCs/>
                <w:szCs w:val="21"/>
              </w:rPr>
            </w:pPr>
          </w:p>
        </w:tc>
      </w:tr>
      <w:tr w:rsidR="00445F83" w:rsidRPr="00445F83" w14:paraId="1590009B" w14:textId="77777777" w:rsidTr="00445F83">
        <w:trPr>
          <w:gridAfter w:val="1"/>
          <w:cantSplit/>
          <w:jc w:val="center"/>
        </w:trPr>
        <w:tc>
          <w:tcPr>
            <w:tcW w:w="0" w:type="auto"/>
            <w:tcBorders>
              <w:left w:val="threeDEmboss" w:sz="6" w:space="0" w:color="auto"/>
            </w:tcBorders>
            <w:shd w:val="clear" w:color="auto" w:fill="auto"/>
            <w:vAlign w:val="bottom"/>
          </w:tcPr>
          <w:p w14:paraId="5CC189B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7CDFB8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安全岛制做材料</w:t>
            </w:r>
          </w:p>
        </w:tc>
        <w:tc>
          <w:tcPr>
            <w:tcW w:w="0" w:type="auto"/>
            <w:shd w:val="clear" w:color="auto" w:fill="auto"/>
            <w:vAlign w:val="center"/>
          </w:tcPr>
          <w:p w14:paraId="0437BBD9"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5500*1300mm</w:t>
            </w:r>
          </w:p>
        </w:tc>
        <w:tc>
          <w:tcPr>
            <w:tcW w:w="0" w:type="auto"/>
            <w:tcBorders>
              <w:top w:val="nil"/>
              <w:left w:val="single" w:sz="4" w:space="0" w:color="auto"/>
              <w:bottom w:val="single" w:sz="4" w:space="0" w:color="auto"/>
              <w:right w:val="single" w:sz="4" w:space="0" w:color="auto"/>
            </w:tcBorders>
            <w:shd w:val="clear" w:color="auto" w:fill="auto"/>
            <w:vAlign w:val="center"/>
          </w:tcPr>
          <w:p w14:paraId="692E17B8"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gridSpan w:val="2"/>
            <w:shd w:val="clear" w:color="auto" w:fill="auto"/>
            <w:vAlign w:val="center"/>
          </w:tcPr>
          <w:p w14:paraId="2850EE4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43D1B3A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20,000.00 </w:t>
            </w:r>
          </w:p>
        </w:tc>
        <w:tc>
          <w:tcPr>
            <w:tcW w:w="0" w:type="auto"/>
            <w:tcBorders>
              <w:top w:val="nil"/>
              <w:left w:val="nil"/>
              <w:bottom w:val="single" w:sz="4" w:space="0" w:color="auto"/>
              <w:right w:val="single" w:sz="4" w:space="0" w:color="auto"/>
            </w:tcBorders>
            <w:shd w:val="clear" w:color="auto" w:fill="auto"/>
            <w:vAlign w:val="center"/>
          </w:tcPr>
          <w:p w14:paraId="5EE58DF7"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20,000.00 </w:t>
            </w:r>
          </w:p>
        </w:tc>
        <w:tc>
          <w:tcPr>
            <w:tcW w:w="0" w:type="auto"/>
            <w:tcBorders>
              <w:right w:val="threeDEmboss" w:sz="6" w:space="0" w:color="auto"/>
            </w:tcBorders>
            <w:shd w:val="clear" w:color="auto" w:fill="auto"/>
            <w:vAlign w:val="center"/>
          </w:tcPr>
          <w:p w14:paraId="27843272" w14:textId="77777777" w:rsidR="00445F83" w:rsidRPr="00445F83" w:rsidRDefault="00445F83" w:rsidP="00445F83">
            <w:pPr>
              <w:spacing w:line="240" w:lineRule="auto"/>
              <w:rPr>
                <w:rFonts w:asciiTheme="minorEastAsia" w:hAnsiTheme="minorEastAsia"/>
                <w:bCs/>
                <w:szCs w:val="21"/>
              </w:rPr>
            </w:pPr>
          </w:p>
        </w:tc>
      </w:tr>
      <w:tr w:rsidR="00445F83" w:rsidRPr="00445F83" w14:paraId="3BCC27BE" w14:textId="77777777" w:rsidTr="00445F83">
        <w:trPr>
          <w:gridAfter w:val="1"/>
          <w:cantSplit/>
          <w:jc w:val="center"/>
        </w:trPr>
        <w:tc>
          <w:tcPr>
            <w:tcW w:w="0" w:type="auto"/>
            <w:tcBorders>
              <w:left w:val="threeDEmboss" w:sz="6" w:space="0" w:color="auto"/>
            </w:tcBorders>
            <w:shd w:val="clear" w:color="auto" w:fill="auto"/>
            <w:vAlign w:val="bottom"/>
          </w:tcPr>
          <w:p w14:paraId="5073EED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0A9E47E2"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岗亭基础材料</w:t>
            </w:r>
          </w:p>
        </w:tc>
        <w:tc>
          <w:tcPr>
            <w:tcW w:w="0" w:type="auto"/>
            <w:shd w:val="clear" w:color="auto" w:fill="auto"/>
            <w:vAlign w:val="center"/>
          </w:tcPr>
          <w:p w14:paraId="75386F28"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1500*1200mm</w:t>
            </w:r>
          </w:p>
        </w:tc>
        <w:tc>
          <w:tcPr>
            <w:tcW w:w="0" w:type="auto"/>
            <w:tcBorders>
              <w:top w:val="nil"/>
              <w:left w:val="single" w:sz="4" w:space="0" w:color="auto"/>
              <w:bottom w:val="single" w:sz="4" w:space="0" w:color="auto"/>
              <w:right w:val="single" w:sz="4" w:space="0" w:color="auto"/>
            </w:tcBorders>
            <w:shd w:val="clear" w:color="auto" w:fill="auto"/>
            <w:vAlign w:val="center"/>
          </w:tcPr>
          <w:p w14:paraId="110D4B5E"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gridSpan w:val="2"/>
            <w:shd w:val="clear" w:color="auto" w:fill="auto"/>
            <w:vAlign w:val="center"/>
          </w:tcPr>
          <w:p w14:paraId="4611161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188A1C8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35,000.00 </w:t>
            </w:r>
          </w:p>
        </w:tc>
        <w:tc>
          <w:tcPr>
            <w:tcW w:w="0" w:type="auto"/>
            <w:tcBorders>
              <w:top w:val="nil"/>
              <w:left w:val="nil"/>
              <w:bottom w:val="single" w:sz="4" w:space="0" w:color="auto"/>
              <w:right w:val="single" w:sz="4" w:space="0" w:color="auto"/>
            </w:tcBorders>
            <w:shd w:val="clear" w:color="auto" w:fill="auto"/>
            <w:vAlign w:val="center"/>
          </w:tcPr>
          <w:p w14:paraId="0574E6D2"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35,000.00 </w:t>
            </w:r>
          </w:p>
        </w:tc>
        <w:tc>
          <w:tcPr>
            <w:tcW w:w="0" w:type="auto"/>
            <w:tcBorders>
              <w:right w:val="threeDEmboss" w:sz="6" w:space="0" w:color="auto"/>
            </w:tcBorders>
            <w:shd w:val="clear" w:color="auto" w:fill="auto"/>
            <w:vAlign w:val="center"/>
          </w:tcPr>
          <w:p w14:paraId="70C7CB38" w14:textId="77777777" w:rsidR="00445F83" w:rsidRPr="00445F83" w:rsidRDefault="00445F83" w:rsidP="00445F83">
            <w:pPr>
              <w:spacing w:line="240" w:lineRule="auto"/>
              <w:rPr>
                <w:rFonts w:asciiTheme="minorEastAsia" w:hAnsiTheme="minorEastAsia"/>
                <w:bCs/>
                <w:szCs w:val="21"/>
              </w:rPr>
            </w:pPr>
          </w:p>
        </w:tc>
      </w:tr>
      <w:tr w:rsidR="00445F83" w:rsidRPr="00445F83" w14:paraId="5B989763" w14:textId="77777777" w:rsidTr="00445F83">
        <w:trPr>
          <w:gridAfter w:val="1"/>
          <w:cantSplit/>
          <w:jc w:val="center"/>
        </w:trPr>
        <w:tc>
          <w:tcPr>
            <w:tcW w:w="0" w:type="auto"/>
            <w:tcBorders>
              <w:left w:val="threeDEmboss" w:sz="6" w:space="0" w:color="auto"/>
            </w:tcBorders>
            <w:shd w:val="clear" w:color="auto" w:fill="auto"/>
            <w:vAlign w:val="bottom"/>
          </w:tcPr>
          <w:p w14:paraId="221D7C5E"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人员和车辆出入管理系统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6038DB8B" w14:textId="77777777" w:rsidR="00445F83" w:rsidRPr="00445F83" w:rsidRDefault="00445F83" w:rsidP="00445F83">
            <w:pPr>
              <w:spacing w:line="240" w:lineRule="auto"/>
              <w:rPr>
                <w:rFonts w:asciiTheme="minorEastAsia" w:hAnsiTheme="minorEastAsia"/>
                <w:color w:val="000000"/>
                <w:sz w:val="20"/>
                <w:szCs w:val="20"/>
              </w:rPr>
            </w:pPr>
            <w:r w:rsidRPr="00445F83">
              <w:rPr>
                <w:rFonts w:asciiTheme="minorEastAsia" w:hAnsiTheme="minorEastAsia" w:hint="eastAsia"/>
                <w:color w:val="000000"/>
                <w:sz w:val="20"/>
                <w:szCs w:val="20"/>
              </w:rPr>
              <w:t>人行通道闸基座材料</w:t>
            </w:r>
          </w:p>
        </w:tc>
        <w:tc>
          <w:tcPr>
            <w:tcW w:w="0" w:type="auto"/>
            <w:shd w:val="clear" w:color="auto" w:fill="auto"/>
            <w:vAlign w:val="center"/>
          </w:tcPr>
          <w:p w14:paraId="004B4296"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2000*300mm</w:t>
            </w:r>
          </w:p>
        </w:tc>
        <w:tc>
          <w:tcPr>
            <w:tcW w:w="0" w:type="auto"/>
            <w:tcBorders>
              <w:top w:val="nil"/>
              <w:left w:val="single" w:sz="4" w:space="0" w:color="auto"/>
              <w:bottom w:val="single" w:sz="4" w:space="0" w:color="auto"/>
              <w:right w:val="single" w:sz="4" w:space="0" w:color="auto"/>
            </w:tcBorders>
            <w:shd w:val="clear" w:color="auto" w:fill="auto"/>
            <w:vAlign w:val="center"/>
          </w:tcPr>
          <w:p w14:paraId="624614DC"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gridSpan w:val="2"/>
            <w:shd w:val="clear" w:color="auto" w:fill="auto"/>
            <w:vAlign w:val="center"/>
          </w:tcPr>
          <w:p w14:paraId="359B27B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10</w:t>
            </w:r>
          </w:p>
        </w:tc>
        <w:tc>
          <w:tcPr>
            <w:tcW w:w="0" w:type="auto"/>
            <w:tcBorders>
              <w:top w:val="nil"/>
              <w:left w:val="single" w:sz="4" w:space="0" w:color="auto"/>
              <w:bottom w:val="single" w:sz="4" w:space="0" w:color="auto"/>
              <w:right w:val="single" w:sz="4" w:space="0" w:color="auto"/>
            </w:tcBorders>
            <w:shd w:val="clear" w:color="auto" w:fill="auto"/>
            <w:vAlign w:val="center"/>
          </w:tcPr>
          <w:p w14:paraId="1C509AD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2,800.00 </w:t>
            </w:r>
          </w:p>
        </w:tc>
        <w:tc>
          <w:tcPr>
            <w:tcW w:w="0" w:type="auto"/>
            <w:tcBorders>
              <w:top w:val="nil"/>
              <w:left w:val="nil"/>
              <w:bottom w:val="single" w:sz="4" w:space="0" w:color="auto"/>
              <w:right w:val="single" w:sz="4" w:space="0" w:color="auto"/>
            </w:tcBorders>
            <w:shd w:val="clear" w:color="auto" w:fill="auto"/>
            <w:vAlign w:val="center"/>
          </w:tcPr>
          <w:p w14:paraId="5B51C6E8"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28,000.00 </w:t>
            </w:r>
          </w:p>
        </w:tc>
        <w:tc>
          <w:tcPr>
            <w:tcW w:w="0" w:type="auto"/>
            <w:tcBorders>
              <w:right w:val="threeDEmboss" w:sz="6" w:space="0" w:color="auto"/>
            </w:tcBorders>
            <w:shd w:val="clear" w:color="auto" w:fill="auto"/>
            <w:vAlign w:val="center"/>
          </w:tcPr>
          <w:p w14:paraId="6B489C14" w14:textId="77777777" w:rsidR="00445F83" w:rsidRPr="00445F83" w:rsidRDefault="00445F83" w:rsidP="00445F83">
            <w:pPr>
              <w:spacing w:line="240" w:lineRule="auto"/>
              <w:rPr>
                <w:rFonts w:asciiTheme="minorEastAsia" w:hAnsiTheme="minorEastAsia"/>
                <w:bCs/>
                <w:szCs w:val="21"/>
              </w:rPr>
            </w:pPr>
          </w:p>
        </w:tc>
      </w:tr>
      <w:tr w:rsidR="00445F83" w:rsidRPr="00445F83" w14:paraId="4BE424A8" w14:textId="77777777" w:rsidTr="00445F83">
        <w:trPr>
          <w:gridAfter w:val="1"/>
          <w:cantSplit/>
          <w:jc w:val="center"/>
        </w:trPr>
        <w:tc>
          <w:tcPr>
            <w:tcW w:w="0" w:type="auto"/>
            <w:tcBorders>
              <w:left w:val="threeDEmboss" w:sz="6" w:space="0" w:color="auto"/>
            </w:tcBorders>
            <w:shd w:val="clear" w:color="auto" w:fill="auto"/>
            <w:vAlign w:val="center"/>
          </w:tcPr>
          <w:p w14:paraId="07F48F0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4C1ECB4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24芯室外单模</w:t>
            </w:r>
          </w:p>
        </w:tc>
        <w:tc>
          <w:tcPr>
            <w:tcW w:w="0" w:type="auto"/>
            <w:shd w:val="clear" w:color="auto" w:fill="auto"/>
            <w:vAlign w:val="center"/>
          </w:tcPr>
          <w:p w14:paraId="5468C87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tcBorders>
              <w:top w:val="nil"/>
              <w:left w:val="single" w:sz="4" w:space="0" w:color="auto"/>
              <w:bottom w:val="single" w:sz="4" w:space="0" w:color="auto"/>
              <w:right w:val="single" w:sz="4" w:space="0" w:color="auto"/>
            </w:tcBorders>
            <w:shd w:val="clear" w:color="auto" w:fill="auto"/>
            <w:vAlign w:val="center"/>
          </w:tcPr>
          <w:p w14:paraId="52E06CF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06C19F8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3000</w:t>
            </w:r>
          </w:p>
        </w:tc>
        <w:tc>
          <w:tcPr>
            <w:tcW w:w="0" w:type="auto"/>
            <w:shd w:val="clear" w:color="auto" w:fill="auto"/>
            <w:vAlign w:val="center"/>
          </w:tcPr>
          <w:p w14:paraId="4D12607A"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15.00 </w:t>
            </w:r>
          </w:p>
        </w:tc>
        <w:tc>
          <w:tcPr>
            <w:tcW w:w="0" w:type="auto"/>
            <w:shd w:val="clear" w:color="auto" w:fill="auto"/>
            <w:vAlign w:val="center"/>
          </w:tcPr>
          <w:p w14:paraId="550BFF03"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45,000.00 </w:t>
            </w:r>
          </w:p>
        </w:tc>
        <w:tc>
          <w:tcPr>
            <w:tcW w:w="0" w:type="auto"/>
            <w:tcBorders>
              <w:right w:val="threeDEmboss" w:sz="6" w:space="0" w:color="auto"/>
            </w:tcBorders>
            <w:shd w:val="clear" w:color="auto" w:fill="auto"/>
            <w:vAlign w:val="center"/>
          </w:tcPr>
          <w:p w14:paraId="4842F5FF" w14:textId="77777777" w:rsidR="00445F83" w:rsidRPr="00445F83" w:rsidRDefault="00445F83" w:rsidP="00445F83">
            <w:pPr>
              <w:spacing w:line="240" w:lineRule="auto"/>
              <w:rPr>
                <w:rFonts w:asciiTheme="minorEastAsia" w:hAnsiTheme="minorEastAsia"/>
                <w:bCs/>
                <w:szCs w:val="21"/>
              </w:rPr>
            </w:pPr>
          </w:p>
        </w:tc>
      </w:tr>
      <w:tr w:rsidR="00445F83" w:rsidRPr="00445F83" w14:paraId="0F069E53" w14:textId="77777777" w:rsidTr="00445F83">
        <w:trPr>
          <w:gridAfter w:val="1"/>
          <w:cantSplit/>
          <w:jc w:val="center"/>
        </w:trPr>
        <w:tc>
          <w:tcPr>
            <w:tcW w:w="0" w:type="auto"/>
            <w:tcBorders>
              <w:left w:val="threeDEmboss" w:sz="6" w:space="0" w:color="auto"/>
            </w:tcBorders>
            <w:shd w:val="clear" w:color="auto" w:fill="auto"/>
            <w:vAlign w:val="center"/>
          </w:tcPr>
          <w:p w14:paraId="0A5F25E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7F3D3BA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12芯室外单模</w:t>
            </w:r>
          </w:p>
        </w:tc>
        <w:tc>
          <w:tcPr>
            <w:tcW w:w="0" w:type="auto"/>
            <w:shd w:val="clear" w:color="auto" w:fill="auto"/>
            <w:vAlign w:val="center"/>
          </w:tcPr>
          <w:p w14:paraId="6B2716E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tcBorders>
              <w:top w:val="nil"/>
              <w:left w:val="single" w:sz="4" w:space="0" w:color="auto"/>
              <w:bottom w:val="single" w:sz="4" w:space="0" w:color="auto"/>
              <w:right w:val="single" w:sz="4" w:space="0" w:color="auto"/>
            </w:tcBorders>
            <w:shd w:val="clear" w:color="auto" w:fill="auto"/>
            <w:vAlign w:val="center"/>
          </w:tcPr>
          <w:p w14:paraId="55A607C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5D84A312"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8500</w:t>
            </w:r>
          </w:p>
        </w:tc>
        <w:tc>
          <w:tcPr>
            <w:tcW w:w="0" w:type="auto"/>
            <w:shd w:val="clear" w:color="auto" w:fill="auto"/>
            <w:vAlign w:val="center"/>
          </w:tcPr>
          <w:p w14:paraId="4470E492"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12.00 </w:t>
            </w:r>
          </w:p>
        </w:tc>
        <w:tc>
          <w:tcPr>
            <w:tcW w:w="0" w:type="auto"/>
            <w:shd w:val="clear" w:color="auto" w:fill="auto"/>
            <w:vAlign w:val="center"/>
          </w:tcPr>
          <w:p w14:paraId="39FD989F"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102,000.00 </w:t>
            </w:r>
          </w:p>
        </w:tc>
        <w:tc>
          <w:tcPr>
            <w:tcW w:w="0" w:type="auto"/>
            <w:tcBorders>
              <w:right w:val="threeDEmboss" w:sz="6" w:space="0" w:color="auto"/>
            </w:tcBorders>
            <w:shd w:val="clear" w:color="auto" w:fill="auto"/>
            <w:vAlign w:val="center"/>
          </w:tcPr>
          <w:p w14:paraId="50D4CE99" w14:textId="77777777" w:rsidR="00445F83" w:rsidRPr="00445F83" w:rsidRDefault="00445F83" w:rsidP="00445F83">
            <w:pPr>
              <w:spacing w:line="240" w:lineRule="auto"/>
              <w:rPr>
                <w:rFonts w:asciiTheme="minorEastAsia" w:hAnsiTheme="minorEastAsia"/>
                <w:bCs/>
                <w:szCs w:val="21"/>
              </w:rPr>
            </w:pPr>
          </w:p>
        </w:tc>
      </w:tr>
      <w:tr w:rsidR="00445F83" w:rsidRPr="00445F83" w14:paraId="6F095201" w14:textId="77777777" w:rsidTr="00445F83">
        <w:trPr>
          <w:gridAfter w:val="1"/>
          <w:cantSplit/>
          <w:jc w:val="center"/>
        </w:trPr>
        <w:tc>
          <w:tcPr>
            <w:tcW w:w="0" w:type="auto"/>
            <w:tcBorders>
              <w:left w:val="threeDEmboss" w:sz="6" w:space="0" w:color="auto"/>
            </w:tcBorders>
            <w:shd w:val="clear" w:color="auto" w:fill="auto"/>
            <w:vAlign w:val="center"/>
          </w:tcPr>
          <w:p w14:paraId="0BF4885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3F1FD95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48芯室外单模</w:t>
            </w:r>
          </w:p>
        </w:tc>
        <w:tc>
          <w:tcPr>
            <w:tcW w:w="0" w:type="auto"/>
            <w:shd w:val="clear" w:color="auto" w:fill="auto"/>
            <w:vAlign w:val="center"/>
          </w:tcPr>
          <w:p w14:paraId="43E2712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tcBorders>
              <w:top w:val="nil"/>
              <w:left w:val="single" w:sz="4" w:space="0" w:color="auto"/>
              <w:bottom w:val="single" w:sz="4" w:space="0" w:color="auto"/>
              <w:right w:val="single" w:sz="4" w:space="0" w:color="auto"/>
            </w:tcBorders>
            <w:shd w:val="clear" w:color="auto" w:fill="auto"/>
            <w:vAlign w:val="center"/>
          </w:tcPr>
          <w:p w14:paraId="611B604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724A24D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7500</w:t>
            </w:r>
          </w:p>
        </w:tc>
        <w:tc>
          <w:tcPr>
            <w:tcW w:w="0" w:type="auto"/>
            <w:shd w:val="clear" w:color="auto" w:fill="auto"/>
            <w:vAlign w:val="center"/>
          </w:tcPr>
          <w:p w14:paraId="217529A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24.00 </w:t>
            </w:r>
          </w:p>
        </w:tc>
        <w:tc>
          <w:tcPr>
            <w:tcW w:w="0" w:type="auto"/>
            <w:shd w:val="clear" w:color="auto" w:fill="auto"/>
            <w:vAlign w:val="center"/>
          </w:tcPr>
          <w:p w14:paraId="26CB866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180,000.00 </w:t>
            </w:r>
          </w:p>
        </w:tc>
        <w:tc>
          <w:tcPr>
            <w:tcW w:w="0" w:type="auto"/>
            <w:tcBorders>
              <w:right w:val="threeDEmboss" w:sz="6" w:space="0" w:color="auto"/>
            </w:tcBorders>
            <w:shd w:val="clear" w:color="auto" w:fill="auto"/>
            <w:vAlign w:val="center"/>
          </w:tcPr>
          <w:p w14:paraId="68F08ACA" w14:textId="77777777" w:rsidR="00445F83" w:rsidRPr="00445F83" w:rsidRDefault="00445F83" w:rsidP="00445F83">
            <w:pPr>
              <w:spacing w:line="240" w:lineRule="auto"/>
              <w:rPr>
                <w:rFonts w:asciiTheme="minorEastAsia" w:hAnsiTheme="minorEastAsia"/>
                <w:bCs/>
                <w:szCs w:val="21"/>
              </w:rPr>
            </w:pPr>
          </w:p>
        </w:tc>
      </w:tr>
      <w:tr w:rsidR="00445F83" w:rsidRPr="00445F83" w14:paraId="440249D9" w14:textId="77777777" w:rsidTr="00445F83">
        <w:trPr>
          <w:gridAfter w:val="1"/>
          <w:cantSplit/>
          <w:jc w:val="center"/>
        </w:trPr>
        <w:tc>
          <w:tcPr>
            <w:tcW w:w="0" w:type="auto"/>
            <w:tcBorders>
              <w:left w:val="threeDEmboss" w:sz="6" w:space="0" w:color="auto"/>
            </w:tcBorders>
            <w:shd w:val="clear" w:color="auto" w:fill="auto"/>
            <w:vAlign w:val="center"/>
          </w:tcPr>
          <w:p w14:paraId="539BDC6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1D637F4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42U ODF柜</w:t>
            </w:r>
          </w:p>
        </w:tc>
        <w:tc>
          <w:tcPr>
            <w:tcW w:w="0" w:type="auto"/>
            <w:shd w:val="clear" w:color="auto" w:fill="auto"/>
            <w:vAlign w:val="center"/>
          </w:tcPr>
          <w:p w14:paraId="0D16F6E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42U</w:t>
            </w:r>
          </w:p>
        </w:tc>
        <w:tc>
          <w:tcPr>
            <w:tcW w:w="0" w:type="auto"/>
            <w:tcBorders>
              <w:top w:val="nil"/>
              <w:left w:val="single" w:sz="4" w:space="0" w:color="auto"/>
              <w:bottom w:val="single" w:sz="4" w:space="0" w:color="auto"/>
              <w:right w:val="single" w:sz="4" w:space="0" w:color="auto"/>
            </w:tcBorders>
            <w:shd w:val="clear" w:color="auto" w:fill="auto"/>
            <w:vAlign w:val="center"/>
          </w:tcPr>
          <w:p w14:paraId="4509C3A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22A45E3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3</w:t>
            </w:r>
          </w:p>
        </w:tc>
        <w:tc>
          <w:tcPr>
            <w:tcW w:w="0" w:type="auto"/>
            <w:shd w:val="clear" w:color="auto" w:fill="auto"/>
            <w:vAlign w:val="center"/>
          </w:tcPr>
          <w:p w14:paraId="16BF8827"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2,800.00 </w:t>
            </w:r>
          </w:p>
        </w:tc>
        <w:tc>
          <w:tcPr>
            <w:tcW w:w="0" w:type="auto"/>
            <w:shd w:val="clear" w:color="auto" w:fill="auto"/>
            <w:vAlign w:val="center"/>
          </w:tcPr>
          <w:p w14:paraId="4CD6F2A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8,400.00 </w:t>
            </w:r>
          </w:p>
        </w:tc>
        <w:tc>
          <w:tcPr>
            <w:tcW w:w="0" w:type="auto"/>
            <w:tcBorders>
              <w:right w:val="threeDEmboss" w:sz="6" w:space="0" w:color="auto"/>
            </w:tcBorders>
            <w:shd w:val="clear" w:color="auto" w:fill="auto"/>
            <w:vAlign w:val="center"/>
          </w:tcPr>
          <w:p w14:paraId="6D28744B" w14:textId="77777777" w:rsidR="00445F83" w:rsidRPr="00445F83" w:rsidRDefault="00445F83" w:rsidP="00445F83">
            <w:pPr>
              <w:spacing w:line="240" w:lineRule="auto"/>
              <w:rPr>
                <w:rFonts w:asciiTheme="minorEastAsia" w:hAnsiTheme="minorEastAsia"/>
                <w:bCs/>
                <w:szCs w:val="21"/>
              </w:rPr>
            </w:pPr>
          </w:p>
        </w:tc>
      </w:tr>
      <w:tr w:rsidR="00445F83" w:rsidRPr="00445F83" w14:paraId="6B6D6C01" w14:textId="77777777" w:rsidTr="00445F83">
        <w:trPr>
          <w:gridAfter w:val="1"/>
          <w:cantSplit/>
          <w:jc w:val="center"/>
        </w:trPr>
        <w:tc>
          <w:tcPr>
            <w:tcW w:w="0" w:type="auto"/>
            <w:tcBorders>
              <w:left w:val="threeDEmboss" w:sz="6" w:space="0" w:color="auto"/>
            </w:tcBorders>
            <w:shd w:val="clear" w:color="auto" w:fill="auto"/>
            <w:vAlign w:val="center"/>
          </w:tcPr>
          <w:p w14:paraId="26D7D33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40CDAB9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48位ODF架</w:t>
            </w:r>
          </w:p>
        </w:tc>
        <w:tc>
          <w:tcPr>
            <w:tcW w:w="0" w:type="auto"/>
            <w:shd w:val="clear" w:color="auto" w:fill="auto"/>
            <w:vAlign w:val="center"/>
          </w:tcPr>
          <w:p w14:paraId="2D3D4AF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国标</w:t>
            </w:r>
          </w:p>
        </w:tc>
        <w:tc>
          <w:tcPr>
            <w:tcW w:w="0" w:type="auto"/>
            <w:tcBorders>
              <w:top w:val="nil"/>
              <w:left w:val="single" w:sz="4" w:space="0" w:color="auto"/>
              <w:bottom w:val="single" w:sz="4" w:space="0" w:color="auto"/>
              <w:right w:val="single" w:sz="4" w:space="0" w:color="auto"/>
            </w:tcBorders>
            <w:shd w:val="clear" w:color="auto" w:fill="auto"/>
            <w:vAlign w:val="center"/>
          </w:tcPr>
          <w:p w14:paraId="2372215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6C764CF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17</w:t>
            </w:r>
          </w:p>
        </w:tc>
        <w:tc>
          <w:tcPr>
            <w:tcW w:w="0" w:type="auto"/>
            <w:shd w:val="clear" w:color="auto" w:fill="auto"/>
            <w:vAlign w:val="center"/>
          </w:tcPr>
          <w:p w14:paraId="11728BD3"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620.00 </w:t>
            </w:r>
          </w:p>
        </w:tc>
        <w:tc>
          <w:tcPr>
            <w:tcW w:w="0" w:type="auto"/>
            <w:shd w:val="clear" w:color="auto" w:fill="auto"/>
            <w:vAlign w:val="center"/>
          </w:tcPr>
          <w:p w14:paraId="726AE235"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10,540.00 </w:t>
            </w:r>
          </w:p>
        </w:tc>
        <w:tc>
          <w:tcPr>
            <w:tcW w:w="0" w:type="auto"/>
            <w:tcBorders>
              <w:right w:val="threeDEmboss" w:sz="6" w:space="0" w:color="auto"/>
            </w:tcBorders>
            <w:shd w:val="clear" w:color="auto" w:fill="auto"/>
            <w:vAlign w:val="center"/>
          </w:tcPr>
          <w:p w14:paraId="0975132D" w14:textId="77777777" w:rsidR="00445F83" w:rsidRPr="00445F83" w:rsidRDefault="00445F83" w:rsidP="00445F83">
            <w:pPr>
              <w:spacing w:line="240" w:lineRule="auto"/>
              <w:rPr>
                <w:rFonts w:asciiTheme="minorEastAsia" w:hAnsiTheme="minorEastAsia"/>
                <w:bCs/>
                <w:szCs w:val="21"/>
              </w:rPr>
            </w:pPr>
          </w:p>
        </w:tc>
      </w:tr>
      <w:tr w:rsidR="00445F83" w:rsidRPr="00445F83" w14:paraId="59C61904" w14:textId="77777777" w:rsidTr="00445F83">
        <w:trPr>
          <w:gridAfter w:val="1"/>
          <w:cantSplit/>
          <w:jc w:val="center"/>
        </w:trPr>
        <w:tc>
          <w:tcPr>
            <w:tcW w:w="0" w:type="auto"/>
            <w:tcBorders>
              <w:left w:val="threeDEmboss" w:sz="6" w:space="0" w:color="auto"/>
            </w:tcBorders>
            <w:shd w:val="clear" w:color="auto" w:fill="auto"/>
            <w:vAlign w:val="center"/>
          </w:tcPr>
          <w:p w14:paraId="5FD5473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lastRenderedPageBreak/>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1419F5B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48口光纤配线架</w:t>
            </w:r>
          </w:p>
        </w:tc>
        <w:tc>
          <w:tcPr>
            <w:tcW w:w="0" w:type="auto"/>
            <w:shd w:val="clear" w:color="auto" w:fill="auto"/>
            <w:vAlign w:val="center"/>
          </w:tcPr>
          <w:p w14:paraId="42F3C35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SC型48芯光纤配线架</w:t>
            </w:r>
          </w:p>
        </w:tc>
        <w:tc>
          <w:tcPr>
            <w:tcW w:w="0" w:type="auto"/>
            <w:tcBorders>
              <w:top w:val="nil"/>
              <w:left w:val="single" w:sz="4" w:space="0" w:color="auto"/>
              <w:bottom w:val="single" w:sz="4" w:space="0" w:color="auto"/>
              <w:right w:val="single" w:sz="4" w:space="0" w:color="auto"/>
            </w:tcBorders>
            <w:shd w:val="clear" w:color="auto" w:fill="auto"/>
            <w:vAlign w:val="center"/>
          </w:tcPr>
          <w:p w14:paraId="1C9AEA3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7E17ACC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3</w:t>
            </w:r>
          </w:p>
        </w:tc>
        <w:tc>
          <w:tcPr>
            <w:tcW w:w="0" w:type="auto"/>
            <w:shd w:val="clear" w:color="auto" w:fill="auto"/>
            <w:vAlign w:val="center"/>
          </w:tcPr>
          <w:p w14:paraId="6D4CFB21"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620.00 </w:t>
            </w:r>
          </w:p>
        </w:tc>
        <w:tc>
          <w:tcPr>
            <w:tcW w:w="0" w:type="auto"/>
            <w:shd w:val="clear" w:color="auto" w:fill="auto"/>
            <w:vAlign w:val="center"/>
          </w:tcPr>
          <w:p w14:paraId="3D4B05E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1,860.00 </w:t>
            </w:r>
          </w:p>
        </w:tc>
        <w:tc>
          <w:tcPr>
            <w:tcW w:w="0" w:type="auto"/>
            <w:tcBorders>
              <w:right w:val="threeDEmboss" w:sz="6" w:space="0" w:color="auto"/>
            </w:tcBorders>
            <w:shd w:val="clear" w:color="auto" w:fill="auto"/>
            <w:vAlign w:val="center"/>
          </w:tcPr>
          <w:p w14:paraId="022ED5A0" w14:textId="77777777" w:rsidR="00445F83" w:rsidRPr="00445F83" w:rsidRDefault="00445F83" w:rsidP="00445F83">
            <w:pPr>
              <w:spacing w:line="240" w:lineRule="auto"/>
              <w:rPr>
                <w:rFonts w:asciiTheme="minorEastAsia" w:hAnsiTheme="minorEastAsia"/>
                <w:bCs/>
                <w:szCs w:val="21"/>
              </w:rPr>
            </w:pPr>
          </w:p>
        </w:tc>
      </w:tr>
      <w:tr w:rsidR="00445F83" w:rsidRPr="00445F83" w14:paraId="353527A7" w14:textId="77777777" w:rsidTr="00445F83">
        <w:trPr>
          <w:gridAfter w:val="1"/>
          <w:cantSplit/>
          <w:jc w:val="center"/>
        </w:trPr>
        <w:tc>
          <w:tcPr>
            <w:tcW w:w="0" w:type="auto"/>
            <w:tcBorders>
              <w:left w:val="threeDEmboss" w:sz="6" w:space="0" w:color="auto"/>
            </w:tcBorders>
            <w:shd w:val="clear" w:color="auto" w:fill="auto"/>
            <w:vAlign w:val="center"/>
          </w:tcPr>
          <w:p w14:paraId="1FBA89A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523F4B9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24口光纤配线架</w:t>
            </w:r>
          </w:p>
        </w:tc>
        <w:tc>
          <w:tcPr>
            <w:tcW w:w="0" w:type="auto"/>
            <w:shd w:val="clear" w:color="auto" w:fill="auto"/>
            <w:vAlign w:val="center"/>
          </w:tcPr>
          <w:p w14:paraId="6143D916"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SC型24芯光纤配线架</w:t>
            </w:r>
          </w:p>
        </w:tc>
        <w:tc>
          <w:tcPr>
            <w:tcW w:w="0" w:type="auto"/>
            <w:tcBorders>
              <w:top w:val="nil"/>
              <w:left w:val="single" w:sz="4" w:space="0" w:color="auto"/>
              <w:bottom w:val="single" w:sz="4" w:space="0" w:color="auto"/>
              <w:right w:val="single" w:sz="4" w:space="0" w:color="auto"/>
            </w:tcBorders>
            <w:shd w:val="clear" w:color="auto" w:fill="auto"/>
            <w:vAlign w:val="center"/>
          </w:tcPr>
          <w:p w14:paraId="02EC1D2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372713D2"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10</w:t>
            </w:r>
          </w:p>
        </w:tc>
        <w:tc>
          <w:tcPr>
            <w:tcW w:w="0" w:type="auto"/>
            <w:shd w:val="clear" w:color="auto" w:fill="auto"/>
            <w:vAlign w:val="center"/>
          </w:tcPr>
          <w:p w14:paraId="71303109"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420.00 </w:t>
            </w:r>
          </w:p>
        </w:tc>
        <w:tc>
          <w:tcPr>
            <w:tcW w:w="0" w:type="auto"/>
            <w:shd w:val="clear" w:color="auto" w:fill="auto"/>
            <w:vAlign w:val="center"/>
          </w:tcPr>
          <w:p w14:paraId="60D61DA1"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4,200.00 </w:t>
            </w:r>
          </w:p>
        </w:tc>
        <w:tc>
          <w:tcPr>
            <w:tcW w:w="0" w:type="auto"/>
            <w:tcBorders>
              <w:right w:val="threeDEmboss" w:sz="6" w:space="0" w:color="auto"/>
            </w:tcBorders>
            <w:shd w:val="clear" w:color="auto" w:fill="auto"/>
            <w:vAlign w:val="center"/>
          </w:tcPr>
          <w:p w14:paraId="113B90F8" w14:textId="77777777" w:rsidR="00445F83" w:rsidRPr="00445F83" w:rsidRDefault="00445F83" w:rsidP="00445F83">
            <w:pPr>
              <w:spacing w:line="240" w:lineRule="auto"/>
              <w:rPr>
                <w:rFonts w:asciiTheme="minorEastAsia" w:hAnsiTheme="minorEastAsia"/>
                <w:bCs/>
                <w:szCs w:val="21"/>
              </w:rPr>
            </w:pPr>
          </w:p>
        </w:tc>
      </w:tr>
      <w:tr w:rsidR="00445F83" w:rsidRPr="00445F83" w14:paraId="50162B68" w14:textId="77777777" w:rsidTr="00445F83">
        <w:trPr>
          <w:gridAfter w:val="1"/>
          <w:cantSplit/>
          <w:jc w:val="center"/>
        </w:trPr>
        <w:tc>
          <w:tcPr>
            <w:tcW w:w="0" w:type="auto"/>
            <w:tcBorders>
              <w:left w:val="threeDEmboss" w:sz="6" w:space="0" w:color="auto"/>
            </w:tcBorders>
            <w:shd w:val="clear" w:color="auto" w:fill="auto"/>
            <w:vAlign w:val="center"/>
          </w:tcPr>
          <w:p w14:paraId="533EF5E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316D712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12口光纤配线架</w:t>
            </w:r>
          </w:p>
        </w:tc>
        <w:tc>
          <w:tcPr>
            <w:tcW w:w="0" w:type="auto"/>
            <w:shd w:val="clear" w:color="auto" w:fill="auto"/>
            <w:vAlign w:val="center"/>
          </w:tcPr>
          <w:p w14:paraId="4E9A6F6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SC型12芯光纤配线架</w:t>
            </w:r>
          </w:p>
        </w:tc>
        <w:tc>
          <w:tcPr>
            <w:tcW w:w="0" w:type="auto"/>
            <w:tcBorders>
              <w:top w:val="nil"/>
              <w:left w:val="single" w:sz="4" w:space="0" w:color="auto"/>
              <w:bottom w:val="single" w:sz="4" w:space="0" w:color="auto"/>
              <w:right w:val="single" w:sz="4" w:space="0" w:color="auto"/>
            </w:tcBorders>
            <w:shd w:val="clear" w:color="auto" w:fill="auto"/>
            <w:vAlign w:val="center"/>
          </w:tcPr>
          <w:p w14:paraId="15B1CAB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60BBB78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23</w:t>
            </w:r>
          </w:p>
        </w:tc>
        <w:tc>
          <w:tcPr>
            <w:tcW w:w="0" w:type="auto"/>
            <w:shd w:val="clear" w:color="auto" w:fill="auto"/>
            <w:vAlign w:val="center"/>
          </w:tcPr>
          <w:p w14:paraId="1C7DCF4E"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280.00 </w:t>
            </w:r>
          </w:p>
        </w:tc>
        <w:tc>
          <w:tcPr>
            <w:tcW w:w="0" w:type="auto"/>
            <w:shd w:val="clear" w:color="auto" w:fill="auto"/>
            <w:vAlign w:val="center"/>
          </w:tcPr>
          <w:p w14:paraId="21869B7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6,440.00 </w:t>
            </w:r>
          </w:p>
        </w:tc>
        <w:tc>
          <w:tcPr>
            <w:tcW w:w="0" w:type="auto"/>
            <w:tcBorders>
              <w:right w:val="threeDEmboss" w:sz="6" w:space="0" w:color="auto"/>
            </w:tcBorders>
            <w:shd w:val="clear" w:color="auto" w:fill="auto"/>
            <w:vAlign w:val="center"/>
          </w:tcPr>
          <w:p w14:paraId="4406B337" w14:textId="77777777" w:rsidR="00445F83" w:rsidRPr="00445F83" w:rsidRDefault="00445F83" w:rsidP="00445F83">
            <w:pPr>
              <w:spacing w:line="240" w:lineRule="auto"/>
              <w:rPr>
                <w:rFonts w:asciiTheme="minorEastAsia" w:hAnsiTheme="minorEastAsia"/>
                <w:bCs/>
                <w:szCs w:val="21"/>
              </w:rPr>
            </w:pPr>
          </w:p>
        </w:tc>
      </w:tr>
      <w:tr w:rsidR="00445F83" w:rsidRPr="00445F83" w14:paraId="0239B16A" w14:textId="77777777" w:rsidTr="00445F83">
        <w:trPr>
          <w:gridAfter w:val="1"/>
          <w:cantSplit/>
          <w:jc w:val="center"/>
        </w:trPr>
        <w:tc>
          <w:tcPr>
            <w:tcW w:w="0" w:type="auto"/>
            <w:tcBorders>
              <w:left w:val="threeDEmboss" w:sz="6" w:space="0" w:color="auto"/>
            </w:tcBorders>
            <w:shd w:val="clear" w:color="auto" w:fill="auto"/>
            <w:vAlign w:val="center"/>
          </w:tcPr>
          <w:p w14:paraId="7D8C1A3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02D7476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光纤适配器</w:t>
            </w:r>
          </w:p>
        </w:tc>
        <w:tc>
          <w:tcPr>
            <w:tcW w:w="0" w:type="auto"/>
            <w:shd w:val="clear" w:color="auto" w:fill="auto"/>
            <w:vAlign w:val="center"/>
          </w:tcPr>
          <w:p w14:paraId="17DA87D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SC</w:t>
            </w:r>
          </w:p>
        </w:tc>
        <w:tc>
          <w:tcPr>
            <w:tcW w:w="0" w:type="auto"/>
            <w:tcBorders>
              <w:top w:val="nil"/>
              <w:left w:val="single" w:sz="4" w:space="0" w:color="auto"/>
              <w:bottom w:val="single" w:sz="4" w:space="0" w:color="auto"/>
              <w:right w:val="single" w:sz="4" w:space="0" w:color="auto"/>
            </w:tcBorders>
            <w:shd w:val="clear" w:color="auto" w:fill="auto"/>
            <w:vAlign w:val="center"/>
          </w:tcPr>
          <w:p w14:paraId="359A2C02"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76971E9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1500</w:t>
            </w:r>
          </w:p>
        </w:tc>
        <w:tc>
          <w:tcPr>
            <w:tcW w:w="0" w:type="auto"/>
            <w:shd w:val="clear" w:color="auto" w:fill="auto"/>
            <w:vAlign w:val="center"/>
          </w:tcPr>
          <w:p w14:paraId="1E7D8D34"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6.50 </w:t>
            </w:r>
          </w:p>
        </w:tc>
        <w:tc>
          <w:tcPr>
            <w:tcW w:w="0" w:type="auto"/>
            <w:shd w:val="clear" w:color="auto" w:fill="auto"/>
            <w:vAlign w:val="center"/>
          </w:tcPr>
          <w:p w14:paraId="519ED197"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9,750.00 </w:t>
            </w:r>
          </w:p>
        </w:tc>
        <w:tc>
          <w:tcPr>
            <w:tcW w:w="0" w:type="auto"/>
            <w:tcBorders>
              <w:right w:val="threeDEmboss" w:sz="6" w:space="0" w:color="auto"/>
            </w:tcBorders>
            <w:shd w:val="clear" w:color="auto" w:fill="auto"/>
            <w:vAlign w:val="center"/>
          </w:tcPr>
          <w:p w14:paraId="54DB758E" w14:textId="77777777" w:rsidR="00445F83" w:rsidRPr="00445F83" w:rsidRDefault="00445F83" w:rsidP="00445F83">
            <w:pPr>
              <w:spacing w:line="240" w:lineRule="auto"/>
              <w:rPr>
                <w:rFonts w:asciiTheme="minorEastAsia" w:hAnsiTheme="minorEastAsia"/>
                <w:bCs/>
                <w:szCs w:val="21"/>
              </w:rPr>
            </w:pPr>
          </w:p>
        </w:tc>
      </w:tr>
      <w:tr w:rsidR="00445F83" w:rsidRPr="00445F83" w14:paraId="38FE3923" w14:textId="77777777" w:rsidTr="00445F83">
        <w:trPr>
          <w:gridAfter w:val="1"/>
          <w:cantSplit/>
          <w:jc w:val="center"/>
        </w:trPr>
        <w:tc>
          <w:tcPr>
            <w:tcW w:w="0" w:type="auto"/>
            <w:tcBorders>
              <w:left w:val="threeDEmboss" w:sz="6" w:space="0" w:color="auto"/>
            </w:tcBorders>
            <w:shd w:val="clear" w:color="auto" w:fill="auto"/>
            <w:vAlign w:val="center"/>
          </w:tcPr>
          <w:p w14:paraId="7A57E76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1955479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尾纤</w:t>
            </w:r>
          </w:p>
        </w:tc>
        <w:tc>
          <w:tcPr>
            <w:tcW w:w="0" w:type="auto"/>
            <w:shd w:val="clear" w:color="auto" w:fill="auto"/>
            <w:vAlign w:val="center"/>
          </w:tcPr>
          <w:p w14:paraId="77A84F4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SC单模单芯尾纤</w:t>
            </w:r>
          </w:p>
        </w:tc>
        <w:tc>
          <w:tcPr>
            <w:tcW w:w="0" w:type="auto"/>
            <w:tcBorders>
              <w:top w:val="nil"/>
              <w:left w:val="single" w:sz="4" w:space="0" w:color="auto"/>
              <w:bottom w:val="single" w:sz="4" w:space="0" w:color="auto"/>
              <w:right w:val="single" w:sz="4" w:space="0" w:color="auto"/>
            </w:tcBorders>
            <w:shd w:val="clear" w:color="auto" w:fill="auto"/>
            <w:vAlign w:val="center"/>
          </w:tcPr>
          <w:p w14:paraId="0EF67EC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216AA1C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1500</w:t>
            </w:r>
          </w:p>
        </w:tc>
        <w:tc>
          <w:tcPr>
            <w:tcW w:w="0" w:type="auto"/>
            <w:shd w:val="clear" w:color="auto" w:fill="auto"/>
            <w:vAlign w:val="center"/>
          </w:tcPr>
          <w:p w14:paraId="12CD81C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8.00 </w:t>
            </w:r>
          </w:p>
        </w:tc>
        <w:tc>
          <w:tcPr>
            <w:tcW w:w="0" w:type="auto"/>
            <w:shd w:val="clear" w:color="auto" w:fill="auto"/>
            <w:vAlign w:val="center"/>
          </w:tcPr>
          <w:p w14:paraId="70F85607"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12,000.00 </w:t>
            </w:r>
          </w:p>
        </w:tc>
        <w:tc>
          <w:tcPr>
            <w:tcW w:w="0" w:type="auto"/>
            <w:tcBorders>
              <w:right w:val="threeDEmboss" w:sz="6" w:space="0" w:color="auto"/>
            </w:tcBorders>
            <w:shd w:val="clear" w:color="auto" w:fill="auto"/>
            <w:vAlign w:val="center"/>
          </w:tcPr>
          <w:p w14:paraId="0209473A" w14:textId="77777777" w:rsidR="00445F83" w:rsidRPr="00445F83" w:rsidRDefault="00445F83" w:rsidP="00445F83">
            <w:pPr>
              <w:spacing w:line="240" w:lineRule="auto"/>
              <w:rPr>
                <w:rFonts w:asciiTheme="minorEastAsia" w:hAnsiTheme="minorEastAsia"/>
                <w:bCs/>
                <w:szCs w:val="21"/>
              </w:rPr>
            </w:pPr>
          </w:p>
        </w:tc>
      </w:tr>
      <w:tr w:rsidR="00445F83" w:rsidRPr="00445F83" w14:paraId="4D6EF705" w14:textId="77777777" w:rsidTr="00445F83">
        <w:trPr>
          <w:gridAfter w:val="1"/>
          <w:cantSplit/>
          <w:jc w:val="center"/>
        </w:trPr>
        <w:tc>
          <w:tcPr>
            <w:tcW w:w="0" w:type="auto"/>
            <w:tcBorders>
              <w:left w:val="threeDEmboss" w:sz="6" w:space="0" w:color="auto"/>
            </w:tcBorders>
            <w:shd w:val="clear" w:color="auto" w:fill="auto"/>
            <w:vAlign w:val="center"/>
          </w:tcPr>
          <w:p w14:paraId="0BE2CEF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172B46C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光纤跳线</w:t>
            </w:r>
          </w:p>
        </w:tc>
        <w:tc>
          <w:tcPr>
            <w:tcW w:w="0" w:type="auto"/>
            <w:shd w:val="clear" w:color="auto" w:fill="auto"/>
            <w:vAlign w:val="center"/>
          </w:tcPr>
          <w:p w14:paraId="72481B9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LC-SC单模双芯光纤跳线,</w:t>
            </w:r>
          </w:p>
        </w:tc>
        <w:tc>
          <w:tcPr>
            <w:tcW w:w="0" w:type="auto"/>
            <w:tcBorders>
              <w:top w:val="nil"/>
              <w:left w:val="single" w:sz="4" w:space="0" w:color="auto"/>
              <w:bottom w:val="single" w:sz="4" w:space="0" w:color="auto"/>
              <w:right w:val="single" w:sz="4" w:space="0" w:color="auto"/>
            </w:tcBorders>
            <w:shd w:val="clear" w:color="auto" w:fill="auto"/>
            <w:vAlign w:val="center"/>
          </w:tcPr>
          <w:p w14:paraId="53571FA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50666C0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1500</w:t>
            </w:r>
          </w:p>
        </w:tc>
        <w:tc>
          <w:tcPr>
            <w:tcW w:w="0" w:type="auto"/>
            <w:shd w:val="clear" w:color="auto" w:fill="auto"/>
            <w:vAlign w:val="center"/>
          </w:tcPr>
          <w:p w14:paraId="044B86B7"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35.00 </w:t>
            </w:r>
          </w:p>
        </w:tc>
        <w:tc>
          <w:tcPr>
            <w:tcW w:w="0" w:type="auto"/>
            <w:shd w:val="clear" w:color="auto" w:fill="auto"/>
            <w:vAlign w:val="center"/>
          </w:tcPr>
          <w:p w14:paraId="607BCE1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52,500.00 </w:t>
            </w:r>
          </w:p>
        </w:tc>
        <w:tc>
          <w:tcPr>
            <w:tcW w:w="0" w:type="auto"/>
            <w:tcBorders>
              <w:right w:val="threeDEmboss" w:sz="6" w:space="0" w:color="auto"/>
            </w:tcBorders>
            <w:shd w:val="clear" w:color="auto" w:fill="auto"/>
            <w:vAlign w:val="center"/>
          </w:tcPr>
          <w:p w14:paraId="089EC16C" w14:textId="77777777" w:rsidR="00445F83" w:rsidRPr="00445F83" w:rsidRDefault="00445F83" w:rsidP="00445F83">
            <w:pPr>
              <w:spacing w:line="240" w:lineRule="auto"/>
              <w:rPr>
                <w:rFonts w:asciiTheme="minorEastAsia" w:hAnsiTheme="minorEastAsia"/>
                <w:bCs/>
                <w:szCs w:val="21"/>
              </w:rPr>
            </w:pPr>
          </w:p>
        </w:tc>
      </w:tr>
      <w:tr w:rsidR="00445F83" w:rsidRPr="00445F83" w14:paraId="70DE9978" w14:textId="77777777" w:rsidTr="00445F83">
        <w:trPr>
          <w:gridAfter w:val="1"/>
          <w:cantSplit/>
          <w:jc w:val="center"/>
        </w:trPr>
        <w:tc>
          <w:tcPr>
            <w:tcW w:w="0" w:type="auto"/>
            <w:tcBorders>
              <w:left w:val="threeDEmboss" w:sz="6" w:space="0" w:color="auto"/>
            </w:tcBorders>
            <w:shd w:val="clear" w:color="auto" w:fill="auto"/>
            <w:vAlign w:val="center"/>
          </w:tcPr>
          <w:p w14:paraId="350749C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73A6B57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光纤熔接</w:t>
            </w:r>
          </w:p>
        </w:tc>
        <w:tc>
          <w:tcPr>
            <w:tcW w:w="0" w:type="auto"/>
            <w:shd w:val="clear" w:color="auto" w:fill="auto"/>
            <w:vAlign w:val="center"/>
          </w:tcPr>
          <w:p w14:paraId="5D8C12A2"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  产</w:t>
            </w:r>
          </w:p>
        </w:tc>
        <w:tc>
          <w:tcPr>
            <w:tcW w:w="0" w:type="auto"/>
            <w:tcBorders>
              <w:top w:val="nil"/>
              <w:left w:val="single" w:sz="4" w:space="0" w:color="auto"/>
              <w:bottom w:val="single" w:sz="4" w:space="0" w:color="auto"/>
              <w:right w:val="single" w:sz="4" w:space="0" w:color="auto"/>
            </w:tcBorders>
            <w:shd w:val="clear" w:color="auto" w:fill="auto"/>
            <w:vAlign w:val="center"/>
          </w:tcPr>
          <w:p w14:paraId="61B3B57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4646075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970</w:t>
            </w:r>
          </w:p>
        </w:tc>
        <w:tc>
          <w:tcPr>
            <w:tcW w:w="0" w:type="auto"/>
            <w:shd w:val="clear" w:color="auto" w:fill="auto"/>
            <w:vAlign w:val="center"/>
          </w:tcPr>
          <w:p w14:paraId="0794CF1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80.00 </w:t>
            </w:r>
          </w:p>
        </w:tc>
        <w:tc>
          <w:tcPr>
            <w:tcW w:w="0" w:type="auto"/>
            <w:shd w:val="clear" w:color="auto" w:fill="auto"/>
            <w:vAlign w:val="center"/>
          </w:tcPr>
          <w:p w14:paraId="72D9F641"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77,600.00 </w:t>
            </w:r>
          </w:p>
        </w:tc>
        <w:tc>
          <w:tcPr>
            <w:tcW w:w="0" w:type="auto"/>
            <w:tcBorders>
              <w:right w:val="threeDEmboss" w:sz="6" w:space="0" w:color="auto"/>
            </w:tcBorders>
            <w:shd w:val="clear" w:color="auto" w:fill="auto"/>
            <w:vAlign w:val="center"/>
          </w:tcPr>
          <w:p w14:paraId="2EC90557" w14:textId="77777777" w:rsidR="00445F83" w:rsidRPr="00445F83" w:rsidRDefault="00445F83" w:rsidP="00445F83">
            <w:pPr>
              <w:spacing w:line="240" w:lineRule="auto"/>
              <w:rPr>
                <w:rFonts w:asciiTheme="minorEastAsia" w:hAnsiTheme="minorEastAsia"/>
                <w:bCs/>
                <w:szCs w:val="21"/>
              </w:rPr>
            </w:pPr>
          </w:p>
        </w:tc>
      </w:tr>
      <w:tr w:rsidR="00445F83" w:rsidRPr="00445F83" w14:paraId="2E0EC669" w14:textId="77777777" w:rsidTr="00445F83">
        <w:trPr>
          <w:gridAfter w:val="1"/>
          <w:cantSplit/>
          <w:jc w:val="center"/>
        </w:trPr>
        <w:tc>
          <w:tcPr>
            <w:tcW w:w="0" w:type="auto"/>
            <w:tcBorders>
              <w:left w:val="threeDEmboss" w:sz="6" w:space="0" w:color="auto"/>
            </w:tcBorders>
            <w:shd w:val="clear" w:color="auto" w:fill="auto"/>
            <w:vAlign w:val="center"/>
          </w:tcPr>
          <w:p w14:paraId="26B279A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27F17BE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机柜</w:t>
            </w:r>
          </w:p>
        </w:tc>
        <w:tc>
          <w:tcPr>
            <w:tcW w:w="0" w:type="auto"/>
            <w:shd w:val="clear" w:color="auto" w:fill="auto"/>
            <w:vAlign w:val="center"/>
          </w:tcPr>
          <w:p w14:paraId="762AC89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42U</w:t>
            </w:r>
          </w:p>
        </w:tc>
        <w:tc>
          <w:tcPr>
            <w:tcW w:w="0" w:type="auto"/>
            <w:tcBorders>
              <w:top w:val="nil"/>
              <w:left w:val="single" w:sz="4" w:space="0" w:color="auto"/>
              <w:bottom w:val="single" w:sz="4" w:space="0" w:color="auto"/>
              <w:right w:val="single" w:sz="4" w:space="0" w:color="auto"/>
            </w:tcBorders>
            <w:shd w:val="clear" w:color="auto" w:fill="auto"/>
            <w:vAlign w:val="center"/>
          </w:tcPr>
          <w:p w14:paraId="625D74B6"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365344B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6</w:t>
            </w:r>
          </w:p>
        </w:tc>
        <w:tc>
          <w:tcPr>
            <w:tcW w:w="0" w:type="auto"/>
            <w:shd w:val="clear" w:color="auto" w:fill="auto"/>
            <w:vAlign w:val="center"/>
          </w:tcPr>
          <w:p w14:paraId="337F9E6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2,300.00 </w:t>
            </w:r>
          </w:p>
        </w:tc>
        <w:tc>
          <w:tcPr>
            <w:tcW w:w="0" w:type="auto"/>
            <w:shd w:val="clear" w:color="auto" w:fill="auto"/>
            <w:vAlign w:val="center"/>
          </w:tcPr>
          <w:p w14:paraId="41EBEC25"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13,800.00 </w:t>
            </w:r>
          </w:p>
        </w:tc>
        <w:tc>
          <w:tcPr>
            <w:tcW w:w="0" w:type="auto"/>
            <w:tcBorders>
              <w:right w:val="threeDEmboss" w:sz="6" w:space="0" w:color="auto"/>
            </w:tcBorders>
            <w:shd w:val="clear" w:color="auto" w:fill="auto"/>
            <w:vAlign w:val="center"/>
          </w:tcPr>
          <w:p w14:paraId="12CF196B" w14:textId="77777777" w:rsidR="00445F83" w:rsidRPr="00445F83" w:rsidRDefault="00445F83" w:rsidP="00445F83">
            <w:pPr>
              <w:spacing w:line="240" w:lineRule="auto"/>
              <w:rPr>
                <w:rFonts w:asciiTheme="minorEastAsia" w:hAnsiTheme="minorEastAsia"/>
                <w:bCs/>
                <w:szCs w:val="21"/>
              </w:rPr>
            </w:pPr>
          </w:p>
        </w:tc>
      </w:tr>
      <w:tr w:rsidR="00445F83" w:rsidRPr="00445F83" w14:paraId="55F2B76D" w14:textId="77777777" w:rsidTr="00445F83">
        <w:trPr>
          <w:gridAfter w:val="1"/>
          <w:cantSplit/>
          <w:jc w:val="center"/>
        </w:trPr>
        <w:tc>
          <w:tcPr>
            <w:tcW w:w="0" w:type="auto"/>
            <w:tcBorders>
              <w:left w:val="threeDEmboss" w:sz="6" w:space="0" w:color="auto"/>
            </w:tcBorders>
            <w:shd w:val="clear" w:color="auto" w:fill="auto"/>
            <w:vAlign w:val="center"/>
          </w:tcPr>
          <w:p w14:paraId="07DE67E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7A443CB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壁挂机柜</w:t>
            </w:r>
          </w:p>
        </w:tc>
        <w:tc>
          <w:tcPr>
            <w:tcW w:w="0" w:type="auto"/>
            <w:shd w:val="clear" w:color="auto" w:fill="auto"/>
            <w:vAlign w:val="center"/>
          </w:tcPr>
          <w:p w14:paraId="26DA1CB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24U</w:t>
            </w:r>
          </w:p>
        </w:tc>
        <w:tc>
          <w:tcPr>
            <w:tcW w:w="0" w:type="auto"/>
            <w:tcBorders>
              <w:top w:val="nil"/>
              <w:left w:val="single" w:sz="4" w:space="0" w:color="auto"/>
              <w:bottom w:val="single" w:sz="4" w:space="0" w:color="auto"/>
              <w:right w:val="single" w:sz="4" w:space="0" w:color="auto"/>
            </w:tcBorders>
            <w:shd w:val="clear" w:color="auto" w:fill="auto"/>
            <w:vAlign w:val="center"/>
          </w:tcPr>
          <w:p w14:paraId="188D33A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7C02B7C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6</w:t>
            </w:r>
          </w:p>
        </w:tc>
        <w:tc>
          <w:tcPr>
            <w:tcW w:w="0" w:type="auto"/>
            <w:shd w:val="clear" w:color="auto" w:fill="auto"/>
            <w:vAlign w:val="center"/>
          </w:tcPr>
          <w:p w14:paraId="0F52072C"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1,100.00 </w:t>
            </w:r>
          </w:p>
        </w:tc>
        <w:tc>
          <w:tcPr>
            <w:tcW w:w="0" w:type="auto"/>
            <w:shd w:val="clear" w:color="auto" w:fill="auto"/>
            <w:vAlign w:val="center"/>
          </w:tcPr>
          <w:p w14:paraId="58E9D26A"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6,600.00 </w:t>
            </w:r>
          </w:p>
        </w:tc>
        <w:tc>
          <w:tcPr>
            <w:tcW w:w="0" w:type="auto"/>
            <w:tcBorders>
              <w:right w:val="threeDEmboss" w:sz="6" w:space="0" w:color="auto"/>
            </w:tcBorders>
            <w:shd w:val="clear" w:color="auto" w:fill="auto"/>
            <w:vAlign w:val="center"/>
          </w:tcPr>
          <w:p w14:paraId="1D3A0586" w14:textId="77777777" w:rsidR="00445F83" w:rsidRPr="00445F83" w:rsidRDefault="00445F83" w:rsidP="00445F83">
            <w:pPr>
              <w:spacing w:line="240" w:lineRule="auto"/>
              <w:rPr>
                <w:rFonts w:asciiTheme="minorEastAsia" w:hAnsiTheme="minorEastAsia"/>
                <w:bCs/>
                <w:szCs w:val="21"/>
              </w:rPr>
            </w:pPr>
          </w:p>
        </w:tc>
      </w:tr>
      <w:tr w:rsidR="00445F83" w:rsidRPr="00445F83" w14:paraId="1ABB141F" w14:textId="77777777" w:rsidTr="00445F83">
        <w:trPr>
          <w:gridAfter w:val="1"/>
          <w:cantSplit/>
          <w:jc w:val="center"/>
        </w:trPr>
        <w:tc>
          <w:tcPr>
            <w:tcW w:w="0" w:type="auto"/>
            <w:tcBorders>
              <w:left w:val="threeDEmboss" w:sz="6" w:space="0" w:color="auto"/>
            </w:tcBorders>
            <w:shd w:val="clear" w:color="auto" w:fill="auto"/>
            <w:vAlign w:val="center"/>
          </w:tcPr>
          <w:p w14:paraId="5B73B0F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0058711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简易手井井框和井盖</w:t>
            </w:r>
          </w:p>
        </w:tc>
        <w:tc>
          <w:tcPr>
            <w:tcW w:w="0" w:type="auto"/>
            <w:shd w:val="clear" w:color="auto" w:fill="auto"/>
            <w:vAlign w:val="center"/>
          </w:tcPr>
          <w:p w14:paraId="5BF80B4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PVC,300*400</w:t>
            </w:r>
          </w:p>
        </w:tc>
        <w:tc>
          <w:tcPr>
            <w:tcW w:w="0" w:type="auto"/>
            <w:tcBorders>
              <w:top w:val="nil"/>
              <w:left w:val="single" w:sz="4" w:space="0" w:color="auto"/>
              <w:bottom w:val="single" w:sz="4" w:space="0" w:color="auto"/>
              <w:right w:val="single" w:sz="4" w:space="0" w:color="auto"/>
            </w:tcBorders>
            <w:shd w:val="clear" w:color="auto" w:fill="auto"/>
            <w:vAlign w:val="center"/>
          </w:tcPr>
          <w:p w14:paraId="55D6516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19FEC3A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250</w:t>
            </w:r>
          </w:p>
        </w:tc>
        <w:tc>
          <w:tcPr>
            <w:tcW w:w="0" w:type="auto"/>
            <w:shd w:val="clear" w:color="auto" w:fill="auto"/>
            <w:vAlign w:val="center"/>
          </w:tcPr>
          <w:p w14:paraId="5DA3A2B8"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250.00 </w:t>
            </w:r>
          </w:p>
        </w:tc>
        <w:tc>
          <w:tcPr>
            <w:tcW w:w="0" w:type="auto"/>
            <w:shd w:val="clear" w:color="auto" w:fill="auto"/>
            <w:vAlign w:val="center"/>
          </w:tcPr>
          <w:p w14:paraId="69A665A0"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62,500.00 </w:t>
            </w:r>
          </w:p>
        </w:tc>
        <w:tc>
          <w:tcPr>
            <w:tcW w:w="0" w:type="auto"/>
            <w:tcBorders>
              <w:right w:val="threeDEmboss" w:sz="6" w:space="0" w:color="auto"/>
            </w:tcBorders>
            <w:shd w:val="clear" w:color="auto" w:fill="auto"/>
            <w:vAlign w:val="center"/>
          </w:tcPr>
          <w:p w14:paraId="2F95A3D6" w14:textId="77777777" w:rsidR="00445F83" w:rsidRPr="00445F83" w:rsidRDefault="00445F83" w:rsidP="00445F83">
            <w:pPr>
              <w:spacing w:line="240" w:lineRule="auto"/>
              <w:rPr>
                <w:rFonts w:asciiTheme="minorEastAsia" w:hAnsiTheme="minorEastAsia"/>
                <w:bCs/>
                <w:szCs w:val="21"/>
              </w:rPr>
            </w:pPr>
          </w:p>
        </w:tc>
      </w:tr>
      <w:tr w:rsidR="00445F83" w:rsidRPr="00445F83" w14:paraId="687887AC" w14:textId="77777777" w:rsidTr="00445F83">
        <w:trPr>
          <w:gridAfter w:val="1"/>
          <w:cantSplit/>
          <w:jc w:val="center"/>
        </w:trPr>
        <w:tc>
          <w:tcPr>
            <w:tcW w:w="0" w:type="auto"/>
            <w:tcBorders>
              <w:left w:val="threeDEmboss" w:sz="6" w:space="0" w:color="auto"/>
            </w:tcBorders>
            <w:shd w:val="clear" w:color="auto" w:fill="auto"/>
            <w:vAlign w:val="center"/>
          </w:tcPr>
          <w:p w14:paraId="15FFB8C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0E5FDFF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简易手井砌体</w:t>
            </w:r>
          </w:p>
        </w:tc>
        <w:tc>
          <w:tcPr>
            <w:tcW w:w="0" w:type="auto"/>
            <w:shd w:val="clear" w:color="auto" w:fill="auto"/>
            <w:vAlign w:val="center"/>
          </w:tcPr>
          <w:p w14:paraId="0F1FD96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300*400*300</w:t>
            </w:r>
          </w:p>
        </w:tc>
        <w:tc>
          <w:tcPr>
            <w:tcW w:w="0" w:type="auto"/>
            <w:tcBorders>
              <w:top w:val="nil"/>
              <w:left w:val="single" w:sz="4" w:space="0" w:color="auto"/>
              <w:bottom w:val="single" w:sz="4" w:space="0" w:color="auto"/>
              <w:right w:val="single" w:sz="4" w:space="0" w:color="auto"/>
            </w:tcBorders>
            <w:shd w:val="clear" w:color="auto" w:fill="auto"/>
            <w:vAlign w:val="center"/>
          </w:tcPr>
          <w:p w14:paraId="53E31F2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国标</w:t>
            </w:r>
          </w:p>
        </w:tc>
        <w:tc>
          <w:tcPr>
            <w:tcW w:w="0" w:type="auto"/>
            <w:gridSpan w:val="2"/>
            <w:shd w:val="clear" w:color="auto" w:fill="auto"/>
            <w:vAlign w:val="center"/>
          </w:tcPr>
          <w:p w14:paraId="4B2DF40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250</w:t>
            </w:r>
          </w:p>
        </w:tc>
        <w:tc>
          <w:tcPr>
            <w:tcW w:w="0" w:type="auto"/>
            <w:shd w:val="clear" w:color="auto" w:fill="auto"/>
            <w:vAlign w:val="center"/>
          </w:tcPr>
          <w:p w14:paraId="3CF69AFD"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250.00 </w:t>
            </w:r>
          </w:p>
        </w:tc>
        <w:tc>
          <w:tcPr>
            <w:tcW w:w="0" w:type="auto"/>
            <w:shd w:val="clear" w:color="auto" w:fill="auto"/>
            <w:vAlign w:val="center"/>
          </w:tcPr>
          <w:p w14:paraId="5BA4A078"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62,500.00 </w:t>
            </w:r>
          </w:p>
        </w:tc>
        <w:tc>
          <w:tcPr>
            <w:tcW w:w="0" w:type="auto"/>
            <w:tcBorders>
              <w:right w:val="threeDEmboss" w:sz="6" w:space="0" w:color="auto"/>
            </w:tcBorders>
            <w:shd w:val="clear" w:color="auto" w:fill="auto"/>
            <w:vAlign w:val="center"/>
          </w:tcPr>
          <w:p w14:paraId="55ACFD26" w14:textId="77777777" w:rsidR="00445F83" w:rsidRPr="00445F83" w:rsidRDefault="00445F83" w:rsidP="00445F83">
            <w:pPr>
              <w:spacing w:line="240" w:lineRule="auto"/>
              <w:rPr>
                <w:rFonts w:asciiTheme="minorEastAsia" w:hAnsiTheme="minorEastAsia"/>
                <w:bCs/>
                <w:szCs w:val="21"/>
              </w:rPr>
            </w:pPr>
          </w:p>
        </w:tc>
      </w:tr>
      <w:tr w:rsidR="00445F83" w:rsidRPr="00445F83" w14:paraId="37DE8EF3" w14:textId="77777777" w:rsidTr="00445F83">
        <w:trPr>
          <w:gridAfter w:val="1"/>
          <w:cantSplit/>
          <w:jc w:val="center"/>
        </w:trPr>
        <w:tc>
          <w:tcPr>
            <w:tcW w:w="0" w:type="auto"/>
            <w:tcBorders>
              <w:left w:val="threeDEmboss" w:sz="6" w:space="0" w:color="auto"/>
            </w:tcBorders>
            <w:shd w:val="clear" w:color="auto" w:fill="auto"/>
            <w:vAlign w:val="center"/>
          </w:tcPr>
          <w:p w14:paraId="72F9CEC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747E03A6"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PVC线槽</w:t>
            </w:r>
          </w:p>
        </w:tc>
        <w:tc>
          <w:tcPr>
            <w:tcW w:w="0" w:type="auto"/>
            <w:shd w:val="clear" w:color="auto" w:fill="auto"/>
            <w:vAlign w:val="center"/>
          </w:tcPr>
          <w:p w14:paraId="215EFE6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联塑6分线槽</w:t>
            </w:r>
          </w:p>
        </w:tc>
        <w:tc>
          <w:tcPr>
            <w:tcW w:w="0" w:type="auto"/>
            <w:tcBorders>
              <w:top w:val="nil"/>
              <w:left w:val="single" w:sz="4" w:space="0" w:color="auto"/>
              <w:bottom w:val="single" w:sz="4" w:space="0" w:color="auto"/>
              <w:right w:val="single" w:sz="4" w:space="0" w:color="auto"/>
            </w:tcBorders>
            <w:shd w:val="clear" w:color="auto" w:fill="auto"/>
            <w:vAlign w:val="center"/>
          </w:tcPr>
          <w:p w14:paraId="54527C1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联塑</w:t>
            </w:r>
          </w:p>
        </w:tc>
        <w:tc>
          <w:tcPr>
            <w:tcW w:w="0" w:type="auto"/>
            <w:gridSpan w:val="2"/>
            <w:shd w:val="clear" w:color="auto" w:fill="auto"/>
            <w:vAlign w:val="center"/>
          </w:tcPr>
          <w:p w14:paraId="7B6EC9C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500</w:t>
            </w:r>
          </w:p>
        </w:tc>
        <w:tc>
          <w:tcPr>
            <w:tcW w:w="0" w:type="auto"/>
            <w:shd w:val="clear" w:color="auto" w:fill="auto"/>
            <w:vAlign w:val="center"/>
          </w:tcPr>
          <w:p w14:paraId="643EDDAF"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2.40 </w:t>
            </w:r>
          </w:p>
        </w:tc>
        <w:tc>
          <w:tcPr>
            <w:tcW w:w="0" w:type="auto"/>
            <w:shd w:val="clear" w:color="auto" w:fill="auto"/>
            <w:vAlign w:val="center"/>
          </w:tcPr>
          <w:p w14:paraId="5ACB640E"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1,200.00 </w:t>
            </w:r>
          </w:p>
        </w:tc>
        <w:tc>
          <w:tcPr>
            <w:tcW w:w="0" w:type="auto"/>
            <w:tcBorders>
              <w:right w:val="threeDEmboss" w:sz="6" w:space="0" w:color="auto"/>
            </w:tcBorders>
            <w:shd w:val="clear" w:color="auto" w:fill="auto"/>
            <w:vAlign w:val="center"/>
          </w:tcPr>
          <w:p w14:paraId="47CA52FD" w14:textId="77777777" w:rsidR="00445F83" w:rsidRPr="00445F83" w:rsidRDefault="00445F83" w:rsidP="00445F83">
            <w:pPr>
              <w:spacing w:line="240" w:lineRule="auto"/>
              <w:rPr>
                <w:rFonts w:asciiTheme="minorEastAsia" w:hAnsiTheme="minorEastAsia"/>
                <w:bCs/>
                <w:szCs w:val="21"/>
              </w:rPr>
            </w:pPr>
          </w:p>
        </w:tc>
      </w:tr>
      <w:tr w:rsidR="00445F83" w:rsidRPr="00445F83" w14:paraId="7A05132F" w14:textId="77777777" w:rsidTr="00445F83">
        <w:trPr>
          <w:gridAfter w:val="1"/>
          <w:cantSplit/>
          <w:jc w:val="center"/>
        </w:trPr>
        <w:tc>
          <w:tcPr>
            <w:tcW w:w="0" w:type="auto"/>
            <w:tcBorders>
              <w:left w:val="threeDEmboss" w:sz="6" w:space="0" w:color="auto"/>
            </w:tcBorders>
            <w:shd w:val="clear" w:color="auto" w:fill="auto"/>
            <w:vAlign w:val="center"/>
          </w:tcPr>
          <w:p w14:paraId="701ECE5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68DF36D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子管</w:t>
            </w:r>
          </w:p>
        </w:tc>
        <w:tc>
          <w:tcPr>
            <w:tcW w:w="0" w:type="auto"/>
            <w:shd w:val="clear" w:color="auto" w:fill="auto"/>
            <w:vAlign w:val="center"/>
          </w:tcPr>
          <w:p w14:paraId="564903A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联塑子管</w:t>
            </w:r>
          </w:p>
        </w:tc>
        <w:tc>
          <w:tcPr>
            <w:tcW w:w="0" w:type="auto"/>
            <w:tcBorders>
              <w:top w:val="nil"/>
              <w:left w:val="single" w:sz="4" w:space="0" w:color="auto"/>
              <w:bottom w:val="single" w:sz="4" w:space="0" w:color="auto"/>
              <w:right w:val="single" w:sz="4" w:space="0" w:color="auto"/>
            </w:tcBorders>
            <w:shd w:val="clear" w:color="auto" w:fill="auto"/>
            <w:vAlign w:val="center"/>
          </w:tcPr>
          <w:p w14:paraId="4A1E9E3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联塑</w:t>
            </w:r>
          </w:p>
        </w:tc>
        <w:tc>
          <w:tcPr>
            <w:tcW w:w="0" w:type="auto"/>
            <w:gridSpan w:val="2"/>
            <w:shd w:val="clear" w:color="auto" w:fill="auto"/>
            <w:vAlign w:val="center"/>
          </w:tcPr>
          <w:p w14:paraId="13A8C82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7500</w:t>
            </w:r>
          </w:p>
        </w:tc>
        <w:tc>
          <w:tcPr>
            <w:tcW w:w="0" w:type="auto"/>
            <w:shd w:val="clear" w:color="auto" w:fill="auto"/>
            <w:vAlign w:val="center"/>
          </w:tcPr>
          <w:p w14:paraId="4D1332A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2.50 </w:t>
            </w:r>
          </w:p>
        </w:tc>
        <w:tc>
          <w:tcPr>
            <w:tcW w:w="0" w:type="auto"/>
            <w:shd w:val="clear" w:color="auto" w:fill="auto"/>
            <w:vAlign w:val="center"/>
          </w:tcPr>
          <w:p w14:paraId="748BB44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18,750.00 </w:t>
            </w:r>
          </w:p>
        </w:tc>
        <w:tc>
          <w:tcPr>
            <w:tcW w:w="0" w:type="auto"/>
            <w:tcBorders>
              <w:right w:val="threeDEmboss" w:sz="6" w:space="0" w:color="auto"/>
            </w:tcBorders>
            <w:shd w:val="clear" w:color="auto" w:fill="auto"/>
            <w:vAlign w:val="center"/>
          </w:tcPr>
          <w:p w14:paraId="2E9089D9" w14:textId="77777777" w:rsidR="00445F83" w:rsidRPr="00445F83" w:rsidRDefault="00445F83" w:rsidP="00445F83">
            <w:pPr>
              <w:spacing w:line="240" w:lineRule="auto"/>
              <w:rPr>
                <w:rFonts w:asciiTheme="minorEastAsia" w:hAnsiTheme="minorEastAsia"/>
                <w:bCs/>
                <w:szCs w:val="21"/>
              </w:rPr>
            </w:pPr>
          </w:p>
        </w:tc>
      </w:tr>
      <w:tr w:rsidR="00445F83" w:rsidRPr="00445F83" w14:paraId="2A6E80EB" w14:textId="77777777" w:rsidTr="00445F83">
        <w:trPr>
          <w:gridAfter w:val="1"/>
          <w:cantSplit/>
          <w:jc w:val="center"/>
        </w:trPr>
        <w:tc>
          <w:tcPr>
            <w:tcW w:w="0" w:type="auto"/>
            <w:tcBorders>
              <w:left w:val="threeDEmboss" w:sz="6" w:space="0" w:color="auto"/>
            </w:tcBorders>
            <w:shd w:val="clear" w:color="auto" w:fill="auto"/>
            <w:vAlign w:val="center"/>
          </w:tcPr>
          <w:p w14:paraId="2FBDEB9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24048B2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架空光缆钢索</w:t>
            </w:r>
          </w:p>
        </w:tc>
        <w:tc>
          <w:tcPr>
            <w:tcW w:w="0" w:type="auto"/>
            <w:shd w:val="clear" w:color="auto" w:fill="auto"/>
            <w:vAlign w:val="center"/>
          </w:tcPr>
          <w:p w14:paraId="5D5A211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65B460B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53EF6C3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400</w:t>
            </w:r>
          </w:p>
        </w:tc>
        <w:tc>
          <w:tcPr>
            <w:tcW w:w="0" w:type="auto"/>
            <w:shd w:val="clear" w:color="auto" w:fill="auto"/>
            <w:vAlign w:val="center"/>
          </w:tcPr>
          <w:p w14:paraId="2317D0CD"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6.00 </w:t>
            </w:r>
          </w:p>
        </w:tc>
        <w:tc>
          <w:tcPr>
            <w:tcW w:w="0" w:type="auto"/>
            <w:shd w:val="clear" w:color="auto" w:fill="auto"/>
            <w:vAlign w:val="center"/>
          </w:tcPr>
          <w:p w14:paraId="63B2193E"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2,400.00 </w:t>
            </w:r>
          </w:p>
        </w:tc>
        <w:tc>
          <w:tcPr>
            <w:tcW w:w="0" w:type="auto"/>
            <w:tcBorders>
              <w:right w:val="threeDEmboss" w:sz="6" w:space="0" w:color="auto"/>
            </w:tcBorders>
            <w:shd w:val="clear" w:color="auto" w:fill="auto"/>
            <w:vAlign w:val="center"/>
          </w:tcPr>
          <w:p w14:paraId="427F5862" w14:textId="77777777" w:rsidR="00445F83" w:rsidRPr="00445F83" w:rsidRDefault="00445F83" w:rsidP="00445F83">
            <w:pPr>
              <w:spacing w:line="240" w:lineRule="auto"/>
              <w:rPr>
                <w:rFonts w:asciiTheme="minorEastAsia" w:hAnsiTheme="minorEastAsia"/>
                <w:bCs/>
                <w:szCs w:val="21"/>
              </w:rPr>
            </w:pPr>
          </w:p>
        </w:tc>
      </w:tr>
      <w:tr w:rsidR="00445F83" w:rsidRPr="00445F83" w14:paraId="41D1414A" w14:textId="77777777" w:rsidTr="00445F83">
        <w:trPr>
          <w:gridAfter w:val="1"/>
          <w:cantSplit/>
          <w:jc w:val="center"/>
        </w:trPr>
        <w:tc>
          <w:tcPr>
            <w:tcW w:w="0" w:type="auto"/>
            <w:tcBorders>
              <w:left w:val="threeDEmboss" w:sz="6" w:space="0" w:color="auto"/>
            </w:tcBorders>
            <w:shd w:val="clear" w:color="auto" w:fill="auto"/>
            <w:vAlign w:val="center"/>
          </w:tcPr>
          <w:p w14:paraId="6C547EA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008AB65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钢索固定配件</w:t>
            </w:r>
          </w:p>
        </w:tc>
        <w:tc>
          <w:tcPr>
            <w:tcW w:w="0" w:type="auto"/>
            <w:shd w:val="clear" w:color="auto" w:fill="auto"/>
            <w:vAlign w:val="center"/>
          </w:tcPr>
          <w:p w14:paraId="6482D98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AE04F1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5A47D18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103DA7D2"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2,000.00 </w:t>
            </w:r>
          </w:p>
        </w:tc>
        <w:tc>
          <w:tcPr>
            <w:tcW w:w="0" w:type="auto"/>
            <w:shd w:val="clear" w:color="auto" w:fill="auto"/>
            <w:vAlign w:val="center"/>
          </w:tcPr>
          <w:p w14:paraId="285BE83A"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2,000.00 </w:t>
            </w:r>
          </w:p>
        </w:tc>
        <w:tc>
          <w:tcPr>
            <w:tcW w:w="0" w:type="auto"/>
            <w:tcBorders>
              <w:right w:val="threeDEmboss" w:sz="6" w:space="0" w:color="auto"/>
            </w:tcBorders>
            <w:shd w:val="clear" w:color="auto" w:fill="auto"/>
            <w:vAlign w:val="center"/>
          </w:tcPr>
          <w:p w14:paraId="68E8B0BD" w14:textId="77777777" w:rsidR="00445F83" w:rsidRPr="00445F83" w:rsidRDefault="00445F83" w:rsidP="00445F83">
            <w:pPr>
              <w:spacing w:line="240" w:lineRule="auto"/>
              <w:rPr>
                <w:rFonts w:asciiTheme="minorEastAsia" w:hAnsiTheme="minorEastAsia"/>
                <w:bCs/>
                <w:szCs w:val="21"/>
              </w:rPr>
            </w:pPr>
          </w:p>
        </w:tc>
      </w:tr>
      <w:tr w:rsidR="00445F83" w:rsidRPr="00445F83" w14:paraId="5A366CC0" w14:textId="77777777" w:rsidTr="00445F83">
        <w:trPr>
          <w:gridAfter w:val="1"/>
          <w:cantSplit/>
          <w:jc w:val="center"/>
        </w:trPr>
        <w:tc>
          <w:tcPr>
            <w:tcW w:w="0" w:type="auto"/>
            <w:tcBorders>
              <w:left w:val="threeDEmboss" w:sz="6" w:space="0" w:color="auto"/>
            </w:tcBorders>
            <w:shd w:val="clear" w:color="auto" w:fill="auto"/>
            <w:vAlign w:val="center"/>
          </w:tcPr>
          <w:p w14:paraId="13C28CA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lastRenderedPageBreak/>
              <w:t>管道光缆</w:t>
            </w:r>
          </w:p>
        </w:tc>
        <w:tc>
          <w:tcPr>
            <w:tcW w:w="0" w:type="auto"/>
            <w:tcBorders>
              <w:top w:val="nil"/>
              <w:left w:val="single" w:sz="4" w:space="0" w:color="auto"/>
              <w:bottom w:val="single" w:sz="4" w:space="0" w:color="auto"/>
              <w:right w:val="single" w:sz="4" w:space="0" w:color="auto"/>
            </w:tcBorders>
            <w:shd w:val="clear" w:color="auto" w:fill="auto"/>
            <w:vAlign w:val="center"/>
          </w:tcPr>
          <w:p w14:paraId="299B85B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辅材</w:t>
            </w:r>
          </w:p>
        </w:tc>
        <w:tc>
          <w:tcPr>
            <w:tcW w:w="0" w:type="auto"/>
            <w:shd w:val="clear" w:color="auto" w:fill="auto"/>
            <w:vAlign w:val="center"/>
          </w:tcPr>
          <w:p w14:paraId="4E649DA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501256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1803AA92"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5FB35C95"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5,000.00 </w:t>
            </w:r>
          </w:p>
        </w:tc>
        <w:tc>
          <w:tcPr>
            <w:tcW w:w="0" w:type="auto"/>
            <w:shd w:val="clear" w:color="auto" w:fill="auto"/>
            <w:vAlign w:val="center"/>
          </w:tcPr>
          <w:p w14:paraId="7EF3AD25"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5,000.00 </w:t>
            </w:r>
          </w:p>
        </w:tc>
        <w:tc>
          <w:tcPr>
            <w:tcW w:w="0" w:type="auto"/>
            <w:tcBorders>
              <w:right w:val="threeDEmboss" w:sz="6" w:space="0" w:color="auto"/>
            </w:tcBorders>
            <w:shd w:val="clear" w:color="auto" w:fill="auto"/>
            <w:vAlign w:val="center"/>
          </w:tcPr>
          <w:p w14:paraId="65466FA8" w14:textId="77777777" w:rsidR="00445F83" w:rsidRPr="00445F83" w:rsidRDefault="00445F83" w:rsidP="00445F83">
            <w:pPr>
              <w:spacing w:line="240" w:lineRule="auto"/>
              <w:rPr>
                <w:rFonts w:asciiTheme="minorEastAsia" w:hAnsiTheme="minorEastAsia"/>
                <w:bCs/>
                <w:szCs w:val="21"/>
              </w:rPr>
            </w:pPr>
          </w:p>
        </w:tc>
      </w:tr>
      <w:tr w:rsidR="00445F83" w:rsidRPr="00445F83" w14:paraId="324BA686" w14:textId="77777777" w:rsidTr="00445F83">
        <w:trPr>
          <w:gridAfter w:val="1"/>
          <w:cantSplit/>
          <w:jc w:val="center"/>
        </w:trPr>
        <w:tc>
          <w:tcPr>
            <w:tcW w:w="0" w:type="auto"/>
            <w:tcBorders>
              <w:left w:val="threeDEmboss" w:sz="6" w:space="0" w:color="auto"/>
            </w:tcBorders>
            <w:shd w:val="clear" w:color="auto" w:fill="auto"/>
            <w:vAlign w:val="center"/>
          </w:tcPr>
          <w:p w14:paraId="74F6F11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08BFC6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机房墙面油漆</w:t>
            </w:r>
          </w:p>
        </w:tc>
        <w:tc>
          <w:tcPr>
            <w:tcW w:w="0" w:type="auto"/>
            <w:shd w:val="clear" w:color="auto" w:fill="auto"/>
            <w:vAlign w:val="center"/>
          </w:tcPr>
          <w:p w14:paraId="555F282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地面、墙面，不含天花</w:t>
            </w:r>
          </w:p>
        </w:tc>
        <w:tc>
          <w:tcPr>
            <w:tcW w:w="0" w:type="auto"/>
            <w:tcBorders>
              <w:top w:val="nil"/>
              <w:left w:val="single" w:sz="4" w:space="0" w:color="auto"/>
              <w:bottom w:val="single" w:sz="4" w:space="0" w:color="auto"/>
              <w:right w:val="single" w:sz="4" w:space="0" w:color="auto"/>
            </w:tcBorders>
            <w:shd w:val="clear" w:color="auto" w:fill="auto"/>
            <w:vAlign w:val="center"/>
          </w:tcPr>
          <w:p w14:paraId="3E93479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332F32C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405</w:t>
            </w:r>
          </w:p>
        </w:tc>
        <w:tc>
          <w:tcPr>
            <w:tcW w:w="0" w:type="auto"/>
            <w:shd w:val="clear" w:color="auto" w:fill="auto"/>
            <w:vAlign w:val="center"/>
          </w:tcPr>
          <w:p w14:paraId="34BB7626"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45.00 </w:t>
            </w:r>
          </w:p>
        </w:tc>
        <w:tc>
          <w:tcPr>
            <w:tcW w:w="0" w:type="auto"/>
            <w:shd w:val="clear" w:color="auto" w:fill="auto"/>
            <w:vAlign w:val="center"/>
          </w:tcPr>
          <w:p w14:paraId="16B06DB1"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18,225.00 </w:t>
            </w:r>
          </w:p>
        </w:tc>
        <w:tc>
          <w:tcPr>
            <w:tcW w:w="0" w:type="auto"/>
            <w:tcBorders>
              <w:right w:val="threeDEmboss" w:sz="6" w:space="0" w:color="auto"/>
            </w:tcBorders>
            <w:shd w:val="clear" w:color="auto" w:fill="auto"/>
            <w:vAlign w:val="center"/>
          </w:tcPr>
          <w:p w14:paraId="096CE9A2" w14:textId="77777777" w:rsidR="00445F83" w:rsidRPr="00445F83" w:rsidRDefault="00445F83" w:rsidP="00445F83">
            <w:pPr>
              <w:spacing w:line="240" w:lineRule="auto"/>
              <w:rPr>
                <w:rFonts w:asciiTheme="minorEastAsia" w:hAnsiTheme="minorEastAsia"/>
                <w:bCs/>
                <w:szCs w:val="21"/>
              </w:rPr>
            </w:pPr>
          </w:p>
        </w:tc>
      </w:tr>
      <w:tr w:rsidR="00445F83" w:rsidRPr="00445F83" w14:paraId="21ADAE55" w14:textId="77777777" w:rsidTr="00445F83">
        <w:trPr>
          <w:gridAfter w:val="1"/>
          <w:cantSplit/>
          <w:jc w:val="center"/>
        </w:trPr>
        <w:tc>
          <w:tcPr>
            <w:tcW w:w="0" w:type="auto"/>
            <w:tcBorders>
              <w:left w:val="threeDEmboss" w:sz="6" w:space="0" w:color="auto"/>
            </w:tcBorders>
            <w:shd w:val="clear" w:color="auto" w:fill="auto"/>
            <w:vAlign w:val="center"/>
          </w:tcPr>
          <w:p w14:paraId="1B401EC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05E95F5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电源线</w:t>
            </w:r>
          </w:p>
        </w:tc>
        <w:tc>
          <w:tcPr>
            <w:tcW w:w="0" w:type="auto"/>
            <w:shd w:val="clear" w:color="auto" w:fill="auto"/>
            <w:vAlign w:val="center"/>
          </w:tcPr>
          <w:p w14:paraId="64FB0BB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金龙羽BVR2.5mm</w:t>
            </w:r>
            <w:r w:rsidRPr="00445F83">
              <w:rPr>
                <w:rFonts w:asciiTheme="minorEastAsia" w:hAnsiTheme="minorEastAsia" w:hint="eastAsia"/>
                <w:color w:val="000000"/>
                <w:sz w:val="20"/>
                <w:szCs w:val="20"/>
                <w:vertAlign w:val="superscript"/>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0DFCF1B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金龙羽</w:t>
            </w:r>
          </w:p>
        </w:tc>
        <w:tc>
          <w:tcPr>
            <w:tcW w:w="0" w:type="auto"/>
            <w:gridSpan w:val="2"/>
            <w:shd w:val="clear" w:color="auto" w:fill="auto"/>
            <w:vAlign w:val="center"/>
          </w:tcPr>
          <w:p w14:paraId="3BD13CC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6515E646"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220.00 </w:t>
            </w:r>
          </w:p>
        </w:tc>
        <w:tc>
          <w:tcPr>
            <w:tcW w:w="0" w:type="auto"/>
            <w:shd w:val="clear" w:color="auto" w:fill="auto"/>
            <w:vAlign w:val="center"/>
          </w:tcPr>
          <w:p w14:paraId="143003EB"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660.00 </w:t>
            </w:r>
          </w:p>
        </w:tc>
        <w:tc>
          <w:tcPr>
            <w:tcW w:w="0" w:type="auto"/>
            <w:tcBorders>
              <w:right w:val="threeDEmboss" w:sz="6" w:space="0" w:color="auto"/>
            </w:tcBorders>
            <w:shd w:val="clear" w:color="auto" w:fill="auto"/>
            <w:vAlign w:val="center"/>
          </w:tcPr>
          <w:p w14:paraId="111304D9" w14:textId="77777777" w:rsidR="00445F83" w:rsidRPr="00445F83" w:rsidRDefault="00445F83" w:rsidP="00445F83">
            <w:pPr>
              <w:spacing w:line="240" w:lineRule="auto"/>
              <w:rPr>
                <w:rFonts w:asciiTheme="minorEastAsia" w:hAnsiTheme="minorEastAsia"/>
                <w:bCs/>
                <w:szCs w:val="21"/>
              </w:rPr>
            </w:pPr>
          </w:p>
        </w:tc>
      </w:tr>
      <w:tr w:rsidR="00445F83" w:rsidRPr="00445F83" w14:paraId="400DF03C" w14:textId="77777777" w:rsidTr="00445F83">
        <w:trPr>
          <w:gridAfter w:val="1"/>
          <w:cantSplit/>
          <w:jc w:val="center"/>
        </w:trPr>
        <w:tc>
          <w:tcPr>
            <w:tcW w:w="0" w:type="auto"/>
            <w:tcBorders>
              <w:left w:val="threeDEmboss" w:sz="6" w:space="0" w:color="auto"/>
            </w:tcBorders>
            <w:shd w:val="clear" w:color="auto" w:fill="auto"/>
            <w:vAlign w:val="center"/>
          </w:tcPr>
          <w:p w14:paraId="1F05C0E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3AC554F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标签扎带</w:t>
            </w:r>
          </w:p>
        </w:tc>
        <w:tc>
          <w:tcPr>
            <w:tcW w:w="0" w:type="auto"/>
            <w:shd w:val="clear" w:color="auto" w:fill="auto"/>
            <w:vAlign w:val="center"/>
          </w:tcPr>
          <w:p w14:paraId="3F58C69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15cm</w:t>
            </w:r>
          </w:p>
        </w:tc>
        <w:tc>
          <w:tcPr>
            <w:tcW w:w="0" w:type="auto"/>
            <w:tcBorders>
              <w:top w:val="nil"/>
              <w:left w:val="single" w:sz="4" w:space="0" w:color="auto"/>
              <w:bottom w:val="single" w:sz="4" w:space="0" w:color="auto"/>
              <w:right w:val="single" w:sz="4" w:space="0" w:color="auto"/>
            </w:tcBorders>
            <w:shd w:val="clear" w:color="auto" w:fill="auto"/>
            <w:vAlign w:val="center"/>
          </w:tcPr>
          <w:p w14:paraId="4BC87B2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65298C9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20</w:t>
            </w:r>
          </w:p>
        </w:tc>
        <w:tc>
          <w:tcPr>
            <w:tcW w:w="0" w:type="auto"/>
            <w:shd w:val="clear" w:color="auto" w:fill="auto"/>
            <w:vAlign w:val="center"/>
          </w:tcPr>
          <w:p w14:paraId="0604502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18.00 </w:t>
            </w:r>
          </w:p>
        </w:tc>
        <w:tc>
          <w:tcPr>
            <w:tcW w:w="0" w:type="auto"/>
            <w:shd w:val="clear" w:color="auto" w:fill="auto"/>
            <w:vAlign w:val="center"/>
          </w:tcPr>
          <w:p w14:paraId="6E82EDCF"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360.00 </w:t>
            </w:r>
          </w:p>
        </w:tc>
        <w:tc>
          <w:tcPr>
            <w:tcW w:w="0" w:type="auto"/>
            <w:tcBorders>
              <w:right w:val="threeDEmboss" w:sz="6" w:space="0" w:color="auto"/>
            </w:tcBorders>
            <w:shd w:val="clear" w:color="auto" w:fill="auto"/>
            <w:vAlign w:val="center"/>
          </w:tcPr>
          <w:p w14:paraId="2FEA06A7" w14:textId="77777777" w:rsidR="00445F83" w:rsidRPr="00445F83" w:rsidRDefault="00445F83" w:rsidP="00445F83">
            <w:pPr>
              <w:spacing w:line="240" w:lineRule="auto"/>
              <w:rPr>
                <w:rFonts w:asciiTheme="minorEastAsia" w:hAnsiTheme="minorEastAsia"/>
                <w:bCs/>
                <w:szCs w:val="21"/>
              </w:rPr>
            </w:pPr>
          </w:p>
        </w:tc>
      </w:tr>
      <w:tr w:rsidR="00445F83" w:rsidRPr="00445F83" w14:paraId="24E4AA3E" w14:textId="77777777" w:rsidTr="00445F83">
        <w:trPr>
          <w:gridAfter w:val="1"/>
          <w:cantSplit/>
          <w:jc w:val="center"/>
        </w:trPr>
        <w:tc>
          <w:tcPr>
            <w:tcW w:w="0" w:type="auto"/>
            <w:tcBorders>
              <w:left w:val="threeDEmboss" w:sz="6" w:space="0" w:color="auto"/>
            </w:tcBorders>
            <w:shd w:val="clear" w:color="auto" w:fill="auto"/>
            <w:vAlign w:val="center"/>
          </w:tcPr>
          <w:p w14:paraId="71C6172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772CF1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电工胶布</w:t>
            </w:r>
          </w:p>
        </w:tc>
        <w:tc>
          <w:tcPr>
            <w:tcW w:w="0" w:type="auto"/>
            <w:shd w:val="clear" w:color="auto" w:fill="auto"/>
            <w:vAlign w:val="center"/>
          </w:tcPr>
          <w:p w14:paraId="6A80824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5F1373A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gridSpan w:val="2"/>
            <w:shd w:val="clear" w:color="auto" w:fill="auto"/>
            <w:vAlign w:val="center"/>
          </w:tcPr>
          <w:p w14:paraId="0847AF0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120</w:t>
            </w:r>
          </w:p>
        </w:tc>
        <w:tc>
          <w:tcPr>
            <w:tcW w:w="0" w:type="auto"/>
            <w:shd w:val="clear" w:color="auto" w:fill="auto"/>
            <w:vAlign w:val="center"/>
          </w:tcPr>
          <w:p w14:paraId="411324BE"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2.00 </w:t>
            </w:r>
          </w:p>
        </w:tc>
        <w:tc>
          <w:tcPr>
            <w:tcW w:w="0" w:type="auto"/>
            <w:shd w:val="clear" w:color="auto" w:fill="auto"/>
            <w:vAlign w:val="center"/>
          </w:tcPr>
          <w:p w14:paraId="16756E8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240.00 </w:t>
            </w:r>
          </w:p>
        </w:tc>
        <w:tc>
          <w:tcPr>
            <w:tcW w:w="0" w:type="auto"/>
            <w:tcBorders>
              <w:right w:val="threeDEmboss" w:sz="6" w:space="0" w:color="auto"/>
            </w:tcBorders>
            <w:shd w:val="clear" w:color="auto" w:fill="auto"/>
            <w:vAlign w:val="center"/>
          </w:tcPr>
          <w:p w14:paraId="321D30C4" w14:textId="77777777" w:rsidR="00445F83" w:rsidRPr="00445F83" w:rsidRDefault="00445F83" w:rsidP="00445F83">
            <w:pPr>
              <w:spacing w:line="240" w:lineRule="auto"/>
              <w:rPr>
                <w:rFonts w:asciiTheme="minorEastAsia" w:hAnsiTheme="minorEastAsia"/>
                <w:bCs/>
                <w:szCs w:val="21"/>
              </w:rPr>
            </w:pPr>
          </w:p>
        </w:tc>
      </w:tr>
      <w:tr w:rsidR="00445F83" w:rsidRPr="00445F83" w14:paraId="2DADEECF" w14:textId="77777777" w:rsidTr="00445F83">
        <w:trPr>
          <w:gridAfter w:val="1"/>
          <w:cantSplit/>
          <w:jc w:val="center"/>
        </w:trPr>
        <w:tc>
          <w:tcPr>
            <w:tcW w:w="0" w:type="auto"/>
            <w:tcBorders>
              <w:left w:val="threeDEmboss" w:sz="6" w:space="0" w:color="auto"/>
            </w:tcBorders>
            <w:shd w:val="clear" w:color="auto" w:fill="auto"/>
            <w:vAlign w:val="center"/>
          </w:tcPr>
          <w:p w14:paraId="7363DA9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8C603C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其它辅材</w:t>
            </w:r>
          </w:p>
        </w:tc>
        <w:tc>
          <w:tcPr>
            <w:tcW w:w="0" w:type="auto"/>
            <w:shd w:val="clear" w:color="auto" w:fill="auto"/>
            <w:vAlign w:val="center"/>
          </w:tcPr>
          <w:p w14:paraId="3F8B242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57F6137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gridSpan w:val="2"/>
            <w:shd w:val="clear" w:color="auto" w:fill="auto"/>
            <w:vAlign w:val="center"/>
          </w:tcPr>
          <w:p w14:paraId="1655209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5ACFCCFE"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1,000.00 </w:t>
            </w:r>
          </w:p>
        </w:tc>
        <w:tc>
          <w:tcPr>
            <w:tcW w:w="0" w:type="auto"/>
            <w:shd w:val="clear" w:color="auto" w:fill="auto"/>
            <w:vAlign w:val="center"/>
          </w:tcPr>
          <w:p w14:paraId="70F8167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1,000.00 </w:t>
            </w:r>
          </w:p>
        </w:tc>
        <w:tc>
          <w:tcPr>
            <w:tcW w:w="0" w:type="auto"/>
            <w:tcBorders>
              <w:right w:val="threeDEmboss" w:sz="6" w:space="0" w:color="auto"/>
            </w:tcBorders>
            <w:shd w:val="clear" w:color="auto" w:fill="auto"/>
            <w:vAlign w:val="center"/>
          </w:tcPr>
          <w:p w14:paraId="7881FC03" w14:textId="77777777" w:rsidR="00445F83" w:rsidRPr="00445F83" w:rsidRDefault="00445F83" w:rsidP="00445F83">
            <w:pPr>
              <w:spacing w:line="240" w:lineRule="auto"/>
              <w:rPr>
                <w:rFonts w:asciiTheme="minorEastAsia" w:hAnsiTheme="minorEastAsia"/>
                <w:bCs/>
                <w:szCs w:val="21"/>
              </w:rPr>
            </w:pPr>
          </w:p>
        </w:tc>
      </w:tr>
      <w:tr w:rsidR="00445F83" w:rsidRPr="00445F83" w14:paraId="369AB181" w14:textId="77777777" w:rsidTr="00445F83">
        <w:trPr>
          <w:gridAfter w:val="1"/>
          <w:cantSplit/>
          <w:jc w:val="center"/>
        </w:trPr>
        <w:tc>
          <w:tcPr>
            <w:tcW w:w="0" w:type="auto"/>
            <w:tcBorders>
              <w:left w:val="threeDEmboss" w:sz="6" w:space="0" w:color="auto"/>
            </w:tcBorders>
            <w:shd w:val="clear" w:color="auto" w:fill="auto"/>
            <w:vAlign w:val="center"/>
          </w:tcPr>
          <w:p w14:paraId="04AF4E7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4613DA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安全和环境监控主机</w:t>
            </w:r>
          </w:p>
        </w:tc>
        <w:tc>
          <w:tcPr>
            <w:tcW w:w="0" w:type="auto"/>
            <w:shd w:val="clear" w:color="auto" w:fill="auto"/>
            <w:vAlign w:val="center"/>
          </w:tcPr>
          <w:p w14:paraId="31884D5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SPD-200GSM_PRO</w:t>
            </w:r>
          </w:p>
        </w:tc>
        <w:tc>
          <w:tcPr>
            <w:tcW w:w="0" w:type="auto"/>
            <w:tcBorders>
              <w:top w:val="nil"/>
              <w:left w:val="single" w:sz="4" w:space="0" w:color="auto"/>
              <w:bottom w:val="single" w:sz="4" w:space="0" w:color="auto"/>
              <w:right w:val="single" w:sz="4" w:space="0" w:color="auto"/>
            </w:tcBorders>
            <w:shd w:val="clear" w:color="auto" w:fill="auto"/>
            <w:vAlign w:val="center"/>
          </w:tcPr>
          <w:p w14:paraId="550C22F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4DA5B96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69C6077E"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6,006.00 </w:t>
            </w:r>
          </w:p>
        </w:tc>
        <w:tc>
          <w:tcPr>
            <w:tcW w:w="0" w:type="auto"/>
            <w:shd w:val="clear" w:color="auto" w:fill="auto"/>
            <w:vAlign w:val="center"/>
          </w:tcPr>
          <w:p w14:paraId="6D1A68A1"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18,018.00 </w:t>
            </w:r>
          </w:p>
        </w:tc>
        <w:tc>
          <w:tcPr>
            <w:tcW w:w="0" w:type="auto"/>
            <w:tcBorders>
              <w:right w:val="threeDEmboss" w:sz="6" w:space="0" w:color="auto"/>
            </w:tcBorders>
            <w:shd w:val="clear" w:color="auto" w:fill="auto"/>
            <w:vAlign w:val="center"/>
          </w:tcPr>
          <w:p w14:paraId="292CCBFF" w14:textId="77777777" w:rsidR="00445F83" w:rsidRPr="00445F83" w:rsidRDefault="00445F83" w:rsidP="00445F83">
            <w:pPr>
              <w:spacing w:line="240" w:lineRule="auto"/>
              <w:rPr>
                <w:rFonts w:asciiTheme="minorEastAsia" w:hAnsiTheme="minorEastAsia"/>
                <w:bCs/>
                <w:szCs w:val="21"/>
              </w:rPr>
            </w:pPr>
          </w:p>
        </w:tc>
      </w:tr>
      <w:tr w:rsidR="00445F83" w:rsidRPr="00445F83" w14:paraId="4E65201A" w14:textId="77777777" w:rsidTr="00445F83">
        <w:trPr>
          <w:gridAfter w:val="1"/>
          <w:cantSplit/>
          <w:jc w:val="center"/>
        </w:trPr>
        <w:tc>
          <w:tcPr>
            <w:tcW w:w="0" w:type="auto"/>
            <w:tcBorders>
              <w:left w:val="threeDEmboss" w:sz="6" w:space="0" w:color="auto"/>
            </w:tcBorders>
            <w:shd w:val="clear" w:color="auto" w:fill="auto"/>
            <w:vAlign w:val="center"/>
          </w:tcPr>
          <w:p w14:paraId="679880B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608F116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温湿度传感器</w:t>
            </w:r>
          </w:p>
        </w:tc>
        <w:tc>
          <w:tcPr>
            <w:tcW w:w="0" w:type="auto"/>
            <w:shd w:val="clear" w:color="auto" w:fill="auto"/>
            <w:vAlign w:val="center"/>
          </w:tcPr>
          <w:p w14:paraId="6B9B47E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SPD-HT485</w:t>
            </w:r>
          </w:p>
        </w:tc>
        <w:tc>
          <w:tcPr>
            <w:tcW w:w="0" w:type="auto"/>
            <w:tcBorders>
              <w:top w:val="nil"/>
              <w:left w:val="single" w:sz="4" w:space="0" w:color="auto"/>
              <w:bottom w:val="single" w:sz="4" w:space="0" w:color="auto"/>
              <w:right w:val="single" w:sz="4" w:space="0" w:color="auto"/>
            </w:tcBorders>
            <w:shd w:val="clear" w:color="auto" w:fill="auto"/>
            <w:vAlign w:val="center"/>
          </w:tcPr>
          <w:p w14:paraId="3F2143B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7A2F167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5</w:t>
            </w:r>
          </w:p>
        </w:tc>
        <w:tc>
          <w:tcPr>
            <w:tcW w:w="0" w:type="auto"/>
            <w:shd w:val="clear" w:color="auto" w:fill="auto"/>
            <w:vAlign w:val="center"/>
          </w:tcPr>
          <w:p w14:paraId="7B7D0D3F"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676.00 </w:t>
            </w:r>
          </w:p>
        </w:tc>
        <w:tc>
          <w:tcPr>
            <w:tcW w:w="0" w:type="auto"/>
            <w:shd w:val="clear" w:color="auto" w:fill="auto"/>
            <w:vAlign w:val="center"/>
          </w:tcPr>
          <w:p w14:paraId="07721137"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3,380.00 </w:t>
            </w:r>
          </w:p>
        </w:tc>
        <w:tc>
          <w:tcPr>
            <w:tcW w:w="0" w:type="auto"/>
            <w:tcBorders>
              <w:right w:val="threeDEmboss" w:sz="6" w:space="0" w:color="auto"/>
            </w:tcBorders>
            <w:shd w:val="clear" w:color="auto" w:fill="auto"/>
            <w:vAlign w:val="center"/>
          </w:tcPr>
          <w:p w14:paraId="3E0B310A" w14:textId="77777777" w:rsidR="00445F83" w:rsidRPr="00445F83" w:rsidRDefault="00445F83" w:rsidP="00445F83">
            <w:pPr>
              <w:spacing w:line="240" w:lineRule="auto"/>
              <w:rPr>
                <w:rFonts w:asciiTheme="minorEastAsia" w:hAnsiTheme="minorEastAsia"/>
                <w:bCs/>
                <w:szCs w:val="21"/>
              </w:rPr>
            </w:pPr>
          </w:p>
        </w:tc>
      </w:tr>
      <w:tr w:rsidR="00445F83" w:rsidRPr="00445F83" w14:paraId="0F52115A" w14:textId="77777777" w:rsidTr="00445F83">
        <w:trPr>
          <w:gridAfter w:val="1"/>
          <w:cantSplit/>
          <w:jc w:val="center"/>
        </w:trPr>
        <w:tc>
          <w:tcPr>
            <w:tcW w:w="0" w:type="auto"/>
            <w:tcBorders>
              <w:left w:val="threeDEmboss" w:sz="6" w:space="0" w:color="auto"/>
            </w:tcBorders>
            <w:shd w:val="clear" w:color="auto" w:fill="auto"/>
            <w:vAlign w:val="center"/>
          </w:tcPr>
          <w:p w14:paraId="188D6CA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048CEE2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漏水检测器</w:t>
            </w:r>
          </w:p>
        </w:tc>
        <w:tc>
          <w:tcPr>
            <w:tcW w:w="0" w:type="auto"/>
            <w:shd w:val="clear" w:color="auto" w:fill="auto"/>
            <w:vAlign w:val="center"/>
          </w:tcPr>
          <w:p w14:paraId="2D99E2B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SPD-780</w:t>
            </w:r>
          </w:p>
        </w:tc>
        <w:tc>
          <w:tcPr>
            <w:tcW w:w="0" w:type="auto"/>
            <w:tcBorders>
              <w:top w:val="nil"/>
              <w:left w:val="single" w:sz="4" w:space="0" w:color="auto"/>
              <w:bottom w:val="single" w:sz="4" w:space="0" w:color="auto"/>
              <w:right w:val="single" w:sz="4" w:space="0" w:color="auto"/>
            </w:tcBorders>
            <w:shd w:val="clear" w:color="auto" w:fill="auto"/>
            <w:vAlign w:val="center"/>
          </w:tcPr>
          <w:p w14:paraId="039BE41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0E8B37F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0DEF4CF0"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1,155.00 </w:t>
            </w:r>
          </w:p>
        </w:tc>
        <w:tc>
          <w:tcPr>
            <w:tcW w:w="0" w:type="auto"/>
            <w:shd w:val="clear" w:color="auto" w:fill="auto"/>
            <w:vAlign w:val="center"/>
          </w:tcPr>
          <w:p w14:paraId="306741DE"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3,465.00 </w:t>
            </w:r>
          </w:p>
        </w:tc>
        <w:tc>
          <w:tcPr>
            <w:tcW w:w="0" w:type="auto"/>
            <w:tcBorders>
              <w:right w:val="threeDEmboss" w:sz="6" w:space="0" w:color="auto"/>
            </w:tcBorders>
            <w:shd w:val="clear" w:color="auto" w:fill="auto"/>
            <w:vAlign w:val="center"/>
          </w:tcPr>
          <w:p w14:paraId="0456C1B6" w14:textId="77777777" w:rsidR="00445F83" w:rsidRPr="00445F83" w:rsidRDefault="00445F83" w:rsidP="00445F83">
            <w:pPr>
              <w:spacing w:line="240" w:lineRule="auto"/>
              <w:rPr>
                <w:rFonts w:asciiTheme="minorEastAsia" w:hAnsiTheme="minorEastAsia"/>
                <w:bCs/>
                <w:szCs w:val="21"/>
              </w:rPr>
            </w:pPr>
          </w:p>
        </w:tc>
      </w:tr>
      <w:tr w:rsidR="00445F83" w:rsidRPr="00445F83" w14:paraId="49521D82" w14:textId="77777777" w:rsidTr="00445F83">
        <w:trPr>
          <w:gridAfter w:val="1"/>
          <w:cantSplit/>
          <w:jc w:val="center"/>
        </w:trPr>
        <w:tc>
          <w:tcPr>
            <w:tcW w:w="0" w:type="auto"/>
            <w:tcBorders>
              <w:left w:val="threeDEmboss" w:sz="6" w:space="0" w:color="auto"/>
            </w:tcBorders>
            <w:shd w:val="clear" w:color="auto" w:fill="auto"/>
            <w:vAlign w:val="center"/>
          </w:tcPr>
          <w:p w14:paraId="5A705FF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241D8DE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市电停电传感器</w:t>
            </w:r>
          </w:p>
        </w:tc>
        <w:tc>
          <w:tcPr>
            <w:tcW w:w="0" w:type="auto"/>
            <w:shd w:val="clear" w:color="auto" w:fill="auto"/>
            <w:vAlign w:val="center"/>
          </w:tcPr>
          <w:p w14:paraId="1CD87E6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SP220</w:t>
            </w:r>
          </w:p>
        </w:tc>
        <w:tc>
          <w:tcPr>
            <w:tcW w:w="0" w:type="auto"/>
            <w:tcBorders>
              <w:top w:val="nil"/>
              <w:left w:val="single" w:sz="4" w:space="0" w:color="auto"/>
              <w:bottom w:val="single" w:sz="4" w:space="0" w:color="auto"/>
              <w:right w:val="single" w:sz="4" w:space="0" w:color="auto"/>
            </w:tcBorders>
            <w:shd w:val="clear" w:color="auto" w:fill="auto"/>
            <w:vAlign w:val="center"/>
          </w:tcPr>
          <w:p w14:paraId="387504F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7C4C344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127E3248"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246.00 </w:t>
            </w:r>
          </w:p>
        </w:tc>
        <w:tc>
          <w:tcPr>
            <w:tcW w:w="0" w:type="auto"/>
            <w:shd w:val="clear" w:color="auto" w:fill="auto"/>
            <w:vAlign w:val="center"/>
          </w:tcPr>
          <w:p w14:paraId="0E5BA756"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738.00 </w:t>
            </w:r>
          </w:p>
        </w:tc>
        <w:tc>
          <w:tcPr>
            <w:tcW w:w="0" w:type="auto"/>
            <w:tcBorders>
              <w:right w:val="threeDEmboss" w:sz="6" w:space="0" w:color="auto"/>
            </w:tcBorders>
            <w:shd w:val="clear" w:color="auto" w:fill="auto"/>
            <w:vAlign w:val="center"/>
          </w:tcPr>
          <w:p w14:paraId="6D2F440A" w14:textId="77777777" w:rsidR="00445F83" w:rsidRPr="00445F83" w:rsidRDefault="00445F83" w:rsidP="00445F83">
            <w:pPr>
              <w:spacing w:line="240" w:lineRule="auto"/>
              <w:rPr>
                <w:rFonts w:asciiTheme="minorEastAsia" w:hAnsiTheme="minorEastAsia"/>
                <w:bCs/>
                <w:szCs w:val="21"/>
              </w:rPr>
            </w:pPr>
          </w:p>
        </w:tc>
      </w:tr>
      <w:tr w:rsidR="00445F83" w:rsidRPr="00445F83" w14:paraId="653B944B" w14:textId="77777777" w:rsidTr="00445F83">
        <w:trPr>
          <w:gridAfter w:val="1"/>
          <w:cantSplit/>
          <w:jc w:val="center"/>
        </w:trPr>
        <w:tc>
          <w:tcPr>
            <w:tcW w:w="0" w:type="auto"/>
            <w:tcBorders>
              <w:left w:val="threeDEmboss" w:sz="6" w:space="0" w:color="auto"/>
            </w:tcBorders>
            <w:shd w:val="clear" w:color="auto" w:fill="auto"/>
            <w:vAlign w:val="center"/>
          </w:tcPr>
          <w:p w14:paraId="6E42D10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1459DA5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三相智能电量仪</w:t>
            </w:r>
          </w:p>
        </w:tc>
        <w:tc>
          <w:tcPr>
            <w:tcW w:w="0" w:type="auto"/>
            <w:shd w:val="clear" w:color="auto" w:fill="auto"/>
            <w:vAlign w:val="center"/>
          </w:tcPr>
          <w:p w14:paraId="561A7C3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SPD194E-9S4</w:t>
            </w:r>
          </w:p>
        </w:tc>
        <w:tc>
          <w:tcPr>
            <w:tcW w:w="0" w:type="auto"/>
            <w:tcBorders>
              <w:top w:val="nil"/>
              <w:left w:val="single" w:sz="4" w:space="0" w:color="auto"/>
              <w:bottom w:val="single" w:sz="4" w:space="0" w:color="auto"/>
              <w:right w:val="single" w:sz="4" w:space="0" w:color="auto"/>
            </w:tcBorders>
            <w:shd w:val="clear" w:color="auto" w:fill="auto"/>
            <w:vAlign w:val="center"/>
          </w:tcPr>
          <w:p w14:paraId="511D56A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6D920F5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17648D06"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1,680.00 </w:t>
            </w:r>
          </w:p>
        </w:tc>
        <w:tc>
          <w:tcPr>
            <w:tcW w:w="0" w:type="auto"/>
            <w:shd w:val="clear" w:color="auto" w:fill="auto"/>
            <w:vAlign w:val="center"/>
          </w:tcPr>
          <w:p w14:paraId="0782ED09"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5,040.00 </w:t>
            </w:r>
          </w:p>
        </w:tc>
        <w:tc>
          <w:tcPr>
            <w:tcW w:w="0" w:type="auto"/>
            <w:tcBorders>
              <w:right w:val="threeDEmboss" w:sz="6" w:space="0" w:color="auto"/>
            </w:tcBorders>
            <w:shd w:val="clear" w:color="auto" w:fill="auto"/>
            <w:vAlign w:val="center"/>
          </w:tcPr>
          <w:p w14:paraId="44CC1B2E" w14:textId="77777777" w:rsidR="00445F83" w:rsidRPr="00445F83" w:rsidRDefault="00445F83" w:rsidP="00445F83">
            <w:pPr>
              <w:spacing w:line="240" w:lineRule="auto"/>
              <w:rPr>
                <w:rFonts w:asciiTheme="minorEastAsia" w:hAnsiTheme="minorEastAsia"/>
                <w:bCs/>
                <w:szCs w:val="21"/>
              </w:rPr>
            </w:pPr>
          </w:p>
        </w:tc>
      </w:tr>
      <w:tr w:rsidR="00445F83" w:rsidRPr="00445F83" w14:paraId="481F9320" w14:textId="77777777" w:rsidTr="00445F83">
        <w:trPr>
          <w:gridAfter w:val="1"/>
          <w:cantSplit/>
          <w:jc w:val="center"/>
        </w:trPr>
        <w:tc>
          <w:tcPr>
            <w:tcW w:w="0" w:type="auto"/>
            <w:tcBorders>
              <w:left w:val="threeDEmboss" w:sz="6" w:space="0" w:color="auto"/>
            </w:tcBorders>
            <w:shd w:val="clear" w:color="auto" w:fill="auto"/>
            <w:vAlign w:val="center"/>
          </w:tcPr>
          <w:p w14:paraId="39B4E04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6B0C03B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UPS输入电压测量仪</w:t>
            </w:r>
          </w:p>
        </w:tc>
        <w:tc>
          <w:tcPr>
            <w:tcW w:w="0" w:type="auto"/>
            <w:shd w:val="clear" w:color="auto" w:fill="auto"/>
            <w:vAlign w:val="center"/>
          </w:tcPr>
          <w:p w14:paraId="46F8599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SPD-MU250AC</w:t>
            </w:r>
          </w:p>
        </w:tc>
        <w:tc>
          <w:tcPr>
            <w:tcW w:w="0" w:type="auto"/>
            <w:tcBorders>
              <w:top w:val="nil"/>
              <w:left w:val="single" w:sz="4" w:space="0" w:color="auto"/>
              <w:bottom w:val="single" w:sz="4" w:space="0" w:color="auto"/>
              <w:right w:val="single" w:sz="4" w:space="0" w:color="auto"/>
            </w:tcBorders>
            <w:shd w:val="clear" w:color="auto" w:fill="auto"/>
            <w:vAlign w:val="center"/>
          </w:tcPr>
          <w:p w14:paraId="4092512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4840D1D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79BFCCB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816.00 </w:t>
            </w:r>
          </w:p>
        </w:tc>
        <w:tc>
          <w:tcPr>
            <w:tcW w:w="0" w:type="auto"/>
            <w:shd w:val="clear" w:color="auto" w:fill="auto"/>
            <w:vAlign w:val="center"/>
          </w:tcPr>
          <w:p w14:paraId="4E1CB875"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2,448.00 </w:t>
            </w:r>
          </w:p>
        </w:tc>
        <w:tc>
          <w:tcPr>
            <w:tcW w:w="0" w:type="auto"/>
            <w:tcBorders>
              <w:right w:val="threeDEmboss" w:sz="6" w:space="0" w:color="auto"/>
            </w:tcBorders>
            <w:shd w:val="clear" w:color="auto" w:fill="auto"/>
            <w:vAlign w:val="center"/>
          </w:tcPr>
          <w:p w14:paraId="3EDD3AA5" w14:textId="77777777" w:rsidR="00445F83" w:rsidRPr="00445F83" w:rsidRDefault="00445F83" w:rsidP="00445F83">
            <w:pPr>
              <w:spacing w:line="240" w:lineRule="auto"/>
              <w:rPr>
                <w:rFonts w:asciiTheme="minorEastAsia" w:hAnsiTheme="minorEastAsia"/>
                <w:bCs/>
                <w:szCs w:val="21"/>
              </w:rPr>
            </w:pPr>
          </w:p>
        </w:tc>
      </w:tr>
      <w:tr w:rsidR="00445F83" w:rsidRPr="00445F83" w14:paraId="4CCF251B" w14:textId="77777777" w:rsidTr="00445F83">
        <w:trPr>
          <w:gridAfter w:val="1"/>
          <w:cantSplit/>
          <w:jc w:val="center"/>
        </w:trPr>
        <w:tc>
          <w:tcPr>
            <w:tcW w:w="0" w:type="auto"/>
            <w:tcBorders>
              <w:left w:val="threeDEmboss" w:sz="6" w:space="0" w:color="auto"/>
            </w:tcBorders>
            <w:shd w:val="clear" w:color="auto" w:fill="auto"/>
            <w:vAlign w:val="center"/>
          </w:tcPr>
          <w:p w14:paraId="7E5BFB8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29CD602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UPS输出电压测量仪</w:t>
            </w:r>
          </w:p>
        </w:tc>
        <w:tc>
          <w:tcPr>
            <w:tcW w:w="0" w:type="auto"/>
            <w:shd w:val="clear" w:color="auto" w:fill="auto"/>
            <w:vAlign w:val="center"/>
          </w:tcPr>
          <w:p w14:paraId="46EDB60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SPD-MU250AC</w:t>
            </w:r>
          </w:p>
        </w:tc>
        <w:tc>
          <w:tcPr>
            <w:tcW w:w="0" w:type="auto"/>
            <w:tcBorders>
              <w:top w:val="nil"/>
              <w:left w:val="single" w:sz="4" w:space="0" w:color="auto"/>
              <w:bottom w:val="single" w:sz="4" w:space="0" w:color="auto"/>
              <w:right w:val="single" w:sz="4" w:space="0" w:color="auto"/>
            </w:tcBorders>
            <w:shd w:val="clear" w:color="auto" w:fill="auto"/>
            <w:vAlign w:val="center"/>
          </w:tcPr>
          <w:p w14:paraId="286CA41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6AE03B7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3755D251"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816.00 </w:t>
            </w:r>
          </w:p>
        </w:tc>
        <w:tc>
          <w:tcPr>
            <w:tcW w:w="0" w:type="auto"/>
            <w:shd w:val="clear" w:color="auto" w:fill="auto"/>
            <w:vAlign w:val="center"/>
          </w:tcPr>
          <w:p w14:paraId="72724CF5"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2,448.00 </w:t>
            </w:r>
          </w:p>
        </w:tc>
        <w:tc>
          <w:tcPr>
            <w:tcW w:w="0" w:type="auto"/>
            <w:tcBorders>
              <w:right w:val="threeDEmboss" w:sz="6" w:space="0" w:color="auto"/>
            </w:tcBorders>
            <w:shd w:val="clear" w:color="auto" w:fill="auto"/>
            <w:vAlign w:val="center"/>
          </w:tcPr>
          <w:p w14:paraId="25FF438C" w14:textId="77777777" w:rsidR="00445F83" w:rsidRPr="00445F83" w:rsidRDefault="00445F83" w:rsidP="00445F83">
            <w:pPr>
              <w:spacing w:line="240" w:lineRule="auto"/>
              <w:rPr>
                <w:rFonts w:asciiTheme="minorEastAsia" w:hAnsiTheme="minorEastAsia"/>
                <w:bCs/>
                <w:szCs w:val="21"/>
              </w:rPr>
            </w:pPr>
          </w:p>
        </w:tc>
      </w:tr>
      <w:tr w:rsidR="00445F83" w:rsidRPr="00445F83" w14:paraId="4E51C9E2" w14:textId="77777777" w:rsidTr="00445F83">
        <w:trPr>
          <w:gridAfter w:val="1"/>
          <w:cantSplit/>
          <w:jc w:val="center"/>
        </w:trPr>
        <w:tc>
          <w:tcPr>
            <w:tcW w:w="0" w:type="auto"/>
            <w:tcBorders>
              <w:left w:val="threeDEmboss" w:sz="6" w:space="0" w:color="auto"/>
            </w:tcBorders>
            <w:shd w:val="clear" w:color="auto" w:fill="auto"/>
            <w:vAlign w:val="center"/>
          </w:tcPr>
          <w:p w14:paraId="41CF4F1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lastRenderedPageBreak/>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9199D0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UPS电池组电压测量仪</w:t>
            </w:r>
          </w:p>
        </w:tc>
        <w:tc>
          <w:tcPr>
            <w:tcW w:w="0" w:type="auto"/>
            <w:shd w:val="clear" w:color="auto" w:fill="auto"/>
            <w:vAlign w:val="center"/>
          </w:tcPr>
          <w:p w14:paraId="76AA5C4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SPD-MU500DC</w:t>
            </w:r>
          </w:p>
        </w:tc>
        <w:tc>
          <w:tcPr>
            <w:tcW w:w="0" w:type="auto"/>
            <w:tcBorders>
              <w:top w:val="nil"/>
              <w:left w:val="single" w:sz="4" w:space="0" w:color="auto"/>
              <w:bottom w:val="single" w:sz="4" w:space="0" w:color="auto"/>
              <w:right w:val="single" w:sz="4" w:space="0" w:color="auto"/>
            </w:tcBorders>
            <w:shd w:val="clear" w:color="auto" w:fill="auto"/>
            <w:vAlign w:val="center"/>
          </w:tcPr>
          <w:p w14:paraId="00A1F85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60C1DE0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086F8F0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816.00 </w:t>
            </w:r>
          </w:p>
        </w:tc>
        <w:tc>
          <w:tcPr>
            <w:tcW w:w="0" w:type="auto"/>
            <w:shd w:val="clear" w:color="auto" w:fill="auto"/>
            <w:vAlign w:val="center"/>
          </w:tcPr>
          <w:p w14:paraId="3ACE0436"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2,448.00 </w:t>
            </w:r>
          </w:p>
        </w:tc>
        <w:tc>
          <w:tcPr>
            <w:tcW w:w="0" w:type="auto"/>
            <w:tcBorders>
              <w:right w:val="threeDEmboss" w:sz="6" w:space="0" w:color="auto"/>
            </w:tcBorders>
            <w:shd w:val="clear" w:color="auto" w:fill="auto"/>
            <w:vAlign w:val="center"/>
          </w:tcPr>
          <w:p w14:paraId="0C846635" w14:textId="77777777" w:rsidR="00445F83" w:rsidRPr="00445F83" w:rsidRDefault="00445F83" w:rsidP="00445F83">
            <w:pPr>
              <w:spacing w:line="240" w:lineRule="auto"/>
              <w:rPr>
                <w:rFonts w:asciiTheme="minorEastAsia" w:hAnsiTheme="minorEastAsia"/>
                <w:bCs/>
                <w:szCs w:val="21"/>
              </w:rPr>
            </w:pPr>
          </w:p>
        </w:tc>
      </w:tr>
      <w:tr w:rsidR="00445F83" w:rsidRPr="00445F83" w14:paraId="13B870E4" w14:textId="77777777" w:rsidTr="00445F83">
        <w:trPr>
          <w:gridAfter w:val="1"/>
          <w:cantSplit/>
          <w:jc w:val="center"/>
        </w:trPr>
        <w:tc>
          <w:tcPr>
            <w:tcW w:w="0" w:type="auto"/>
            <w:tcBorders>
              <w:left w:val="threeDEmboss" w:sz="6" w:space="0" w:color="auto"/>
            </w:tcBorders>
            <w:shd w:val="clear" w:color="auto" w:fill="auto"/>
            <w:vAlign w:val="center"/>
          </w:tcPr>
          <w:p w14:paraId="32BAB9A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070C0E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UPS负载电流检测仪表</w:t>
            </w:r>
          </w:p>
        </w:tc>
        <w:tc>
          <w:tcPr>
            <w:tcW w:w="0" w:type="auto"/>
            <w:shd w:val="clear" w:color="auto" w:fill="auto"/>
            <w:vAlign w:val="center"/>
          </w:tcPr>
          <w:p w14:paraId="40A59FE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SPD-MI30AC</w:t>
            </w:r>
          </w:p>
        </w:tc>
        <w:tc>
          <w:tcPr>
            <w:tcW w:w="0" w:type="auto"/>
            <w:tcBorders>
              <w:top w:val="nil"/>
              <w:left w:val="single" w:sz="4" w:space="0" w:color="auto"/>
              <w:bottom w:val="single" w:sz="4" w:space="0" w:color="auto"/>
              <w:right w:val="single" w:sz="4" w:space="0" w:color="auto"/>
            </w:tcBorders>
            <w:shd w:val="clear" w:color="auto" w:fill="auto"/>
            <w:vAlign w:val="center"/>
          </w:tcPr>
          <w:p w14:paraId="2CF46B6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37C8823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22385C3D"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816.00 </w:t>
            </w:r>
          </w:p>
        </w:tc>
        <w:tc>
          <w:tcPr>
            <w:tcW w:w="0" w:type="auto"/>
            <w:shd w:val="clear" w:color="auto" w:fill="auto"/>
            <w:vAlign w:val="center"/>
          </w:tcPr>
          <w:p w14:paraId="673744FC"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2,448.00 </w:t>
            </w:r>
          </w:p>
        </w:tc>
        <w:tc>
          <w:tcPr>
            <w:tcW w:w="0" w:type="auto"/>
            <w:tcBorders>
              <w:right w:val="threeDEmboss" w:sz="6" w:space="0" w:color="auto"/>
            </w:tcBorders>
            <w:shd w:val="clear" w:color="auto" w:fill="auto"/>
            <w:vAlign w:val="center"/>
          </w:tcPr>
          <w:p w14:paraId="4E5E538F" w14:textId="77777777" w:rsidR="00445F83" w:rsidRPr="00445F83" w:rsidRDefault="00445F83" w:rsidP="00445F83">
            <w:pPr>
              <w:spacing w:line="240" w:lineRule="auto"/>
              <w:rPr>
                <w:rFonts w:asciiTheme="minorEastAsia" w:hAnsiTheme="minorEastAsia"/>
                <w:bCs/>
                <w:szCs w:val="21"/>
              </w:rPr>
            </w:pPr>
          </w:p>
        </w:tc>
      </w:tr>
      <w:tr w:rsidR="00445F83" w:rsidRPr="00445F83" w14:paraId="17D071DD" w14:textId="77777777" w:rsidTr="00445F83">
        <w:trPr>
          <w:gridAfter w:val="1"/>
          <w:cantSplit/>
          <w:jc w:val="center"/>
        </w:trPr>
        <w:tc>
          <w:tcPr>
            <w:tcW w:w="0" w:type="auto"/>
            <w:tcBorders>
              <w:left w:val="threeDEmboss" w:sz="6" w:space="0" w:color="auto"/>
            </w:tcBorders>
            <w:shd w:val="clear" w:color="auto" w:fill="auto"/>
            <w:vAlign w:val="center"/>
          </w:tcPr>
          <w:p w14:paraId="25CF896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25D8406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烟雾传感器</w:t>
            </w:r>
          </w:p>
        </w:tc>
        <w:tc>
          <w:tcPr>
            <w:tcW w:w="0" w:type="auto"/>
            <w:shd w:val="clear" w:color="auto" w:fill="auto"/>
            <w:vAlign w:val="center"/>
          </w:tcPr>
          <w:p w14:paraId="742BFB3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SM30</w:t>
            </w:r>
          </w:p>
        </w:tc>
        <w:tc>
          <w:tcPr>
            <w:tcW w:w="0" w:type="auto"/>
            <w:tcBorders>
              <w:top w:val="nil"/>
              <w:left w:val="single" w:sz="4" w:space="0" w:color="auto"/>
              <w:bottom w:val="single" w:sz="4" w:space="0" w:color="auto"/>
              <w:right w:val="single" w:sz="4" w:space="0" w:color="auto"/>
            </w:tcBorders>
            <w:shd w:val="clear" w:color="auto" w:fill="auto"/>
            <w:vAlign w:val="center"/>
          </w:tcPr>
          <w:p w14:paraId="565195F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12F22F7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5</w:t>
            </w:r>
          </w:p>
        </w:tc>
        <w:tc>
          <w:tcPr>
            <w:tcW w:w="0" w:type="auto"/>
            <w:shd w:val="clear" w:color="auto" w:fill="auto"/>
            <w:vAlign w:val="center"/>
          </w:tcPr>
          <w:p w14:paraId="7013DE2A"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231.00 </w:t>
            </w:r>
          </w:p>
        </w:tc>
        <w:tc>
          <w:tcPr>
            <w:tcW w:w="0" w:type="auto"/>
            <w:shd w:val="clear" w:color="auto" w:fill="auto"/>
            <w:vAlign w:val="center"/>
          </w:tcPr>
          <w:p w14:paraId="453EEDB7"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1,155.00 </w:t>
            </w:r>
          </w:p>
        </w:tc>
        <w:tc>
          <w:tcPr>
            <w:tcW w:w="0" w:type="auto"/>
            <w:tcBorders>
              <w:right w:val="threeDEmboss" w:sz="6" w:space="0" w:color="auto"/>
            </w:tcBorders>
            <w:shd w:val="clear" w:color="auto" w:fill="auto"/>
            <w:vAlign w:val="center"/>
          </w:tcPr>
          <w:p w14:paraId="1A325415" w14:textId="77777777" w:rsidR="00445F83" w:rsidRPr="00445F83" w:rsidRDefault="00445F83" w:rsidP="00445F83">
            <w:pPr>
              <w:spacing w:line="240" w:lineRule="auto"/>
              <w:rPr>
                <w:rFonts w:asciiTheme="minorEastAsia" w:hAnsiTheme="minorEastAsia"/>
                <w:bCs/>
                <w:szCs w:val="21"/>
              </w:rPr>
            </w:pPr>
          </w:p>
        </w:tc>
      </w:tr>
      <w:tr w:rsidR="00445F83" w:rsidRPr="00445F83" w14:paraId="2A61128D" w14:textId="77777777" w:rsidTr="00445F83">
        <w:trPr>
          <w:gridAfter w:val="1"/>
          <w:cantSplit/>
          <w:jc w:val="center"/>
        </w:trPr>
        <w:tc>
          <w:tcPr>
            <w:tcW w:w="0" w:type="auto"/>
            <w:tcBorders>
              <w:left w:val="threeDEmboss" w:sz="6" w:space="0" w:color="auto"/>
            </w:tcBorders>
            <w:shd w:val="clear" w:color="auto" w:fill="auto"/>
            <w:vAlign w:val="center"/>
          </w:tcPr>
          <w:p w14:paraId="32ACE2A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2D8029C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机房空调控制器</w:t>
            </w:r>
          </w:p>
        </w:tc>
        <w:tc>
          <w:tcPr>
            <w:tcW w:w="0" w:type="auto"/>
            <w:shd w:val="clear" w:color="auto" w:fill="auto"/>
            <w:vAlign w:val="center"/>
          </w:tcPr>
          <w:p w14:paraId="28CFED4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4BCF37F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67A2601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5B4CFAAA"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2,310.00 </w:t>
            </w:r>
          </w:p>
        </w:tc>
        <w:tc>
          <w:tcPr>
            <w:tcW w:w="0" w:type="auto"/>
            <w:shd w:val="clear" w:color="auto" w:fill="auto"/>
            <w:vAlign w:val="center"/>
          </w:tcPr>
          <w:p w14:paraId="3339415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6,930.00 </w:t>
            </w:r>
          </w:p>
        </w:tc>
        <w:tc>
          <w:tcPr>
            <w:tcW w:w="0" w:type="auto"/>
            <w:tcBorders>
              <w:right w:val="threeDEmboss" w:sz="6" w:space="0" w:color="auto"/>
            </w:tcBorders>
            <w:shd w:val="clear" w:color="auto" w:fill="auto"/>
            <w:vAlign w:val="center"/>
          </w:tcPr>
          <w:p w14:paraId="368BC067" w14:textId="77777777" w:rsidR="00445F83" w:rsidRPr="00445F83" w:rsidRDefault="00445F83" w:rsidP="00445F83">
            <w:pPr>
              <w:spacing w:line="240" w:lineRule="auto"/>
              <w:rPr>
                <w:rFonts w:asciiTheme="minorEastAsia" w:hAnsiTheme="minorEastAsia"/>
                <w:bCs/>
                <w:szCs w:val="21"/>
              </w:rPr>
            </w:pPr>
          </w:p>
        </w:tc>
      </w:tr>
      <w:tr w:rsidR="00445F83" w:rsidRPr="00445F83" w14:paraId="59AB1F26" w14:textId="77777777" w:rsidTr="00445F83">
        <w:trPr>
          <w:gridAfter w:val="1"/>
          <w:cantSplit/>
          <w:jc w:val="center"/>
        </w:trPr>
        <w:tc>
          <w:tcPr>
            <w:tcW w:w="0" w:type="auto"/>
            <w:tcBorders>
              <w:left w:val="threeDEmboss" w:sz="6" w:space="0" w:color="auto"/>
            </w:tcBorders>
            <w:shd w:val="clear" w:color="auto" w:fill="auto"/>
            <w:vAlign w:val="center"/>
          </w:tcPr>
          <w:p w14:paraId="69116A9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C33D62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集中监控管理软件</w:t>
            </w:r>
          </w:p>
        </w:tc>
        <w:tc>
          <w:tcPr>
            <w:tcW w:w="0" w:type="auto"/>
            <w:shd w:val="clear" w:color="auto" w:fill="auto"/>
            <w:vAlign w:val="center"/>
          </w:tcPr>
          <w:p w14:paraId="4BAAD30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736EBD5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7A62678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2C29A2FF"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2,100.00 </w:t>
            </w:r>
          </w:p>
        </w:tc>
        <w:tc>
          <w:tcPr>
            <w:tcW w:w="0" w:type="auto"/>
            <w:shd w:val="clear" w:color="auto" w:fill="auto"/>
            <w:vAlign w:val="center"/>
          </w:tcPr>
          <w:p w14:paraId="545ED01A"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2,100.00 </w:t>
            </w:r>
          </w:p>
        </w:tc>
        <w:tc>
          <w:tcPr>
            <w:tcW w:w="0" w:type="auto"/>
            <w:tcBorders>
              <w:right w:val="threeDEmboss" w:sz="6" w:space="0" w:color="auto"/>
            </w:tcBorders>
            <w:shd w:val="clear" w:color="auto" w:fill="auto"/>
            <w:vAlign w:val="center"/>
          </w:tcPr>
          <w:p w14:paraId="54624984" w14:textId="77777777" w:rsidR="00445F83" w:rsidRPr="00445F83" w:rsidRDefault="00445F83" w:rsidP="00445F83">
            <w:pPr>
              <w:spacing w:line="240" w:lineRule="auto"/>
              <w:rPr>
                <w:rFonts w:asciiTheme="minorEastAsia" w:hAnsiTheme="minorEastAsia"/>
                <w:bCs/>
                <w:szCs w:val="21"/>
              </w:rPr>
            </w:pPr>
          </w:p>
        </w:tc>
      </w:tr>
      <w:tr w:rsidR="00445F83" w:rsidRPr="00445F83" w14:paraId="48BF2CD3" w14:textId="77777777" w:rsidTr="00445F83">
        <w:trPr>
          <w:gridAfter w:val="1"/>
          <w:cantSplit/>
          <w:jc w:val="center"/>
        </w:trPr>
        <w:tc>
          <w:tcPr>
            <w:tcW w:w="0" w:type="auto"/>
            <w:tcBorders>
              <w:left w:val="threeDEmboss" w:sz="6" w:space="0" w:color="auto"/>
            </w:tcBorders>
            <w:shd w:val="clear" w:color="auto" w:fill="auto"/>
            <w:vAlign w:val="center"/>
          </w:tcPr>
          <w:p w14:paraId="14D6D89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1140B06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声光报警器</w:t>
            </w:r>
          </w:p>
        </w:tc>
        <w:tc>
          <w:tcPr>
            <w:tcW w:w="0" w:type="auto"/>
            <w:shd w:val="clear" w:color="auto" w:fill="auto"/>
            <w:vAlign w:val="center"/>
          </w:tcPr>
          <w:p w14:paraId="79BCA0E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A</w:t>
            </w:r>
            <w:r w:rsidRPr="00445F83">
              <w:rPr>
                <w:rFonts w:asciiTheme="minorEastAsia" w:hAnsiTheme="minorEastAsia" w:hint="eastAsia"/>
                <w:sz w:val="20"/>
                <w:szCs w:val="20"/>
              </w:rPr>
              <w:t>D-103</w:t>
            </w:r>
          </w:p>
        </w:tc>
        <w:tc>
          <w:tcPr>
            <w:tcW w:w="0" w:type="auto"/>
            <w:tcBorders>
              <w:top w:val="nil"/>
              <w:left w:val="single" w:sz="4" w:space="0" w:color="auto"/>
              <w:bottom w:val="single" w:sz="4" w:space="0" w:color="auto"/>
              <w:right w:val="single" w:sz="4" w:space="0" w:color="auto"/>
            </w:tcBorders>
            <w:shd w:val="clear" w:color="auto" w:fill="auto"/>
            <w:vAlign w:val="center"/>
          </w:tcPr>
          <w:p w14:paraId="5474D7C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21874A8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5E44122F"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130.00 </w:t>
            </w:r>
          </w:p>
        </w:tc>
        <w:tc>
          <w:tcPr>
            <w:tcW w:w="0" w:type="auto"/>
            <w:shd w:val="clear" w:color="auto" w:fill="auto"/>
            <w:vAlign w:val="center"/>
          </w:tcPr>
          <w:p w14:paraId="747A84CA"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390.00 </w:t>
            </w:r>
          </w:p>
        </w:tc>
        <w:tc>
          <w:tcPr>
            <w:tcW w:w="0" w:type="auto"/>
            <w:tcBorders>
              <w:right w:val="threeDEmboss" w:sz="6" w:space="0" w:color="auto"/>
            </w:tcBorders>
            <w:shd w:val="clear" w:color="auto" w:fill="auto"/>
            <w:vAlign w:val="center"/>
          </w:tcPr>
          <w:p w14:paraId="1B4532EB" w14:textId="77777777" w:rsidR="00445F83" w:rsidRPr="00445F83" w:rsidRDefault="00445F83" w:rsidP="00445F83">
            <w:pPr>
              <w:spacing w:line="240" w:lineRule="auto"/>
              <w:rPr>
                <w:rFonts w:asciiTheme="minorEastAsia" w:hAnsiTheme="minorEastAsia"/>
                <w:bCs/>
                <w:szCs w:val="21"/>
              </w:rPr>
            </w:pPr>
          </w:p>
        </w:tc>
      </w:tr>
      <w:tr w:rsidR="00445F83" w:rsidRPr="00445F83" w14:paraId="539EF2C3" w14:textId="77777777" w:rsidTr="00445F83">
        <w:trPr>
          <w:gridAfter w:val="1"/>
          <w:cantSplit/>
          <w:jc w:val="center"/>
        </w:trPr>
        <w:tc>
          <w:tcPr>
            <w:tcW w:w="0" w:type="auto"/>
            <w:tcBorders>
              <w:left w:val="threeDEmboss" w:sz="6" w:space="0" w:color="auto"/>
            </w:tcBorders>
            <w:shd w:val="clear" w:color="auto" w:fill="auto"/>
            <w:vAlign w:val="center"/>
          </w:tcPr>
          <w:p w14:paraId="6927711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292B7D4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485转TCP/IP转换器</w:t>
            </w:r>
          </w:p>
        </w:tc>
        <w:tc>
          <w:tcPr>
            <w:tcW w:w="0" w:type="auto"/>
            <w:shd w:val="clear" w:color="auto" w:fill="auto"/>
            <w:vAlign w:val="center"/>
          </w:tcPr>
          <w:p w14:paraId="04716CB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485-TCP/IP</w:t>
            </w:r>
          </w:p>
        </w:tc>
        <w:tc>
          <w:tcPr>
            <w:tcW w:w="0" w:type="auto"/>
            <w:tcBorders>
              <w:top w:val="nil"/>
              <w:left w:val="single" w:sz="4" w:space="0" w:color="auto"/>
              <w:bottom w:val="single" w:sz="4" w:space="0" w:color="auto"/>
              <w:right w:val="single" w:sz="4" w:space="0" w:color="auto"/>
            </w:tcBorders>
            <w:shd w:val="clear" w:color="auto" w:fill="auto"/>
            <w:vAlign w:val="center"/>
          </w:tcPr>
          <w:p w14:paraId="0E64D8F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4DE33FF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w:t>
            </w:r>
          </w:p>
        </w:tc>
        <w:tc>
          <w:tcPr>
            <w:tcW w:w="0" w:type="auto"/>
            <w:shd w:val="clear" w:color="auto" w:fill="auto"/>
            <w:vAlign w:val="center"/>
          </w:tcPr>
          <w:p w14:paraId="221992DE"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462.00 </w:t>
            </w:r>
          </w:p>
        </w:tc>
        <w:tc>
          <w:tcPr>
            <w:tcW w:w="0" w:type="auto"/>
            <w:shd w:val="clear" w:color="auto" w:fill="auto"/>
            <w:vAlign w:val="center"/>
          </w:tcPr>
          <w:p w14:paraId="4A240199"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924.00 </w:t>
            </w:r>
          </w:p>
        </w:tc>
        <w:tc>
          <w:tcPr>
            <w:tcW w:w="0" w:type="auto"/>
            <w:tcBorders>
              <w:right w:val="threeDEmboss" w:sz="6" w:space="0" w:color="auto"/>
            </w:tcBorders>
            <w:shd w:val="clear" w:color="auto" w:fill="auto"/>
            <w:vAlign w:val="center"/>
          </w:tcPr>
          <w:p w14:paraId="625E3833" w14:textId="77777777" w:rsidR="00445F83" w:rsidRPr="00445F83" w:rsidRDefault="00445F83" w:rsidP="00445F83">
            <w:pPr>
              <w:spacing w:line="240" w:lineRule="auto"/>
              <w:rPr>
                <w:rFonts w:asciiTheme="minorEastAsia" w:hAnsiTheme="minorEastAsia"/>
                <w:bCs/>
                <w:szCs w:val="21"/>
              </w:rPr>
            </w:pPr>
          </w:p>
        </w:tc>
      </w:tr>
      <w:tr w:rsidR="00445F83" w:rsidRPr="00445F83" w14:paraId="52E688C1" w14:textId="77777777" w:rsidTr="00445F83">
        <w:trPr>
          <w:gridAfter w:val="1"/>
          <w:cantSplit/>
          <w:jc w:val="center"/>
        </w:trPr>
        <w:tc>
          <w:tcPr>
            <w:tcW w:w="0" w:type="auto"/>
            <w:tcBorders>
              <w:left w:val="threeDEmboss" w:sz="6" w:space="0" w:color="auto"/>
            </w:tcBorders>
            <w:shd w:val="clear" w:color="auto" w:fill="auto"/>
            <w:vAlign w:val="center"/>
          </w:tcPr>
          <w:p w14:paraId="13D414C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A2F073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RS232转USB转换器</w:t>
            </w:r>
          </w:p>
        </w:tc>
        <w:tc>
          <w:tcPr>
            <w:tcW w:w="0" w:type="auto"/>
            <w:shd w:val="clear" w:color="auto" w:fill="auto"/>
            <w:vAlign w:val="center"/>
          </w:tcPr>
          <w:p w14:paraId="0935984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232-USB</w:t>
            </w:r>
          </w:p>
        </w:tc>
        <w:tc>
          <w:tcPr>
            <w:tcW w:w="0" w:type="auto"/>
            <w:tcBorders>
              <w:top w:val="nil"/>
              <w:left w:val="single" w:sz="4" w:space="0" w:color="auto"/>
              <w:bottom w:val="single" w:sz="4" w:space="0" w:color="auto"/>
              <w:right w:val="single" w:sz="4" w:space="0" w:color="auto"/>
            </w:tcBorders>
            <w:shd w:val="clear" w:color="auto" w:fill="auto"/>
            <w:vAlign w:val="center"/>
          </w:tcPr>
          <w:p w14:paraId="681FFC4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2E1E7F9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6310D1F6"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70.00 </w:t>
            </w:r>
          </w:p>
        </w:tc>
        <w:tc>
          <w:tcPr>
            <w:tcW w:w="0" w:type="auto"/>
            <w:shd w:val="clear" w:color="auto" w:fill="auto"/>
            <w:vAlign w:val="center"/>
          </w:tcPr>
          <w:p w14:paraId="1753C6FA"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70.00 </w:t>
            </w:r>
          </w:p>
        </w:tc>
        <w:tc>
          <w:tcPr>
            <w:tcW w:w="0" w:type="auto"/>
            <w:tcBorders>
              <w:right w:val="threeDEmboss" w:sz="6" w:space="0" w:color="auto"/>
            </w:tcBorders>
            <w:shd w:val="clear" w:color="auto" w:fill="auto"/>
            <w:vAlign w:val="center"/>
          </w:tcPr>
          <w:p w14:paraId="04051AEC" w14:textId="77777777" w:rsidR="00445F83" w:rsidRPr="00445F83" w:rsidRDefault="00445F83" w:rsidP="00445F83">
            <w:pPr>
              <w:spacing w:line="240" w:lineRule="auto"/>
              <w:rPr>
                <w:rFonts w:asciiTheme="minorEastAsia" w:hAnsiTheme="minorEastAsia"/>
                <w:bCs/>
                <w:szCs w:val="21"/>
              </w:rPr>
            </w:pPr>
          </w:p>
        </w:tc>
      </w:tr>
      <w:tr w:rsidR="00445F83" w:rsidRPr="00445F83" w14:paraId="396A9449" w14:textId="77777777" w:rsidTr="00445F83">
        <w:trPr>
          <w:gridAfter w:val="1"/>
          <w:cantSplit/>
          <w:jc w:val="center"/>
        </w:trPr>
        <w:tc>
          <w:tcPr>
            <w:tcW w:w="0" w:type="auto"/>
            <w:tcBorders>
              <w:left w:val="threeDEmboss" w:sz="6" w:space="0" w:color="auto"/>
            </w:tcBorders>
            <w:shd w:val="clear" w:color="auto" w:fill="auto"/>
            <w:vAlign w:val="center"/>
          </w:tcPr>
          <w:p w14:paraId="711936B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6F550C2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信号线</w:t>
            </w:r>
          </w:p>
        </w:tc>
        <w:tc>
          <w:tcPr>
            <w:tcW w:w="0" w:type="auto"/>
            <w:shd w:val="clear" w:color="auto" w:fill="auto"/>
            <w:vAlign w:val="center"/>
          </w:tcPr>
          <w:p w14:paraId="2CC12AB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RVVP2*0.75</w:t>
            </w:r>
          </w:p>
        </w:tc>
        <w:tc>
          <w:tcPr>
            <w:tcW w:w="0" w:type="auto"/>
            <w:tcBorders>
              <w:top w:val="nil"/>
              <w:left w:val="single" w:sz="4" w:space="0" w:color="auto"/>
              <w:bottom w:val="single" w:sz="4" w:space="0" w:color="auto"/>
              <w:right w:val="single" w:sz="4" w:space="0" w:color="auto"/>
            </w:tcBorders>
            <w:shd w:val="clear" w:color="auto" w:fill="auto"/>
            <w:vAlign w:val="center"/>
          </w:tcPr>
          <w:p w14:paraId="0991490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国标</w:t>
            </w:r>
          </w:p>
        </w:tc>
        <w:tc>
          <w:tcPr>
            <w:tcW w:w="0" w:type="auto"/>
            <w:gridSpan w:val="2"/>
            <w:shd w:val="clear" w:color="auto" w:fill="auto"/>
            <w:vAlign w:val="center"/>
          </w:tcPr>
          <w:p w14:paraId="25ABB6D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300</w:t>
            </w:r>
          </w:p>
        </w:tc>
        <w:tc>
          <w:tcPr>
            <w:tcW w:w="0" w:type="auto"/>
            <w:shd w:val="clear" w:color="auto" w:fill="auto"/>
            <w:vAlign w:val="center"/>
          </w:tcPr>
          <w:p w14:paraId="4791FE0B"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3.60 </w:t>
            </w:r>
          </w:p>
        </w:tc>
        <w:tc>
          <w:tcPr>
            <w:tcW w:w="0" w:type="auto"/>
            <w:shd w:val="clear" w:color="auto" w:fill="auto"/>
            <w:vAlign w:val="center"/>
          </w:tcPr>
          <w:p w14:paraId="46CBBEB8"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1,080.00 </w:t>
            </w:r>
          </w:p>
        </w:tc>
        <w:tc>
          <w:tcPr>
            <w:tcW w:w="0" w:type="auto"/>
            <w:tcBorders>
              <w:right w:val="threeDEmboss" w:sz="6" w:space="0" w:color="auto"/>
            </w:tcBorders>
            <w:shd w:val="clear" w:color="auto" w:fill="auto"/>
            <w:vAlign w:val="center"/>
          </w:tcPr>
          <w:p w14:paraId="116060B4" w14:textId="77777777" w:rsidR="00445F83" w:rsidRPr="00445F83" w:rsidRDefault="00445F83" w:rsidP="00445F83">
            <w:pPr>
              <w:spacing w:line="240" w:lineRule="auto"/>
              <w:rPr>
                <w:rFonts w:asciiTheme="minorEastAsia" w:hAnsiTheme="minorEastAsia"/>
                <w:bCs/>
                <w:szCs w:val="21"/>
              </w:rPr>
            </w:pPr>
          </w:p>
        </w:tc>
      </w:tr>
      <w:tr w:rsidR="00445F83" w:rsidRPr="00445F83" w14:paraId="0814AEE2" w14:textId="77777777" w:rsidTr="00445F83">
        <w:trPr>
          <w:gridAfter w:val="1"/>
          <w:cantSplit/>
          <w:jc w:val="center"/>
        </w:trPr>
        <w:tc>
          <w:tcPr>
            <w:tcW w:w="0" w:type="auto"/>
            <w:tcBorders>
              <w:left w:val="threeDEmboss" w:sz="6" w:space="0" w:color="auto"/>
            </w:tcBorders>
            <w:shd w:val="clear" w:color="auto" w:fill="auto"/>
            <w:vAlign w:val="center"/>
          </w:tcPr>
          <w:p w14:paraId="48C7858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295A005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线管</w:t>
            </w:r>
          </w:p>
        </w:tc>
        <w:tc>
          <w:tcPr>
            <w:tcW w:w="0" w:type="auto"/>
            <w:shd w:val="clear" w:color="auto" w:fill="auto"/>
            <w:vAlign w:val="center"/>
          </w:tcPr>
          <w:p w14:paraId="7CCC700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联塑PC25</w:t>
            </w:r>
          </w:p>
        </w:tc>
        <w:tc>
          <w:tcPr>
            <w:tcW w:w="0" w:type="auto"/>
            <w:tcBorders>
              <w:top w:val="nil"/>
              <w:left w:val="single" w:sz="4" w:space="0" w:color="auto"/>
              <w:bottom w:val="single" w:sz="4" w:space="0" w:color="auto"/>
              <w:right w:val="single" w:sz="4" w:space="0" w:color="auto"/>
            </w:tcBorders>
            <w:shd w:val="clear" w:color="auto" w:fill="auto"/>
            <w:vAlign w:val="center"/>
          </w:tcPr>
          <w:p w14:paraId="49F1EB7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联塑</w:t>
            </w:r>
          </w:p>
        </w:tc>
        <w:tc>
          <w:tcPr>
            <w:tcW w:w="0" w:type="auto"/>
            <w:gridSpan w:val="2"/>
            <w:shd w:val="clear" w:color="auto" w:fill="auto"/>
            <w:vAlign w:val="center"/>
          </w:tcPr>
          <w:p w14:paraId="60E3466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200</w:t>
            </w:r>
          </w:p>
        </w:tc>
        <w:tc>
          <w:tcPr>
            <w:tcW w:w="0" w:type="auto"/>
            <w:shd w:val="clear" w:color="auto" w:fill="auto"/>
            <w:vAlign w:val="center"/>
          </w:tcPr>
          <w:p w14:paraId="0A1138F6"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2.50 </w:t>
            </w:r>
          </w:p>
        </w:tc>
        <w:tc>
          <w:tcPr>
            <w:tcW w:w="0" w:type="auto"/>
            <w:shd w:val="clear" w:color="auto" w:fill="auto"/>
            <w:vAlign w:val="center"/>
          </w:tcPr>
          <w:p w14:paraId="51C2F0C9"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500.00 </w:t>
            </w:r>
          </w:p>
        </w:tc>
        <w:tc>
          <w:tcPr>
            <w:tcW w:w="0" w:type="auto"/>
            <w:tcBorders>
              <w:right w:val="threeDEmboss" w:sz="6" w:space="0" w:color="auto"/>
            </w:tcBorders>
            <w:shd w:val="clear" w:color="auto" w:fill="auto"/>
            <w:vAlign w:val="center"/>
          </w:tcPr>
          <w:p w14:paraId="3E9C2A6F" w14:textId="77777777" w:rsidR="00445F83" w:rsidRPr="00445F83" w:rsidRDefault="00445F83" w:rsidP="00445F83">
            <w:pPr>
              <w:spacing w:line="240" w:lineRule="auto"/>
              <w:rPr>
                <w:rFonts w:asciiTheme="minorEastAsia" w:hAnsiTheme="minorEastAsia"/>
                <w:bCs/>
                <w:szCs w:val="21"/>
              </w:rPr>
            </w:pPr>
          </w:p>
        </w:tc>
      </w:tr>
      <w:tr w:rsidR="00445F83" w:rsidRPr="00445F83" w14:paraId="034F2E34" w14:textId="77777777" w:rsidTr="00445F83">
        <w:trPr>
          <w:gridAfter w:val="1"/>
          <w:cantSplit/>
          <w:jc w:val="center"/>
        </w:trPr>
        <w:tc>
          <w:tcPr>
            <w:tcW w:w="0" w:type="auto"/>
            <w:tcBorders>
              <w:left w:val="threeDEmboss" w:sz="6" w:space="0" w:color="auto"/>
            </w:tcBorders>
            <w:shd w:val="clear" w:color="auto" w:fill="auto"/>
            <w:vAlign w:val="center"/>
          </w:tcPr>
          <w:p w14:paraId="1C85BD5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1BC7C2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智能电表</w:t>
            </w:r>
          </w:p>
        </w:tc>
        <w:tc>
          <w:tcPr>
            <w:tcW w:w="0" w:type="auto"/>
            <w:shd w:val="clear" w:color="auto" w:fill="auto"/>
            <w:vAlign w:val="center"/>
          </w:tcPr>
          <w:p w14:paraId="46F3D90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3DAD5B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国标</w:t>
            </w:r>
          </w:p>
        </w:tc>
        <w:tc>
          <w:tcPr>
            <w:tcW w:w="0" w:type="auto"/>
            <w:gridSpan w:val="2"/>
            <w:shd w:val="clear" w:color="auto" w:fill="auto"/>
            <w:vAlign w:val="center"/>
          </w:tcPr>
          <w:p w14:paraId="4D4588F9"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79</w:t>
            </w:r>
          </w:p>
        </w:tc>
        <w:tc>
          <w:tcPr>
            <w:tcW w:w="0" w:type="auto"/>
            <w:shd w:val="clear" w:color="auto" w:fill="auto"/>
            <w:vAlign w:val="center"/>
          </w:tcPr>
          <w:p w14:paraId="7FA49AD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shd w:val="clear" w:color="auto" w:fill="auto"/>
            <w:vAlign w:val="center"/>
          </w:tcPr>
          <w:p w14:paraId="68D4F08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14,220.00 </w:t>
            </w:r>
          </w:p>
        </w:tc>
        <w:tc>
          <w:tcPr>
            <w:tcW w:w="0" w:type="auto"/>
            <w:tcBorders>
              <w:right w:val="threeDEmboss" w:sz="6" w:space="0" w:color="auto"/>
            </w:tcBorders>
            <w:shd w:val="clear" w:color="auto" w:fill="auto"/>
            <w:vAlign w:val="center"/>
          </w:tcPr>
          <w:p w14:paraId="4C1CAE15" w14:textId="77777777" w:rsidR="00445F83" w:rsidRPr="00445F83" w:rsidRDefault="00445F83" w:rsidP="00445F83">
            <w:pPr>
              <w:spacing w:line="240" w:lineRule="auto"/>
              <w:rPr>
                <w:rFonts w:asciiTheme="minorEastAsia" w:hAnsiTheme="minorEastAsia"/>
                <w:bCs/>
                <w:szCs w:val="21"/>
              </w:rPr>
            </w:pPr>
          </w:p>
        </w:tc>
      </w:tr>
      <w:tr w:rsidR="00445F83" w:rsidRPr="00445F83" w14:paraId="754CA592" w14:textId="77777777" w:rsidTr="00445F83">
        <w:trPr>
          <w:gridAfter w:val="1"/>
          <w:cantSplit/>
          <w:jc w:val="center"/>
        </w:trPr>
        <w:tc>
          <w:tcPr>
            <w:tcW w:w="0" w:type="auto"/>
            <w:tcBorders>
              <w:left w:val="threeDEmboss" w:sz="6" w:space="0" w:color="auto"/>
            </w:tcBorders>
            <w:shd w:val="clear" w:color="auto" w:fill="auto"/>
            <w:vAlign w:val="center"/>
          </w:tcPr>
          <w:p w14:paraId="0FAC3AD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D5900B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智能电表</w:t>
            </w:r>
          </w:p>
        </w:tc>
        <w:tc>
          <w:tcPr>
            <w:tcW w:w="0" w:type="auto"/>
            <w:shd w:val="clear" w:color="auto" w:fill="auto"/>
            <w:vAlign w:val="center"/>
          </w:tcPr>
          <w:p w14:paraId="3A7CBA4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5E031B2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国标</w:t>
            </w:r>
          </w:p>
        </w:tc>
        <w:tc>
          <w:tcPr>
            <w:tcW w:w="0" w:type="auto"/>
            <w:gridSpan w:val="2"/>
            <w:shd w:val="clear" w:color="auto" w:fill="auto"/>
            <w:vAlign w:val="center"/>
          </w:tcPr>
          <w:p w14:paraId="3836379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1300203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250.00 </w:t>
            </w:r>
          </w:p>
        </w:tc>
        <w:tc>
          <w:tcPr>
            <w:tcW w:w="0" w:type="auto"/>
            <w:shd w:val="clear" w:color="auto" w:fill="auto"/>
            <w:vAlign w:val="center"/>
          </w:tcPr>
          <w:p w14:paraId="06E158F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750.00 </w:t>
            </w:r>
          </w:p>
        </w:tc>
        <w:tc>
          <w:tcPr>
            <w:tcW w:w="0" w:type="auto"/>
            <w:tcBorders>
              <w:right w:val="threeDEmboss" w:sz="6" w:space="0" w:color="auto"/>
            </w:tcBorders>
            <w:shd w:val="clear" w:color="auto" w:fill="auto"/>
            <w:vAlign w:val="center"/>
          </w:tcPr>
          <w:p w14:paraId="0E1FCEC9" w14:textId="77777777" w:rsidR="00445F83" w:rsidRPr="00445F83" w:rsidRDefault="00445F83" w:rsidP="00445F83">
            <w:pPr>
              <w:spacing w:line="240" w:lineRule="auto"/>
              <w:rPr>
                <w:rFonts w:asciiTheme="minorEastAsia" w:hAnsiTheme="minorEastAsia"/>
                <w:bCs/>
                <w:szCs w:val="21"/>
              </w:rPr>
            </w:pPr>
          </w:p>
        </w:tc>
      </w:tr>
      <w:tr w:rsidR="00445F83" w:rsidRPr="00445F83" w14:paraId="451F872E" w14:textId="77777777" w:rsidTr="00445F83">
        <w:trPr>
          <w:gridAfter w:val="1"/>
          <w:cantSplit/>
          <w:jc w:val="center"/>
        </w:trPr>
        <w:tc>
          <w:tcPr>
            <w:tcW w:w="0" w:type="auto"/>
            <w:tcBorders>
              <w:left w:val="threeDEmboss" w:sz="6" w:space="0" w:color="auto"/>
            </w:tcBorders>
            <w:shd w:val="clear" w:color="auto" w:fill="auto"/>
            <w:vAlign w:val="center"/>
          </w:tcPr>
          <w:p w14:paraId="1878C6D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lastRenderedPageBreak/>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6C7179E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485转TCP/IP转换器</w:t>
            </w:r>
          </w:p>
        </w:tc>
        <w:tc>
          <w:tcPr>
            <w:tcW w:w="0" w:type="auto"/>
            <w:shd w:val="clear" w:color="auto" w:fill="auto"/>
            <w:vAlign w:val="center"/>
          </w:tcPr>
          <w:p w14:paraId="585F660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485-TCP/IP</w:t>
            </w:r>
          </w:p>
        </w:tc>
        <w:tc>
          <w:tcPr>
            <w:tcW w:w="0" w:type="auto"/>
            <w:tcBorders>
              <w:top w:val="nil"/>
              <w:left w:val="single" w:sz="4" w:space="0" w:color="auto"/>
              <w:bottom w:val="single" w:sz="4" w:space="0" w:color="auto"/>
              <w:right w:val="single" w:sz="4" w:space="0" w:color="auto"/>
            </w:tcBorders>
            <w:shd w:val="clear" w:color="auto" w:fill="auto"/>
            <w:vAlign w:val="center"/>
          </w:tcPr>
          <w:p w14:paraId="5EDA920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0221152D"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82</w:t>
            </w:r>
          </w:p>
        </w:tc>
        <w:tc>
          <w:tcPr>
            <w:tcW w:w="0" w:type="auto"/>
            <w:shd w:val="clear" w:color="auto" w:fill="auto"/>
            <w:vAlign w:val="center"/>
          </w:tcPr>
          <w:p w14:paraId="4A3611C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462.00 </w:t>
            </w:r>
          </w:p>
        </w:tc>
        <w:tc>
          <w:tcPr>
            <w:tcW w:w="0" w:type="auto"/>
            <w:shd w:val="clear" w:color="auto" w:fill="auto"/>
            <w:vAlign w:val="center"/>
          </w:tcPr>
          <w:p w14:paraId="1754BC2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37,884.00 </w:t>
            </w:r>
          </w:p>
        </w:tc>
        <w:tc>
          <w:tcPr>
            <w:tcW w:w="0" w:type="auto"/>
            <w:tcBorders>
              <w:right w:val="threeDEmboss" w:sz="6" w:space="0" w:color="auto"/>
            </w:tcBorders>
            <w:shd w:val="clear" w:color="auto" w:fill="auto"/>
            <w:vAlign w:val="center"/>
          </w:tcPr>
          <w:p w14:paraId="28C26814" w14:textId="77777777" w:rsidR="00445F83" w:rsidRPr="00445F83" w:rsidRDefault="00445F83" w:rsidP="00445F83">
            <w:pPr>
              <w:spacing w:line="240" w:lineRule="auto"/>
              <w:rPr>
                <w:rFonts w:asciiTheme="minorEastAsia" w:hAnsiTheme="minorEastAsia"/>
                <w:bCs/>
                <w:szCs w:val="21"/>
              </w:rPr>
            </w:pPr>
          </w:p>
        </w:tc>
      </w:tr>
      <w:tr w:rsidR="00445F83" w:rsidRPr="00445F83" w14:paraId="0932619C" w14:textId="77777777" w:rsidTr="00445F83">
        <w:trPr>
          <w:gridAfter w:val="1"/>
          <w:cantSplit/>
          <w:jc w:val="center"/>
        </w:trPr>
        <w:tc>
          <w:tcPr>
            <w:tcW w:w="0" w:type="auto"/>
            <w:tcBorders>
              <w:left w:val="threeDEmboss" w:sz="6" w:space="0" w:color="auto"/>
            </w:tcBorders>
            <w:shd w:val="clear" w:color="auto" w:fill="auto"/>
            <w:vAlign w:val="center"/>
          </w:tcPr>
          <w:p w14:paraId="6591C73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2494DBE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电表自动抄送系统</w:t>
            </w:r>
          </w:p>
        </w:tc>
        <w:tc>
          <w:tcPr>
            <w:tcW w:w="0" w:type="auto"/>
            <w:shd w:val="clear" w:color="auto" w:fill="auto"/>
            <w:vAlign w:val="center"/>
          </w:tcPr>
          <w:p w14:paraId="7DC512F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C759D1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1717817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7BCDDE4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3,000.00 </w:t>
            </w:r>
          </w:p>
        </w:tc>
        <w:tc>
          <w:tcPr>
            <w:tcW w:w="0" w:type="auto"/>
            <w:shd w:val="clear" w:color="auto" w:fill="auto"/>
            <w:vAlign w:val="center"/>
          </w:tcPr>
          <w:p w14:paraId="23D66C1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3,000.00 </w:t>
            </w:r>
          </w:p>
        </w:tc>
        <w:tc>
          <w:tcPr>
            <w:tcW w:w="0" w:type="auto"/>
            <w:tcBorders>
              <w:right w:val="threeDEmboss" w:sz="6" w:space="0" w:color="auto"/>
            </w:tcBorders>
            <w:shd w:val="clear" w:color="auto" w:fill="auto"/>
            <w:vAlign w:val="center"/>
          </w:tcPr>
          <w:p w14:paraId="73FE98A2" w14:textId="77777777" w:rsidR="00445F83" w:rsidRPr="00445F83" w:rsidRDefault="00445F83" w:rsidP="00445F83">
            <w:pPr>
              <w:spacing w:line="240" w:lineRule="auto"/>
              <w:rPr>
                <w:rFonts w:asciiTheme="minorEastAsia" w:hAnsiTheme="minorEastAsia"/>
                <w:bCs/>
                <w:szCs w:val="21"/>
              </w:rPr>
            </w:pPr>
          </w:p>
        </w:tc>
      </w:tr>
      <w:tr w:rsidR="00445F83" w:rsidRPr="00445F83" w14:paraId="1FC71395" w14:textId="77777777" w:rsidTr="00445F83">
        <w:trPr>
          <w:gridAfter w:val="1"/>
          <w:cantSplit/>
          <w:jc w:val="center"/>
        </w:trPr>
        <w:tc>
          <w:tcPr>
            <w:tcW w:w="0" w:type="auto"/>
            <w:tcBorders>
              <w:left w:val="threeDEmboss" w:sz="6" w:space="0" w:color="auto"/>
            </w:tcBorders>
            <w:shd w:val="clear" w:color="auto" w:fill="auto"/>
            <w:vAlign w:val="center"/>
          </w:tcPr>
          <w:p w14:paraId="6CD760B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1DA6D594"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在线式不间断电源主机</w:t>
            </w:r>
          </w:p>
        </w:tc>
        <w:tc>
          <w:tcPr>
            <w:tcW w:w="0" w:type="auto"/>
            <w:shd w:val="clear" w:color="auto" w:fill="auto"/>
            <w:vAlign w:val="center"/>
          </w:tcPr>
          <w:p w14:paraId="245C5B1F"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p>
        </w:tc>
        <w:tc>
          <w:tcPr>
            <w:tcW w:w="0" w:type="auto"/>
            <w:tcBorders>
              <w:top w:val="nil"/>
              <w:left w:val="single" w:sz="4" w:space="0" w:color="auto"/>
              <w:bottom w:val="single" w:sz="4" w:space="0" w:color="auto"/>
              <w:right w:val="single" w:sz="4" w:space="0" w:color="auto"/>
            </w:tcBorders>
            <w:shd w:val="clear" w:color="auto" w:fill="auto"/>
            <w:vAlign w:val="center"/>
          </w:tcPr>
          <w:p w14:paraId="06206B43"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p>
        </w:tc>
        <w:tc>
          <w:tcPr>
            <w:tcW w:w="0" w:type="auto"/>
            <w:gridSpan w:val="2"/>
            <w:shd w:val="clear" w:color="auto" w:fill="auto"/>
            <w:vAlign w:val="center"/>
          </w:tcPr>
          <w:p w14:paraId="24BFA941"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67CCFA2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39,800.00 </w:t>
            </w:r>
          </w:p>
        </w:tc>
        <w:tc>
          <w:tcPr>
            <w:tcW w:w="0" w:type="auto"/>
            <w:shd w:val="clear" w:color="auto" w:fill="auto"/>
            <w:vAlign w:val="center"/>
          </w:tcPr>
          <w:p w14:paraId="3DA4A3D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119,400.00 </w:t>
            </w:r>
          </w:p>
        </w:tc>
        <w:tc>
          <w:tcPr>
            <w:tcW w:w="0" w:type="auto"/>
            <w:tcBorders>
              <w:right w:val="threeDEmboss" w:sz="6" w:space="0" w:color="auto"/>
            </w:tcBorders>
            <w:shd w:val="clear" w:color="auto" w:fill="auto"/>
            <w:vAlign w:val="center"/>
          </w:tcPr>
          <w:p w14:paraId="702D9557"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r>
      <w:tr w:rsidR="00445F83" w:rsidRPr="00445F83" w14:paraId="36631CE9" w14:textId="77777777" w:rsidTr="00445F83">
        <w:trPr>
          <w:gridAfter w:val="1"/>
          <w:cantSplit/>
          <w:jc w:val="center"/>
        </w:trPr>
        <w:tc>
          <w:tcPr>
            <w:tcW w:w="0" w:type="auto"/>
            <w:tcBorders>
              <w:left w:val="threeDEmboss" w:sz="6" w:space="0" w:color="auto"/>
            </w:tcBorders>
            <w:shd w:val="clear" w:color="auto" w:fill="auto"/>
            <w:vAlign w:val="center"/>
          </w:tcPr>
          <w:p w14:paraId="3347010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5FFA22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UPS配电模块</w:t>
            </w:r>
          </w:p>
        </w:tc>
        <w:tc>
          <w:tcPr>
            <w:tcW w:w="0" w:type="auto"/>
            <w:shd w:val="clear" w:color="auto" w:fill="auto"/>
            <w:vAlign w:val="center"/>
          </w:tcPr>
          <w:p w14:paraId="7AFD14A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r w:rsidRPr="00445F83">
              <w:rPr>
                <w:rFonts w:asciiTheme="minorEastAsia" w:hAnsiTheme="minorEastAsia"/>
                <w:color w:val="000000"/>
                <w:sz w:val="20"/>
                <w:szCs w:val="20"/>
              </w:rPr>
              <w:t>10KVA</w:t>
            </w:r>
          </w:p>
        </w:tc>
        <w:tc>
          <w:tcPr>
            <w:tcW w:w="0" w:type="auto"/>
            <w:tcBorders>
              <w:top w:val="nil"/>
              <w:left w:val="single" w:sz="4" w:space="0" w:color="auto"/>
              <w:bottom w:val="single" w:sz="4" w:space="0" w:color="auto"/>
              <w:right w:val="single" w:sz="4" w:space="0" w:color="auto"/>
            </w:tcBorders>
            <w:shd w:val="clear" w:color="auto" w:fill="auto"/>
            <w:vAlign w:val="center"/>
          </w:tcPr>
          <w:p w14:paraId="5A0F0E8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p>
        </w:tc>
        <w:tc>
          <w:tcPr>
            <w:tcW w:w="0" w:type="auto"/>
            <w:gridSpan w:val="2"/>
            <w:shd w:val="clear" w:color="auto" w:fill="auto"/>
            <w:vAlign w:val="center"/>
          </w:tcPr>
          <w:p w14:paraId="0EAC6D2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9</w:t>
            </w:r>
          </w:p>
        </w:tc>
        <w:tc>
          <w:tcPr>
            <w:tcW w:w="0" w:type="auto"/>
            <w:shd w:val="clear" w:color="auto" w:fill="auto"/>
            <w:vAlign w:val="center"/>
          </w:tcPr>
          <w:p w14:paraId="07E4B93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28,000.00 </w:t>
            </w:r>
          </w:p>
        </w:tc>
        <w:tc>
          <w:tcPr>
            <w:tcW w:w="0" w:type="auto"/>
            <w:shd w:val="clear" w:color="auto" w:fill="auto"/>
            <w:vAlign w:val="center"/>
          </w:tcPr>
          <w:p w14:paraId="6CA2BF2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252,000.00 </w:t>
            </w:r>
          </w:p>
        </w:tc>
        <w:tc>
          <w:tcPr>
            <w:tcW w:w="0" w:type="auto"/>
            <w:tcBorders>
              <w:right w:val="threeDEmboss" w:sz="6" w:space="0" w:color="auto"/>
            </w:tcBorders>
            <w:shd w:val="clear" w:color="auto" w:fill="auto"/>
            <w:vAlign w:val="center"/>
          </w:tcPr>
          <w:p w14:paraId="3A8C609C"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r>
      <w:tr w:rsidR="00445F83" w:rsidRPr="00445F83" w14:paraId="409A9DDB" w14:textId="77777777" w:rsidTr="00445F83">
        <w:trPr>
          <w:gridAfter w:val="1"/>
          <w:cantSplit/>
          <w:jc w:val="center"/>
        </w:trPr>
        <w:tc>
          <w:tcPr>
            <w:tcW w:w="0" w:type="auto"/>
            <w:tcBorders>
              <w:left w:val="threeDEmboss" w:sz="6" w:space="0" w:color="auto"/>
            </w:tcBorders>
            <w:shd w:val="clear" w:color="auto" w:fill="auto"/>
            <w:vAlign w:val="center"/>
          </w:tcPr>
          <w:p w14:paraId="1358E12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3C1513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UPS配电箱</w:t>
            </w:r>
          </w:p>
        </w:tc>
        <w:tc>
          <w:tcPr>
            <w:tcW w:w="0" w:type="auto"/>
            <w:shd w:val="clear" w:color="auto" w:fill="auto"/>
            <w:vAlign w:val="center"/>
          </w:tcPr>
          <w:p w14:paraId="3A561EA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r w:rsidRPr="00445F83">
              <w:rPr>
                <w:rFonts w:asciiTheme="minorEastAsia" w:hAnsiTheme="minorEastAsia"/>
                <w:color w:val="000000"/>
                <w:sz w:val="20"/>
                <w:szCs w:val="20"/>
              </w:rPr>
              <w:t>380V/65A</w:t>
            </w:r>
          </w:p>
        </w:tc>
        <w:tc>
          <w:tcPr>
            <w:tcW w:w="0" w:type="auto"/>
            <w:tcBorders>
              <w:top w:val="nil"/>
              <w:left w:val="single" w:sz="4" w:space="0" w:color="auto"/>
              <w:bottom w:val="single" w:sz="4" w:space="0" w:color="auto"/>
              <w:right w:val="single" w:sz="4" w:space="0" w:color="auto"/>
            </w:tcBorders>
            <w:shd w:val="clear" w:color="auto" w:fill="auto"/>
            <w:vAlign w:val="center"/>
          </w:tcPr>
          <w:p w14:paraId="14E2947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p>
        </w:tc>
        <w:tc>
          <w:tcPr>
            <w:tcW w:w="0" w:type="auto"/>
            <w:gridSpan w:val="2"/>
            <w:shd w:val="clear" w:color="auto" w:fill="auto"/>
            <w:vAlign w:val="center"/>
          </w:tcPr>
          <w:p w14:paraId="5366114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0DB213F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4,800.00 </w:t>
            </w:r>
          </w:p>
        </w:tc>
        <w:tc>
          <w:tcPr>
            <w:tcW w:w="0" w:type="auto"/>
            <w:shd w:val="clear" w:color="auto" w:fill="auto"/>
            <w:vAlign w:val="center"/>
          </w:tcPr>
          <w:p w14:paraId="03B564B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14,400.00 </w:t>
            </w:r>
          </w:p>
        </w:tc>
        <w:tc>
          <w:tcPr>
            <w:tcW w:w="0" w:type="auto"/>
            <w:tcBorders>
              <w:right w:val="threeDEmboss" w:sz="6" w:space="0" w:color="auto"/>
            </w:tcBorders>
            <w:shd w:val="clear" w:color="auto" w:fill="auto"/>
            <w:vAlign w:val="center"/>
          </w:tcPr>
          <w:p w14:paraId="60E4B257"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r>
      <w:tr w:rsidR="00445F83" w:rsidRPr="00445F83" w14:paraId="35FF0175" w14:textId="77777777" w:rsidTr="00445F83">
        <w:trPr>
          <w:gridAfter w:val="1"/>
          <w:cantSplit/>
          <w:jc w:val="center"/>
        </w:trPr>
        <w:tc>
          <w:tcPr>
            <w:tcW w:w="0" w:type="auto"/>
            <w:tcBorders>
              <w:left w:val="threeDEmboss" w:sz="6" w:space="0" w:color="auto"/>
            </w:tcBorders>
            <w:shd w:val="clear" w:color="auto" w:fill="auto"/>
            <w:vAlign w:val="center"/>
          </w:tcPr>
          <w:p w14:paraId="06A6A3C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1E55B7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电池及电池组</w:t>
            </w:r>
          </w:p>
        </w:tc>
        <w:tc>
          <w:tcPr>
            <w:tcW w:w="0" w:type="auto"/>
            <w:shd w:val="clear" w:color="auto" w:fill="auto"/>
            <w:vAlign w:val="center"/>
          </w:tcPr>
          <w:p w14:paraId="16F1AB3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p>
        </w:tc>
        <w:tc>
          <w:tcPr>
            <w:tcW w:w="0" w:type="auto"/>
            <w:tcBorders>
              <w:top w:val="nil"/>
              <w:left w:val="single" w:sz="4" w:space="0" w:color="auto"/>
              <w:bottom w:val="single" w:sz="4" w:space="0" w:color="auto"/>
              <w:right w:val="single" w:sz="4" w:space="0" w:color="auto"/>
            </w:tcBorders>
            <w:shd w:val="clear" w:color="auto" w:fill="auto"/>
            <w:vAlign w:val="center"/>
          </w:tcPr>
          <w:p w14:paraId="5042E49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易斯特</w:t>
            </w:r>
          </w:p>
        </w:tc>
        <w:tc>
          <w:tcPr>
            <w:tcW w:w="0" w:type="auto"/>
            <w:gridSpan w:val="2"/>
            <w:shd w:val="clear" w:color="auto" w:fill="auto"/>
            <w:vAlign w:val="center"/>
          </w:tcPr>
          <w:p w14:paraId="3147DC0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2CD1DA3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shd w:val="clear" w:color="auto" w:fill="auto"/>
            <w:vAlign w:val="center"/>
          </w:tcPr>
          <w:p w14:paraId="09ACE3E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   </w:t>
            </w:r>
          </w:p>
        </w:tc>
        <w:tc>
          <w:tcPr>
            <w:tcW w:w="0" w:type="auto"/>
            <w:tcBorders>
              <w:right w:val="threeDEmboss" w:sz="6" w:space="0" w:color="auto"/>
            </w:tcBorders>
            <w:shd w:val="clear" w:color="auto" w:fill="auto"/>
            <w:vAlign w:val="center"/>
          </w:tcPr>
          <w:p w14:paraId="48B07ED8" w14:textId="77777777" w:rsidR="00445F83" w:rsidRPr="00445F83" w:rsidRDefault="00445F83" w:rsidP="00445F83">
            <w:pPr>
              <w:spacing w:line="240" w:lineRule="auto"/>
              <w:jc w:val="left"/>
              <w:rPr>
                <w:rFonts w:asciiTheme="minorEastAsia" w:hAnsiTheme="minorEastAsia"/>
                <w:color w:val="000000"/>
                <w:sz w:val="20"/>
                <w:szCs w:val="20"/>
              </w:rPr>
            </w:pPr>
            <w:r w:rsidRPr="00445F83">
              <w:rPr>
                <w:rFonts w:asciiTheme="minorEastAsia" w:hAnsiTheme="minorEastAsia" w:hint="eastAsia"/>
                <w:color w:val="000000"/>
                <w:sz w:val="20"/>
                <w:szCs w:val="20"/>
              </w:rPr>
              <w:t>利旧</w:t>
            </w:r>
          </w:p>
        </w:tc>
      </w:tr>
      <w:tr w:rsidR="00445F83" w:rsidRPr="00445F83" w14:paraId="1AF4CC97" w14:textId="77777777" w:rsidTr="00445F83">
        <w:trPr>
          <w:gridAfter w:val="1"/>
          <w:cantSplit/>
          <w:jc w:val="center"/>
        </w:trPr>
        <w:tc>
          <w:tcPr>
            <w:tcW w:w="0" w:type="auto"/>
            <w:tcBorders>
              <w:left w:val="threeDEmboss" w:sz="6" w:space="0" w:color="auto"/>
            </w:tcBorders>
            <w:shd w:val="clear" w:color="auto" w:fill="auto"/>
            <w:vAlign w:val="center"/>
          </w:tcPr>
          <w:p w14:paraId="12E7A8F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5C48EB4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PC机</w:t>
            </w:r>
          </w:p>
        </w:tc>
        <w:tc>
          <w:tcPr>
            <w:tcW w:w="0" w:type="auto"/>
            <w:shd w:val="clear" w:color="auto" w:fill="auto"/>
            <w:vAlign w:val="center"/>
          </w:tcPr>
          <w:p w14:paraId="747813A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联想</w:t>
            </w:r>
          </w:p>
        </w:tc>
        <w:tc>
          <w:tcPr>
            <w:tcW w:w="0" w:type="auto"/>
            <w:tcBorders>
              <w:top w:val="nil"/>
              <w:left w:val="single" w:sz="4" w:space="0" w:color="auto"/>
              <w:bottom w:val="single" w:sz="4" w:space="0" w:color="auto"/>
              <w:right w:val="single" w:sz="4" w:space="0" w:color="auto"/>
            </w:tcBorders>
            <w:shd w:val="clear" w:color="auto" w:fill="auto"/>
            <w:vAlign w:val="center"/>
          </w:tcPr>
          <w:p w14:paraId="3D970BB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联想</w:t>
            </w:r>
          </w:p>
        </w:tc>
        <w:tc>
          <w:tcPr>
            <w:tcW w:w="0" w:type="auto"/>
            <w:gridSpan w:val="2"/>
            <w:shd w:val="clear" w:color="auto" w:fill="auto"/>
            <w:vAlign w:val="center"/>
          </w:tcPr>
          <w:p w14:paraId="66A86249"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64CF745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6,700.00 </w:t>
            </w:r>
          </w:p>
        </w:tc>
        <w:tc>
          <w:tcPr>
            <w:tcW w:w="0" w:type="auto"/>
            <w:shd w:val="clear" w:color="auto" w:fill="auto"/>
            <w:vAlign w:val="center"/>
          </w:tcPr>
          <w:p w14:paraId="05AE338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6,700.00 </w:t>
            </w:r>
          </w:p>
        </w:tc>
        <w:tc>
          <w:tcPr>
            <w:tcW w:w="0" w:type="auto"/>
            <w:tcBorders>
              <w:right w:val="threeDEmboss" w:sz="6" w:space="0" w:color="auto"/>
            </w:tcBorders>
            <w:shd w:val="clear" w:color="auto" w:fill="auto"/>
            <w:vAlign w:val="center"/>
          </w:tcPr>
          <w:p w14:paraId="06FC5FD3" w14:textId="77777777" w:rsidR="00445F83" w:rsidRPr="00445F83" w:rsidRDefault="00445F83" w:rsidP="00445F83">
            <w:pPr>
              <w:spacing w:line="240" w:lineRule="auto"/>
              <w:rPr>
                <w:rFonts w:asciiTheme="minorEastAsia" w:hAnsiTheme="minorEastAsia"/>
                <w:bCs/>
                <w:szCs w:val="21"/>
              </w:rPr>
            </w:pPr>
          </w:p>
        </w:tc>
      </w:tr>
      <w:tr w:rsidR="00445F83" w:rsidRPr="00445F83" w14:paraId="1885AF56" w14:textId="77777777" w:rsidTr="00445F83">
        <w:trPr>
          <w:gridAfter w:val="1"/>
          <w:cantSplit/>
          <w:jc w:val="center"/>
        </w:trPr>
        <w:tc>
          <w:tcPr>
            <w:tcW w:w="0" w:type="auto"/>
            <w:tcBorders>
              <w:left w:val="threeDEmboss" w:sz="6" w:space="0" w:color="auto"/>
            </w:tcBorders>
            <w:shd w:val="clear" w:color="auto" w:fill="auto"/>
            <w:vAlign w:val="center"/>
          </w:tcPr>
          <w:p w14:paraId="3C59736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EAD193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8位配电箱</w:t>
            </w:r>
          </w:p>
        </w:tc>
        <w:tc>
          <w:tcPr>
            <w:tcW w:w="0" w:type="auto"/>
            <w:shd w:val="clear" w:color="auto" w:fill="auto"/>
            <w:vAlign w:val="center"/>
          </w:tcPr>
          <w:p w14:paraId="61AE762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含空气开关</w:t>
            </w:r>
          </w:p>
        </w:tc>
        <w:tc>
          <w:tcPr>
            <w:tcW w:w="0" w:type="auto"/>
            <w:tcBorders>
              <w:top w:val="nil"/>
              <w:left w:val="single" w:sz="4" w:space="0" w:color="auto"/>
              <w:bottom w:val="single" w:sz="4" w:space="0" w:color="auto"/>
              <w:right w:val="single" w:sz="4" w:space="0" w:color="auto"/>
            </w:tcBorders>
            <w:shd w:val="clear" w:color="auto" w:fill="auto"/>
            <w:vAlign w:val="center"/>
          </w:tcPr>
          <w:p w14:paraId="7CF6AD9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1E6DB53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82</w:t>
            </w:r>
          </w:p>
        </w:tc>
        <w:tc>
          <w:tcPr>
            <w:tcW w:w="0" w:type="auto"/>
            <w:shd w:val="clear" w:color="auto" w:fill="auto"/>
            <w:vAlign w:val="center"/>
          </w:tcPr>
          <w:p w14:paraId="71CE16D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400.00 </w:t>
            </w:r>
          </w:p>
        </w:tc>
        <w:tc>
          <w:tcPr>
            <w:tcW w:w="0" w:type="auto"/>
            <w:shd w:val="clear" w:color="auto" w:fill="auto"/>
            <w:vAlign w:val="center"/>
          </w:tcPr>
          <w:p w14:paraId="0A4FD6E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32,800.00 </w:t>
            </w:r>
          </w:p>
        </w:tc>
        <w:tc>
          <w:tcPr>
            <w:tcW w:w="0" w:type="auto"/>
            <w:tcBorders>
              <w:right w:val="threeDEmboss" w:sz="6" w:space="0" w:color="auto"/>
            </w:tcBorders>
            <w:shd w:val="clear" w:color="auto" w:fill="auto"/>
            <w:vAlign w:val="center"/>
          </w:tcPr>
          <w:p w14:paraId="33F35160" w14:textId="77777777" w:rsidR="00445F83" w:rsidRPr="00445F83" w:rsidRDefault="00445F83" w:rsidP="00445F83">
            <w:pPr>
              <w:spacing w:line="240" w:lineRule="auto"/>
              <w:rPr>
                <w:rFonts w:asciiTheme="minorEastAsia" w:hAnsiTheme="minorEastAsia"/>
                <w:bCs/>
                <w:szCs w:val="21"/>
              </w:rPr>
            </w:pPr>
          </w:p>
        </w:tc>
      </w:tr>
      <w:tr w:rsidR="00445F83" w:rsidRPr="00445F83" w14:paraId="58A8C2B0" w14:textId="77777777" w:rsidTr="00445F83">
        <w:trPr>
          <w:gridAfter w:val="1"/>
          <w:cantSplit/>
          <w:jc w:val="center"/>
        </w:trPr>
        <w:tc>
          <w:tcPr>
            <w:tcW w:w="0" w:type="auto"/>
            <w:tcBorders>
              <w:left w:val="threeDEmboss" w:sz="6" w:space="0" w:color="auto"/>
            </w:tcBorders>
            <w:shd w:val="clear" w:color="auto" w:fill="auto"/>
            <w:vAlign w:val="center"/>
          </w:tcPr>
          <w:p w14:paraId="5BA4397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463CEE5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电源线</w:t>
            </w:r>
          </w:p>
        </w:tc>
        <w:tc>
          <w:tcPr>
            <w:tcW w:w="0" w:type="auto"/>
            <w:shd w:val="clear" w:color="auto" w:fill="auto"/>
            <w:vAlign w:val="center"/>
          </w:tcPr>
          <w:p w14:paraId="2A91036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BVR6mm</w:t>
            </w:r>
            <w:r w:rsidRPr="00445F83">
              <w:rPr>
                <w:rFonts w:asciiTheme="minorEastAsia" w:hAnsiTheme="minorEastAsia" w:hint="eastAsia"/>
                <w:color w:val="000000"/>
                <w:sz w:val="20"/>
                <w:szCs w:val="20"/>
                <w:vertAlign w:val="superscript"/>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183B96C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国标</w:t>
            </w:r>
          </w:p>
        </w:tc>
        <w:tc>
          <w:tcPr>
            <w:tcW w:w="0" w:type="auto"/>
            <w:gridSpan w:val="2"/>
            <w:shd w:val="clear" w:color="auto" w:fill="auto"/>
            <w:vAlign w:val="center"/>
          </w:tcPr>
          <w:p w14:paraId="4114116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500</w:t>
            </w:r>
          </w:p>
        </w:tc>
        <w:tc>
          <w:tcPr>
            <w:tcW w:w="0" w:type="auto"/>
            <w:shd w:val="clear" w:color="auto" w:fill="auto"/>
            <w:vAlign w:val="center"/>
          </w:tcPr>
          <w:p w14:paraId="39EC96B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9.50 </w:t>
            </w:r>
          </w:p>
        </w:tc>
        <w:tc>
          <w:tcPr>
            <w:tcW w:w="0" w:type="auto"/>
            <w:shd w:val="clear" w:color="auto" w:fill="auto"/>
            <w:vAlign w:val="center"/>
          </w:tcPr>
          <w:p w14:paraId="445E3BA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4,750.00 </w:t>
            </w:r>
          </w:p>
        </w:tc>
        <w:tc>
          <w:tcPr>
            <w:tcW w:w="0" w:type="auto"/>
            <w:tcBorders>
              <w:right w:val="threeDEmboss" w:sz="6" w:space="0" w:color="auto"/>
            </w:tcBorders>
            <w:shd w:val="clear" w:color="auto" w:fill="auto"/>
            <w:vAlign w:val="center"/>
          </w:tcPr>
          <w:p w14:paraId="6E233B59" w14:textId="77777777" w:rsidR="00445F83" w:rsidRPr="00445F83" w:rsidRDefault="00445F83" w:rsidP="00445F83">
            <w:pPr>
              <w:spacing w:line="240" w:lineRule="auto"/>
              <w:rPr>
                <w:rFonts w:asciiTheme="minorEastAsia" w:hAnsiTheme="minorEastAsia"/>
                <w:bCs/>
                <w:szCs w:val="21"/>
              </w:rPr>
            </w:pPr>
          </w:p>
        </w:tc>
      </w:tr>
      <w:tr w:rsidR="00445F83" w:rsidRPr="00445F83" w14:paraId="182FAC4E" w14:textId="77777777" w:rsidTr="00445F83">
        <w:trPr>
          <w:gridAfter w:val="1"/>
          <w:cantSplit/>
          <w:jc w:val="center"/>
        </w:trPr>
        <w:tc>
          <w:tcPr>
            <w:tcW w:w="0" w:type="auto"/>
            <w:tcBorders>
              <w:left w:val="threeDEmboss" w:sz="6" w:space="0" w:color="auto"/>
            </w:tcBorders>
            <w:shd w:val="clear" w:color="auto" w:fill="auto"/>
            <w:vAlign w:val="center"/>
          </w:tcPr>
          <w:p w14:paraId="5D41AF6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3BF3F27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电源线</w:t>
            </w:r>
          </w:p>
        </w:tc>
        <w:tc>
          <w:tcPr>
            <w:tcW w:w="0" w:type="auto"/>
            <w:shd w:val="clear" w:color="auto" w:fill="auto"/>
            <w:vAlign w:val="center"/>
          </w:tcPr>
          <w:p w14:paraId="18A9A17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BVR4mm</w:t>
            </w:r>
            <w:r w:rsidRPr="00445F83">
              <w:rPr>
                <w:rFonts w:asciiTheme="minorEastAsia" w:hAnsiTheme="minorEastAsia" w:hint="eastAsia"/>
                <w:color w:val="000000"/>
                <w:sz w:val="20"/>
                <w:szCs w:val="20"/>
                <w:vertAlign w:val="superscript"/>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3EA40ABA"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国标</w:t>
            </w:r>
          </w:p>
        </w:tc>
        <w:tc>
          <w:tcPr>
            <w:tcW w:w="0" w:type="auto"/>
            <w:gridSpan w:val="2"/>
            <w:shd w:val="clear" w:color="auto" w:fill="auto"/>
            <w:vAlign w:val="center"/>
          </w:tcPr>
          <w:p w14:paraId="363C59C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3600</w:t>
            </w:r>
          </w:p>
        </w:tc>
        <w:tc>
          <w:tcPr>
            <w:tcW w:w="0" w:type="auto"/>
            <w:shd w:val="clear" w:color="auto" w:fill="auto"/>
            <w:vAlign w:val="center"/>
          </w:tcPr>
          <w:p w14:paraId="444C5FA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4.60 </w:t>
            </w:r>
          </w:p>
        </w:tc>
        <w:tc>
          <w:tcPr>
            <w:tcW w:w="0" w:type="auto"/>
            <w:shd w:val="clear" w:color="auto" w:fill="auto"/>
            <w:vAlign w:val="center"/>
          </w:tcPr>
          <w:p w14:paraId="40FEBDB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16,560.00 </w:t>
            </w:r>
          </w:p>
        </w:tc>
        <w:tc>
          <w:tcPr>
            <w:tcW w:w="0" w:type="auto"/>
            <w:tcBorders>
              <w:right w:val="threeDEmboss" w:sz="6" w:space="0" w:color="auto"/>
            </w:tcBorders>
            <w:shd w:val="clear" w:color="auto" w:fill="auto"/>
            <w:vAlign w:val="center"/>
          </w:tcPr>
          <w:p w14:paraId="07C12832" w14:textId="77777777" w:rsidR="00445F83" w:rsidRPr="00445F83" w:rsidRDefault="00445F83" w:rsidP="00445F83">
            <w:pPr>
              <w:spacing w:line="240" w:lineRule="auto"/>
              <w:rPr>
                <w:rFonts w:asciiTheme="minorEastAsia" w:hAnsiTheme="minorEastAsia"/>
                <w:bCs/>
                <w:szCs w:val="21"/>
              </w:rPr>
            </w:pPr>
          </w:p>
        </w:tc>
      </w:tr>
      <w:tr w:rsidR="00445F83" w:rsidRPr="00445F83" w14:paraId="26339C06" w14:textId="77777777" w:rsidTr="00445F83">
        <w:trPr>
          <w:gridAfter w:val="1"/>
          <w:cantSplit/>
          <w:jc w:val="center"/>
        </w:trPr>
        <w:tc>
          <w:tcPr>
            <w:tcW w:w="0" w:type="auto"/>
            <w:tcBorders>
              <w:left w:val="threeDEmboss" w:sz="6" w:space="0" w:color="auto"/>
            </w:tcBorders>
            <w:shd w:val="clear" w:color="auto" w:fill="auto"/>
            <w:vAlign w:val="center"/>
          </w:tcPr>
          <w:p w14:paraId="77F1F14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机房整改</w:t>
            </w:r>
          </w:p>
        </w:tc>
        <w:tc>
          <w:tcPr>
            <w:tcW w:w="0" w:type="auto"/>
            <w:tcBorders>
              <w:top w:val="nil"/>
              <w:left w:val="single" w:sz="4" w:space="0" w:color="auto"/>
              <w:bottom w:val="single" w:sz="4" w:space="0" w:color="auto"/>
              <w:right w:val="single" w:sz="4" w:space="0" w:color="auto"/>
            </w:tcBorders>
            <w:shd w:val="clear" w:color="auto" w:fill="auto"/>
            <w:vAlign w:val="center"/>
          </w:tcPr>
          <w:p w14:paraId="17C1C21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金属线槽</w:t>
            </w:r>
          </w:p>
        </w:tc>
        <w:tc>
          <w:tcPr>
            <w:tcW w:w="0" w:type="auto"/>
            <w:shd w:val="clear" w:color="auto" w:fill="auto"/>
            <w:vAlign w:val="center"/>
          </w:tcPr>
          <w:p w14:paraId="7F4037C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150*100*1.2</w:t>
            </w:r>
          </w:p>
        </w:tc>
        <w:tc>
          <w:tcPr>
            <w:tcW w:w="0" w:type="auto"/>
            <w:tcBorders>
              <w:top w:val="nil"/>
              <w:left w:val="single" w:sz="4" w:space="0" w:color="auto"/>
              <w:bottom w:val="single" w:sz="4" w:space="0" w:color="auto"/>
              <w:right w:val="single" w:sz="4" w:space="0" w:color="auto"/>
            </w:tcBorders>
            <w:shd w:val="clear" w:color="auto" w:fill="auto"/>
            <w:vAlign w:val="center"/>
          </w:tcPr>
          <w:p w14:paraId="5DA8F9C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3683268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1200</w:t>
            </w:r>
          </w:p>
        </w:tc>
        <w:tc>
          <w:tcPr>
            <w:tcW w:w="0" w:type="auto"/>
            <w:shd w:val="clear" w:color="auto" w:fill="auto"/>
            <w:vAlign w:val="center"/>
          </w:tcPr>
          <w:p w14:paraId="6069DDB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42.00 </w:t>
            </w:r>
          </w:p>
        </w:tc>
        <w:tc>
          <w:tcPr>
            <w:tcW w:w="0" w:type="auto"/>
            <w:shd w:val="clear" w:color="auto" w:fill="auto"/>
            <w:vAlign w:val="center"/>
          </w:tcPr>
          <w:p w14:paraId="586B72B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50,400.00 </w:t>
            </w:r>
          </w:p>
        </w:tc>
        <w:tc>
          <w:tcPr>
            <w:tcW w:w="0" w:type="auto"/>
            <w:tcBorders>
              <w:right w:val="threeDEmboss" w:sz="6" w:space="0" w:color="auto"/>
            </w:tcBorders>
            <w:shd w:val="clear" w:color="auto" w:fill="auto"/>
            <w:vAlign w:val="center"/>
          </w:tcPr>
          <w:p w14:paraId="2D1BFFDD" w14:textId="77777777" w:rsidR="00445F83" w:rsidRPr="00445F83" w:rsidRDefault="00445F83" w:rsidP="00445F83">
            <w:pPr>
              <w:spacing w:line="240" w:lineRule="auto"/>
              <w:rPr>
                <w:rFonts w:asciiTheme="minorEastAsia" w:hAnsiTheme="minorEastAsia"/>
                <w:bCs/>
                <w:szCs w:val="21"/>
              </w:rPr>
            </w:pPr>
          </w:p>
        </w:tc>
      </w:tr>
      <w:tr w:rsidR="00445F83" w:rsidRPr="00445F83" w14:paraId="4A19A901" w14:textId="77777777" w:rsidTr="00445F83">
        <w:trPr>
          <w:gridAfter w:val="1"/>
          <w:cantSplit/>
          <w:jc w:val="center"/>
        </w:trPr>
        <w:tc>
          <w:tcPr>
            <w:tcW w:w="0" w:type="auto"/>
            <w:tcBorders>
              <w:left w:val="threeDEmboss" w:sz="6" w:space="0" w:color="auto"/>
            </w:tcBorders>
            <w:shd w:val="clear" w:color="auto" w:fill="auto"/>
            <w:vAlign w:val="center"/>
          </w:tcPr>
          <w:p w14:paraId="24F56AB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760CEFA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彩钢瓦</w:t>
            </w:r>
          </w:p>
        </w:tc>
        <w:tc>
          <w:tcPr>
            <w:tcW w:w="0" w:type="auto"/>
            <w:shd w:val="clear" w:color="auto" w:fill="auto"/>
            <w:vAlign w:val="center"/>
          </w:tcPr>
          <w:p w14:paraId="695405A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5769EC4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15993483" w14:textId="77777777" w:rsidR="00445F83" w:rsidRPr="00445F83" w:rsidRDefault="00445F83" w:rsidP="00445F83">
            <w:pPr>
              <w:widowControl/>
              <w:spacing w:line="240" w:lineRule="auto"/>
              <w:jc w:val="center"/>
              <w:rPr>
                <w:rFonts w:asciiTheme="minorEastAsia" w:hAnsiTheme="minorEastAsia"/>
                <w:sz w:val="20"/>
                <w:szCs w:val="20"/>
              </w:rPr>
            </w:pPr>
            <w:r w:rsidRPr="00445F83">
              <w:rPr>
                <w:rFonts w:asciiTheme="minorEastAsia" w:hAnsiTheme="minorEastAsia" w:hint="eastAsia"/>
                <w:sz w:val="20"/>
                <w:szCs w:val="20"/>
              </w:rPr>
              <w:t>170</w:t>
            </w:r>
          </w:p>
        </w:tc>
        <w:tc>
          <w:tcPr>
            <w:tcW w:w="0" w:type="auto"/>
            <w:shd w:val="clear" w:color="auto" w:fill="auto"/>
            <w:vAlign w:val="center"/>
          </w:tcPr>
          <w:p w14:paraId="3180303A"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350.00 </w:t>
            </w:r>
          </w:p>
        </w:tc>
        <w:tc>
          <w:tcPr>
            <w:tcW w:w="0" w:type="auto"/>
            <w:shd w:val="clear" w:color="auto" w:fill="auto"/>
            <w:vAlign w:val="center"/>
          </w:tcPr>
          <w:p w14:paraId="1DC6E21C"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59,500.00 </w:t>
            </w:r>
          </w:p>
        </w:tc>
        <w:tc>
          <w:tcPr>
            <w:tcW w:w="0" w:type="auto"/>
            <w:tcBorders>
              <w:right w:val="threeDEmboss" w:sz="6" w:space="0" w:color="auto"/>
            </w:tcBorders>
            <w:shd w:val="clear" w:color="auto" w:fill="auto"/>
            <w:vAlign w:val="center"/>
          </w:tcPr>
          <w:p w14:paraId="71DD191F" w14:textId="77777777" w:rsidR="00445F83" w:rsidRPr="00445F83" w:rsidRDefault="00445F83" w:rsidP="00445F83">
            <w:pPr>
              <w:spacing w:line="240" w:lineRule="auto"/>
              <w:rPr>
                <w:rFonts w:asciiTheme="minorEastAsia" w:hAnsiTheme="minorEastAsia"/>
                <w:bCs/>
                <w:szCs w:val="21"/>
              </w:rPr>
            </w:pPr>
          </w:p>
        </w:tc>
      </w:tr>
      <w:tr w:rsidR="00445F83" w:rsidRPr="00445F83" w14:paraId="6F3951BE" w14:textId="77777777" w:rsidTr="00445F83">
        <w:trPr>
          <w:gridAfter w:val="1"/>
          <w:cantSplit/>
          <w:jc w:val="center"/>
        </w:trPr>
        <w:tc>
          <w:tcPr>
            <w:tcW w:w="0" w:type="auto"/>
            <w:tcBorders>
              <w:left w:val="threeDEmboss" w:sz="6" w:space="0" w:color="auto"/>
            </w:tcBorders>
            <w:shd w:val="clear" w:color="auto" w:fill="auto"/>
            <w:vAlign w:val="center"/>
          </w:tcPr>
          <w:p w14:paraId="5575772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66A2E87"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钢构件</w:t>
            </w:r>
          </w:p>
        </w:tc>
        <w:tc>
          <w:tcPr>
            <w:tcW w:w="0" w:type="auto"/>
            <w:shd w:val="clear" w:color="auto" w:fill="auto"/>
            <w:vAlign w:val="center"/>
          </w:tcPr>
          <w:p w14:paraId="0287AC7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29F0064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782DC2B6"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170</w:t>
            </w:r>
          </w:p>
        </w:tc>
        <w:tc>
          <w:tcPr>
            <w:tcW w:w="0" w:type="auto"/>
            <w:shd w:val="clear" w:color="auto" w:fill="auto"/>
            <w:vAlign w:val="center"/>
          </w:tcPr>
          <w:p w14:paraId="0E93A6B3"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240.00 </w:t>
            </w:r>
          </w:p>
        </w:tc>
        <w:tc>
          <w:tcPr>
            <w:tcW w:w="0" w:type="auto"/>
            <w:shd w:val="clear" w:color="auto" w:fill="auto"/>
            <w:vAlign w:val="center"/>
          </w:tcPr>
          <w:p w14:paraId="516EC7C4"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40,800.00 </w:t>
            </w:r>
          </w:p>
        </w:tc>
        <w:tc>
          <w:tcPr>
            <w:tcW w:w="0" w:type="auto"/>
            <w:tcBorders>
              <w:right w:val="threeDEmboss" w:sz="6" w:space="0" w:color="auto"/>
            </w:tcBorders>
            <w:shd w:val="clear" w:color="auto" w:fill="auto"/>
            <w:vAlign w:val="center"/>
          </w:tcPr>
          <w:p w14:paraId="21F28086" w14:textId="77777777" w:rsidR="00445F83" w:rsidRPr="00445F83" w:rsidRDefault="00445F83" w:rsidP="00445F83">
            <w:pPr>
              <w:spacing w:line="240" w:lineRule="auto"/>
              <w:rPr>
                <w:rFonts w:asciiTheme="minorEastAsia" w:hAnsiTheme="minorEastAsia"/>
                <w:bCs/>
                <w:szCs w:val="21"/>
              </w:rPr>
            </w:pPr>
          </w:p>
        </w:tc>
      </w:tr>
      <w:tr w:rsidR="00445F83" w:rsidRPr="00445F83" w14:paraId="09BB2F03" w14:textId="77777777" w:rsidTr="00445F83">
        <w:trPr>
          <w:gridAfter w:val="1"/>
          <w:cantSplit/>
          <w:jc w:val="center"/>
        </w:trPr>
        <w:tc>
          <w:tcPr>
            <w:tcW w:w="0" w:type="auto"/>
            <w:tcBorders>
              <w:left w:val="threeDEmboss" w:sz="6" w:space="0" w:color="auto"/>
            </w:tcBorders>
            <w:shd w:val="clear" w:color="auto" w:fill="auto"/>
            <w:vAlign w:val="center"/>
          </w:tcPr>
          <w:p w14:paraId="0501E7A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520AE70"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电源线</w:t>
            </w:r>
          </w:p>
        </w:tc>
        <w:tc>
          <w:tcPr>
            <w:tcW w:w="0" w:type="auto"/>
            <w:shd w:val="clear" w:color="auto" w:fill="auto"/>
            <w:vAlign w:val="center"/>
          </w:tcPr>
          <w:p w14:paraId="41D0BE14"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BVR2.5mm</w:t>
            </w:r>
            <w:r w:rsidRPr="00445F83">
              <w:rPr>
                <w:rFonts w:asciiTheme="minorEastAsia" w:hAnsiTheme="minorEastAsia" w:hint="eastAsia"/>
                <w:color w:val="000000"/>
                <w:sz w:val="20"/>
                <w:szCs w:val="20"/>
                <w:vertAlign w:val="superscript"/>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0018D25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534B367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shd w:val="clear" w:color="auto" w:fill="auto"/>
            <w:vAlign w:val="center"/>
          </w:tcPr>
          <w:p w14:paraId="077556A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220.00 </w:t>
            </w:r>
          </w:p>
        </w:tc>
        <w:tc>
          <w:tcPr>
            <w:tcW w:w="0" w:type="auto"/>
            <w:shd w:val="clear" w:color="auto" w:fill="auto"/>
            <w:vAlign w:val="center"/>
          </w:tcPr>
          <w:p w14:paraId="3B8A7A4B"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660.00 </w:t>
            </w:r>
          </w:p>
        </w:tc>
        <w:tc>
          <w:tcPr>
            <w:tcW w:w="0" w:type="auto"/>
            <w:tcBorders>
              <w:right w:val="threeDEmboss" w:sz="6" w:space="0" w:color="auto"/>
            </w:tcBorders>
            <w:shd w:val="clear" w:color="auto" w:fill="auto"/>
            <w:vAlign w:val="center"/>
          </w:tcPr>
          <w:p w14:paraId="4A827479" w14:textId="77777777" w:rsidR="00445F83" w:rsidRPr="00445F83" w:rsidRDefault="00445F83" w:rsidP="00445F83">
            <w:pPr>
              <w:spacing w:line="240" w:lineRule="auto"/>
              <w:rPr>
                <w:rFonts w:asciiTheme="minorEastAsia" w:hAnsiTheme="minorEastAsia"/>
                <w:bCs/>
                <w:szCs w:val="21"/>
              </w:rPr>
            </w:pPr>
          </w:p>
        </w:tc>
      </w:tr>
      <w:tr w:rsidR="00445F83" w:rsidRPr="00445F83" w14:paraId="1B6D1FF2" w14:textId="77777777" w:rsidTr="00445F83">
        <w:trPr>
          <w:gridAfter w:val="1"/>
          <w:cantSplit/>
          <w:jc w:val="center"/>
        </w:trPr>
        <w:tc>
          <w:tcPr>
            <w:tcW w:w="0" w:type="auto"/>
            <w:tcBorders>
              <w:left w:val="threeDEmboss" w:sz="6" w:space="0" w:color="auto"/>
            </w:tcBorders>
            <w:shd w:val="clear" w:color="auto" w:fill="auto"/>
            <w:vAlign w:val="center"/>
          </w:tcPr>
          <w:p w14:paraId="6D072C8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474417DA"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地线</w:t>
            </w:r>
          </w:p>
        </w:tc>
        <w:tc>
          <w:tcPr>
            <w:tcW w:w="0" w:type="auto"/>
            <w:shd w:val="clear" w:color="auto" w:fill="auto"/>
            <w:vAlign w:val="center"/>
          </w:tcPr>
          <w:p w14:paraId="1A53D3C0" w14:textId="77777777" w:rsidR="00445F83" w:rsidRPr="00445F83" w:rsidRDefault="00445F83" w:rsidP="00445F83">
            <w:pPr>
              <w:spacing w:line="240" w:lineRule="auto"/>
              <w:rPr>
                <w:rFonts w:asciiTheme="minorEastAsia" w:hAnsiTheme="minorEastAsia" w:cs="宋体"/>
                <w:color w:val="000000"/>
                <w:sz w:val="20"/>
                <w:szCs w:val="20"/>
              </w:rPr>
            </w:pPr>
            <w:r w:rsidRPr="00445F83">
              <w:rPr>
                <w:rFonts w:asciiTheme="minorEastAsia" w:hAnsiTheme="minorEastAsia" w:hint="eastAsia"/>
                <w:color w:val="000000"/>
                <w:sz w:val="20"/>
                <w:szCs w:val="20"/>
              </w:rPr>
              <w:t>BVR4mm</w:t>
            </w:r>
            <w:r w:rsidRPr="00445F83">
              <w:rPr>
                <w:rFonts w:asciiTheme="minorEastAsia" w:hAnsiTheme="minorEastAsia" w:hint="eastAsia"/>
                <w:color w:val="000000"/>
                <w:sz w:val="20"/>
                <w:szCs w:val="20"/>
                <w:vertAlign w:val="superscript"/>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1CEF202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1CB142E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300</w:t>
            </w:r>
          </w:p>
        </w:tc>
        <w:tc>
          <w:tcPr>
            <w:tcW w:w="0" w:type="auto"/>
            <w:shd w:val="clear" w:color="auto" w:fill="auto"/>
            <w:vAlign w:val="center"/>
          </w:tcPr>
          <w:p w14:paraId="575F428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12.00 </w:t>
            </w:r>
          </w:p>
        </w:tc>
        <w:tc>
          <w:tcPr>
            <w:tcW w:w="0" w:type="auto"/>
            <w:shd w:val="clear" w:color="auto" w:fill="auto"/>
            <w:vAlign w:val="center"/>
          </w:tcPr>
          <w:p w14:paraId="7C87DC87"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3,600.00 </w:t>
            </w:r>
          </w:p>
        </w:tc>
        <w:tc>
          <w:tcPr>
            <w:tcW w:w="0" w:type="auto"/>
            <w:tcBorders>
              <w:right w:val="threeDEmboss" w:sz="6" w:space="0" w:color="auto"/>
            </w:tcBorders>
            <w:shd w:val="clear" w:color="auto" w:fill="auto"/>
            <w:vAlign w:val="center"/>
          </w:tcPr>
          <w:p w14:paraId="03241CAF" w14:textId="77777777" w:rsidR="00445F83" w:rsidRPr="00445F83" w:rsidRDefault="00445F83" w:rsidP="00445F83">
            <w:pPr>
              <w:spacing w:line="240" w:lineRule="auto"/>
              <w:rPr>
                <w:rFonts w:asciiTheme="minorEastAsia" w:hAnsiTheme="minorEastAsia"/>
                <w:bCs/>
                <w:szCs w:val="21"/>
              </w:rPr>
            </w:pPr>
          </w:p>
        </w:tc>
      </w:tr>
      <w:tr w:rsidR="00445F83" w:rsidRPr="00445F83" w14:paraId="4AC2660F" w14:textId="77777777" w:rsidTr="00445F83">
        <w:trPr>
          <w:gridAfter w:val="1"/>
          <w:cantSplit/>
          <w:jc w:val="center"/>
        </w:trPr>
        <w:tc>
          <w:tcPr>
            <w:tcW w:w="0" w:type="auto"/>
            <w:tcBorders>
              <w:left w:val="threeDEmboss" w:sz="6" w:space="0" w:color="auto"/>
            </w:tcBorders>
            <w:shd w:val="clear" w:color="auto" w:fill="auto"/>
            <w:vAlign w:val="center"/>
          </w:tcPr>
          <w:p w14:paraId="446F4D8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lastRenderedPageBreak/>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7CFCF60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线管</w:t>
            </w:r>
          </w:p>
        </w:tc>
        <w:tc>
          <w:tcPr>
            <w:tcW w:w="0" w:type="auto"/>
            <w:shd w:val="clear" w:color="auto" w:fill="auto"/>
            <w:vAlign w:val="center"/>
          </w:tcPr>
          <w:p w14:paraId="0F772BC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联塑PVC</w:t>
            </w:r>
          </w:p>
        </w:tc>
        <w:tc>
          <w:tcPr>
            <w:tcW w:w="0" w:type="auto"/>
            <w:tcBorders>
              <w:top w:val="nil"/>
              <w:left w:val="single" w:sz="4" w:space="0" w:color="auto"/>
              <w:bottom w:val="single" w:sz="4" w:space="0" w:color="auto"/>
              <w:right w:val="single" w:sz="4" w:space="0" w:color="auto"/>
            </w:tcBorders>
            <w:shd w:val="clear" w:color="auto" w:fill="auto"/>
            <w:vAlign w:val="center"/>
          </w:tcPr>
          <w:p w14:paraId="69D85FC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联塑</w:t>
            </w:r>
          </w:p>
        </w:tc>
        <w:tc>
          <w:tcPr>
            <w:tcW w:w="0" w:type="auto"/>
            <w:gridSpan w:val="2"/>
            <w:shd w:val="clear" w:color="auto" w:fill="auto"/>
            <w:vAlign w:val="center"/>
          </w:tcPr>
          <w:p w14:paraId="2CDECB8E"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550</w:t>
            </w:r>
          </w:p>
        </w:tc>
        <w:tc>
          <w:tcPr>
            <w:tcW w:w="0" w:type="auto"/>
            <w:shd w:val="clear" w:color="auto" w:fill="auto"/>
            <w:vAlign w:val="center"/>
          </w:tcPr>
          <w:p w14:paraId="7A33C8E5"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3.00 </w:t>
            </w:r>
          </w:p>
        </w:tc>
        <w:tc>
          <w:tcPr>
            <w:tcW w:w="0" w:type="auto"/>
            <w:shd w:val="clear" w:color="auto" w:fill="auto"/>
            <w:vAlign w:val="center"/>
          </w:tcPr>
          <w:p w14:paraId="2FAEEFE1"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1,650.00 </w:t>
            </w:r>
          </w:p>
        </w:tc>
        <w:tc>
          <w:tcPr>
            <w:tcW w:w="0" w:type="auto"/>
            <w:tcBorders>
              <w:right w:val="threeDEmboss" w:sz="6" w:space="0" w:color="auto"/>
            </w:tcBorders>
            <w:shd w:val="clear" w:color="auto" w:fill="auto"/>
            <w:vAlign w:val="center"/>
          </w:tcPr>
          <w:p w14:paraId="653559C9" w14:textId="77777777" w:rsidR="00445F83" w:rsidRPr="00445F83" w:rsidRDefault="00445F83" w:rsidP="00445F83">
            <w:pPr>
              <w:spacing w:line="240" w:lineRule="auto"/>
              <w:rPr>
                <w:rFonts w:asciiTheme="minorEastAsia" w:hAnsiTheme="minorEastAsia"/>
                <w:bCs/>
                <w:szCs w:val="21"/>
              </w:rPr>
            </w:pPr>
          </w:p>
        </w:tc>
      </w:tr>
      <w:tr w:rsidR="00445F83" w:rsidRPr="00445F83" w14:paraId="77E23CEF" w14:textId="77777777" w:rsidTr="00445F83">
        <w:trPr>
          <w:gridAfter w:val="1"/>
          <w:cantSplit/>
          <w:jc w:val="center"/>
        </w:trPr>
        <w:tc>
          <w:tcPr>
            <w:tcW w:w="0" w:type="auto"/>
            <w:tcBorders>
              <w:left w:val="threeDEmboss" w:sz="6" w:space="0" w:color="auto"/>
            </w:tcBorders>
            <w:shd w:val="clear" w:color="auto" w:fill="auto"/>
            <w:vAlign w:val="center"/>
          </w:tcPr>
          <w:p w14:paraId="1ED238D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01DAB54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室外防水配电箱</w:t>
            </w:r>
          </w:p>
        </w:tc>
        <w:tc>
          <w:tcPr>
            <w:tcW w:w="0" w:type="auto"/>
            <w:shd w:val="clear" w:color="auto" w:fill="auto"/>
            <w:vAlign w:val="center"/>
          </w:tcPr>
          <w:p w14:paraId="3E69D26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32位配电箱</w:t>
            </w:r>
          </w:p>
        </w:tc>
        <w:tc>
          <w:tcPr>
            <w:tcW w:w="0" w:type="auto"/>
            <w:tcBorders>
              <w:top w:val="nil"/>
              <w:left w:val="single" w:sz="4" w:space="0" w:color="auto"/>
              <w:bottom w:val="single" w:sz="4" w:space="0" w:color="auto"/>
              <w:right w:val="single" w:sz="4" w:space="0" w:color="auto"/>
            </w:tcBorders>
            <w:shd w:val="clear" w:color="auto" w:fill="auto"/>
            <w:vAlign w:val="center"/>
          </w:tcPr>
          <w:p w14:paraId="7CB91F7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64FA1B75"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w:t>
            </w:r>
          </w:p>
        </w:tc>
        <w:tc>
          <w:tcPr>
            <w:tcW w:w="0" w:type="auto"/>
            <w:shd w:val="clear" w:color="auto" w:fill="auto"/>
            <w:vAlign w:val="center"/>
          </w:tcPr>
          <w:p w14:paraId="69FC4CEA"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657.00 </w:t>
            </w:r>
          </w:p>
        </w:tc>
        <w:tc>
          <w:tcPr>
            <w:tcW w:w="0" w:type="auto"/>
            <w:shd w:val="clear" w:color="auto" w:fill="auto"/>
            <w:vAlign w:val="center"/>
          </w:tcPr>
          <w:p w14:paraId="0F1F9F0D"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657.00 </w:t>
            </w:r>
          </w:p>
        </w:tc>
        <w:tc>
          <w:tcPr>
            <w:tcW w:w="0" w:type="auto"/>
            <w:tcBorders>
              <w:right w:val="threeDEmboss" w:sz="6" w:space="0" w:color="auto"/>
            </w:tcBorders>
            <w:shd w:val="clear" w:color="auto" w:fill="auto"/>
            <w:vAlign w:val="center"/>
          </w:tcPr>
          <w:p w14:paraId="4B257ABB" w14:textId="77777777" w:rsidR="00445F83" w:rsidRPr="00445F83" w:rsidRDefault="00445F83" w:rsidP="00445F83">
            <w:pPr>
              <w:spacing w:line="240" w:lineRule="auto"/>
              <w:rPr>
                <w:rFonts w:asciiTheme="minorEastAsia" w:hAnsiTheme="minorEastAsia"/>
                <w:bCs/>
                <w:szCs w:val="21"/>
              </w:rPr>
            </w:pPr>
          </w:p>
        </w:tc>
      </w:tr>
      <w:tr w:rsidR="00445F83" w:rsidRPr="00445F83" w14:paraId="3D23A1DB" w14:textId="77777777" w:rsidTr="00445F83">
        <w:trPr>
          <w:gridAfter w:val="1"/>
          <w:cantSplit/>
          <w:jc w:val="center"/>
        </w:trPr>
        <w:tc>
          <w:tcPr>
            <w:tcW w:w="0" w:type="auto"/>
            <w:tcBorders>
              <w:left w:val="threeDEmboss" w:sz="6" w:space="0" w:color="auto"/>
            </w:tcBorders>
            <w:shd w:val="clear" w:color="auto" w:fill="auto"/>
            <w:vAlign w:val="center"/>
          </w:tcPr>
          <w:p w14:paraId="3D48975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24E2711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照明灯</w:t>
            </w:r>
          </w:p>
        </w:tc>
        <w:tc>
          <w:tcPr>
            <w:tcW w:w="0" w:type="auto"/>
            <w:shd w:val="clear" w:color="auto" w:fill="auto"/>
            <w:vAlign w:val="center"/>
          </w:tcPr>
          <w:p w14:paraId="1E1A728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36W</w:t>
            </w:r>
          </w:p>
        </w:tc>
        <w:tc>
          <w:tcPr>
            <w:tcW w:w="0" w:type="auto"/>
            <w:tcBorders>
              <w:top w:val="nil"/>
              <w:left w:val="single" w:sz="4" w:space="0" w:color="auto"/>
              <w:bottom w:val="single" w:sz="4" w:space="0" w:color="auto"/>
              <w:right w:val="single" w:sz="4" w:space="0" w:color="auto"/>
            </w:tcBorders>
            <w:shd w:val="clear" w:color="auto" w:fill="auto"/>
            <w:vAlign w:val="center"/>
          </w:tcPr>
          <w:p w14:paraId="77A95F3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37B6B293"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16</w:t>
            </w:r>
          </w:p>
        </w:tc>
        <w:tc>
          <w:tcPr>
            <w:tcW w:w="0" w:type="auto"/>
            <w:shd w:val="clear" w:color="auto" w:fill="auto"/>
            <w:vAlign w:val="center"/>
          </w:tcPr>
          <w:p w14:paraId="76ED72F6"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373.00 </w:t>
            </w:r>
          </w:p>
        </w:tc>
        <w:tc>
          <w:tcPr>
            <w:tcW w:w="0" w:type="auto"/>
            <w:shd w:val="clear" w:color="auto" w:fill="auto"/>
            <w:vAlign w:val="center"/>
          </w:tcPr>
          <w:p w14:paraId="0E60451A"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5,968.00 </w:t>
            </w:r>
          </w:p>
        </w:tc>
        <w:tc>
          <w:tcPr>
            <w:tcW w:w="0" w:type="auto"/>
            <w:tcBorders>
              <w:right w:val="threeDEmboss" w:sz="6" w:space="0" w:color="auto"/>
            </w:tcBorders>
            <w:shd w:val="clear" w:color="auto" w:fill="auto"/>
            <w:vAlign w:val="center"/>
          </w:tcPr>
          <w:p w14:paraId="1E47A222" w14:textId="77777777" w:rsidR="00445F83" w:rsidRPr="00445F83" w:rsidRDefault="00445F83" w:rsidP="00445F83">
            <w:pPr>
              <w:spacing w:line="240" w:lineRule="auto"/>
              <w:rPr>
                <w:rFonts w:asciiTheme="minorEastAsia" w:hAnsiTheme="minorEastAsia"/>
                <w:bCs/>
                <w:szCs w:val="21"/>
              </w:rPr>
            </w:pPr>
          </w:p>
        </w:tc>
      </w:tr>
      <w:tr w:rsidR="00445F83" w:rsidRPr="00445F83" w14:paraId="7996D7FE" w14:textId="77777777" w:rsidTr="00445F83">
        <w:trPr>
          <w:gridAfter w:val="1"/>
          <w:cantSplit/>
          <w:jc w:val="center"/>
        </w:trPr>
        <w:tc>
          <w:tcPr>
            <w:tcW w:w="0" w:type="auto"/>
            <w:tcBorders>
              <w:left w:val="threeDEmboss" w:sz="6" w:space="0" w:color="auto"/>
            </w:tcBorders>
            <w:shd w:val="clear" w:color="auto" w:fill="auto"/>
            <w:vAlign w:val="center"/>
          </w:tcPr>
          <w:p w14:paraId="1B052E8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0D75820"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超五类网线</w:t>
            </w:r>
          </w:p>
        </w:tc>
        <w:tc>
          <w:tcPr>
            <w:tcW w:w="0" w:type="auto"/>
            <w:shd w:val="clear" w:color="auto" w:fill="auto"/>
            <w:vAlign w:val="center"/>
          </w:tcPr>
          <w:p w14:paraId="505C7DF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宇洪</w:t>
            </w:r>
          </w:p>
        </w:tc>
        <w:tc>
          <w:tcPr>
            <w:tcW w:w="0" w:type="auto"/>
            <w:tcBorders>
              <w:top w:val="nil"/>
              <w:left w:val="single" w:sz="4" w:space="0" w:color="auto"/>
              <w:bottom w:val="single" w:sz="4" w:space="0" w:color="auto"/>
              <w:right w:val="single" w:sz="4" w:space="0" w:color="auto"/>
            </w:tcBorders>
            <w:shd w:val="clear" w:color="auto" w:fill="auto"/>
            <w:vAlign w:val="center"/>
          </w:tcPr>
          <w:p w14:paraId="075A663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宇洪</w:t>
            </w:r>
          </w:p>
        </w:tc>
        <w:tc>
          <w:tcPr>
            <w:tcW w:w="0" w:type="auto"/>
            <w:gridSpan w:val="2"/>
            <w:shd w:val="clear" w:color="auto" w:fill="auto"/>
            <w:vAlign w:val="center"/>
          </w:tcPr>
          <w:p w14:paraId="3210503B"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100</w:t>
            </w:r>
          </w:p>
        </w:tc>
        <w:tc>
          <w:tcPr>
            <w:tcW w:w="0" w:type="auto"/>
            <w:shd w:val="clear" w:color="auto" w:fill="auto"/>
            <w:vAlign w:val="center"/>
          </w:tcPr>
          <w:p w14:paraId="36E2B1C3"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2.00 </w:t>
            </w:r>
          </w:p>
        </w:tc>
        <w:tc>
          <w:tcPr>
            <w:tcW w:w="0" w:type="auto"/>
            <w:shd w:val="clear" w:color="auto" w:fill="auto"/>
            <w:vAlign w:val="center"/>
          </w:tcPr>
          <w:p w14:paraId="31CA66E0"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200.00 </w:t>
            </w:r>
          </w:p>
        </w:tc>
        <w:tc>
          <w:tcPr>
            <w:tcW w:w="0" w:type="auto"/>
            <w:tcBorders>
              <w:right w:val="threeDEmboss" w:sz="6" w:space="0" w:color="auto"/>
            </w:tcBorders>
            <w:shd w:val="clear" w:color="auto" w:fill="auto"/>
            <w:vAlign w:val="center"/>
          </w:tcPr>
          <w:p w14:paraId="3CD95B78" w14:textId="77777777" w:rsidR="00445F83" w:rsidRPr="00445F83" w:rsidRDefault="00445F83" w:rsidP="00445F83">
            <w:pPr>
              <w:spacing w:line="240" w:lineRule="auto"/>
              <w:rPr>
                <w:rFonts w:asciiTheme="minorEastAsia" w:hAnsiTheme="minorEastAsia"/>
                <w:bCs/>
                <w:szCs w:val="21"/>
              </w:rPr>
            </w:pPr>
          </w:p>
        </w:tc>
      </w:tr>
      <w:tr w:rsidR="00445F83" w:rsidRPr="00445F83" w14:paraId="48D95787" w14:textId="77777777" w:rsidTr="00445F83">
        <w:trPr>
          <w:gridAfter w:val="1"/>
          <w:cantSplit/>
          <w:jc w:val="center"/>
        </w:trPr>
        <w:tc>
          <w:tcPr>
            <w:tcW w:w="0" w:type="auto"/>
            <w:tcBorders>
              <w:left w:val="threeDEmboss" w:sz="6" w:space="0" w:color="auto"/>
            </w:tcBorders>
            <w:shd w:val="clear" w:color="auto" w:fill="auto"/>
            <w:vAlign w:val="center"/>
          </w:tcPr>
          <w:p w14:paraId="2AE91D7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4C1C312D"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室外防水设备柜</w:t>
            </w:r>
          </w:p>
        </w:tc>
        <w:tc>
          <w:tcPr>
            <w:tcW w:w="0" w:type="auto"/>
            <w:shd w:val="clear" w:color="auto" w:fill="auto"/>
            <w:vAlign w:val="center"/>
          </w:tcPr>
          <w:p w14:paraId="7097681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7B81CF1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3DF1915F"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w:t>
            </w:r>
          </w:p>
        </w:tc>
        <w:tc>
          <w:tcPr>
            <w:tcW w:w="0" w:type="auto"/>
            <w:shd w:val="clear" w:color="auto" w:fill="auto"/>
            <w:vAlign w:val="center"/>
          </w:tcPr>
          <w:p w14:paraId="7762CD63"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450.00 </w:t>
            </w:r>
          </w:p>
        </w:tc>
        <w:tc>
          <w:tcPr>
            <w:tcW w:w="0" w:type="auto"/>
            <w:shd w:val="clear" w:color="auto" w:fill="auto"/>
            <w:vAlign w:val="center"/>
          </w:tcPr>
          <w:p w14:paraId="246E540A"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450.00 </w:t>
            </w:r>
          </w:p>
        </w:tc>
        <w:tc>
          <w:tcPr>
            <w:tcW w:w="0" w:type="auto"/>
            <w:tcBorders>
              <w:right w:val="threeDEmboss" w:sz="6" w:space="0" w:color="auto"/>
            </w:tcBorders>
            <w:shd w:val="clear" w:color="auto" w:fill="auto"/>
            <w:vAlign w:val="center"/>
          </w:tcPr>
          <w:p w14:paraId="379ACDE3" w14:textId="77777777" w:rsidR="00445F83" w:rsidRPr="00445F83" w:rsidRDefault="00445F83" w:rsidP="00445F83">
            <w:pPr>
              <w:spacing w:line="240" w:lineRule="auto"/>
              <w:rPr>
                <w:rFonts w:asciiTheme="minorEastAsia" w:hAnsiTheme="minorEastAsia"/>
                <w:bCs/>
                <w:szCs w:val="21"/>
              </w:rPr>
            </w:pPr>
          </w:p>
        </w:tc>
      </w:tr>
      <w:tr w:rsidR="00445F83" w:rsidRPr="00445F83" w14:paraId="00FD375F" w14:textId="77777777" w:rsidTr="00445F83">
        <w:trPr>
          <w:gridAfter w:val="1"/>
          <w:cantSplit/>
          <w:jc w:val="center"/>
        </w:trPr>
        <w:tc>
          <w:tcPr>
            <w:tcW w:w="0" w:type="auto"/>
            <w:tcBorders>
              <w:left w:val="threeDEmboss" w:sz="6" w:space="0" w:color="auto"/>
            </w:tcBorders>
            <w:shd w:val="clear" w:color="auto" w:fill="auto"/>
            <w:vAlign w:val="center"/>
          </w:tcPr>
          <w:p w14:paraId="54FFBC9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71F3ECC9"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快递柜基座</w:t>
            </w:r>
          </w:p>
        </w:tc>
        <w:tc>
          <w:tcPr>
            <w:tcW w:w="0" w:type="auto"/>
            <w:shd w:val="clear" w:color="auto" w:fill="auto"/>
            <w:vAlign w:val="center"/>
          </w:tcPr>
          <w:p w14:paraId="35CFD0B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00877D9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68E8B8CE"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w:t>
            </w:r>
          </w:p>
        </w:tc>
        <w:tc>
          <w:tcPr>
            <w:tcW w:w="0" w:type="auto"/>
            <w:shd w:val="clear" w:color="auto" w:fill="auto"/>
            <w:vAlign w:val="center"/>
          </w:tcPr>
          <w:p w14:paraId="43069938"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6,000.00 </w:t>
            </w:r>
          </w:p>
        </w:tc>
        <w:tc>
          <w:tcPr>
            <w:tcW w:w="0" w:type="auto"/>
            <w:shd w:val="clear" w:color="auto" w:fill="auto"/>
            <w:vAlign w:val="center"/>
          </w:tcPr>
          <w:p w14:paraId="6F30CB3D"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6,000.00 </w:t>
            </w:r>
          </w:p>
        </w:tc>
        <w:tc>
          <w:tcPr>
            <w:tcW w:w="0" w:type="auto"/>
            <w:tcBorders>
              <w:right w:val="threeDEmboss" w:sz="6" w:space="0" w:color="auto"/>
            </w:tcBorders>
            <w:shd w:val="clear" w:color="auto" w:fill="auto"/>
            <w:vAlign w:val="center"/>
          </w:tcPr>
          <w:p w14:paraId="3DF1D174" w14:textId="77777777" w:rsidR="00445F83" w:rsidRPr="00445F83" w:rsidRDefault="00445F83" w:rsidP="00445F83">
            <w:pPr>
              <w:spacing w:line="240" w:lineRule="auto"/>
              <w:rPr>
                <w:rFonts w:asciiTheme="minorEastAsia" w:hAnsiTheme="minorEastAsia"/>
                <w:bCs/>
                <w:szCs w:val="21"/>
              </w:rPr>
            </w:pPr>
          </w:p>
        </w:tc>
      </w:tr>
      <w:tr w:rsidR="00445F83" w:rsidRPr="00445F83" w14:paraId="4C3DCA1F" w14:textId="77777777" w:rsidTr="00445F83">
        <w:trPr>
          <w:gridAfter w:val="1"/>
          <w:cantSplit/>
          <w:jc w:val="center"/>
        </w:trPr>
        <w:tc>
          <w:tcPr>
            <w:tcW w:w="0" w:type="auto"/>
            <w:tcBorders>
              <w:left w:val="threeDEmboss" w:sz="6" w:space="0" w:color="auto"/>
            </w:tcBorders>
            <w:shd w:val="clear" w:color="auto" w:fill="auto"/>
            <w:vAlign w:val="center"/>
          </w:tcPr>
          <w:p w14:paraId="0D41DE0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2EF73F5"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钢构件基座</w:t>
            </w:r>
          </w:p>
        </w:tc>
        <w:tc>
          <w:tcPr>
            <w:tcW w:w="0" w:type="auto"/>
            <w:shd w:val="clear" w:color="auto" w:fill="auto"/>
            <w:vAlign w:val="center"/>
          </w:tcPr>
          <w:p w14:paraId="274052F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69BA839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3357E5A1"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w:t>
            </w:r>
          </w:p>
        </w:tc>
        <w:tc>
          <w:tcPr>
            <w:tcW w:w="0" w:type="auto"/>
            <w:shd w:val="clear" w:color="auto" w:fill="auto"/>
            <w:vAlign w:val="center"/>
          </w:tcPr>
          <w:p w14:paraId="4E112D80"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30,000.00 </w:t>
            </w:r>
          </w:p>
        </w:tc>
        <w:tc>
          <w:tcPr>
            <w:tcW w:w="0" w:type="auto"/>
            <w:shd w:val="clear" w:color="auto" w:fill="auto"/>
            <w:vAlign w:val="center"/>
          </w:tcPr>
          <w:p w14:paraId="040B6371"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30,000.00 </w:t>
            </w:r>
          </w:p>
        </w:tc>
        <w:tc>
          <w:tcPr>
            <w:tcW w:w="0" w:type="auto"/>
            <w:tcBorders>
              <w:right w:val="threeDEmboss" w:sz="6" w:space="0" w:color="auto"/>
            </w:tcBorders>
            <w:shd w:val="clear" w:color="auto" w:fill="auto"/>
            <w:vAlign w:val="center"/>
          </w:tcPr>
          <w:p w14:paraId="43F294A8" w14:textId="77777777" w:rsidR="00445F83" w:rsidRPr="00445F83" w:rsidRDefault="00445F83" w:rsidP="00445F83">
            <w:pPr>
              <w:spacing w:line="240" w:lineRule="auto"/>
              <w:rPr>
                <w:rFonts w:asciiTheme="minorEastAsia" w:hAnsiTheme="minorEastAsia"/>
                <w:bCs/>
                <w:szCs w:val="21"/>
              </w:rPr>
            </w:pPr>
          </w:p>
        </w:tc>
      </w:tr>
      <w:tr w:rsidR="00445F83" w:rsidRPr="00445F83" w14:paraId="33128F1D" w14:textId="77777777" w:rsidTr="00445F83">
        <w:trPr>
          <w:gridAfter w:val="1"/>
          <w:cantSplit/>
          <w:jc w:val="center"/>
        </w:trPr>
        <w:tc>
          <w:tcPr>
            <w:tcW w:w="0" w:type="auto"/>
            <w:tcBorders>
              <w:left w:val="threeDEmboss" w:sz="6" w:space="0" w:color="auto"/>
            </w:tcBorders>
            <w:shd w:val="clear" w:color="auto" w:fill="auto"/>
            <w:vAlign w:val="center"/>
          </w:tcPr>
          <w:p w14:paraId="797FDFF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快递柜配套项目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9C0560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地面硬化</w:t>
            </w:r>
          </w:p>
        </w:tc>
        <w:tc>
          <w:tcPr>
            <w:tcW w:w="0" w:type="auto"/>
            <w:shd w:val="clear" w:color="auto" w:fill="auto"/>
            <w:vAlign w:val="center"/>
          </w:tcPr>
          <w:p w14:paraId="22B24801"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10cm厚</w:t>
            </w:r>
          </w:p>
        </w:tc>
        <w:tc>
          <w:tcPr>
            <w:tcW w:w="0" w:type="auto"/>
            <w:tcBorders>
              <w:top w:val="nil"/>
              <w:left w:val="single" w:sz="4" w:space="0" w:color="auto"/>
              <w:bottom w:val="single" w:sz="4" w:space="0" w:color="auto"/>
              <w:right w:val="single" w:sz="4" w:space="0" w:color="auto"/>
            </w:tcBorders>
            <w:shd w:val="clear" w:color="auto" w:fill="auto"/>
            <w:vAlign w:val="center"/>
          </w:tcPr>
          <w:p w14:paraId="2C811DF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70665647"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15</w:t>
            </w:r>
          </w:p>
        </w:tc>
        <w:tc>
          <w:tcPr>
            <w:tcW w:w="0" w:type="auto"/>
            <w:shd w:val="clear" w:color="auto" w:fill="auto"/>
            <w:vAlign w:val="center"/>
          </w:tcPr>
          <w:p w14:paraId="2108D6AF"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1,850.00 </w:t>
            </w:r>
          </w:p>
        </w:tc>
        <w:tc>
          <w:tcPr>
            <w:tcW w:w="0" w:type="auto"/>
            <w:shd w:val="clear" w:color="auto" w:fill="auto"/>
            <w:vAlign w:val="center"/>
          </w:tcPr>
          <w:p w14:paraId="6B20B8D6" w14:textId="77777777" w:rsidR="00445F83" w:rsidRPr="00445F83" w:rsidRDefault="00445F83" w:rsidP="00445F83">
            <w:pPr>
              <w:spacing w:line="240" w:lineRule="auto"/>
              <w:jc w:val="right"/>
              <w:rPr>
                <w:rFonts w:asciiTheme="minorEastAsia" w:hAnsiTheme="minorEastAsia"/>
                <w:sz w:val="20"/>
                <w:szCs w:val="20"/>
              </w:rPr>
            </w:pPr>
            <w:r w:rsidRPr="00445F83">
              <w:rPr>
                <w:rFonts w:asciiTheme="minorEastAsia" w:hAnsiTheme="minorEastAsia" w:hint="eastAsia"/>
                <w:sz w:val="20"/>
                <w:szCs w:val="20"/>
              </w:rPr>
              <w:t xml:space="preserve">     27,750.00 </w:t>
            </w:r>
          </w:p>
        </w:tc>
        <w:tc>
          <w:tcPr>
            <w:tcW w:w="0" w:type="auto"/>
            <w:tcBorders>
              <w:right w:val="threeDEmboss" w:sz="6" w:space="0" w:color="auto"/>
            </w:tcBorders>
            <w:shd w:val="clear" w:color="auto" w:fill="auto"/>
            <w:vAlign w:val="center"/>
          </w:tcPr>
          <w:p w14:paraId="615FCB99" w14:textId="77777777" w:rsidR="00445F83" w:rsidRPr="00445F83" w:rsidRDefault="00445F83" w:rsidP="00445F83">
            <w:pPr>
              <w:spacing w:line="240" w:lineRule="auto"/>
              <w:rPr>
                <w:rFonts w:asciiTheme="minorEastAsia" w:hAnsiTheme="minorEastAsia"/>
                <w:bCs/>
                <w:szCs w:val="21"/>
              </w:rPr>
            </w:pPr>
          </w:p>
        </w:tc>
      </w:tr>
      <w:tr w:rsidR="00445F83" w:rsidRPr="00445F83" w14:paraId="07CF5EF8" w14:textId="77777777" w:rsidTr="00445F83">
        <w:trPr>
          <w:gridAfter w:val="1"/>
          <w:cantSplit/>
          <w:jc w:val="center"/>
        </w:trPr>
        <w:tc>
          <w:tcPr>
            <w:tcW w:w="0" w:type="auto"/>
            <w:tcBorders>
              <w:left w:val="threeDEmboss" w:sz="6" w:space="0" w:color="auto"/>
            </w:tcBorders>
            <w:shd w:val="clear" w:color="auto" w:fill="auto"/>
            <w:vAlign w:val="center"/>
          </w:tcPr>
          <w:p w14:paraId="6A091FE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快递柜系统建设项目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7B19CEFC"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智能专柜</w:t>
            </w:r>
          </w:p>
        </w:tc>
        <w:tc>
          <w:tcPr>
            <w:tcW w:w="0" w:type="auto"/>
            <w:shd w:val="clear" w:color="auto" w:fill="auto"/>
            <w:vAlign w:val="center"/>
          </w:tcPr>
          <w:p w14:paraId="2826933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6AEB17A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国产</w:t>
            </w:r>
          </w:p>
        </w:tc>
        <w:tc>
          <w:tcPr>
            <w:tcW w:w="0" w:type="auto"/>
            <w:gridSpan w:val="2"/>
            <w:shd w:val="clear" w:color="auto" w:fill="auto"/>
            <w:vAlign w:val="center"/>
          </w:tcPr>
          <w:p w14:paraId="57F8082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8</w:t>
            </w:r>
          </w:p>
        </w:tc>
        <w:tc>
          <w:tcPr>
            <w:tcW w:w="0" w:type="auto"/>
            <w:shd w:val="clear" w:color="auto" w:fill="auto"/>
            <w:vAlign w:val="center"/>
          </w:tcPr>
          <w:p w14:paraId="615CFADC"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75,000.00 </w:t>
            </w:r>
          </w:p>
        </w:tc>
        <w:tc>
          <w:tcPr>
            <w:tcW w:w="0" w:type="auto"/>
            <w:shd w:val="clear" w:color="auto" w:fill="auto"/>
            <w:vAlign w:val="center"/>
          </w:tcPr>
          <w:p w14:paraId="4710A31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600,000.00 </w:t>
            </w:r>
          </w:p>
        </w:tc>
        <w:tc>
          <w:tcPr>
            <w:tcW w:w="0" w:type="auto"/>
            <w:tcBorders>
              <w:right w:val="threeDEmboss" w:sz="6" w:space="0" w:color="auto"/>
            </w:tcBorders>
            <w:shd w:val="clear" w:color="auto" w:fill="auto"/>
            <w:vAlign w:val="center"/>
          </w:tcPr>
          <w:p w14:paraId="644D62AC" w14:textId="77777777" w:rsidR="00445F83" w:rsidRPr="00445F83" w:rsidRDefault="00445F83" w:rsidP="00445F83">
            <w:pPr>
              <w:spacing w:line="240" w:lineRule="auto"/>
              <w:rPr>
                <w:rFonts w:asciiTheme="minorEastAsia" w:hAnsiTheme="minorEastAsia"/>
                <w:bCs/>
                <w:szCs w:val="21"/>
              </w:rPr>
            </w:pPr>
          </w:p>
        </w:tc>
      </w:tr>
      <w:tr w:rsidR="00445F83" w:rsidRPr="00445F83" w14:paraId="4299ABAE" w14:textId="77777777" w:rsidTr="00445F83">
        <w:trPr>
          <w:gridAfter w:val="1"/>
          <w:cantSplit/>
          <w:jc w:val="center"/>
        </w:trPr>
        <w:tc>
          <w:tcPr>
            <w:tcW w:w="0" w:type="auto"/>
            <w:tcBorders>
              <w:left w:val="threeDEmboss" w:sz="6" w:space="0" w:color="auto"/>
            </w:tcBorders>
            <w:shd w:val="clear" w:color="auto" w:fill="auto"/>
            <w:vAlign w:val="center"/>
          </w:tcPr>
          <w:p w14:paraId="397AF49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快递柜系统建设项目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D05E39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屏幕广告板</w:t>
            </w:r>
          </w:p>
        </w:tc>
        <w:tc>
          <w:tcPr>
            <w:tcW w:w="0" w:type="auto"/>
            <w:shd w:val="clear" w:color="auto" w:fill="auto"/>
            <w:vAlign w:val="center"/>
          </w:tcPr>
          <w:p w14:paraId="25F86A6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4615B4E6"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49C9B51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8</w:t>
            </w:r>
          </w:p>
        </w:tc>
        <w:tc>
          <w:tcPr>
            <w:tcW w:w="0" w:type="auto"/>
            <w:shd w:val="clear" w:color="auto" w:fill="auto"/>
            <w:vAlign w:val="center"/>
          </w:tcPr>
          <w:p w14:paraId="5A3535E1"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18,000.00 </w:t>
            </w:r>
          </w:p>
        </w:tc>
        <w:tc>
          <w:tcPr>
            <w:tcW w:w="0" w:type="auto"/>
            <w:shd w:val="clear" w:color="auto" w:fill="auto"/>
            <w:vAlign w:val="center"/>
          </w:tcPr>
          <w:p w14:paraId="4660E29D"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144,000.00 </w:t>
            </w:r>
          </w:p>
        </w:tc>
        <w:tc>
          <w:tcPr>
            <w:tcW w:w="0" w:type="auto"/>
            <w:tcBorders>
              <w:right w:val="threeDEmboss" w:sz="6" w:space="0" w:color="auto"/>
            </w:tcBorders>
            <w:shd w:val="clear" w:color="auto" w:fill="auto"/>
            <w:vAlign w:val="center"/>
          </w:tcPr>
          <w:p w14:paraId="0DE26DC4" w14:textId="77777777" w:rsidR="00445F83" w:rsidRPr="00445F83" w:rsidRDefault="00445F83" w:rsidP="00445F83">
            <w:pPr>
              <w:spacing w:line="240" w:lineRule="auto"/>
              <w:rPr>
                <w:rFonts w:asciiTheme="minorEastAsia" w:hAnsiTheme="minorEastAsia"/>
                <w:bCs/>
                <w:szCs w:val="21"/>
              </w:rPr>
            </w:pPr>
          </w:p>
        </w:tc>
      </w:tr>
      <w:tr w:rsidR="00445F83" w:rsidRPr="00445F83" w14:paraId="58A9191E" w14:textId="77777777" w:rsidTr="00445F83">
        <w:trPr>
          <w:gridAfter w:val="1"/>
          <w:cantSplit/>
          <w:jc w:val="center"/>
        </w:trPr>
        <w:tc>
          <w:tcPr>
            <w:tcW w:w="0" w:type="auto"/>
            <w:tcBorders>
              <w:left w:val="threeDEmboss" w:sz="6" w:space="0" w:color="auto"/>
            </w:tcBorders>
            <w:shd w:val="clear" w:color="auto" w:fill="auto"/>
            <w:vAlign w:val="center"/>
          </w:tcPr>
          <w:p w14:paraId="1C5C03E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快递柜系统建设项目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10DCE7F"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专柜接插件</w:t>
            </w:r>
          </w:p>
        </w:tc>
        <w:tc>
          <w:tcPr>
            <w:tcW w:w="0" w:type="auto"/>
            <w:shd w:val="clear" w:color="auto" w:fill="auto"/>
            <w:vAlign w:val="center"/>
          </w:tcPr>
          <w:p w14:paraId="59B785F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709C79C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3DF7AD17"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8</w:t>
            </w:r>
          </w:p>
        </w:tc>
        <w:tc>
          <w:tcPr>
            <w:tcW w:w="0" w:type="auto"/>
            <w:shd w:val="clear" w:color="auto" w:fill="auto"/>
            <w:vAlign w:val="center"/>
          </w:tcPr>
          <w:p w14:paraId="61B82C63"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8,000.00 </w:t>
            </w:r>
          </w:p>
        </w:tc>
        <w:tc>
          <w:tcPr>
            <w:tcW w:w="0" w:type="auto"/>
            <w:shd w:val="clear" w:color="auto" w:fill="auto"/>
            <w:vAlign w:val="center"/>
          </w:tcPr>
          <w:p w14:paraId="718BB46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64,000.00 </w:t>
            </w:r>
          </w:p>
        </w:tc>
        <w:tc>
          <w:tcPr>
            <w:tcW w:w="0" w:type="auto"/>
            <w:tcBorders>
              <w:right w:val="threeDEmboss" w:sz="6" w:space="0" w:color="auto"/>
            </w:tcBorders>
            <w:shd w:val="clear" w:color="auto" w:fill="auto"/>
            <w:vAlign w:val="center"/>
          </w:tcPr>
          <w:p w14:paraId="179560A3" w14:textId="77777777" w:rsidR="00445F83" w:rsidRPr="00445F83" w:rsidRDefault="00445F83" w:rsidP="00445F83">
            <w:pPr>
              <w:spacing w:line="240" w:lineRule="auto"/>
              <w:rPr>
                <w:rFonts w:asciiTheme="minorEastAsia" w:hAnsiTheme="minorEastAsia"/>
                <w:bCs/>
                <w:szCs w:val="21"/>
              </w:rPr>
            </w:pPr>
          </w:p>
        </w:tc>
      </w:tr>
      <w:tr w:rsidR="00445F83" w:rsidRPr="00445F83" w14:paraId="704E2615" w14:textId="77777777" w:rsidTr="00445F83">
        <w:trPr>
          <w:gridAfter w:val="1"/>
          <w:cantSplit/>
          <w:jc w:val="center"/>
        </w:trPr>
        <w:tc>
          <w:tcPr>
            <w:tcW w:w="0" w:type="auto"/>
            <w:tcBorders>
              <w:left w:val="threeDEmboss" w:sz="6" w:space="0" w:color="auto"/>
            </w:tcBorders>
            <w:shd w:val="clear" w:color="auto" w:fill="auto"/>
            <w:vAlign w:val="center"/>
          </w:tcPr>
          <w:p w14:paraId="6A356DC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快递柜系统建设项目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EC29D34" w14:textId="77777777" w:rsidR="00445F83" w:rsidRPr="00445F83" w:rsidRDefault="00445F83" w:rsidP="00445F83">
            <w:pPr>
              <w:spacing w:line="240" w:lineRule="auto"/>
              <w:rPr>
                <w:rFonts w:asciiTheme="minorEastAsia" w:hAnsiTheme="minorEastAsia" w:cs="宋体"/>
                <w:sz w:val="20"/>
                <w:szCs w:val="20"/>
              </w:rPr>
            </w:pPr>
            <w:r w:rsidRPr="00445F83">
              <w:rPr>
                <w:rFonts w:asciiTheme="minorEastAsia" w:hAnsiTheme="minorEastAsia" w:hint="eastAsia"/>
                <w:sz w:val="20"/>
                <w:szCs w:val="20"/>
              </w:rPr>
              <w:t>智能专柜系统</w:t>
            </w:r>
          </w:p>
        </w:tc>
        <w:tc>
          <w:tcPr>
            <w:tcW w:w="0" w:type="auto"/>
            <w:shd w:val="clear" w:color="auto" w:fill="auto"/>
            <w:vAlign w:val="center"/>
          </w:tcPr>
          <w:p w14:paraId="2B15A929"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tcBorders>
              <w:top w:val="nil"/>
              <w:left w:val="single" w:sz="4" w:space="0" w:color="auto"/>
              <w:bottom w:val="single" w:sz="4" w:space="0" w:color="auto"/>
              <w:right w:val="single" w:sz="4" w:space="0" w:color="auto"/>
            </w:tcBorders>
            <w:shd w:val="clear" w:color="auto" w:fill="auto"/>
            <w:vAlign w:val="center"/>
          </w:tcPr>
          <w:p w14:paraId="7907587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国产</w:t>
            </w:r>
          </w:p>
        </w:tc>
        <w:tc>
          <w:tcPr>
            <w:tcW w:w="0" w:type="auto"/>
            <w:gridSpan w:val="2"/>
            <w:shd w:val="clear" w:color="auto" w:fill="auto"/>
            <w:vAlign w:val="center"/>
          </w:tcPr>
          <w:p w14:paraId="29DAC85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49459BE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65,000.00 </w:t>
            </w:r>
          </w:p>
        </w:tc>
        <w:tc>
          <w:tcPr>
            <w:tcW w:w="0" w:type="auto"/>
            <w:shd w:val="clear" w:color="auto" w:fill="auto"/>
            <w:vAlign w:val="center"/>
          </w:tcPr>
          <w:p w14:paraId="0E7A0FDC"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65,000.00 </w:t>
            </w:r>
          </w:p>
        </w:tc>
        <w:tc>
          <w:tcPr>
            <w:tcW w:w="0" w:type="auto"/>
            <w:tcBorders>
              <w:right w:val="threeDEmboss" w:sz="6" w:space="0" w:color="auto"/>
            </w:tcBorders>
            <w:shd w:val="clear" w:color="auto" w:fill="auto"/>
            <w:vAlign w:val="center"/>
          </w:tcPr>
          <w:p w14:paraId="7BBF2DD4" w14:textId="77777777" w:rsidR="00445F83" w:rsidRPr="00445F83" w:rsidRDefault="00445F83" w:rsidP="00445F83">
            <w:pPr>
              <w:spacing w:line="240" w:lineRule="auto"/>
              <w:rPr>
                <w:rFonts w:asciiTheme="minorEastAsia" w:hAnsiTheme="minorEastAsia"/>
                <w:bCs/>
                <w:szCs w:val="21"/>
              </w:rPr>
            </w:pPr>
          </w:p>
        </w:tc>
      </w:tr>
      <w:tr w:rsidR="00445F83" w:rsidRPr="00445F83" w14:paraId="4815420E" w14:textId="77777777" w:rsidTr="00445F83">
        <w:trPr>
          <w:gridAfter w:val="1"/>
          <w:cantSplit/>
          <w:jc w:val="center"/>
        </w:trPr>
        <w:tc>
          <w:tcPr>
            <w:tcW w:w="0" w:type="auto"/>
            <w:tcBorders>
              <w:left w:val="threeDEmboss" w:sz="6" w:space="0" w:color="auto"/>
            </w:tcBorders>
            <w:shd w:val="clear" w:color="auto" w:fill="auto"/>
            <w:vAlign w:val="center"/>
          </w:tcPr>
          <w:p w14:paraId="0117EE7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0E230D7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一卡通系统平台</w:t>
            </w:r>
          </w:p>
        </w:tc>
        <w:tc>
          <w:tcPr>
            <w:tcW w:w="0" w:type="auto"/>
            <w:shd w:val="clear" w:color="auto" w:fill="auto"/>
            <w:vAlign w:val="bottom"/>
          </w:tcPr>
          <w:p w14:paraId="71C757DA"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Ecard-T4.5</w:t>
            </w:r>
          </w:p>
        </w:tc>
        <w:tc>
          <w:tcPr>
            <w:tcW w:w="0" w:type="auto"/>
            <w:tcBorders>
              <w:top w:val="nil"/>
              <w:left w:val="single" w:sz="4" w:space="0" w:color="auto"/>
              <w:bottom w:val="single" w:sz="4" w:space="0" w:color="auto"/>
              <w:right w:val="single" w:sz="4" w:space="0" w:color="auto"/>
            </w:tcBorders>
            <w:shd w:val="clear" w:color="auto" w:fill="auto"/>
            <w:vAlign w:val="center"/>
          </w:tcPr>
          <w:p w14:paraId="07824D8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2CE60C7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1079F154"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436,752.00 </w:t>
            </w:r>
          </w:p>
        </w:tc>
        <w:tc>
          <w:tcPr>
            <w:tcW w:w="0" w:type="auto"/>
            <w:shd w:val="clear" w:color="auto" w:fill="auto"/>
            <w:vAlign w:val="center"/>
          </w:tcPr>
          <w:p w14:paraId="312BD5C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436,752.00 </w:t>
            </w:r>
          </w:p>
        </w:tc>
        <w:tc>
          <w:tcPr>
            <w:tcW w:w="0" w:type="auto"/>
            <w:tcBorders>
              <w:right w:val="threeDEmboss" w:sz="6" w:space="0" w:color="auto"/>
            </w:tcBorders>
            <w:shd w:val="clear" w:color="auto" w:fill="auto"/>
            <w:vAlign w:val="center"/>
          </w:tcPr>
          <w:p w14:paraId="79B5A203" w14:textId="77777777" w:rsidR="00445F83" w:rsidRPr="00445F83" w:rsidRDefault="00445F83" w:rsidP="00445F83">
            <w:pPr>
              <w:spacing w:line="240" w:lineRule="auto"/>
              <w:rPr>
                <w:rFonts w:asciiTheme="minorEastAsia" w:hAnsiTheme="minorEastAsia"/>
                <w:bCs/>
                <w:szCs w:val="21"/>
              </w:rPr>
            </w:pPr>
          </w:p>
        </w:tc>
      </w:tr>
      <w:tr w:rsidR="00445F83" w:rsidRPr="00445F83" w14:paraId="1975B0F0" w14:textId="77777777" w:rsidTr="00445F83">
        <w:trPr>
          <w:gridAfter w:val="1"/>
          <w:cantSplit/>
          <w:jc w:val="center"/>
        </w:trPr>
        <w:tc>
          <w:tcPr>
            <w:tcW w:w="0" w:type="auto"/>
            <w:tcBorders>
              <w:left w:val="threeDEmboss" w:sz="6" w:space="0" w:color="auto"/>
            </w:tcBorders>
            <w:shd w:val="clear" w:color="auto" w:fill="auto"/>
            <w:vAlign w:val="center"/>
          </w:tcPr>
          <w:p w14:paraId="7293DB6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2D54700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密钥管理系统</w:t>
            </w:r>
          </w:p>
        </w:tc>
        <w:tc>
          <w:tcPr>
            <w:tcW w:w="0" w:type="auto"/>
            <w:shd w:val="clear" w:color="auto" w:fill="auto"/>
            <w:vAlign w:val="bottom"/>
          </w:tcPr>
          <w:p w14:paraId="1B5AC18B"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Ecard-T4.5</w:t>
            </w:r>
          </w:p>
        </w:tc>
        <w:tc>
          <w:tcPr>
            <w:tcW w:w="0" w:type="auto"/>
            <w:tcBorders>
              <w:top w:val="nil"/>
              <w:left w:val="single" w:sz="4" w:space="0" w:color="auto"/>
              <w:bottom w:val="single" w:sz="4" w:space="0" w:color="auto"/>
              <w:right w:val="single" w:sz="4" w:space="0" w:color="auto"/>
            </w:tcBorders>
            <w:shd w:val="clear" w:color="auto" w:fill="auto"/>
            <w:vAlign w:val="center"/>
          </w:tcPr>
          <w:p w14:paraId="03BFB4C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6C873AD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1AE9304F"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43,590.00 </w:t>
            </w:r>
          </w:p>
        </w:tc>
        <w:tc>
          <w:tcPr>
            <w:tcW w:w="0" w:type="auto"/>
            <w:shd w:val="clear" w:color="auto" w:fill="auto"/>
            <w:vAlign w:val="center"/>
          </w:tcPr>
          <w:p w14:paraId="7EEF173E"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43,590.00 </w:t>
            </w:r>
          </w:p>
        </w:tc>
        <w:tc>
          <w:tcPr>
            <w:tcW w:w="0" w:type="auto"/>
            <w:tcBorders>
              <w:right w:val="threeDEmboss" w:sz="6" w:space="0" w:color="auto"/>
            </w:tcBorders>
            <w:shd w:val="clear" w:color="auto" w:fill="auto"/>
            <w:vAlign w:val="center"/>
          </w:tcPr>
          <w:p w14:paraId="355BAFD8" w14:textId="77777777" w:rsidR="00445F83" w:rsidRPr="00445F83" w:rsidRDefault="00445F83" w:rsidP="00445F83">
            <w:pPr>
              <w:spacing w:line="240" w:lineRule="auto"/>
              <w:rPr>
                <w:rFonts w:asciiTheme="minorEastAsia" w:hAnsiTheme="minorEastAsia"/>
                <w:bCs/>
                <w:szCs w:val="21"/>
              </w:rPr>
            </w:pPr>
          </w:p>
        </w:tc>
      </w:tr>
      <w:tr w:rsidR="00445F83" w:rsidRPr="00445F83" w14:paraId="0DC55AE9" w14:textId="77777777" w:rsidTr="00445F83">
        <w:trPr>
          <w:gridAfter w:val="1"/>
          <w:cantSplit/>
          <w:jc w:val="center"/>
        </w:trPr>
        <w:tc>
          <w:tcPr>
            <w:tcW w:w="0" w:type="auto"/>
            <w:tcBorders>
              <w:left w:val="threeDEmboss" w:sz="6" w:space="0" w:color="auto"/>
            </w:tcBorders>
            <w:shd w:val="clear" w:color="auto" w:fill="auto"/>
            <w:vAlign w:val="center"/>
          </w:tcPr>
          <w:p w14:paraId="531194E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lastRenderedPageBreak/>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6489E76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密钥前置服务模块</w:t>
            </w:r>
          </w:p>
        </w:tc>
        <w:tc>
          <w:tcPr>
            <w:tcW w:w="0" w:type="auto"/>
            <w:shd w:val="clear" w:color="auto" w:fill="auto"/>
            <w:vAlign w:val="bottom"/>
          </w:tcPr>
          <w:p w14:paraId="197EA4C6"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Ecard-T4.5</w:t>
            </w:r>
          </w:p>
        </w:tc>
        <w:tc>
          <w:tcPr>
            <w:tcW w:w="0" w:type="auto"/>
            <w:tcBorders>
              <w:top w:val="nil"/>
              <w:left w:val="single" w:sz="4" w:space="0" w:color="auto"/>
              <w:bottom w:val="single" w:sz="4" w:space="0" w:color="auto"/>
              <w:right w:val="single" w:sz="4" w:space="0" w:color="auto"/>
            </w:tcBorders>
            <w:shd w:val="clear" w:color="auto" w:fill="auto"/>
            <w:vAlign w:val="center"/>
          </w:tcPr>
          <w:p w14:paraId="2A83F14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22CD321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3506DC98"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45,299.00 </w:t>
            </w:r>
          </w:p>
        </w:tc>
        <w:tc>
          <w:tcPr>
            <w:tcW w:w="0" w:type="auto"/>
            <w:shd w:val="clear" w:color="auto" w:fill="auto"/>
            <w:vAlign w:val="center"/>
          </w:tcPr>
          <w:p w14:paraId="634976F4"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45,299.00 </w:t>
            </w:r>
          </w:p>
        </w:tc>
        <w:tc>
          <w:tcPr>
            <w:tcW w:w="0" w:type="auto"/>
            <w:tcBorders>
              <w:right w:val="threeDEmboss" w:sz="6" w:space="0" w:color="auto"/>
            </w:tcBorders>
            <w:shd w:val="clear" w:color="auto" w:fill="auto"/>
            <w:vAlign w:val="center"/>
          </w:tcPr>
          <w:p w14:paraId="14655046" w14:textId="77777777" w:rsidR="00445F83" w:rsidRPr="00445F83" w:rsidRDefault="00445F83" w:rsidP="00445F83">
            <w:pPr>
              <w:spacing w:line="240" w:lineRule="auto"/>
              <w:rPr>
                <w:rFonts w:asciiTheme="minorEastAsia" w:hAnsiTheme="minorEastAsia"/>
                <w:bCs/>
                <w:szCs w:val="21"/>
              </w:rPr>
            </w:pPr>
          </w:p>
        </w:tc>
      </w:tr>
      <w:tr w:rsidR="00445F83" w:rsidRPr="00445F83" w14:paraId="40DEEEED" w14:textId="77777777" w:rsidTr="00445F83">
        <w:trPr>
          <w:gridAfter w:val="1"/>
          <w:cantSplit/>
          <w:jc w:val="center"/>
        </w:trPr>
        <w:tc>
          <w:tcPr>
            <w:tcW w:w="0" w:type="auto"/>
            <w:tcBorders>
              <w:left w:val="threeDEmboss" w:sz="6" w:space="0" w:color="auto"/>
            </w:tcBorders>
            <w:shd w:val="clear" w:color="auto" w:fill="auto"/>
            <w:vAlign w:val="center"/>
          </w:tcPr>
          <w:p w14:paraId="673D491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529531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金融加密机</w:t>
            </w:r>
          </w:p>
        </w:tc>
        <w:tc>
          <w:tcPr>
            <w:tcW w:w="0" w:type="auto"/>
            <w:shd w:val="clear" w:color="auto" w:fill="auto"/>
            <w:vAlign w:val="bottom"/>
          </w:tcPr>
          <w:p w14:paraId="0D65767F"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P101</w:t>
            </w:r>
          </w:p>
        </w:tc>
        <w:tc>
          <w:tcPr>
            <w:tcW w:w="0" w:type="auto"/>
            <w:tcBorders>
              <w:top w:val="nil"/>
              <w:left w:val="single" w:sz="4" w:space="0" w:color="auto"/>
              <w:bottom w:val="single" w:sz="4" w:space="0" w:color="auto"/>
              <w:right w:val="single" w:sz="4" w:space="0" w:color="auto"/>
            </w:tcBorders>
            <w:shd w:val="clear" w:color="auto" w:fill="auto"/>
            <w:vAlign w:val="center"/>
          </w:tcPr>
          <w:p w14:paraId="087F9126"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20F01C5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367B5480"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10,000.00 </w:t>
            </w:r>
          </w:p>
        </w:tc>
        <w:tc>
          <w:tcPr>
            <w:tcW w:w="0" w:type="auto"/>
            <w:shd w:val="clear" w:color="auto" w:fill="auto"/>
            <w:vAlign w:val="center"/>
          </w:tcPr>
          <w:p w14:paraId="34657CC1"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10,000.00 </w:t>
            </w:r>
          </w:p>
        </w:tc>
        <w:tc>
          <w:tcPr>
            <w:tcW w:w="0" w:type="auto"/>
            <w:tcBorders>
              <w:right w:val="threeDEmboss" w:sz="6" w:space="0" w:color="auto"/>
            </w:tcBorders>
            <w:shd w:val="clear" w:color="auto" w:fill="auto"/>
            <w:vAlign w:val="center"/>
          </w:tcPr>
          <w:p w14:paraId="346FD22E" w14:textId="77777777" w:rsidR="00445F83" w:rsidRPr="00445F83" w:rsidRDefault="00445F83" w:rsidP="00445F83">
            <w:pPr>
              <w:spacing w:line="240" w:lineRule="auto"/>
              <w:rPr>
                <w:rFonts w:asciiTheme="minorEastAsia" w:hAnsiTheme="minorEastAsia"/>
                <w:bCs/>
                <w:szCs w:val="21"/>
              </w:rPr>
            </w:pPr>
          </w:p>
        </w:tc>
      </w:tr>
      <w:tr w:rsidR="00445F83" w:rsidRPr="00445F83" w14:paraId="0D450EF0" w14:textId="77777777" w:rsidTr="00445F83">
        <w:trPr>
          <w:gridAfter w:val="1"/>
          <w:cantSplit/>
          <w:jc w:val="center"/>
        </w:trPr>
        <w:tc>
          <w:tcPr>
            <w:tcW w:w="0" w:type="auto"/>
            <w:tcBorders>
              <w:left w:val="threeDEmboss" w:sz="6" w:space="0" w:color="auto"/>
            </w:tcBorders>
            <w:shd w:val="clear" w:color="auto" w:fill="auto"/>
            <w:vAlign w:val="center"/>
          </w:tcPr>
          <w:p w14:paraId="4380C720"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E63E5F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密钥读卡器（含新开普射频卡读写器(发卡器)嵌入式程序2.0）</w:t>
            </w:r>
          </w:p>
        </w:tc>
        <w:tc>
          <w:tcPr>
            <w:tcW w:w="0" w:type="auto"/>
            <w:shd w:val="clear" w:color="auto" w:fill="auto"/>
            <w:vAlign w:val="bottom"/>
          </w:tcPr>
          <w:p w14:paraId="197A6903"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E711</w:t>
            </w:r>
          </w:p>
        </w:tc>
        <w:tc>
          <w:tcPr>
            <w:tcW w:w="0" w:type="auto"/>
            <w:tcBorders>
              <w:top w:val="nil"/>
              <w:left w:val="single" w:sz="4" w:space="0" w:color="auto"/>
              <w:bottom w:val="single" w:sz="4" w:space="0" w:color="auto"/>
              <w:right w:val="single" w:sz="4" w:space="0" w:color="auto"/>
            </w:tcBorders>
            <w:shd w:val="clear" w:color="auto" w:fill="auto"/>
            <w:vAlign w:val="center"/>
          </w:tcPr>
          <w:p w14:paraId="081B4C9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1A57098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6</w:t>
            </w:r>
          </w:p>
        </w:tc>
        <w:tc>
          <w:tcPr>
            <w:tcW w:w="0" w:type="auto"/>
            <w:shd w:val="clear" w:color="auto" w:fill="auto"/>
            <w:vAlign w:val="center"/>
          </w:tcPr>
          <w:p w14:paraId="1815B932"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1,388.00 </w:t>
            </w:r>
          </w:p>
        </w:tc>
        <w:tc>
          <w:tcPr>
            <w:tcW w:w="0" w:type="auto"/>
            <w:shd w:val="clear" w:color="auto" w:fill="auto"/>
            <w:vAlign w:val="center"/>
          </w:tcPr>
          <w:p w14:paraId="146E604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8,328.00 </w:t>
            </w:r>
          </w:p>
        </w:tc>
        <w:tc>
          <w:tcPr>
            <w:tcW w:w="0" w:type="auto"/>
            <w:tcBorders>
              <w:right w:val="threeDEmboss" w:sz="6" w:space="0" w:color="auto"/>
            </w:tcBorders>
            <w:shd w:val="clear" w:color="auto" w:fill="auto"/>
            <w:vAlign w:val="center"/>
          </w:tcPr>
          <w:p w14:paraId="69701E3E" w14:textId="77777777" w:rsidR="00445F83" w:rsidRPr="00445F83" w:rsidRDefault="00445F83" w:rsidP="00445F83">
            <w:pPr>
              <w:spacing w:line="240" w:lineRule="auto"/>
              <w:rPr>
                <w:rFonts w:asciiTheme="minorEastAsia" w:hAnsiTheme="minorEastAsia"/>
                <w:bCs/>
                <w:szCs w:val="21"/>
              </w:rPr>
            </w:pPr>
          </w:p>
        </w:tc>
      </w:tr>
      <w:tr w:rsidR="00445F83" w:rsidRPr="00445F83" w14:paraId="5D8B5185" w14:textId="77777777" w:rsidTr="00445F83">
        <w:trPr>
          <w:gridAfter w:val="1"/>
          <w:cantSplit/>
          <w:jc w:val="center"/>
        </w:trPr>
        <w:tc>
          <w:tcPr>
            <w:tcW w:w="0" w:type="auto"/>
            <w:tcBorders>
              <w:left w:val="threeDEmboss" w:sz="6" w:space="0" w:color="auto"/>
            </w:tcBorders>
            <w:shd w:val="clear" w:color="auto" w:fill="auto"/>
            <w:vAlign w:val="center"/>
          </w:tcPr>
          <w:p w14:paraId="2D5ABB9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0CDA943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密钥传输卡</w:t>
            </w:r>
          </w:p>
        </w:tc>
        <w:tc>
          <w:tcPr>
            <w:tcW w:w="0" w:type="auto"/>
            <w:shd w:val="clear" w:color="auto" w:fill="auto"/>
            <w:vAlign w:val="bottom"/>
          </w:tcPr>
          <w:p w14:paraId="387533C9"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 xml:space="preserve">正普 </w:t>
            </w:r>
          </w:p>
        </w:tc>
        <w:tc>
          <w:tcPr>
            <w:tcW w:w="0" w:type="auto"/>
            <w:tcBorders>
              <w:top w:val="nil"/>
              <w:left w:val="single" w:sz="4" w:space="0" w:color="auto"/>
              <w:bottom w:val="single" w:sz="4" w:space="0" w:color="auto"/>
              <w:right w:val="single" w:sz="4" w:space="0" w:color="auto"/>
            </w:tcBorders>
            <w:shd w:val="clear" w:color="auto" w:fill="auto"/>
            <w:vAlign w:val="center"/>
          </w:tcPr>
          <w:p w14:paraId="0350812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4276CA6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3</w:t>
            </w:r>
          </w:p>
        </w:tc>
        <w:tc>
          <w:tcPr>
            <w:tcW w:w="0" w:type="auto"/>
            <w:shd w:val="clear" w:color="auto" w:fill="auto"/>
            <w:vAlign w:val="center"/>
          </w:tcPr>
          <w:p w14:paraId="623F64C0"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30.00 </w:t>
            </w:r>
          </w:p>
        </w:tc>
        <w:tc>
          <w:tcPr>
            <w:tcW w:w="0" w:type="auto"/>
            <w:shd w:val="clear" w:color="auto" w:fill="auto"/>
            <w:vAlign w:val="center"/>
          </w:tcPr>
          <w:p w14:paraId="35090559"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90.00 </w:t>
            </w:r>
          </w:p>
        </w:tc>
        <w:tc>
          <w:tcPr>
            <w:tcW w:w="0" w:type="auto"/>
            <w:tcBorders>
              <w:right w:val="threeDEmboss" w:sz="6" w:space="0" w:color="auto"/>
            </w:tcBorders>
            <w:shd w:val="clear" w:color="auto" w:fill="auto"/>
            <w:vAlign w:val="center"/>
          </w:tcPr>
          <w:p w14:paraId="361EFAE1" w14:textId="77777777" w:rsidR="00445F83" w:rsidRPr="00445F83" w:rsidRDefault="00445F83" w:rsidP="00445F83">
            <w:pPr>
              <w:spacing w:line="240" w:lineRule="auto"/>
              <w:rPr>
                <w:rFonts w:asciiTheme="minorEastAsia" w:hAnsiTheme="minorEastAsia"/>
                <w:bCs/>
                <w:szCs w:val="21"/>
              </w:rPr>
            </w:pPr>
          </w:p>
        </w:tc>
      </w:tr>
      <w:tr w:rsidR="00445F83" w:rsidRPr="00445F83" w14:paraId="4592BE33" w14:textId="77777777" w:rsidTr="00445F83">
        <w:trPr>
          <w:gridAfter w:val="1"/>
          <w:cantSplit/>
          <w:jc w:val="center"/>
        </w:trPr>
        <w:tc>
          <w:tcPr>
            <w:tcW w:w="0" w:type="auto"/>
            <w:tcBorders>
              <w:left w:val="threeDEmboss" w:sz="6" w:space="0" w:color="auto"/>
            </w:tcBorders>
            <w:shd w:val="clear" w:color="auto" w:fill="auto"/>
            <w:vAlign w:val="center"/>
          </w:tcPr>
          <w:p w14:paraId="44C3359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0FEC506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秘钥系统uk</w:t>
            </w:r>
          </w:p>
        </w:tc>
        <w:tc>
          <w:tcPr>
            <w:tcW w:w="0" w:type="auto"/>
            <w:shd w:val="clear" w:color="auto" w:fill="auto"/>
            <w:vAlign w:val="bottom"/>
          </w:tcPr>
          <w:p w14:paraId="77D64C9F"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 xml:space="preserve">正普 </w:t>
            </w:r>
          </w:p>
        </w:tc>
        <w:tc>
          <w:tcPr>
            <w:tcW w:w="0" w:type="auto"/>
            <w:tcBorders>
              <w:top w:val="nil"/>
              <w:left w:val="single" w:sz="4" w:space="0" w:color="auto"/>
              <w:bottom w:val="single" w:sz="4" w:space="0" w:color="auto"/>
              <w:right w:val="single" w:sz="4" w:space="0" w:color="auto"/>
            </w:tcBorders>
            <w:shd w:val="clear" w:color="auto" w:fill="auto"/>
            <w:vAlign w:val="center"/>
          </w:tcPr>
          <w:p w14:paraId="7346669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6EDAD8B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2</w:t>
            </w:r>
          </w:p>
        </w:tc>
        <w:tc>
          <w:tcPr>
            <w:tcW w:w="0" w:type="auto"/>
            <w:shd w:val="clear" w:color="auto" w:fill="auto"/>
            <w:vAlign w:val="center"/>
          </w:tcPr>
          <w:p w14:paraId="5CB8DC4A"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220.00 </w:t>
            </w:r>
          </w:p>
        </w:tc>
        <w:tc>
          <w:tcPr>
            <w:tcW w:w="0" w:type="auto"/>
            <w:shd w:val="clear" w:color="auto" w:fill="auto"/>
            <w:vAlign w:val="center"/>
          </w:tcPr>
          <w:p w14:paraId="3AE7EDCE"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440.00 </w:t>
            </w:r>
          </w:p>
        </w:tc>
        <w:tc>
          <w:tcPr>
            <w:tcW w:w="0" w:type="auto"/>
            <w:tcBorders>
              <w:right w:val="threeDEmboss" w:sz="6" w:space="0" w:color="auto"/>
            </w:tcBorders>
            <w:shd w:val="clear" w:color="auto" w:fill="auto"/>
            <w:vAlign w:val="center"/>
          </w:tcPr>
          <w:p w14:paraId="6E9AD964" w14:textId="77777777" w:rsidR="00445F83" w:rsidRPr="00445F83" w:rsidRDefault="00445F83" w:rsidP="00445F83">
            <w:pPr>
              <w:spacing w:line="240" w:lineRule="auto"/>
              <w:rPr>
                <w:rFonts w:asciiTheme="minorEastAsia" w:hAnsiTheme="minorEastAsia"/>
                <w:bCs/>
                <w:szCs w:val="21"/>
              </w:rPr>
            </w:pPr>
          </w:p>
        </w:tc>
      </w:tr>
      <w:tr w:rsidR="00445F83" w:rsidRPr="00445F83" w14:paraId="36E8373A" w14:textId="77777777" w:rsidTr="00445F83">
        <w:trPr>
          <w:gridAfter w:val="1"/>
          <w:cantSplit/>
          <w:jc w:val="center"/>
        </w:trPr>
        <w:tc>
          <w:tcPr>
            <w:tcW w:w="0" w:type="auto"/>
            <w:tcBorders>
              <w:left w:val="threeDEmboss" w:sz="6" w:space="0" w:color="auto"/>
            </w:tcBorders>
            <w:shd w:val="clear" w:color="auto" w:fill="auto"/>
            <w:vAlign w:val="center"/>
          </w:tcPr>
          <w:p w14:paraId="2997818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450A0B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PSAM卡密钥终端卡</w:t>
            </w:r>
          </w:p>
        </w:tc>
        <w:tc>
          <w:tcPr>
            <w:tcW w:w="0" w:type="auto"/>
            <w:shd w:val="clear" w:color="auto" w:fill="auto"/>
            <w:vAlign w:val="bottom"/>
          </w:tcPr>
          <w:p w14:paraId="143328D6"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 xml:space="preserve">宝兴达 </w:t>
            </w:r>
          </w:p>
        </w:tc>
        <w:tc>
          <w:tcPr>
            <w:tcW w:w="0" w:type="auto"/>
            <w:tcBorders>
              <w:top w:val="nil"/>
              <w:left w:val="single" w:sz="4" w:space="0" w:color="auto"/>
              <w:bottom w:val="single" w:sz="4" w:space="0" w:color="auto"/>
              <w:right w:val="single" w:sz="4" w:space="0" w:color="auto"/>
            </w:tcBorders>
            <w:shd w:val="clear" w:color="auto" w:fill="auto"/>
            <w:vAlign w:val="center"/>
          </w:tcPr>
          <w:p w14:paraId="09B259B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宝兴达</w:t>
            </w:r>
          </w:p>
        </w:tc>
        <w:tc>
          <w:tcPr>
            <w:tcW w:w="0" w:type="auto"/>
            <w:gridSpan w:val="2"/>
            <w:shd w:val="clear" w:color="auto" w:fill="auto"/>
            <w:vAlign w:val="center"/>
          </w:tcPr>
          <w:p w14:paraId="1A29396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140</w:t>
            </w:r>
          </w:p>
        </w:tc>
        <w:tc>
          <w:tcPr>
            <w:tcW w:w="0" w:type="auto"/>
            <w:shd w:val="clear" w:color="auto" w:fill="auto"/>
            <w:vAlign w:val="center"/>
          </w:tcPr>
          <w:p w14:paraId="3A8C9995"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45.00 </w:t>
            </w:r>
          </w:p>
        </w:tc>
        <w:tc>
          <w:tcPr>
            <w:tcW w:w="0" w:type="auto"/>
            <w:shd w:val="clear" w:color="auto" w:fill="auto"/>
            <w:vAlign w:val="center"/>
          </w:tcPr>
          <w:p w14:paraId="3EECCF8E"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6,300.00 </w:t>
            </w:r>
          </w:p>
        </w:tc>
        <w:tc>
          <w:tcPr>
            <w:tcW w:w="0" w:type="auto"/>
            <w:tcBorders>
              <w:right w:val="threeDEmboss" w:sz="6" w:space="0" w:color="auto"/>
            </w:tcBorders>
            <w:shd w:val="clear" w:color="auto" w:fill="auto"/>
            <w:vAlign w:val="center"/>
          </w:tcPr>
          <w:p w14:paraId="1DE3600B" w14:textId="77777777" w:rsidR="00445F83" w:rsidRPr="00445F83" w:rsidRDefault="00445F83" w:rsidP="00445F83">
            <w:pPr>
              <w:spacing w:line="240" w:lineRule="auto"/>
              <w:rPr>
                <w:rFonts w:asciiTheme="minorEastAsia" w:hAnsiTheme="minorEastAsia"/>
                <w:bCs/>
                <w:szCs w:val="21"/>
              </w:rPr>
            </w:pPr>
          </w:p>
        </w:tc>
      </w:tr>
      <w:tr w:rsidR="00445F83" w:rsidRPr="00445F83" w14:paraId="36741DDE" w14:textId="77777777" w:rsidTr="00445F83">
        <w:trPr>
          <w:gridAfter w:val="1"/>
          <w:cantSplit/>
          <w:jc w:val="center"/>
        </w:trPr>
        <w:tc>
          <w:tcPr>
            <w:tcW w:w="0" w:type="auto"/>
            <w:tcBorders>
              <w:left w:val="threeDEmboss" w:sz="6" w:space="0" w:color="auto"/>
            </w:tcBorders>
            <w:shd w:val="clear" w:color="auto" w:fill="auto"/>
            <w:vAlign w:val="center"/>
          </w:tcPr>
          <w:p w14:paraId="059B6C83"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69E992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商务消费通讯网关软件</w:t>
            </w:r>
          </w:p>
        </w:tc>
        <w:tc>
          <w:tcPr>
            <w:tcW w:w="0" w:type="auto"/>
            <w:shd w:val="clear" w:color="auto" w:fill="auto"/>
            <w:vAlign w:val="bottom"/>
          </w:tcPr>
          <w:p w14:paraId="7D667CE1"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Ecard-T4.5</w:t>
            </w:r>
          </w:p>
        </w:tc>
        <w:tc>
          <w:tcPr>
            <w:tcW w:w="0" w:type="auto"/>
            <w:tcBorders>
              <w:top w:val="nil"/>
              <w:left w:val="single" w:sz="4" w:space="0" w:color="auto"/>
              <w:bottom w:val="single" w:sz="4" w:space="0" w:color="auto"/>
              <w:right w:val="single" w:sz="4" w:space="0" w:color="auto"/>
            </w:tcBorders>
            <w:shd w:val="clear" w:color="auto" w:fill="auto"/>
            <w:vAlign w:val="center"/>
          </w:tcPr>
          <w:p w14:paraId="5FD1AC6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09D02EE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12A4504D"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7,700.00 </w:t>
            </w:r>
          </w:p>
        </w:tc>
        <w:tc>
          <w:tcPr>
            <w:tcW w:w="0" w:type="auto"/>
            <w:shd w:val="clear" w:color="auto" w:fill="auto"/>
            <w:vAlign w:val="center"/>
          </w:tcPr>
          <w:p w14:paraId="44A96187"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7,700.00 </w:t>
            </w:r>
          </w:p>
        </w:tc>
        <w:tc>
          <w:tcPr>
            <w:tcW w:w="0" w:type="auto"/>
            <w:tcBorders>
              <w:right w:val="threeDEmboss" w:sz="6" w:space="0" w:color="auto"/>
            </w:tcBorders>
            <w:shd w:val="clear" w:color="auto" w:fill="auto"/>
            <w:vAlign w:val="center"/>
          </w:tcPr>
          <w:p w14:paraId="310F63CB" w14:textId="77777777" w:rsidR="00445F83" w:rsidRPr="00445F83" w:rsidRDefault="00445F83" w:rsidP="00445F83">
            <w:pPr>
              <w:spacing w:line="240" w:lineRule="auto"/>
              <w:rPr>
                <w:rFonts w:asciiTheme="minorEastAsia" w:hAnsiTheme="minorEastAsia"/>
                <w:bCs/>
                <w:szCs w:val="21"/>
              </w:rPr>
            </w:pPr>
          </w:p>
        </w:tc>
      </w:tr>
      <w:tr w:rsidR="00445F83" w:rsidRPr="00445F83" w14:paraId="4AD86EB4" w14:textId="77777777" w:rsidTr="00445F83">
        <w:trPr>
          <w:gridAfter w:val="1"/>
          <w:cantSplit/>
          <w:jc w:val="center"/>
        </w:trPr>
        <w:tc>
          <w:tcPr>
            <w:tcW w:w="0" w:type="auto"/>
            <w:tcBorders>
              <w:left w:val="threeDEmboss" w:sz="6" w:space="0" w:color="auto"/>
            </w:tcBorders>
            <w:shd w:val="clear" w:color="auto" w:fill="auto"/>
            <w:vAlign w:val="center"/>
          </w:tcPr>
          <w:p w14:paraId="1FAA8D3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lastRenderedPageBreak/>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6CF7457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射频卡计费终端(消费机）含新开普射频卡计费终端（营业机）嵌入式程序3.0</w:t>
            </w:r>
          </w:p>
        </w:tc>
        <w:tc>
          <w:tcPr>
            <w:tcW w:w="0" w:type="auto"/>
            <w:shd w:val="clear" w:color="auto" w:fill="auto"/>
            <w:vAlign w:val="bottom"/>
          </w:tcPr>
          <w:p w14:paraId="65312765"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A701/A801</w:t>
            </w:r>
          </w:p>
        </w:tc>
        <w:tc>
          <w:tcPr>
            <w:tcW w:w="0" w:type="auto"/>
            <w:tcBorders>
              <w:top w:val="nil"/>
              <w:left w:val="single" w:sz="4" w:space="0" w:color="auto"/>
              <w:bottom w:val="single" w:sz="4" w:space="0" w:color="auto"/>
              <w:right w:val="single" w:sz="4" w:space="0" w:color="auto"/>
            </w:tcBorders>
            <w:shd w:val="clear" w:color="auto" w:fill="auto"/>
            <w:vAlign w:val="center"/>
          </w:tcPr>
          <w:p w14:paraId="29C13206"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gridSpan w:val="2"/>
            <w:shd w:val="clear" w:color="auto" w:fill="auto"/>
            <w:vAlign w:val="center"/>
          </w:tcPr>
          <w:p w14:paraId="73A8CBF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109</w:t>
            </w:r>
          </w:p>
        </w:tc>
        <w:tc>
          <w:tcPr>
            <w:tcW w:w="0" w:type="auto"/>
            <w:shd w:val="clear" w:color="auto" w:fill="auto"/>
            <w:vAlign w:val="center"/>
          </w:tcPr>
          <w:p w14:paraId="2DA5E759"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1,100.00 </w:t>
            </w:r>
          </w:p>
        </w:tc>
        <w:tc>
          <w:tcPr>
            <w:tcW w:w="0" w:type="auto"/>
            <w:shd w:val="clear" w:color="auto" w:fill="auto"/>
            <w:vAlign w:val="center"/>
          </w:tcPr>
          <w:p w14:paraId="50A91DB8"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119,900.00 </w:t>
            </w:r>
          </w:p>
        </w:tc>
        <w:tc>
          <w:tcPr>
            <w:tcW w:w="0" w:type="auto"/>
            <w:tcBorders>
              <w:right w:val="threeDEmboss" w:sz="6" w:space="0" w:color="auto"/>
            </w:tcBorders>
            <w:shd w:val="clear" w:color="auto" w:fill="auto"/>
            <w:vAlign w:val="center"/>
          </w:tcPr>
          <w:p w14:paraId="02E5F443" w14:textId="77777777" w:rsidR="00445F83" w:rsidRPr="00445F83" w:rsidRDefault="00445F83" w:rsidP="00445F83">
            <w:pPr>
              <w:spacing w:line="240" w:lineRule="auto"/>
              <w:rPr>
                <w:rFonts w:asciiTheme="minorEastAsia" w:hAnsiTheme="minorEastAsia"/>
                <w:bCs/>
                <w:szCs w:val="21"/>
              </w:rPr>
            </w:pPr>
          </w:p>
        </w:tc>
      </w:tr>
      <w:tr w:rsidR="00445F83" w:rsidRPr="00445F83" w14:paraId="65D07FB7" w14:textId="77777777" w:rsidTr="00445F83">
        <w:trPr>
          <w:gridAfter w:val="1"/>
          <w:cantSplit/>
          <w:jc w:val="center"/>
        </w:trPr>
        <w:tc>
          <w:tcPr>
            <w:tcW w:w="0" w:type="auto"/>
            <w:tcBorders>
              <w:left w:val="threeDEmboss" w:sz="6" w:space="0" w:color="auto"/>
            </w:tcBorders>
            <w:shd w:val="clear" w:color="auto" w:fill="auto"/>
            <w:vAlign w:val="center"/>
          </w:tcPr>
          <w:p w14:paraId="6C1BCA5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012EE32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射频卡计费终端(出纳机)A401</w:t>
            </w:r>
          </w:p>
        </w:tc>
        <w:tc>
          <w:tcPr>
            <w:tcW w:w="0" w:type="auto"/>
            <w:shd w:val="clear" w:color="auto" w:fill="auto"/>
            <w:vAlign w:val="bottom"/>
          </w:tcPr>
          <w:p w14:paraId="7ECDC7DA"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A701</w:t>
            </w:r>
          </w:p>
        </w:tc>
        <w:tc>
          <w:tcPr>
            <w:tcW w:w="0" w:type="auto"/>
            <w:tcBorders>
              <w:top w:val="nil"/>
              <w:left w:val="single" w:sz="4" w:space="0" w:color="auto"/>
              <w:bottom w:val="single" w:sz="4" w:space="0" w:color="auto"/>
              <w:right w:val="single" w:sz="4" w:space="0" w:color="auto"/>
            </w:tcBorders>
            <w:shd w:val="clear" w:color="auto" w:fill="auto"/>
            <w:vAlign w:val="center"/>
          </w:tcPr>
          <w:p w14:paraId="3778F13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gridSpan w:val="2"/>
            <w:shd w:val="clear" w:color="auto" w:fill="auto"/>
            <w:vAlign w:val="center"/>
          </w:tcPr>
          <w:p w14:paraId="35CB2D3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5</w:t>
            </w:r>
          </w:p>
        </w:tc>
        <w:tc>
          <w:tcPr>
            <w:tcW w:w="0" w:type="auto"/>
            <w:shd w:val="clear" w:color="auto" w:fill="auto"/>
            <w:vAlign w:val="center"/>
          </w:tcPr>
          <w:p w14:paraId="4E91729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1,368.00 </w:t>
            </w:r>
          </w:p>
        </w:tc>
        <w:tc>
          <w:tcPr>
            <w:tcW w:w="0" w:type="auto"/>
            <w:shd w:val="clear" w:color="auto" w:fill="auto"/>
            <w:vAlign w:val="center"/>
          </w:tcPr>
          <w:p w14:paraId="3CE5D0C4"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6,840.00 </w:t>
            </w:r>
          </w:p>
        </w:tc>
        <w:tc>
          <w:tcPr>
            <w:tcW w:w="0" w:type="auto"/>
            <w:tcBorders>
              <w:right w:val="threeDEmboss" w:sz="6" w:space="0" w:color="auto"/>
            </w:tcBorders>
            <w:shd w:val="clear" w:color="auto" w:fill="auto"/>
            <w:vAlign w:val="center"/>
          </w:tcPr>
          <w:p w14:paraId="5786B4BC" w14:textId="77777777" w:rsidR="00445F83" w:rsidRPr="00445F83" w:rsidRDefault="00445F83" w:rsidP="00445F83">
            <w:pPr>
              <w:spacing w:line="240" w:lineRule="auto"/>
              <w:rPr>
                <w:rFonts w:asciiTheme="minorEastAsia" w:hAnsiTheme="minorEastAsia"/>
                <w:bCs/>
                <w:szCs w:val="21"/>
              </w:rPr>
            </w:pPr>
          </w:p>
        </w:tc>
      </w:tr>
      <w:tr w:rsidR="00445F83" w:rsidRPr="00445F83" w14:paraId="7691AFEC" w14:textId="77777777" w:rsidTr="00445F83">
        <w:trPr>
          <w:gridAfter w:val="1"/>
          <w:cantSplit/>
          <w:jc w:val="center"/>
        </w:trPr>
        <w:tc>
          <w:tcPr>
            <w:tcW w:w="0" w:type="auto"/>
            <w:tcBorders>
              <w:left w:val="threeDEmboss" w:sz="6" w:space="0" w:color="auto"/>
            </w:tcBorders>
            <w:shd w:val="clear" w:color="auto" w:fill="auto"/>
            <w:vAlign w:val="center"/>
          </w:tcPr>
          <w:p w14:paraId="0AC06D25"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327D9D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数据网关</w:t>
            </w:r>
          </w:p>
        </w:tc>
        <w:tc>
          <w:tcPr>
            <w:tcW w:w="0" w:type="auto"/>
            <w:shd w:val="clear" w:color="auto" w:fill="auto"/>
            <w:vAlign w:val="bottom"/>
          </w:tcPr>
          <w:p w14:paraId="7ADDE0AD"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P201</w:t>
            </w:r>
          </w:p>
        </w:tc>
        <w:tc>
          <w:tcPr>
            <w:tcW w:w="0" w:type="auto"/>
            <w:tcBorders>
              <w:top w:val="nil"/>
              <w:left w:val="single" w:sz="4" w:space="0" w:color="auto"/>
              <w:bottom w:val="single" w:sz="4" w:space="0" w:color="auto"/>
              <w:right w:val="single" w:sz="4" w:space="0" w:color="auto"/>
            </w:tcBorders>
            <w:shd w:val="clear" w:color="auto" w:fill="auto"/>
            <w:vAlign w:val="center"/>
          </w:tcPr>
          <w:p w14:paraId="2D01548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2715308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3</w:t>
            </w:r>
          </w:p>
        </w:tc>
        <w:tc>
          <w:tcPr>
            <w:tcW w:w="0" w:type="auto"/>
            <w:shd w:val="clear" w:color="auto" w:fill="auto"/>
            <w:vAlign w:val="center"/>
          </w:tcPr>
          <w:p w14:paraId="72F3E204"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4,445.00 </w:t>
            </w:r>
          </w:p>
        </w:tc>
        <w:tc>
          <w:tcPr>
            <w:tcW w:w="0" w:type="auto"/>
            <w:shd w:val="clear" w:color="auto" w:fill="auto"/>
            <w:vAlign w:val="center"/>
          </w:tcPr>
          <w:p w14:paraId="1132A30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13,335.00 </w:t>
            </w:r>
          </w:p>
        </w:tc>
        <w:tc>
          <w:tcPr>
            <w:tcW w:w="0" w:type="auto"/>
            <w:tcBorders>
              <w:right w:val="threeDEmboss" w:sz="6" w:space="0" w:color="auto"/>
            </w:tcBorders>
            <w:shd w:val="clear" w:color="auto" w:fill="auto"/>
            <w:vAlign w:val="center"/>
          </w:tcPr>
          <w:p w14:paraId="5EA4E27D" w14:textId="77777777" w:rsidR="00445F83" w:rsidRPr="00445F83" w:rsidRDefault="00445F83" w:rsidP="00445F83">
            <w:pPr>
              <w:spacing w:line="240" w:lineRule="auto"/>
              <w:rPr>
                <w:rFonts w:asciiTheme="minorEastAsia" w:hAnsiTheme="minorEastAsia"/>
                <w:bCs/>
                <w:szCs w:val="21"/>
              </w:rPr>
            </w:pPr>
          </w:p>
        </w:tc>
      </w:tr>
      <w:tr w:rsidR="00445F83" w:rsidRPr="00445F83" w14:paraId="58D8C420" w14:textId="77777777" w:rsidTr="00445F83">
        <w:trPr>
          <w:gridAfter w:val="1"/>
          <w:cantSplit/>
          <w:jc w:val="center"/>
        </w:trPr>
        <w:tc>
          <w:tcPr>
            <w:tcW w:w="0" w:type="auto"/>
            <w:tcBorders>
              <w:left w:val="threeDEmboss" w:sz="6" w:space="0" w:color="auto"/>
            </w:tcBorders>
            <w:shd w:val="clear" w:color="auto" w:fill="auto"/>
            <w:vAlign w:val="center"/>
          </w:tcPr>
          <w:p w14:paraId="4E16DAC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5DD31F37"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CPU卡片</w:t>
            </w:r>
          </w:p>
        </w:tc>
        <w:tc>
          <w:tcPr>
            <w:tcW w:w="0" w:type="auto"/>
            <w:shd w:val="clear" w:color="auto" w:fill="auto"/>
            <w:vAlign w:val="bottom"/>
          </w:tcPr>
          <w:p w14:paraId="0761598D"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复旦 8k</w:t>
            </w:r>
          </w:p>
        </w:tc>
        <w:tc>
          <w:tcPr>
            <w:tcW w:w="0" w:type="auto"/>
            <w:tcBorders>
              <w:top w:val="nil"/>
              <w:left w:val="single" w:sz="4" w:space="0" w:color="auto"/>
              <w:bottom w:val="single" w:sz="4" w:space="0" w:color="auto"/>
              <w:right w:val="single" w:sz="4" w:space="0" w:color="auto"/>
            </w:tcBorders>
            <w:shd w:val="clear" w:color="auto" w:fill="auto"/>
            <w:vAlign w:val="center"/>
          </w:tcPr>
          <w:p w14:paraId="3CB51E2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复旦</w:t>
            </w:r>
          </w:p>
        </w:tc>
        <w:tc>
          <w:tcPr>
            <w:tcW w:w="0" w:type="auto"/>
            <w:gridSpan w:val="2"/>
            <w:shd w:val="clear" w:color="auto" w:fill="auto"/>
            <w:vAlign w:val="center"/>
          </w:tcPr>
          <w:p w14:paraId="0B52DD9E"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18000</w:t>
            </w:r>
          </w:p>
        </w:tc>
        <w:tc>
          <w:tcPr>
            <w:tcW w:w="0" w:type="auto"/>
            <w:shd w:val="clear" w:color="auto" w:fill="auto"/>
            <w:vAlign w:val="center"/>
          </w:tcPr>
          <w:p w14:paraId="050CBE42"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14.00 </w:t>
            </w:r>
          </w:p>
        </w:tc>
        <w:tc>
          <w:tcPr>
            <w:tcW w:w="0" w:type="auto"/>
            <w:shd w:val="clear" w:color="auto" w:fill="auto"/>
            <w:vAlign w:val="center"/>
          </w:tcPr>
          <w:p w14:paraId="54EBA4DF"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252,000.00 </w:t>
            </w:r>
          </w:p>
        </w:tc>
        <w:tc>
          <w:tcPr>
            <w:tcW w:w="0" w:type="auto"/>
            <w:tcBorders>
              <w:right w:val="threeDEmboss" w:sz="6" w:space="0" w:color="auto"/>
            </w:tcBorders>
            <w:shd w:val="clear" w:color="auto" w:fill="auto"/>
            <w:vAlign w:val="center"/>
          </w:tcPr>
          <w:p w14:paraId="6F20D002" w14:textId="77777777" w:rsidR="00445F83" w:rsidRPr="00445F83" w:rsidRDefault="00445F83" w:rsidP="00445F83">
            <w:pPr>
              <w:spacing w:line="240" w:lineRule="auto"/>
              <w:rPr>
                <w:rFonts w:asciiTheme="minorEastAsia" w:hAnsiTheme="minorEastAsia"/>
                <w:bCs/>
                <w:szCs w:val="21"/>
              </w:rPr>
            </w:pPr>
          </w:p>
        </w:tc>
      </w:tr>
      <w:tr w:rsidR="00445F83" w:rsidRPr="00445F83" w14:paraId="24B82387" w14:textId="77777777" w:rsidTr="00445F83">
        <w:trPr>
          <w:gridAfter w:val="1"/>
          <w:cantSplit/>
          <w:jc w:val="center"/>
        </w:trPr>
        <w:tc>
          <w:tcPr>
            <w:tcW w:w="0" w:type="auto"/>
            <w:tcBorders>
              <w:left w:val="threeDEmboss" w:sz="6" w:space="0" w:color="auto"/>
            </w:tcBorders>
            <w:shd w:val="clear" w:color="auto" w:fill="auto"/>
            <w:vAlign w:val="center"/>
          </w:tcPr>
          <w:p w14:paraId="0EE8F2F1"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9BCCFE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系统ukey</w:t>
            </w:r>
          </w:p>
        </w:tc>
        <w:tc>
          <w:tcPr>
            <w:tcW w:w="0" w:type="auto"/>
            <w:shd w:val="clear" w:color="auto" w:fill="auto"/>
            <w:vAlign w:val="bottom"/>
          </w:tcPr>
          <w:p w14:paraId="7B81C921"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 xml:space="preserve">正普 </w:t>
            </w:r>
          </w:p>
        </w:tc>
        <w:tc>
          <w:tcPr>
            <w:tcW w:w="0" w:type="auto"/>
            <w:tcBorders>
              <w:top w:val="nil"/>
              <w:left w:val="single" w:sz="4" w:space="0" w:color="auto"/>
              <w:bottom w:val="single" w:sz="4" w:space="0" w:color="auto"/>
              <w:right w:val="single" w:sz="4" w:space="0" w:color="auto"/>
            </w:tcBorders>
            <w:shd w:val="clear" w:color="auto" w:fill="auto"/>
            <w:vAlign w:val="center"/>
          </w:tcPr>
          <w:p w14:paraId="3D0DF7D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5BEAC34F"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5853885C"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230.00 </w:t>
            </w:r>
          </w:p>
        </w:tc>
        <w:tc>
          <w:tcPr>
            <w:tcW w:w="0" w:type="auto"/>
            <w:shd w:val="clear" w:color="auto" w:fill="auto"/>
            <w:vAlign w:val="center"/>
          </w:tcPr>
          <w:p w14:paraId="17A32963"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230.00 </w:t>
            </w:r>
          </w:p>
        </w:tc>
        <w:tc>
          <w:tcPr>
            <w:tcW w:w="0" w:type="auto"/>
            <w:tcBorders>
              <w:right w:val="threeDEmboss" w:sz="6" w:space="0" w:color="auto"/>
            </w:tcBorders>
            <w:shd w:val="clear" w:color="auto" w:fill="auto"/>
            <w:vAlign w:val="center"/>
          </w:tcPr>
          <w:p w14:paraId="69776705" w14:textId="77777777" w:rsidR="00445F83" w:rsidRPr="00445F83" w:rsidRDefault="00445F83" w:rsidP="00445F83">
            <w:pPr>
              <w:spacing w:line="240" w:lineRule="auto"/>
              <w:rPr>
                <w:rFonts w:asciiTheme="minorEastAsia" w:hAnsiTheme="minorEastAsia"/>
                <w:bCs/>
                <w:szCs w:val="21"/>
              </w:rPr>
            </w:pPr>
          </w:p>
        </w:tc>
      </w:tr>
      <w:tr w:rsidR="00445F83" w:rsidRPr="00445F83" w14:paraId="344A0EFC" w14:textId="77777777" w:rsidTr="00445F83">
        <w:trPr>
          <w:gridAfter w:val="1"/>
          <w:cantSplit/>
          <w:jc w:val="center"/>
        </w:trPr>
        <w:tc>
          <w:tcPr>
            <w:tcW w:w="0" w:type="auto"/>
            <w:tcBorders>
              <w:left w:val="threeDEmboss" w:sz="6" w:space="0" w:color="auto"/>
            </w:tcBorders>
            <w:shd w:val="clear" w:color="auto" w:fill="auto"/>
            <w:vAlign w:val="center"/>
          </w:tcPr>
          <w:p w14:paraId="4737BD6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406AA7B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会议签到管理系统</w:t>
            </w:r>
          </w:p>
        </w:tc>
        <w:tc>
          <w:tcPr>
            <w:tcW w:w="0" w:type="auto"/>
            <w:shd w:val="clear" w:color="auto" w:fill="auto"/>
            <w:vAlign w:val="bottom"/>
          </w:tcPr>
          <w:p w14:paraId="56B1A66C"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Ecard-T4.5</w:t>
            </w:r>
          </w:p>
        </w:tc>
        <w:tc>
          <w:tcPr>
            <w:tcW w:w="0" w:type="auto"/>
            <w:tcBorders>
              <w:top w:val="nil"/>
              <w:left w:val="single" w:sz="4" w:space="0" w:color="auto"/>
              <w:bottom w:val="single" w:sz="4" w:space="0" w:color="auto"/>
              <w:right w:val="single" w:sz="4" w:space="0" w:color="auto"/>
            </w:tcBorders>
            <w:shd w:val="clear" w:color="auto" w:fill="auto"/>
            <w:vAlign w:val="center"/>
          </w:tcPr>
          <w:p w14:paraId="784A4FE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55E751F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26413C71"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19,230.00 </w:t>
            </w:r>
          </w:p>
        </w:tc>
        <w:tc>
          <w:tcPr>
            <w:tcW w:w="0" w:type="auto"/>
            <w:shd w:val="clear" w:color="auto" w:fill="auto"/>
            <w:vAlign w:val="center"/>
          </w:tcPr>
          <w:p w14:paraId="2FB87340"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19,230.00 </w:t>
            </w:r>
          </w:p>
        </w:tc>
        <w:tc>
          <w:tcPr>
            <w:tcW w:w="0" w:type="auto"/>
            <w:tcBorders>
              <w:right w:val="threeDEmboss" w:sz="6" w:space="0" w:color="auto"/>
            </w:tcBorders>
            <w:shd w:val="clear" w:color="auto" w:fill="auto"/>
            <w:vAlign w:val="center"/>
          </w:tcPr>
          <w:p w14:paraId="522A1A91" w14:textId="77777777" w:rsidR="00445F83" w:rsidRPr="00445F83" w:rsidRDefault="00445F83" w:rsidP="00445F83">
            <w:pPr>
              <w:spacing w:line="240" w:lineRule="auto"/>
              <w:rPr>
                <w:rFonts w:asciiTheme="minorEastAsia" w:hAnsiTheme="minorEastAsia"/>
                <w:bCs/>
                <w:szCs w:val="21"/>
              </w:rPr>
            </w:pPr>
          </w:p>
        </w:tc>
      </w:tr>
      <w:tr w:rsidR="00445F83" w:rsidRPr="00445F83" w14:paraId="101F750E" w14:textId="77777777" w:rsidTr="00445F83">
        <w:trPr>
          <w:gridAfter w:val="1"/>
          <w:cantSplit/>
          <w:jc w:val="center"/>
        </w:trPr>
        <w:tc>
          <w:tcPr>
            <w:tcW w:w="0" w:type="auto"/>
            <w:tcBorders>
              <w:left w:val="threeDEmboss" w:sz="6" w:space="0" w:color="auto"/>
            </w:tcBorders>
            <w:shd w:val="clear" w:color="auto" w:fill="auto"/>
            <w:vAlign w:val="center"/>
          </w:tcPr>
          <w:p w14:paraId="182D990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2853DC2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会议签到机</w:t>
            </w:r>
          </w:p>
        </w:tc>
        <w:tc>
          <w:tcPr>
            <w:tcW w:w="0" w:type="auto"/>
            <w:shd w:val="clear" w:color="auto" w:fill="auto"/>
            <w:vAlign w:val="bottom"/>
          </w:tcPr>
          <w:p w14:paraId="3431E318"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C9</w:t>
            </w:r>
          </w:p>
        </w:tc>
        <w:tc>
          <w:tcPr>
            <w:tcW w:w="0" w:type="auto"/>
            <w:tcBorders>
              <w:top w:val="nil"/>
              <w:left w:val="single" w:sz="4" w:space="0" w:color="auto"/>
              <w:bottom w:val="single" w:sz="4" w:space="0" w:color="auto"/>
              <w:right w:val="single" w:sz="4" w:space="0" w:color="auto"/>
            </w:tcBorders>
            <w:shd w:val="clear" w:color="auto" w:fill="auto"/>
            <w:vAlign w:val="center"/>
          </w:tcPr>
          <w:p w14:paraId="78E1CD2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098875A4"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10</w:t>
            </w:r>
          </w:p>
        </w:tc>
        <w:tc>
          <w:tcPr>
            <w:tcW w:w="0" w:type="auto"/>
            <w:shd w:val="clear" w:color="auto" w:fill="auto"/>
            <w:vAlign w:val="center"/>
          </w:tcPr>
          <w:p w14:paraId="5315BCAA"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1,540.00 </w:t>
            </w:r>
          </w:p>
        </w:tc>
        <w:tc>
          <w:tcPr>
            <w:tcW w:w="0" w:type="auto"/>
            <w:shd w:val="clear" w:color="auto" w:fill="auto"/>
            <w:vAlign w:val="center"/>
          </w:tcPr>
          <w:p w14:paraId="03F3A66B"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15,400.00 </w:t>
            </w:r>
          </w:p>
        </w:tc>
        <w:tc>
          <w:tcPr>
            <w:tcW w:w="0" w:type="auto"/>
            <w:tcBorders>
              <w:right w:val="threeDEmboss" w:sz="6" w:space="0" w:color="auto"/>
            </w:tcBorders>
            <w:shd w:val="clear" w:color="auto" w:fill="auto"/>
            <w:vAlign w:val="center"/>
          </w:tcPr>
          <w:p w14:paraId="3544167C" w14:textId="77777777" w:rsidR="00445F83" w:rsidRPr="00445F83" w:rsidRDefault="00445F83" w:rsidP="00445F83">
            <w:pPr>
              <w:spacing w:line="240" w:lineRule="auto"/>
              <w:rPr>
                <w:rFonts w:asciiTheme="minorEastAsia" w:hAnsiTheme="minorEastAsia"/>
                <w:bCs/>
                <w:szCs w:val="21"/>
              </w:rPr>
            </w:pPr>
          </w:p>
        </w:tc>
      </w:tr>
      <w:tr w:rsidR="00445F83" w:rsidRPr="00445F83" w14:paraId="5DB45755" w14:textId="77777777" w:rsidTr="00445F83">
        <w:trPr>
          <w:gridAfter w:val="1"/>
          <w:cantSplit/>
          <w:jc w:val="center"/>
        </w:trPr>
        <w:tc>
          <w:tcPr>
            <w:tcW w:w="0" w:type="auto"/>
            <w:tcBorders>
              <w:left w:val="threeDEmboss" w:sz="6" w:space="0" w:color="auto"/>
            </w:tcBorders>
            <w:shd w:val="clear" w:color="auto" w:fill="auto"/>
            <w:vAlign w:val="center"/>
          </w:tcPr>
          <w:p w14:paraId="21DA640B"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523CB83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圈存查询一体机</w:t>
            </w:r>
          </w:p>
        </w:tc>
        <w:tc>
          <w:tcPr>
            <w:tcW w:w="0" w:type="auto"/>
            <w:shd w:val="clear" w:color="auto" w:fill="auto"/>
            <w:vAlign w:val="bottom"/>
          </w:tcPr>
          <w:p w14:paraId="7E72DA22"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K901</w:t>
            </w:r>
          </w:p>
        </w:tc>
        <w:tc>
          <w:tcPr>
            <w:tcW w:w="0" w:type="auto"/>
            <w:tcBorders>
              <w:top w:val="nil"/>
              <w:left w:val="single" w:sz="4" w:space="0" w:color="auto"/>
              <w:bottom w:val="single" w:sz="4" w:space="0" w:color="auto"/>
              <w:right w:val="single" w:sz="4" w:space="0" w:color="auto"/>
            </w:tcBorders>
            <w:shd w:val="clear" w:color="auto" w:fill="auto"/>
            <w:vAlign w:val="center"/>
          </w:tcPr>
          <w:p w14:paraId="17273C3F"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573EF3F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8</w:t>
            </w:r>
          </w:p>
        </w:tc>
        <w:tc>
          <w:tcPr>
            <w:tcW w:w="0" w:type="auto"/>
            <w:shd w:val="clear" w:color="auto" w:fill="auto"/>
            <w:vAlign w:val="center"/>
          </w:tcPr>
          <w:p w14:paraId="2521EB40"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38,500.00 </w:t>
            </w:r>
          </w:p>
        </w:tc>
        <w:tc>
          <w:tcPr>
            <w:tcW w:w="0" w:type="auto"/>
            <w:shd w:val="clear" w:color="auto" w:fill="auto"/>
            <w:vAlign w:val="center"/>
          </w:tcPr>
          <w:p w14:paraId="214AC9A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308,000.00 </w:t>
            </w:r>
          </w:p>
        </w:tc>
        <w:tc>
          <w:tcPr>
            <w:tcW w:w="0" w:type="auto"/>
            <w:tcBorders>
              <w:right w:val="threeDEmboss" w:sz="6" w:space="0" w:color="auto"/>
            </w:tcBorders>
            <w:shd w:val="clear" w:color="auto" w:fill="auto"/>
            <w:vAlign w:val="center"/>
          </w:tcPr>
          <w:p w14:paraId="4D269F26" w14:textId="77777777" w:rsidR="00445F83" w:rsidRPr="00445F83" w:rsidRDefault="00445F83" w:rsidP="00445F83">
            <w:pPr>
              <w:spacing w:line="240" w:lineRule="auto"/>
              <w:rPr>
                <w:rFonts w:asciiTheme="minorEastAsia" w:hAnsiTheme="minorEastAsia"/>
                <w:bCs/>
                <w:szCs w:val="21"/>
              </w:rPr>
            </w:pPr>
          </w:p>
        </w:tc>
      </w:tr>
      <w:tr w:rsidR="00445F83" w:rsidRPr="00445F83" w14:paraId="574A5A77" w14:textId="77777777" w:rsidTr="00445F83">
        <w:trPr>
          <w:gridAfter w:val="1"/>
          <w:cantSplit/>
          <w:jc w:val="center"/>
        </w:trPr>
        <w:tc>
          <w:tcPr>
            <w:tcW w:w="0" w:type="auto"/>
            <w:tcBorders>
              <w:left w:val="threeDEmboss" w:sz="6" w:space="0" w:color="auto"/>
            </w:tcBorders>
            <w:shd w:val="clear" w:color="auto" w:fill="auto"/>
            <w:vAlign w:val="center"/>
          </w:tcPr>
          <w:p w14:paraId="6A87529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647918B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自助现金充值系统</w:t>
            </w:r>
          </w:p>
        </w:tc>
        <w:tc>
          <w:tcPr>
            <w:tcW w:w="0" w:type="auto"/>
            <w:shd w:val="clear" w:color="auto" w:fill="auto"/>
            <w:vAlign w:val="bottom"/>
          </w:tcPr>
          <w:p w14:paraId="14B70459"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Ecard-T4.5</w:t>
            </w:r>
          </w:p>
        </w:tc>
        <w:tc>
          <w:tcPr>
            <w:tcW w:w="0" w:type="auto"/>
            <w:tcBorders>
              <w:top w:val="nil"/>
              <w:left w:val="single" w:sz="4" w:space="0" w:color="auto"/>
              <w:bottom w:val="single" w:sz="4" w:space="0" w:color="auto"/>
              <w:right w:val="single" w:sz="4" w:space="0" w:color="auto"/>
            </w:tcBorders>
            <w:shd w:val="clear" w:color="auto" w:fill="auto"/>
            <w:vAlign w:val="center"/>
          </w:tcPr>
          <w:p w14:paraId="4C2E7D3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2E8640E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6F74D84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5,200.00 </w:t>
            </w:r>
          </w:p>
        </w:tc>
        <w:tc>
          <w:tcPr>
            <w:tcW w:w="0" w:type="auto"/>
            <w:shd w:val="clear" w:color="auto" w:fill="auto"/>
            <w:vAlign w:val="center"/>
          </w:tcPr>
          <w:p w14:paraId="7099E705"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5,200.00 </w:t>
            </w:r>
          </w:p>
        </w:tc>
        <w:tc>
          <w:tcPr>
            <w:tcW w:w="0" w:type="auto"/>
            <w:tcBorders>
              <w:right w:val="threeDEmboss" w:sz="6" w:space="0" w:color="auto"/>
            </w:tcBorders>
            <w:shd w:val="clear" w:color="auto" w:fill="auto"/>
            <w:vAlign w:val="center"/>
          </w:tcPr>
          <w:p w14:paraId="5B4092BE" w14:textId="77777777" w:rsidR="00445F83" w:rsidRPr="00445F83" w:rsidRDefault="00445F83" w:rsidP="00445F83">
            <w:pPr>
              <w:spacing w:line="240" w:lineRule="auto"/>
              <w:rPr>
                <w:rFonts w:asciiTheme="minorEastAsia" w:hAnsiTheme="minorEastAsia"/>
                <w:bCs/>
                <w:szCs w:val="21"/>
              </w:rPr>
            </w:pPr>
          </w:p>
        </w:tc>
      </w:tr>
      <w:tr w:rsidR="00445F83" w:rsidRPr="00445F83" w14:paraId="3F9CBF44" w14:textId="77777777" w:rsidTr="00445F83">
        <w:trPr>
          <w:gridAfter w:val="1"/>
          <w:cantSplit/>
          <w:jc w:val="center"/>
        </w:trPr>
        <w:tc>
          <w:tcPr>
            <w:tcW w:w="0" w:type="auto"/>
            <w:tcBorders>
              <w:left w:val="threeDEmboss" w:sz="6" w:space="0" w:color="auto"/>
            </w:tcBorders>
            <w:shd w:val="clear" w:color="auto" w:fill="auto"/>
            <w:vAlign w:val="center"/>
          </w:tcPr>
          <w:p w14:paraId="5A7D601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6DC62E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证卡打印机</w:t>
            </w:r>
          </w:p>
        </w:tc>
        <w:tc>
          <w:tcPr>
            <w:tcW w:w="0" w:type="auto"/>
            <w:shd w:val="clear" w:color="auto" w:fill="auto"/>
            <w:vAlign w:val="bottom"/>
          </w:tcPr>
          <w:p w14:paraId="1FCAAD6E"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fagoo P310E</w:t>
            </w:r>
          </w:p>
        </w:tc>
        <w:tc>
          <w:tcPr>
            <w:tcW w:w="0" w:type="auto"/>
            <w:tcBorders>
              <w:top w:val="nil"/>
              <w:left w:val="single" w:sz="4" w:space="0" w:color="auto"/>
              <w:bottom w:val="single" w:sz="4" w:space="0" w:color="auto"/>
              <w:right w:val="single" w:sz="4" w:space="0" w:color="auto"/>
            </w:tcBorders>
            <w:shd w:val="clear" w:color="auto" w:fill="auto"/>
            <w:vAlign w:val="center"/>
          </w:tcPr>
          <w:p w14:paraId="3D6C1E51"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fagoo</w:t>
            </w:r>
          </w:p>
        </w:tc>
        <w:tc>
          <w:tcPr>
            <w:tcW w:w="0" w:type="auto"/>
            <w:gridSpan w:val="2"/>
            <w:shd w:val="clear" w:color="auto" w:fill="auto"/>
            <w:vAlign w:val="center"/>
          </w:tcPr>
          <w:p w14:paraId="77D3DC9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15C2A4E3"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11,000.00 </w:t>
            </w:r>
          </w:p>
        </w:tc>
        <w:tc>
          <w:tcPr>
            <w:tcW w:w="0" w:type="auto"/>
            <w:shd w:val="clear" w:color="auto" w:fill="auto"/>
            <w:vAlign w:val="center"/>
          </w:tcPr>
          <w:p w14:paraId="673C6111"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11,000.00 </w:t>
            </w:r>
          </w:p>
        </w:tc>
        <w:tc>
          <w:tcPr>
            <w:tcW w:w="0" w:type="auto"/>
            <w:tcBorders>
              <w:right w:val="threeDEmboss" w:sz="6" w:space="0" w:color="auto"/>
            </w:tcBorders>
            <w:shd w:val="clear" w:color="auto" w:fill="auto"/>
            <w:vAlign w:val="center"/>
          </w:tcPr>
          <w:p w14:paraId="1264C9C1" w14:textId="77777777" w:rsidR="00445F83" w:rsidRPr="00445F83" w:rsidRDefault="00445F83" w:rsidP="00445F83">
            <w:pPr>
              <w:spacing w:line="240" w:lineRule="auto"/>
              <w:rPr>
                <w:rFonts w:asciiTheme="minorEastAsia" w:hAnsiTheme="minorEastAsia"/>
                <w:bCs/>
                <w:szCs w:val="21"/>
              </w:rPr>
            </w:pPr>
          </w:p>
        </w:tc>
      </w:tr>
      <w:tr w:rsidR="00445F83" w:rsidRPr="00445F83" w14:paraId="3ACE73CF" w14:textId="77777777" w:rsidTr="00445F83">
        <w:trPr>
          <w:gridAfter w:val="1"/>
          <w:cantSplit/>
          <w:jc w:val="center"/>
        </w:trPr>
        <w:tc>
          <w:tcPr>
            <w:tcW w:w="0" w:type="auto"/>
            <w:tcBorders>
              <w:left w:val="threeDEmboss" w:sz="6" w:space="0" w:color="auto"/>
            </w:tcBorders>
            <w:shd w:val="clear" w:color="auto" w:fill="auto"/>
            <w:vAlign w:val="center"/>
          </w:tcPr>
          <w:p w14:paraId="7B62587C"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lastRenderedPageBreak/>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06E9838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公共教学区门禁系统</w:t>
            </w:r>
          </w:p>
        </w:tc>
        <w:tc>
          <w:tcPr>
            <w:tcW w:w="0" w:type="auto"/>
            <w:shd w:val="clear" w:color="auto" w:fill="auto"/>
            <w:vAlign w:val="bottom"/>
          </w:tcPr>
          <w:p w14:paraId="4766F2CF"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正普 RF01-MJ</w:t>
            </w:r>
          </w:p>
        </w:tc>
        <w:tc>
          <w:tcPr>
            <w:tcW w:w="0" w:type="auto"/>
            <w:tcBorders>
              <w:top w:val="nil"/>
              <w:left w:val="single" w:sz="4" w:space="0" w:color="auto"/>
              <w:bottom w:val="single" w:sz="4" w:space="0" w:color="auto"/>
              <w:right w:val="single" w:sz="4" w:space="0" w:color="auto"/>
            </w:tcBorders>
            <w:shd w:val="clear" w:color="auto" w:fill="auto"/>
            <w:vAlign w:val="center"/>
          </w:tcPr>
          <w:p w14:paraId="537DCE35"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1C5CAD62"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64</w:t>
            </w:r>
          </w:p>
        </w:tc>
        <w:tc>
          <w:tcPr>
            <w:tcW w:w="0" w:type="auto"/>
            <w:shd w:val="clear" w:color="auto" w:fill="auto"/>
            <w:vAlign w:val="center"/>
          </w:tcPr>
          <w:p w14:paraId="2A74522F"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2,880.00 </w:t>
            </w:r>
          </w:p>
        </w:tc>
        <w:tc>
          <w:tcPr>
            <w:tcW w:w="0" w:type="auto"/>
            <w:shd w:val="clear" w:color="auto" w:fill="auto"/>
            <w:vAlign w:val="center"/>
          </w:tcPr>
          <w:p w14:paraId="4B8196C9"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184,320.00 </w:t>
            </w:r>
          </w:p>
        </w:tc>
        <w:tc>
          <w:tcPr>
            <w:tcW w:w="0" w:type="auto"/>
            <w:tcBorders>
              <w:right w:val="threeDEmboss" w:sz="6" w:space="0" w:color="auto"/>
            </w:tcBorders>
            <w:shd w:val="clear" w:color="auto" w:fill="auto"/>
            <w:vAlign w:val="center"/>
          </w:tcPr>
          <w:p w14:paraId="45828253" w14:textId="77777777" w:rsidR="00445F83" w:rsidRPr="00445F83" w:rsidRDefault="00445F83" w:rsidP="00445F83">
            <w:pPr>
              <w:spacing w:line="240" w:lineRule="auto"/>
              <w:rPr>
                <w:rFonts w:asciiTheme="minorEastAsia" w:hAnsiTheme="minorEastAsia"/>
                <w:bCs/>
                <w:szCs w:val="21"/>
              </w:rPr>
            </w:pPr>
          </w:p>
        </w:tc>
      </w:tr>
      <w:tr w:rsidR="00445F83" w:rsidRPr="00445F83" w14:paraId="00E1B16C" w14:textId="77777777" w:rsidTr="00445F83">
        <w:trPr>
          <w:gridAfter w:val="1"/>
          <w:cantSplit/>
          <w:jc w:val="center"/>
        </w:trPr>
        <w:tc>
          <w:tcPr>
            <w:tcW w:w="0" w:type="auto"/>
            <w:tcBorders>
              <w:left w:val="threeDEmboss" w:sz="6" w:space="0" w:color="auto"/>
            </w:tcBorders>
            <w:shd w:val="clear" w:color="auto" w:fill="auto"/>
            <w:vAlign w:val="center"/>
          </w:tcPr>
          <w:p w14:paraId="1D3D94E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5E855CEB"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图书馆系统对接</w:t>
            </w:r>
          </w:p>
        </w:tc>
        <w:tc>
          <w:tcPr>
            <w:tcW w:w="0" w:type="auto"/>
            <w:shd w:val="clear" w:color="auto" w:fill="auto"/>
            <w:vAlign w:val="bottom"/>
          </w:tcPr>
          <w:p w14:paraId="3D4A93C4" w14:textId="77777777" w:rsidR="00445F83" w:rsidRPr="00445F83" w:rsidRDefault="00445F83" w:rsidP="00445F83">
            <w:pPr>
              <w:spacing w:line="240" w:lineRule="auto"/>
              <w:rPr>
                <w:rFonts w:asciiTheme="minorEastAsia" w:hAnsiTheme="minorEastAsia" w:cs="宋体"/>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1138B5C"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gridSpan w:val="2"/>
            <w:shd w:val="clear" w:color="auto" w:fill="auto"/>
            <w:vAlign w:val="center"/>
          </w:tcPr>
          <w:p w14:paraId="15D63B5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56B02AD6"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53,000.00 </w:t>
            </w:r>
          </w:p>
        </w:tc>
        <w:tc>
          <w:tcPr>
            <w:tcW w:w="0" w:type="auto"/>
            <w:shd w:val="clear" w:color="auto" w:fill="auto"/>
            <w:vAlign w:val="center"/>
          </w:tcPr>
          <w:p w14:paraId="3F683B98"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53,000.00 </w:t>
            </w:r>
          </w:p>
        </w:tc>
        <w:tc>
          <w:tcPr>
            <w:tcW w:w="0" w:type="auto"/>
            <w:tcBorders>
              <w:right w:val="threeDEmboss" w:sz="6" w:space="0" w:color="auto"/>
            </w:tcBorders>
            <w:shd w:val="clear" w:color="auto" w:fill="auto"/>
            <w:vAlign w:val="center"/>
          </w:tcPr>
          <w:p w14:paraId="1CC3069F" w14:textId="77777777" w:rsidR="00445F83" w:rsidRPr="00445F83" w:rsidRDefault="00445F83" w:rsidP="00445F83">
            <w:pPr>
              <w:spacing w:line="240" w:lineRule="auto"/>
              <w:rPr>
                <w:rFonts w:asciiTheme="minorEastAsia" w:hAnsiTheme="minorEastAsia"/>
                <w:bCs/>
                <w:szCs w:val="21"/>
              </w:rPr>
            </w:pPr>
          </w:p>
        </w:tc>
      </w:tr>
      <w:tr w:rsidR="00445F83" w:rsidRPr="00445F83" w14:paraId="5200E727" w14:textId="77777777" w:rsidTr="00445F83">
        <w:trPr>
          <w:gridAfter w:val="1"/>
          <w:cantSplit/>
          <w:jc w:val="center"/>
        </w:trPr>
        <w:tc>
          <w:tcPr>
            <w:tcW w:w="0" w:type="auto"/>
            <w:tcBorders>
              <w:left w:val="threeDEmboss" w:sz="6" w:space="0" w:color="auto"/>
            </w:tcBorders>
            <w:shd w:val="clear" w:color="auto" w:fill="auto"/>
            <w:vAlign w:val="center"/>
          </w:tcPr>
          <w:p w14:paraId="6D601D6D"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B55CA59"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扫描助手</w:t>
            </w:r>
          </w:p>
        </w:tc>
        <w:tc>
          <w:tcPr>
            <w:tcW w:w="0" w:type="auto"/>
            <w:shd w:val="clear" w:color="auto" w:fill="auto"/>
            <w:vAlign w:val="bottom"/>
          </w:tcPr>
          <w:p w14:paraId="45407EFD"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 xml:space="preserve">正普 </w:t>
            </w:r>
          </w:p>
        </w:tc>
        <w:tc>
          <w:tcPr>
            <w:tcW w:w="0" w:type="auto"/>
            <w:tcBorders>
              <w:top w:val="nil"/>
              <w:left w:val="single" w:sz="4" w:space="0" w:color="auto"/>
              <w:bottom w:val="single" w:sz="4" w:space="0" w:color="auto"/>
              <w:right w:val="single" w:sz="4" w:space="0" w:color="auto"/>
            </w:tcBorders>
            <w:shd w:val="clear" w:color="auto" w:fill="auto"/>
            <w:vAlign w:val="center"/>
          </w:tcPr>
          <w:p w14:paraId="565494C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正普</w:t>
            </w:r>
          </w:p>
        </w:tc>
        <w:tc>
          <w:tcPr>
            <w:tcW w:w="0" w:type="auto"/>
            <w:gridSpan w:val="2"/>
            <w:shd w:val="clear" w:color="auto" w:fill="auto"/>
            <w:vAlign w:val="center"/>
          </w:tcPr>
          <w:p w14:paraId="05DBE96A"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6096428D"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12,820.00 </w:t>
            </w:r>
          </w:p>
        </w:tc>
        <w:tc>
          <w:tcPr>
            <w:tcW w:w="0" w:type="auto"/>
            <w:shd w:val="clear" w:color="auto" w:fill="auto"/>
            <w:vAlign w:val="center"/>
          </w:tcPr>
          <w:p w14:paraId="7F83FA27"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12,820.00 </w:t>
            </w:r>
          </w:p>
        </w:tc>
        <w:tc>
          <w:tcPr>
            <w:tcW w:w="0" w:type="auto"/>
            <w:tcBorders>
              <w:right w:val="threeDEmboss" w:sz="6" w:space="0" w:color="auto"/>
            </w:tcBorders>
            <w:shd w:val="clear" w:color="auto" w:fill="auto"/>
            <w:vAlign w:val="center"/>
          </w:tcPr>
          <w:p w14:paraId="0520AFB2" w14:textId="77777777" w:rsidR="00445F83" w:rsidRPr="00445F83" w:rsidRDefault="00445F83" w:rsidP="00445F83">
            <w:pPr>
              <w:spacing w:line="240" w:lineRule="auto"/>
              <w:rPr>
                <w:rFonts w:asciiTheme="minorEastAsia" w:hAnsiTheme="minorEastAsia"/>
                <w:bCs/>
                <w:szCs w:val="21"/>
              </w:rPr>
            </w:pPr>
          </w:p>
        </w:tc>
      </w:tr>
      <w:tr w:rsidR="00445F83" w:rsidRPr="00445F83" w14:paraId="311EA131" w14:textId="77777777" w:rsidTr="00445F83">
        <w:trPr>
          <w:gridAfter w:val="1"/>
          <w:cantSplit/>
          <w:jc w:val="center"/>
        </w:trPr>
        <w:tc>
          <w:tcPr>
            <w:tcW w:w="0" w:type="auto"/>
            <w:tcBorders>
              <w:left w:val="threeDEmboss" w:sz="6" w:space="0" w:color="auto"/>
            </w:tcBorders>
            <w:shd w:val="clear" w:color="auto" w:fill="auto"/>
            <w:vAlign w:val="center"/>
          </w:tcPr>
          <w:p w14:paraId="07B09272"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1BEED9A3"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停车场系统对接</w:t>
            </w:r>
          </w:p>
        </w:tc>
        <w:tc>
          <w:tcPr>
            <w:tcW w:w="0" w:type="auto"/>
            <w:shd w:val="clear" w:color="auto" w:fill="auto"/>
            <w:vAlign w:val="bottom"/>
          </w:tcPr>
          <w:p w14:paraId="351FFADD" w14:textId="77777777" w:rsidR="00445F83" w:rsidRPr="00445F83" w:rsidRDefault="00445F83" w:rsidP="00445F83">
            <w:pPr>
              <w:spacing w:line="240" w:lineRule="auto"/>
              <w:rPr>
                <w:rFonts w:asciiTheme="minorEastAsia" w:hAnsiTheme="minorEastAsia" w:cs="宋体"/>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6E7B00D"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gridSpan w:val="2"/>
            <w:shd w:val="clear" w:color="auto" w:fill="auto"/>
            <w:vAlign w:val="center"/>
          </w:tcPr>
          <w:p w14:paraId="2159AC4E"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1</w:t>
            </w:r>
          </w:p>
        </w:tc>
        <w:tc>
          <w:tcPr>
            <w:tcW w:w="0" w:type="auto"/>
            <w:shd w:val="clear" w:color="auto" w:fill="auto"/>
            <w:vAlign w:val="center"/>
          </w:tcPr>
          <w:p w14:paraId="0833EE0D"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53,000.00 </w:t>
            </w:r>
          </w:p>
        </w:tc>
        <w:tc>
          <w:tcPr>
            <w:tcW w:w="0" w:type="auto"/>
            <w:shd w:val="clear" w:color="auto" w:fill="auto"/>
            <w:vAlign w:val="center"/>
          </w:tcPr>
          <w:p w14:paraId="4B4027A9"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53,000.00 </w:t>
            </w:r>
          </w:p>
        </w:tc>
        <w:tc>
          <w:tcPr>
            <w:tcW w:w="0" w:type="auto"/>
            <w:tcBorders>
              <w:right w:val="threeDEmboss" w:sz="6" w:space="0" w:color="auto"/>
            </w:tcBorders>
            <w:shd w:val="clear" w:color="auto" w:fill="auto"/>
            <w:vAlign w:val="center"/>
          </w:tcPr>
          <w:p w14:paraId="773E6E69" w14:textId="77777777" w:rsidR="00445F83" w:rsidRPr="00445F83" w:rsidRDefault="00445F83" w:rsidP="00445F83">
            <w:pPr>
              <w:spacing w:line="240" w:lineRule="auto"/>
              <w:rPr>
                <w:rFonts w:asciiTheme="minorEastAsia" w:hAnsiTheme="minorEastAsia"/>
                <w:bCs/>
                <w:szCs w:val="21"/>
              </w:rPr>
            </w:pPr>
          </w:p>
        </w:tc>
      </w:tr>
      <w:tr w:rsidR="00445F83" w:rsidRPr="00445F83" w14:paraId="3824F55F" w14:textId="77777777" w:rsidTr="00445F83">
        <w:trPr>
          <w:gridAfter w:val="1"/>
          <w:cantSplit/>
          <w:jc w:val="center"/>
        </w:trPr>
        <w:tc>
          <w:tcPr>
            <w:tcW w:w="0" w:type="auto"/>
            <w:tcBorders>
              <w:left w:val="threeDEmboss" w:sz="6" w:space="0" w:color="auto"/>
            </w:tcBorders>
            <w:shd w:val="clear" w:color="auto" w:fill="auto"/>
            <w:vAlign w:val="center"/>
          </w:tcPr>
          <w:p w14:paraId="7F1A8FC4"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cs="宋体" w:hint="eastAsia"/>
                <w:color w:val="000000"/>
                <w:sz w:val="20"/>
                <w:szCs w:val="20"/>
              </w:rPr>
              <w:t>一卡通系统项目</w:t>
            </w:r>
          </w:p>
        </w:tc>
        <w:tc>
          <w:tcPr>
            <w:tcW w:w="0" w:type="auto"/>
            <w:tcBorders>
              <w:top w:val="nil"/>
              <w:left w:val="single" w:sz="4" w:space="0" w:color="auto"/>
              <w:bottom w:val="single" w:sz="4" w:space="0" w:color="auto"/>
              <w:right w:val="single" w:sz="4" w:space="0" w:color="auto"/>
            </w:tcBorders>
            <w:shd w:val="clear" w:color="auto" w:fill="auto"/>
            <w:vAlign w:val="center"/>
          </w:tcPr>
          <w:p w14:paraId="390A5088"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通道机对接</w:t>
            </w:r>
          </w:p>
        </w:tc>
        <w:tc>
          <w:tcPr>
            <w:tcW w:w="0" w:type="auto"/>
            <w:shd w:val="clear" w:color="auto" w:fill="auto"/>
            <w:vAlign w:val="bottom"/>
          </w:tcPr>
          <w:p w14:paraId="5BC054D6" w14:textId="77777777" w:rsidR="00445F83" w:rsidRPr="00445F83" w:rsidRDefault="00445F83" w:rsidP="00445F83">
            <w:pPr>
              <w:spacing w:line="240" w:lineRule="auto"/>
              <w:rPr>
                <w:rFonts w:asciiTheme="minorEastAsia" w:hAnsiTheme="minorEastAsia" w:cs="宋体"/>
              </w:rPr>
            </w:pPr>
            <w:r w:rsidRPr="00445F83">
              <w:rPr>
                <w:rFonts w:asciiTheme="minorEastAsia" w:hAnsiTheme="minorEastAsia" w:hint="eastAsia"/>
              </w:rPr>
              <w:t>BVR2.5mm2</w:t>
            </w:r>
          </w:p>
        </w:tc>
        <w:tc>
          <w:tcPr>
            <w:tcW w:w="0" w:type="auto"/>
            <w:tcBorders>
              <w:top w:val="nil"/>
              <w:left w:val="single" w:sz="4" w:space="0" w:color="auto"/>
              <w:bottom w:val="single" w:sz="4" w:space="0" w:color="auto"/>
              <w:right w:val="single" w:sz="4" w:space="0" w:color="auto"/>
            </w:tcBorders>
            <w:shd w:val="clear" w:color="auto" w:fill="auto"/>
            <w:vAlign w:val="center"/>
          </w:tcPr>
          <w:p w14:paraId="7C837100" w14:textId="77777777" w:rsidR="00445F83" w:rsidRPr="00445F83" w:rsidRDefault="00445F83" w:rsidP="00445F83">
            <w:pPr>
              <w:spacing w:line="240" w:lineRule="auto"/>
              <w:jc w:val="center"/>
              <w:rPr>
                <w:rFonts w:asciiTheme="minorEastAsia" w:hAnsiTheme="minorEastAsia" w:cs="宋体"/>
                <w:sz w:val="20"/>
                <w:szCs w:val="20"/>
              </w:rPr>
            </w:pPr>
            <w:r w:rsidRPr="00445F83">
              <w:rPr>
                <w:rFonts w:asciiTheme="minorEastAsia" w:hAnsiTheme="minorEastAsia" w:hint="eastAsia"/>
                <w:sz w:val="20"/>
                <w:szCs w:val="20"/>
              </w:rPr>
              <w:t xml:space="preserve">　</w:t>
            </w:r>
          </w:p>
        </w:tc>
        <w:tc>
          <w:tcPr>
            <w:tcW w:w="0" w:type="auto"/>
            <w:gridSpan w:val="2"/>
            <w:shd w:val="clear" w:color="auto" w:fill="auto"/>
            <w:vAlign w:val="center"/>
          </w:tcPr>
          <w:p w14:paraId="59931658" w14:textId="77777777" w:rsidR="00445F83" w:rsidRPr="00445F83" w:rsidRDefault="00445F83" w:rsidP="00445F83">
            <w:pPr>
              <w:spacing w:line="240" w:lineRule="auto"/>
              <w:jc w:val="center"/>
              <w:rPr>
                <w:rFonts w:asciiTheme="minorEastAsia" w:hAnsiTheme="minorEastAsia" w:cs="宋体"/>
                <w:color w:val="000000"/>
                <w:sz w:val="20"/>
                <w:szCs w:val="20"/>
              </w:rPr>
            </w:pPr>
            <w:r w:rsidRPr="00445F83">
              <w:rPr>
                <w:rFonts w:asciiTheme="minorEastAsia" w:hAnsiTheme="minorEastAsia" w:hint="eastAsia"/>
                <w:color w:val="000000"/>
                <w:sz w:val="20"/>
                <w:szCs w:val="20"/>
              </w:rPr>
              <w:t>1</w:t>
            </w:r>
          </w:p>
        </w:tc>
        <w:tc>
          <w:tcPr>
            <w:tcW w:w="0" w:type="auto"/>
            <w:shd w:val="clear" w:color="auto" w:fill="auto"/>
            <w:vAlign w:val="center"/>
          </w:tcPr>
          <w:p w14:paraId="7ACD05DB" w14:textId="77777777" w:rsidR="00445F83" w:rsidRPr="00445F83" w:rsidRDefault="00445F83" w:rsidP="00445F83">
            <w:pPr>
              <w:spacing w:line="240" w:lineRule="auto"/>
              <w:jc w:val="right"/>
              <w:rPr>
                <w:rFonts w:asciiTheme="minorEastAsia" w:hAnsiTheme="minorEastAsia" w:cs="宋体"/>
                <w:color w:val="000000"/>
                <w:sz w:val="20"/>
                <w:szCs w:val="20"/>
              </w:rPr>
            </w:pPr>
            <w:r w:rsidRPr="00445F83">
              <w:rPr>
                <w:rFonts w:asciiTheme="minorEastAsia" w:hAnsiTheme="minorEastAsia" w:hint="eastAsia"/>
                <w:color w:val="000000"/>
                <w:sz w:val="20"/>
                <w:szCs w:val="20"/>
              </w:rPr>
              <w:t xml:space="preserve">  53,000.00 </w:t>
            </w:r>
          </w:p>
        </w:tc>
        <w:tc>
          <w:tcPr>
            <w:tcW w:w="0" w:type="auto"/>
            <w:shd w:val="clear" w:color="auto" w:fill="auto"/>
            <w:vAlign w:val="center"/>
          </w:tcPr>
          <w:p w14:paraId="2666A53C" w14:textId="77777777" w:rsidR="00445F83" w:rsidRPr="00445F83" w:rsidRDefault="00445F83" w:rsidP="00445F83">
            <w:pPr>
              <w:spacing w:line="240" w:lineRule="auto"/>
              <w:jc w:val="right"/>
              <w:rPr>
                <w:rFonts w:asciiTheme="minorEastAsia" w:hAnsiTheme="minorEastAsia" w:cs="宋体"/>
                <w:sz w:val="20"/>
                <w:szCs w:val="20"/>
              </w:rPr>
            </w:pPr>
            <w:r w:rsidRPr="00445F83">
              <w:rPr>
                <w:rFonts w:asciiTheme="minorEastAsia" w:hAnsiTheme="minorEastAsia" w:hint="eastAsia"/>
                <w:sz w:val="20"/>
                <w:szCs w:val="20"/>
              </w:rPr>
              <w:t xml:space="preserve">     53,000.00 </w:t>
            </w:r>
          </w:p>
        </w:tc>
        <w:tc>
          <w:tcPr>
            <w:tcW w:w="0" w:type="auto"/>
            <w:tcBorders>
              <w:right w:val="threeDEmboss" w:sz="6" w:space="0" w:color="auto"/>
            </w:tcBorders>
            <w:shd w:val="clear" w:color="auto" w:fill="auto"/>
            <w:vAlign w:val="center"/>
          </w:tcPr>
          <w:p w14:paraId="4ADDC03E" w14:textId="77777777" w:rsidR="00445F83" w:rsidRPr="00445F83" w:rsidRDefault="00445F83" w:rsidP="00445F83">
            <w:pPr>
              <w:spacing w:line="240" w:lineRule="auto"/>
              <w:rPr>
                <w:rFonts w:asciiTheme="minorEastAsia" w:hAnsiTheme="minorEastAsia"/>
                <w:bCs/>
                <w:szCs w:val="21"/>
              </w:rPr>
            </w:pPr>
          </w:p>
        </w:tc>
      </w:tr>
      <w:tr w:rsidR="00445F83" w:rsidRPr="00445F83" w14:paraId="165E5E28" w14:textId="77777777" w:rsidTr="00445F83">
        <w:trPr>
          <w:gridAfter w:val="1"/>
          <w:cantSplit/>
          <w:jc w:val="center"/>
        </w:trPr>
        <w:tc>
          <w:tcPr>
            <w:tcW w:w="0" w:type="auto"/>
            <w:tcBorders>
              <w:left w:val="threeDEmboss" w:sz="6" w:space="0" w:color="auto"/>
            </w:tcBorders>
            <w:shd w:val="clear" w:color="auto" w:fill="auto"/>
            <w:vAlign w:val="center"/>
          </w:tcPr>
          <w:p w14:paraId="7CE61819"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237681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P3室内全彩屏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A07772"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PH3室内高清全彩</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132263"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雷曼光电</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AFEDD" w14:textId="77777777" w:rsidR="00445F83" w:rsidRPr="00445F83" w:rsidRDefault="00445F83" w:rsidP="00445F83">
            <w:pPr>
              <w:widowControl/>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7.3</w:t>
            </w:r>
          </w:p>
        </w:tc>
        <w:tc>
          <w:tcPr>
            <w:tcW w:w="0" w:type="auto"/>
            <w:tcBorders>
              <w:top w:val="single" w:sz="4" w:space="0" w:color="auto"/>
              <w:left w:val="nil"/>
              <w:bottom w:val="single" w:sz="4" w:space="0" w:color="auto"/>
              <w:right w:val="single" w:sz="4" w:space="0" w:color="auto"/>
            </w:tcBorders>
            <w:shd w:val="clear" w:color="auto" w:fill="auto"/>
            <w:vAlign w:val="center"/>
          </w:tcPr>
          <w:p w14:paraId="04B0486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18,900.00 </w:t>
            </w:r>
          </w:p>
        </w:tc>
        <w:tc>
          <w:tcPr>
            <w:tcW w:w="0" w:type="auto"/>
            <w:tcBorders>
              <w:top w:val="single" w:sz="4" w:space="0" w:color="auto"/>
              <w:left w:val="nil"/>
              <w:bottom w:val="single" w:sz="4" w:space="0" w:color="auto"/>
              <w:right w:val="single" w:sz="4" w:space="0" w:color="auto"/>
            </w:tcBorders>
            <w:shd w:val="clear" w:color="auto" w:fill="auto"/>
            <w:vAlign w:val="center"/>
          </w:tcPr>
          <w:p w14:paraId="79D5F19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137,970.00 </w:t>
            </w:r>
          </w:p>
        </w:tc>
        <w:tc>
          <w:tcPr>
            <w:tcW w:w="0" w:type="auto"/>
            <w:tcBorders>
              <w:right w:val="threeDEmboss" w:sz="6" w:space="0" w:color="auto"/>
            </w:tcBorders>
            <w:shd w:val="clear" w:color="auto" w:fill="auto"/>
            <w:vAlign w:val="center"/>
          </w:tcPr>
          <w:p w14:paraId="1FA19F06" w14:textId="77777777" w:rsidR="00445F83" w:rsidRPr="00445F83" w:rsidRDefault="00445F83" w:rsidP="00445F83">
            <w:pPr>
              <w:spacing w:line="240" w:lineRule="auto"/>
              <w:rPr>
                <w:rFonts w:asciiTheme="minorEastAsia" w:hAnsiTheme="minorEastAsia"/>
                <w:bCs/>
                <w:szCs w:val="21"/>
              </w:rPr>
            </w:pPr>
          </w:p>
        </w:tc>
      </w:tr>
      <w:tr w:rsidR="00445F83" w:rsidRPr="00445F83" w14:paraId="563A2395" w14:textId="77777777" w:rsidTr="00445F83">
        <w:trPr>
          <w:gridAfter w:val="1"/>
          <w:cantSplit/>
          <w:jc w:val="center"/>
        </w:trPr>
        <w:tc>
          <w:tcPr>
            <w:tcW w:w="0" w:type="auto"/>
            <w:tcBorders>
              <w:left w:val="threeDEmboss" w:sz="6" w:space="0" w:color="auto"/>
            </w:tcBorders>
            <w:shd w:val="clear" w:color="auto" w:fill="auto"/>
            <w:vAlign w:val="center"/>
          </w:tcPr>
          <w:p w14:paraId="3D4EE81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72B9A9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发送卡</w:t>
            </w:r>
          </w:p>
        </w:tc>
        <w:tc>
          <w:tcPr>
            <w:tcW w:w="0" w:type="auto"/>
            <w:tcBorders>
              <w:top w:val="nil"/>
              <w:left w:val="single" w:sz="4" w:space="0" w:color="auto"/>
              <w:bottom w:val="single" w:sz="4" w:space="0" w:color="auto"/>
              <w:right w:val="single" w:sz="4" w:space="0" w:color="auto"/>
            </w:tcBorders>
            <w:shd w:val="clear" w:color="auto" w:fill="auto"/>
            <w:vAlign w:val="center"/>
          </w:tcPr>
          <w:p w14:paraId="7ED68EE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8365F3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诺瓦</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8F056B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273C779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1,755.00 </w:t>
            </w:r>
          </w:p>
        </w:tc>
        <w:tc>
          <w:tcPr>
            <w:tcW w:w="0" w:type="auto"/>
            <w:tcBorders>
              <w:top w:val="nil"/>
              <w:left w:val="nil"/>
              <w:bottom w:val="single" w:sz="4" w:space="0" w:color="auto"/>
              <w:right w:val="single" w:sz="4" w:space="0" w:color="auto"/>
            </w:tcBorders>
            <w:shd w:val="clear" w:color="auto" w:fill="auto"/>
            <w:vAlign w:val="center"/>
          </w:tcPr>
          <w:p w14:paraId="55C58B8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1,755.00 </w:t>
            </w:r>
          </w:p>
        </w:tc>
        <w:tc>
          <w:tcPr>
            <w:tcW w:w="0" w:type="auto"/>
            <w:tcBorders>
              <w:right w:val="threeDEmboss" w:sz="6" w:space="0" w:color="auto"/>
            </w:tcBorders>
            <w:shd w:val="clear" w:color="auto" w:fill="auto"/>
            <w:vAlign w:val="center"/>
          </w:tcPr>
          <w:p w14:paraId="16870E3E" w14:textId="77777777" w:rsidR="00445F83" w:rsidRPr="00445F83" w:rsidRDefault="00445F83" w:rsidP="00445F83">
            <w:pPr>
              <w:spacing w:line="240" w:lineRule="auto"/>
              <w:rPr>
                <w:rFonts w:asciiTheme="minorEastAsia" w:hAnsiTheme="minorEastAsia"/>
                <w:bCs/>
                <w:szCs w:val="21"/>
              </w:rPr>
            </w:pPr>
          </w:p>
        </w:tc>
      </w:tr>
      <w:tr w:rsidR="00445F83" w:rsidRPr="00445F83" w14:paraId="42F03B90" w14:textId="77777777" w:rsidTr="00445F83">
        <w:trPr>
          <w:gridAfter w:val="1"/>
          <w:cantSplit/>
          <w:jc w:val="center"/>
        </w:trPr>
        <w:tc>
          <w:tcPr>
            <w:tcW w:w="0" w:type="auto"/>
            <w:tcBorders>
              <w:left w:val="threeDEmboss" w:sz="6" w:space="0" w:color="auto"/>
            </w:tcBorders>
            <w:shd w:val="clear" w:color="auto" w:fill="auto"/>
            <w:vAlign w:val="center"/>
          </w:tcPr>
          <w:p w14:paraId="0F73FAC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F684A2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接收卡</w:t>
            </w:r>
          </w:p>
        </w:tc>
        <w:tc>
          <w:tcPr>
            <w:tcW w:w="0" w:type="auto"/>
            <w:tcBorders>
              <w:top w:val="nil"/>
              <w:left w:val="single" w:sz="4" w:space="0" w:color="auto"/>
              <w:bottom w:val="single" w:sz="4" w:space="0" w:color="auto"/>
              <w:right w:val="single" w:sz="4" w:space="0" w:color="auto"/>
            </w:tcBorders>
            <w:shd w:val="clear" w:color="auto" w:fill="auto"/>
            <w:vAlign w:val="center"/>
          </w:tcPr>
          <w:p w14:paraId="0EF0C9C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46799F7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诺瓦</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2E6D58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21</w:t>
            </w:r>
          </w:p>
        </w:tc>
        <w:tc>
          <w:tcPr>
            <w:tcW w:w="0" w:type="auto"/>
            <w:tcBorders>
              <w:top w:val="nil"/>
              <w:left w:val="nil"/>
              <w:bottom w:val="single" w:sz="4" w:space="0" w:color="auto"/>
              <w:right w:val="single" w:sz="4" w:space="0" w:color="auto"/>
            </w:tcBorders>
            <w:shd w:val="clear" w:color="auto" w:fill="auto"/>
            <w:vAlign w:val="center"/>
          </w:tcPr>
          <w:p w14:paraId="2C9B1C6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337.50 </w:t>
            </w:r>
          </w:p>
        </w:tc>
        <w:tc>
          <w:tcPr>
            <w:tcW w:w="0" w:type="auto"/>
            <w:tcBorders>
              <w:top w:val="nil"/>
              <w:left w:val="nil"/>
              <w:bottom w:val="single" w:sz="4" w:space="0" w:color="auto"/>
              <w:right w:val="single" w:sz="4" w:space="0" w:color="auto"/>
            </w:tcBorders>
            <w:shd w:val="clear" w:color="auto" w:fill="auto"/>
            <w:vAlign w:val="center"/>
          </w:tcPr>
          <w:p w14:paraId="559C516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7,087.50 </w:t>
            </w:r>
          </w:p>
        </w:tc>
        <w:tc>
          <w:tcPr>
            <w:tcW w:w="0" w:type="auto"/>
            <w:tcBorders>
              <w:right w:val="threeDEmboss" w:sz="6" w:space="0" w:color="auto"/>
            </w:tcBorders>
            <w:shd w:val="clear" w:color="auto" w:fill="auto"/>
            <w:vAlign w:val="center"/>
          </w:tcPr>
          <w:p w14:paraId="68EC0E5F" w14:textId="77777777" w:rsidR="00445F83" w:rsidRPr="00445F83" w:rsidRDefault="00445F83" w:rsidP="00445F83">
            <w:pPr>
              <w:spacing w:line="240" w:lineRule="auto"/>
              <w:rPr>
                <w:rFonts w:asciiTheme="minorEastAsia" w:hAnsiTheme="minorEastAsia"/>
                <w:bCs/>
                <w:szCs w:val="21"/>
              </w:rPr>
            </w:pPr>
          </w:p>
        </w:tc>
      </w:tr>
      <w:tr w:rsidR="00445F83" w:rsidRPr="00445F83" w14:paraId="150417FB" w14:textId="77777777" w:rsidTr="00445F83">
        <w:trPr>
          <w:gridAfter w:val="1"/>
          <w:cantSplit/>
          <w:jc w:val="center"/>
        </w:trPr>
        <w:tc>
          <w:tcPr>
            <w:tcW w:w="0" w:type="auto"/>
            <w:tcBorders>
              <w:left w:val="threeDEmboss" w:sz="6" w:space="0" w:color="auto"/>
            </w:tcBorders>
            <w:shd w:val="clear" w:color="auto" w:fill="auto"/>
            <w:vAlign w:val="center"/>
          </w:tcPr>
          <w:p w14:paraId="1529D01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021C95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配电系统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2B36028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10-12kw固定式配电系统</w:t>
            </w:r>
          </w:p>
        </w:tc>
        <w:tc>
          <w:tcPr>
            <w:tcW w:w="0" w:type="auto"/>
            <w:tcBorders>
              <w:top w:val="nil"/>
              <w:left w:val="single" w:sz="4" w:space="0" w:color="auto"/>
              <w:bottom w:val="single" w:sz="4" w:space="0" w:color="auto"/>
              <w:right w:val="single" w:sz="4" w:space="0" w:color="auto"/>
            </w:tcBorders>
            <w:shd w:val="clear" w:color="auto" w:fill="auto"/>
            <w:vAlign w:val="center"/>
          </w:tcPr>
          <w:p w14:paraId="520B821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E8A38B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7AEC38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7,897.50 </w:t>
            </w:r>
          </w:p>
        </w:tc>
        <w:tc>
          <w:tcPr>
            <w:tcW w:w="0" w:type="auto"/>
            <w:tcBorders>
              <w:top w:val="nil"/>
              <w:left w:val="nil"/>
              <w:bottom w:val="single" w:sz="4" w:space="0" w:color="auto"/>
              <w:right w:val="single" w:sz="4" w:space="0" w:color="auto"/>
            </w:tcBorders>
            <w:shd w:val="clear" w:color="auto" w:fill="auto"/>
            <w:vAlign w:val="center"/>
          </w:tcPr>
          <w:p w14:paraId="4691213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7,897.50 </w:t>
            </w:r>
          </w:p>
        </w:tc>
        <w:tc>
          <w:tcPr>
            <w:tcW w:w="0" w:type="auto"/>
            <w:tcBorders>
              <w:right w:val="threeDEmboss" w:sz="6" w:space="0" w:color="auto"/>
            </w:tcBorders>
            <w:shd w:val="clear" w:color="auto" w:fill="auto"/>
            <w:vAlign w:val="center"/>
          </w:tcPr>
          <w:p w14:paraId="48B2F8EB" w14:textId="77777777" w:rsidR="00445F83" w:rsidRPr="00445F83" w:rsidRDefault="00445F83" w:rsidP="00445F83">
            <w:pPr>
              <w:spacing w:line="240" w:lineRule="auto"/>
              <w:rPr>
                <w:rFonts w:asciiTheme="minorEastAsia" w:hAnsiTheme="minorEastAsia"/>
                <w:bCs/>
                <w:szCs w:val="21"/>
              </w:rPr>
            </w:pPr>
          </w:p>
        </w:tc>
      </w:tr>
      <w:tr w:rsidR="00445F83" w:rsidRPr="00445F83" w14:paraId="65FC8E70" w14:textId="77777777" w:rsidTr="00445F83">
        <w:trPr>
          <w:gridAfter w:val="1"/>
          <w:cantSplit/>
          <w:jc w:val="center"/>
        </w:trPr>
        <w:tc>
          <w:tcPr>
            <w:tcW w:w="0" w:type="auto"/>
            <w:tcBorders>
              <w:left w:val="threeDEmboss" w:sz="6" w:space="0" w:color="auto"/>
            </w:tcBorders>
            <w:shd w:val="clear" w:color="auto" w:fill="auto"/>
            <w:vAlign w:val="center"/>
          </w:tcPr>
          <w:p w14:paraId="5918AC0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28CA36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控制软件</w:t>
            </w:r>
          </w:p>
        </w:tc>
        <w:tc>
          <w:tcPr>
            <w:tcW w:w="0" w:type="auto"/>
            <w:tcBorders>
              <w:top w:val="nil"/>
              <w:left w:val="single" w:sz="4" w:space="0" w:color="auto"/>
              <w:bottom w:val="single" w:sz="4" w:space="0" w:color="auto"/>
              <w:right w:val="single" w:sz="4" w:space="0" w:color="auto"/>
            </w:tcBorders>
            <w:shd w:val="clear" w:color="auto" w:fill="auto"/>
            <w:vAlign w:val="center"/>
          </w:tcPr>
          <w:p w14:paraId="08662B0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LED通用播放软件+LED演播室</w:t>
            </w:r>
          </w:p>
        </w:tc>
        <w:tc>
          <w:tcPr>
            <w:tcW w:w="0" w:type="auto"/>
            <w:tcBorders>
              <w:top w:val="nil"/>
              <w:left w:val="single" w:sz="4" w:space="0" w:color="auto"/>
              <w:bottom w:val="single" w:sz="4" w:space="0" w:color="auto"/>
              <w:right w:val="single" w:sz="4" w:space="0" w:color="auto"/>
            </w:tcBorders>
            <w:shd w:val="clear" w:color="auto" w:fill="auto"/>
            <w:vAlign w:val="center"/>
          </w:tcPr>
          <w:p w14:paraId="528D2EE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雷曼光电</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D4DA78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7204AF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25,000.00 </w:t>
            </w:r>
          </w:p>
        </w:tc>
        <w:tc>
          <w:tcPr>
            <w:tcW w:w="0" w:type="auto"/>
            <w:tcBorders>
              <w:top w:val="nil"/>
              <w:left w:val="nil"/>
              <w:bottom w:val="single" w:sz="4" w:space="0" w:color="auto"/>
              <w:right w:val="single" w:sz="4" w:space="0" w:color="auto"/>
            </w:tcBorders>
            <w:shd w:val="clear" w:color="auto" w:fill="auto"/>
            <w:vAlign w:val="center"/>
          </w:tcPr>
          <w:p w14:paraId="2CE9DC8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25,000.00 </w:t>
            </w:r>
          </w:p>
        </w:tc>
        <w:tc>
          <w:tcPr>
            <w:tcW w:w="0" w:type="auto"/>
            <w:tcBorders>
              <w:right w:val="threeDEmboss" w:sz="6" w:space="0" w:color="auto"/>
            </w:tcBorders>
            <w:shd w:val="clear" w:color="auto" w:fill="auto"/>
            <w:vAlign w:val="center"/>
          </w:tcPr>
          <w:p w14:paraId="22BDCA09" w14:textId="77777777" w:rsidR="00445F83" w:rsidRPr="00445F83" w:rsidRDefault="00445F83" w:rsidP="00445F83">
            <w:pPr>
              <w:spacing w:line="240" w:lineRule="auto"/>
              <w:rPr>
                <w:rFonts w:asciiTheme="minorEastAsia" w:hAnsiTheme="minorEastAsia"/>
                <w:bCs/>
                <w:szCs w:val="21"/>
              </w:rPr>
            </w:pPr>
          </w:p>
        </w:tc>
      </w:tr>
      <w:tr w:rsidR="00445F83" w:rsidRPr="00445F83" w14:paraId="74C5AD09" w14:textId="77777777" w:rsidTr="00445F83">
        <w:trPr>
          <w:gridAfter w:val="1"/>
          <w:cantSplit/>
          <w:jc w:val="center"/>
        </w:trPr>
        <w:tc>
          <w:tcPr>
            <w:tcW w:w="0" w:type="auto"/>
            <w:tcBorders>
              <w:left w:val="threeDEmboss" w:sz="6" w:space="0" w:color="auto"/>
            </w:tcBorders>
            <w:shd w:val="clear" w:color="auto" w:fill="auto"/>
            <w:vAlign w:val="center"/>
          </w:tcPr>
          <w:p w14:paraId="24F1505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8A47B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视频处理器</w:t>
            </w:r>
          </w:p>
        </w:tc>
        <w:tc>
          <w:tcPr>
            <w:tcW w:w="0" w:type="auto"/>
            <w:tcBorders>
              <w:top w:val="nil"/>
              <w:left w:val="single" w:sz="4" w:space="0" w:color="auto"/>
              <w:bottom w:val="single" w:sz="4" w:space="0" w:color="auto"/>
              <w:right w:val="single" w:sz="4" w:space="0" w:color="auto"/>
            </w:tcBorders>
            <w:shd w:val="clear" w:color="auto" w:fill="auto"/>
            <w:vAlign w:val="center"/>
          </w:tcPr>
          <w:p w14:paraId="3926231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多信号输入输出</w:t>
            </w:r>
          </w:p>
        </w:tc>
        <w:tc>
          <w:tcPr>
            <w:tcW w:w="0" w:type="auto"/>
            <w:tcBorders>
              <w:top w:val="nil"/>
              <w:left w:val="single" w:sz="4" w:space="0" w:color="auto"/>
              <w:bottom w:val="single" w:sz="4" w:space="0" w:color="auto"/>
              <w:right w:val="single" w:sz="4" w:space="0" w:color="auto"/>
            </w:tcBorders>
            <w:shd w:val="clear" w:color="auto" w:fill="auto"/>
            <w:vAlign w:val="center"/>
          </w:tcPr>
          <w:p w14:paraId="071D6EB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唯奥视</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F2D4D4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57F98A3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8,505.00 </w:t>
            </w:r>
          </w:p>
        </w:tc>
        <w:tc>
          <w:tcPr>
            <w:tcW w:w="0" w:type="auto"/>
            <w:tcBorders>
              <w:top w:val="nil"/>
              <w:left w:val="nil"/>
              <w:bottom w:val="single" w:sz="4" w:space="0" w:color="auto"/>
              <w:right w:val="single" w:sz="4" w:space="0" w:color="auto"/>
            </w:tcBorders>
            <w:shd w:val="clear" w:color="auto" w:fill="auto"/>
            <w:vAlign w:val="center"/>
          </w:tcPr>
          <w:p w14:paraId="1B38EE8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8,505.00 </w:t>
            </w:r>
          </w:p>
        </w:tc>
        <w:tc>
          <w:tcPr>
            <w:tcW w:w="0" w:type="auto"/>
            <w:tcBorders>
              <w:right w:val="threeDEmboss" w:sz="6" w:space="0" w:color="auto"/>
            </w:tcBorders>
            <w:shd w:val="clear" w:color="auto" w:fill="auto"/>
            <w:vAlign w:val="center"/>
          </w:tcPr>
          <w:p w14:paraId="72244706" w14:textId="77777777" w:rsidR="00445F83" w:rsidRPr="00445F83" w:rsidRDefault="00445F83" w:rsidP="00445F83">
            <w:pPr>
              <w:spacing w:line="240" w:lineRule="auto"/>
              <w:rPr>
                <w:rFonts w:asciiTheme="minorEastAsia" w:hAnsiTheme="minorEastAsia"/>
                <w:bCs/>
                <w:szCs w:val="21"/>
              </w:rPr>
            </w:pPr>
          </w:p>
        </w:tc>
      </w:tr>
      <w:tr w:rsidR="00445F83" w:rsidRPr="00445F83" w14:paraId="58E70114" w14:textId="77777777" w:rsidTr="00445F83">
        <w:trPr>
          <w:gridAfter w:val="1"/>
          <w:cantSplit/>
          <w:jc w:val="center"/>
        </w:trPr>
        <w:tc>
          <w:tcPr>
            <w:tcW w:w="0" w:type="auto"/>
            <w:tcBorders>
              <w:left w:val="threeDEmboss" w:sz="6" w:space="0" w:color="auto"/>
            </w:tcBorders>
            <w:shd w:val="clear" w:color="auto" w:fill="auto"/>
            <w:vAlign w:val="center"/>
          </w:tcPr>
          <w:p w14:paraId="5E8C15D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F2F0F1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钢结构支架</w:t>
            </w:r>
          </w:p>
        </w:tc>
        <w:tc>
          <w:tcPr>
            <w:tcW w:w="0" w:type="auto"/>
            <w:tcBorders>
              <w:top w:val="nil"/>
              <w:left w:val="single" w:sz="4" w:space="0" w:color="auto"/>
              <w:bottom w:val="single" w:sz="4" w:space="0" w:color="auto"/>
              <w:right w:val="single" w:sz="4" w:space="0" w:color="auto"/>
            </w:tcBorders>
            <w:shd w:val="clear" w:color="auto" w:fill="auto"/>
            <w:vAlign w:val="center"/>
          </w:tcPr>
          <w:p w14:paraId="0B63608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7E7A7C6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C0323B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7.3</w:t>
            </w:r>
          </w:p>
        </w:tc>
        <w:tc>
          <w:tcPr>
            <w:tcW w:w="0" w:type="auto"/>
            <w:tcBorders>
              <w:top w:val="nil"/>
              <w:left w:val="nil"/>
              <w:bottom w:val="single" w:sz="4" w:space="0" w:color="auto"/>
              <w:right w:val="single" w:sz="4" w:space="0" w:color="auto"/>
            </w:tcBorders>
            <w:shd w:val="clear" w:color="auto" w:fill="auto"/>
            <w:vAlign w:val="center"/>
          </w:tcPr>
          <w:p w14:paraId="5F7E8C4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1,620.00 </w:t>
            </w:r>
          </w:p>
        </w:tc>
        <w:tc>
          <w:tcPr>
            <w:tcW w:w="0" w:type="auto"/>
            <w:tcBorders>
              <w:top w:val="nil"/>
              <w:left w:val="nil"/>
              <w:bottom w:val="single" w:sz="4" w:space="0" w:color="auto"/>
              <w:right w:val="single" w:sz="4" w:space="0" w:color="auto"/>
            </w:tcBorders>
            <w:shd w:val="clear" w:color="auto" w:fill="auto"/>
            <w:vAlign w:val="center"/>
          </w:tcPr>
          <w:p w14:paraId="14D88DB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11,826.00 </w:t>
            </w:r>
          </w:p>
        </w:tc>
        <w:tc>
          <w:tcPr>
            <w:tcW w:w="0" w:type="auto"/>
            <w:tcBorders>
              <w:right w:val="threeDEmboss" w:sz="6" w:space="0" w:color="auto"/>
            </w:tcBorders>
            <w:shd w:val="clear" w:color="auto" w:fill="auto"/>
            <w:vAlign w:val="center"/>
          </w:tcPr>
          <w:p w14:paraId="52C133A4" w14:textId="77777777" w:rsidR="00445F83" w:rsidRPr="00445F83" w:rsidRDefault="00445F83" w:rsidP="00445F83">
            <w:pPr>
              <w:spacing w:line="240" w:lineRule="auto"/>
              <w:rPr>
                <w:rFonts w:asciiTheme="minorEastAsia" w:hAnsiTheme="minorEastAsia"/>
                <w:bCs/>
                <w:szCs w:val="21"/>
              </w:rPr>
            </w:pPr>
          </w:p>
        </w:tc>
      </w:tr>
      <w:tr w:rsidR="00445F83" w:rsidRPr="00445F83" w14:paraId="07F63CBC" w14:textId="77777777" w:rsidTr="00445F83">
        <w:trPr>
          <w:gridAfter w:val="1"/>
          <w:cantSplit/>
          <w:jc w:val="center"/>
        </w:trPr>
        <w:tc>
          <w:tcPr>
            <w:tcW w:w="0" w:type="auto"/>
            <w:tcBorders>
              <w:left w:val="threeDEmboss" w:sz="6" w:space="0" w:color="auto"/>
            </w:tcBorders>
            <w:shd w:val="clear" w:color="auto" w:fill="auto"/>
            <w:vAlign w:val="center"/>
          </w:tcPr>
          <w:p w14:paraId="312148B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4EE5B6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铝合金包边</w:t>
            </w:r>
          </w:p>
        </w:tc>
        <w:tc>
          <w:tcPr>
            <w:tcW w:w="0" w:type="auto"/>
            <w:tcBorders>
              <w:top w:val="nil"/>
              <w:left w:val="single" w:sz="4" w:space="0" w:color="auto"/>
              <w:bottom w:val="single" w:sz="4" w:space="0" w:color="auto"/>
              <w:right w:val="single" w:sz="4" w:space="0" w:color="auto"/>
            </w:tcBorders>
            <w:shd w:val="clear" w:color="auto" w:fill="auto"/>
            <w:vAlign w:val="center"/>
          </w:tcPr>
          <w:p w14:paraId="27358BF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4C47146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DE6FB4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141B0C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6,480.00 </w:t>
            </w:r>
          </w:p>
        </w:tc>
        <w:tc>
          <w:tcPr>
            <w:tcW w:w="0" w:type="auto"/>
            <w:tcBorders>
              <w:top w:val="nil"/>
              <w:left w:val="nil"/>
              <w:bottom w:val="single" w:sz="4" w:space="0" w:color="auto"/>
              <w:right w:val="single" w:sz="4" w:space="0" w:color="auto"/>
            </w:tcBorders>
            <w:shd w:val="clear" w:color="auto" w:fill="auto"/>
            <w:vAlign w:val="center"/>
          </w:tcPr>
          <w:p w14:paraId="5028673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6,480.00 </w:t>
            </w:r>
          </w:p>
        </w:tc>
        <w:tc>
          <w:tcPr>
            <w:tcW w:w="0" w:type="auto"/>
            <w:tcBorders>
              <w:right w:val="threeDEmboss" w:sz="6" w:space="0" w:color="auto"/>
            </w:tcBorders>
            <w:shd w:val="clear" w:color="auto" w:fill="auto"/>
            <w:vAlign w:val="center"/>
          </w:tcPr>
          <w:p w14:paraId="390B778D" w14:textId="77777777" w:rsidR="00445F83" w:rsidRPr="00445F83" w:rsidRDefault="00445F83" w:rsidP="00445F83">
            <w:pPr>
              <w:spacing w:line="240" w:lineRule="auto"/>
              <w:rPr>
                <w:rFonts w:asciiTheme="minorEastAsia" w:hAnsiTheme="minorEastAsia"/>
                <w:bCs/>
                <w:szCs w:val="21"/>
              </w:rPr>
            </w:pPr>
          </w:p>
        </w:tc>
      </w:tr>
      <w:tr w:rsidR="00445F83" w:rsidRPr="00445F83" w14:paraId="278A50CD" w14:textId="77777777" w:rsidTr="00445F83">
        <w:trPr>
          <w:gridAfter w:val="1"/>
          <w:cantSplit/>
          <w:jc w:val="center"/>
        </w:trPr>
        <w:tc>
          <w:tcPr>
            <w:tcW w:w="0" w:type="auto"/>
            <w:tcBorders>
              <w:left w:val="threeDEmboss" w:sz="6" w:space="0" w:color="auto"/>
            </w:tcBorders>
            <w:shd w:val="clear" w:color="auto" w:fill="auto"/>
            <w:vAlign w:val="center"/>
          </w:tcPr>
          <w:p w14:paraId="0C84A9F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8799FB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控制电脑</w:t>
            </w:r>
          </w:p>
        </w:tc>
        <w:tc>
          <w:tcPr>
            <w:tcW w:w="0" w:type="auto"/>
            <w:tcBorders>
              <w:top w:val="nil"/>
              <w:left w:val="single" w:sz="4" w:space="0" w:color="auto"/>
              <w:bottom w:val="single" w:sz="4" w:space="0" w:color="auto"/>
              <w:right w:val="single" w:sz="4" w:space="0" w:color="auto"/>
            </w:tcBorders>
            <w:shd w:val="clear" w:color="auto" w:fill="auto"/>
            <w:vAlign w:val="center"/>
          </w:tcPr>
          <w:p w14:paraId="4CF0ABF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带独立显卡</w:t>
            </w:r>
          </w:p>
        </w:tc>
        <w:tc>
          <w:tcPr>
            <w:tcW w:w="0" w:type="auto"/>
            <w:tcBorders>
              <w:top w:val="nil"/>
              <w:left w:val="single" w:sz="4" w:space="0" w:color="auto"/>
              <w:bottom w:val="single" w:sz="4" w:space="0" w:color="auto"/>
              <w:right w:val="single" w:sz="4" w:space="0" w:color="auto"/>
            </w:tcBorders>
            <w:shd w:val="clear" w:color="auto" w:fill="auto"/>
            <w:vAlign w:val="center"/>
          </w:tcPr>
          <w:p w14:paraId="4801C19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66D047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1F521D8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4,500.00 </w:t>
            </w:r>
          </w:p>
        </w:tc>
        <w:tc>
          <w:tcPr>
            <w:tcW w:w="0" w:type="auto"/>
            <w:tcBorders>
              <w:top w:val="nil"/>
              <w:left w:val="nil"/>
              <w:bottom w:val="single" w:sz="4" w:space="0" w:color="auto"/>
              <w:right w:val="single" w:sz="4" w:space="0" w:color="auto"/>
            </w:tcBorders>
            <w:shd w:val="clear" w:color="auto" w:fill="auto"/>
            <w:vAlign w:val="center"/>
          </w:tcPr>
          <w:p w14:paraId="2C44AAE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4,500.00 </w:t>
            </w:r>
          </w:p>
        </w:tc>
        <w:tc>
          <w:tcPr>
            <w:tcW w:w="0" w:type="auto"/>
            <w:tcBorders>
              <w:right w:val="threeDEmboss" w:sz="6" w:space="0" w:color="auto"/>
            </w:tcBorders>
            <w:shd w:val="clear" w:color="auto" w:fill="auto"/>
            <w:vAlign w:val="center"/>
          </w:tcPr>
          <w:p w14:paraId="615C287E" w14:textId="77777777" w:rsidR="00445F83" w:rsidRPr="00445F83" w:rsidRDefault="00445F83" w:rsidP="00445F83">
            <w:pPr>
              <w:spacing w:line="240" w:lineRule="auto"/>
              <w:rPr>
                <w:rFonts w:asciiTheme="minorEastAsia" w:hAnsiTheme="minorEastAsia"/>
                <w:bCs/>
                <w:szCs w:val="21"/>
              </w:rPr>
            </w:pPr>
          </w:p>
        </w:tc>
      </w:tr>
      <w:tr w:rsidR="00445F83" w:rsidRPr="00445F83" w14:paraId="21B80949" w14:textId="77777777" w:rsidTr="00445F83">
        <w:trPr>
          <w:gridAfter w:val="1"/>
          <w:cantSplit/>
          <w:jc w:val="center"/>
        </w:trPr>
        <w:tc>
          <w:tcPr>
            <w:tcW w:w="0" w:type="auto"/>
            <w:tcBorders>
              <w:left w:val="threeDEmboss" w:sz="6" w:space="0" w:color="auto"/>
            </w:tcBorders>
            <w:shd w:val="clear" w:color="auto" w:fill="auto"/>
            <w:vAlign w:val="center"/>
          </w:tcPr>
          <w:p w14:paraId="004A98F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lastRenderedPageBreak/>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8DA58E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网线</w:t>
            </w:r>
          </w:p>
        </w:tc>
        <w:tc>
          <w:tcPr>
            <w:tcW w:w="0" w:type="auto"/>
            <w:tcBorders>
              <w:top w:val="nil"/>
              <w:left w:val="single" w:sz="4" w:space="0" w:color="auto"/>
              <w:bottom w:val="single" w:sz="4" w:space="0" w:color="auto"/>
              <w:right w:val="single" w:sz="4" w:space="0" w:color="auto"/>
            </w:tcBorders>
            <w:shd w:val="clear" w:color="auto" w:fill="auto"/>
            <w:vAlign w:val="center"/>
          </w:tcPr>
          <w:p w14:paraId="7B91595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超五类网线</w:t>
            </w:r>
          </w:p>
        </w:tc>
        <w:tc>
          <w:tcPr>
            <w:tcW w:w="0" w:type="auto"/>
            <w:tcBorders>
              <w:top w:val="nil"/>
              <w:left w:val="single" w:sz="4" w:space="0" w:color="auto"/>
              <w:bottom w:val="single" w:sz="4" w:space="0" w:color="auto"/>
              <w:right w:val="single" w:sz="4" w:space="0" w:color="auto"/>
            </w:tcBorders>
            <w:shd w:val="clear" w:color="auto" w:fill="auto"/>
            <w:vAlign w:val="center"/>
          </w:tcPr>
          <w:p w14:paraId="121DCC3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C2FC02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EEA98A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450.00 </w:t>
            </w:r>
          </w:p>
        </w:tc>
        <w:tc>
          <w:tcPr>
            <w:tcW w:w="0" w:type="auto"/>
            <w:tcBorders>
              <w:top w:val="nil"/>
              <w:left w:val="nil"/>
              <w:bottom w:val="single" w:sz="4" w:space="0" w:color="auto"/>
              <w:right w:val="single" w:sz="4" w:space="0" w:color="auto"/>
            </w:tcBorders>
            <w:shd w:val="clear" w:color="auto" w:fill="auto"/>
            <w:vAlign w:val="center"/>
          </w:tcPr>
          <w:p w14:paraId="38EE9F9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450.00 </w:t>
            </w:r>
          </w:p>
        </w:tc>
        <w:tc>
          <w:tcPr>
            <w:tcW w:w="0" w:type="auto"/>
            <w:tcBorders>
              <w:right w:val="threeDEmboss" w:sz="6" w:space="0" w:color="auto"/>
            </w:tcBorders>
            <w:shd w:val="clear" w:color="auto" w:fill="auto"/>
            <w:vAlign w:val="center"/>
          </w:tcPr>
          <w:p w14:paraId="356C95B5" w14:textId="77777777" w:rsidR="00445F83" w:rsidRPr="00445F83" w:rsidRDefault="00445F83" w:rsidP="00445F83">
            <w:pPr>
              <w:spacing w:line="240" w:lineRule="auto"/>
              <w:rPr>
                <w:rFonts w:asciiTheme="minorEastAsia" w:hAnsiTheme="minorEastAsia"/>
                <w:bCs/>
                <w:szCs w:val="21"/>
              </w:rPr>
            </w:pPr>
          </w:p>
        </w:tc>
      </w:tr>
      <w:tr w:rsidR="00445F83" w:rsidRPr="00445F83" w14:paraId="0802EEF3" w14:textId="77777777" w:rsidTr="00445F83">
        <w:trPr>
          <w:gridAfter w:val="1"/>
          <w:cantSplit/>
          <w:jc w:val="center"/>
        </w:trPr>
        <w:tc>
          <w:tcPr>
            <w:tcW w:w="0" w:type="auto"/>
            <w:tcBorders>
              <w:left w:val="threeDEmboss" w:sz="6" w:space="0" w:color="auto"/>
            </w:tcBorders>
            <w:shd w:val="clear" w:color="auto" w:fill="auto"/>
            <w:vAlign w:val="center"/>
          </w:tcPr>
          <w:p w14:paraId="2C4908C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8E2197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电源线</w:t>
            </w:r>
          </w:p>
        </w:tc>
        <w:tc>
          <w:tcPr>
            <w:tcW w:w="0" w:type="auto"/>
            <w:tcBorders>
              <w:top w:val="nil"/>
              <w:left w:val="single" w:sz="4" w:space="0" w:color="auto"/>
              <w:bottom w:val="single" w:sz="4" w:space="0" w:color="auto"/>
              <w:right w:val="single" w:sz="4" w:space="0" w:color="auto"/>
            </w:tcBorders>
            <w:shd w:val="clear" w:color="auto" w:fill="auto"/>
            <w:vAlign w:val="center"/>
          </w:tcPr>
          <w:p w14:paraId="64F821B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RVV3*2.5</w:t>
            </w:r>
          </w:p>
        </w:tc>
        <w:tc>
          <w:tcPr>
            <w:tcW w:w="0" w:type="auto"/>
            <w:tcBorders>
              <w:top w:val="nil"/>
              <w:left w:val="single" w:sz="4" w:space="0" w:color="auto"/>
              <w:bottom w:val="single" w:sz="4" w:space="0" w:color="auto"/>
              <w:right w:val="single" w:sz="4" w:space="0" w:color="auto"/>
            </w:tcBorders>
            <w:shd w:val="clear" w:color="auto" w:fill="auto"/>
            <w:vAlign w:val="center"/>
          </w:tcPr>
          <w:p w14:paraId="1E32D68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F5DD45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6DA7BD6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 </w:t>
            </w:r>
          </w:p>
        </w:tc>
        <w:tc>
          <w:tcPr>
            <w:tcW w:w="0" w:type="auto"/>
            <w:tcBorders>
              <w:top w:val="nil"/>
              <w:left w:val="nil"/>
              <w:bottom w:val="single" w:sz="4" w:space="0" w:color="auto"/>
              <w:right w:val="single" w:sz="4" w:space="0" w:color="auto"/>
            </w:tcBorders>
            <w:shd w:val="clear" w:color="auto" w:fill="auto"/>
            <w:vAlign w:val="center"/>
          </w:tcPr>
          <w:p w14:paraId="571A3AA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right w:val="threeDEmboss" w:sz="6" w:space="0" w:color="auto"/>
            </w:tcBorders>
            <w:shd w:val="clear" w:color="auto" w:fill="auto"/>
            <w:vAlign w:val="center"/>
          </w:tcPr>
          <w:p w14:paraId="244862CC" w14:textId="77777777" w:rsidR="00445F83" w:rsidRPr="00445F83" w:rsidRDefault="00445F83" w:rsidP="00445F83">
            <w:pPr>
              <w:spacing w:line="240" w:lineRule="auto"/>
              <w:rPr>
                <w:rFonts w:asciiTheme="minorEastAsia" w:hAnsiTheme="minorEastAsia"/>
                <w:bCs/>
                <w:szCs w:val="21"/>
              </w:rPr>
            </w:pPr>
          </w:p>
        </w:tc>
      </w:tr>
      <w:tr w:rsidR="00445F83" w:rsidRPr="00445F83" w14:paraId="2EB11EE4" w14:textId="77777777" w:rsidTr="00445F83">
        <w:trPr>
          <w:gridAfter w:val="1"/>
          <w:cantSplit/>
          <w:jc w:val="center"/>
        </w:trPr>
        <w:tc>
          <w:tcPr>
            <w:tcW w:w="0" w:type="auto"/>
            <w:tcBorders>
              <w:left w:val="threeDEmboss" w:sz="6" w:space="0" w:color="auto"/>
            </w:tcBorders>
            <w:shd w:val="clear" w:color="auto" w:fill="auto"/>
            <w:vAlign w:val="center"/>
          </w:tcPr>
          <w:p w14:paraId="739594A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C74A33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线槽</w:t>
            </w:r>
          </w:p>
        </w:tc>
        <w:tc>
          <w:tcPr>
            <w:tcW w:w="0" w:type="auto"/>
            <w:tcBorders>
              <w:top w:val="nil"/>
              <w:left w:val="single" w:sz="4" w:space="0" w:color="auto"/>
              <w:bottom w:val="single" w:sz="4" w:space="0" w:color="auto"/>
              <w:right w:val="single" w:sz="4" w:space="0" w:color="auto"/>
            </w:tcBorders>
            <w:shd w:val="clear" w:color="auto" w:fill="auto"/>
            <w:vAlign w:val="center"/>
          </w:tcPr>
          <w:p w14:paraId="31A7033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100*50</w:t>
            </w:r>
          </w:p>
        </w:tc>
        <w:tc>
          <w:tcPr>
            <w:tcW w:w="0" w:type="auto"/>
            <w:tcBorders>
              <w:top w:val="nil"/>
              <w:left w:val="single" w:sz="4" w:space="0" w:color="auto"/>
              <w:bottom w:val="single" w:sz="4" w:space="0" w:color="auto"/>
              <w:right w:val="single" w:sz="4" w:space="0" w:color="auto"/>
            </w:tcBorders>
            <w:shd w:val="clear" w:color="auto" w:fill="auto"/>
            <w:vAlign w:val="center"/>
          </w:tcPr>
          <w:p w14:paraId="6F34688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89B827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10E93E0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 </w:t>
            </w:r>
          </w:p>
        </w:tc>
        <w:tc>
          <w:tcPr>
            <w:tcW w:w="0" w:type="auto"/>
            <w:tcBorders>
              <w:top w:val="nil"/>
              <w:left w:val="nil"/>
              <w:bottom w:val="single" w:sz="4" w:space="0" w:color="auto"/>
              <w:right w:val="single" w:sz="4" w:space="0" w:color="auto"/>
            </w:tcBorders>
            <w:shd w:val="clear" w:color="auto" w:fill="auto"/>
            <w:vAlign w:val="center"/>
          </w:tcPr>
          <w:p w14:paraId="5EFDD68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275.00 </w:t>
            </w:r>
          </w:p>
        </w:tc>
        <w:tc>
          <w:tcPr>
            <w:tcW w:w="0" w:type="auto"/>
            <w:tcBorders>
              <w:right w:val="threeDEmboss" w:sz="6" w:space="0" w:color="auto"/>
            </w:tcBorders>
            <w:shd w:val="clear" w:color="auto" w:fill="auto"/>
            <w:vAlign w:val="center"/>
          </w:tcPr>
          <w:p w14:paraId="4B1CE605" w14:textId="77777777" w:rsidR="00445F83" w:rsidRPr="00445F83" w:rsidRDefault="00445F83" w:rsidP="00445F83">
            <w:pPr>
              <w:spacing w:line="240" w:lineRule="auto"/>
              <w:rPr>
                <w:rFonts w:asciiTheme="minorEastAsia" w:hAnsiTheme="minorEastAsia"/>
                <w:bCs/>
                <w:szCs w:val="21"/>
              </w:rPr>
            </w:pPr>
          </w:p>
        </w:tc>
      </w:tr>
      <w:tr w:rsidR="00445F83" w:rsidRPr="00445F83" w14:paraId="20EDFE16" w14:textId="77777777" w:rsidTr="00445F83">
        <w:trPr>
          <w:gridAfter w:val="1"/>
          <w:cantSplit/>
          <w:jc w:val="center"/>
        </w:trPr>
        <w:tc>
          <w:tcPr>
            <w:tcW w:w="0" w:type="auto"/>
            <w:tcBorders>
              <w:left w:val="threeDEmboss" w:sz="6" w:space="0" w:color="auto"/>
            </w:tcBorders>
            <w:shd w:val="clear" w:color="auto" w:fill="auto"/>
            <w:vAlign w:val="center"/>
          </w:tcPr>
          <w:p w14:paraId="5BFAD8D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15D529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辅材</w:t>
            </w:r>
          </w:p>
        </w:tc>
        <w:tc>
          <w:tcPr>
            <w:tcW w:w="0" w:type="auto"/>
            <w:tcBorders>
              <w:top w:val="nil"/>
              <w:left w:val="single" w:sz="4" w:space="0" w:color="auto"/>
              <w:bottom w:val="single" w:sz="4" w:space="0" w:color="auto"/>
              <w:right w:val="single" w:sz="4" w:space="0" w:color="auto"/>
            </w:tcBorders>
            <w:shd w:val="clear" w:color="auto" w:fill="auto"/>
            <w:vAlign w:val="center"/>
          </w:tcPr>
          <w:p w14:paraId="34359A2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767D8A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5F0777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524959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1,200.00 </w:t>
            </w:r>
          </w:p>
        </w:tc>
        <w:tc>
          <w:tcPr>
            <w:tcW w:w="0" w:type="auto"/>
            <w:tcBorders>
              <w:top w:val="nil"/>
              <w:left w:val="nil"/>
              <w:bottom w:val="single" w:sz="4" w:space="0" w:color="auto"/>
              <w:right w:val="single" w:sz="4" w:space="0" w:color="auto"/>
            </w:tcBorders>
            <w:shd w:val="clear" w:color="auto" w:fill="auto"/>
            <w:vAlign w:val="center"/>
          </w:tcPr>
          <w:p w14:paraId="478B3E2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1,200.00 </w:t>
            </w:r>
          </w:p>
        </w:tc>
        <w:tc>
          <w:tcPr>
            <w:tcW w:w="0" w:type="auto"/>
            <w:tcBorders>
              <w:right w:val="threeDEmboss" w:sz="6" w:space="0" w:color="auto"/>
            </w:tcBorders>
            <w:shd w:val="clear" w:color="auto" w:fill="auto"/>
            <w:vAlign w:val="center"/>
          </w:tcPr>
          <w:p w14:paraId="43DD6EBC" w14:textId="77777777" w:rsidR="00445F83" w:rsidRPr="00445F83" w:rsidRDefault="00445F83" w:rsidP="00445F83">
            <w:pPr>
              <w:spacing w:line="240" w:lineRule="auto"/>
              <w:rPr>
                <w:rFonts w:asciiTheme="minorEastAsia" w:hAnsiTheme="minorEastAsia"/>
                <w:bCs/>
                <w:szCs w:val="21"/>
              </w:rPr>
            </w:pPr>
          </w:p>
        </w:tc>
      </w:tr>
      <w:tr w:rsidR="00445F83" w:rsidRPr="00445F83" w14:paraId="6F1AFE20" w14:textId="77777777" w:rsidTr="00445F83">
        <w:trPr>
          <w:gridAfter w:val="1"/>
          <w:cantSplit/>
          <w:jc w:val="center"/>
        </w:trPr>
        <w:tc>
          <w:tcPr>
            <w:tcW w:w="0" w:type="auto"/>
            <w:tcBorders>
              <w:left w:val="threeDEmboss" w:sz="6" w:space="0" w:color="auto"/>
            </w:tcBorders>
            <w:shd w:val="clear" w:color="auto" w:fill="auto"/>
            <w:vAlign w:val="center"/>
          </w:tcPr>
          <w:p w14:paraId="6539590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4191C8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屏体运输及保险费</w:t>
            </w:r>
          </w:p>
        </w:tc>
        <w:tc>
          <w:tcPr>
            <w:tcW w:w="0" w:type="auto"/>
            <w:tcBorders>
              <w:top w:val="nil"/>
              <w:left w:val="single" w:sz="4" w:space="0" w:color="auto"/>
              <w:bottom w:val="single" w:sz="4" w:space="0" w:color="auto"/>
              <w:right w:val="single" w:sz="4" w:space="0" w:color="auto"/>
            </w:tcBorders>
            <w:shd w:val="clear" w:color="auto" w:fill="auto"/>
            <w:vAlign w:val="center"/>
          </w:tcPr>
          <w:p w14:paraId="3267A58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4D471BD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C04E0F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22379BA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2,000.00 </w:t>
            </w:r>
          </w:p>
        </w:tc>
        <w:tc>
          <w:tcPr>
            <w:tcW w:w="0" w:type="auto"/>
            <w:tcBorders>
              <w:top w:val="nil"/>
              <w:left w:val="nil"/>
              <w:bottom w:val="single" w:sz="4" w:space="0" w:color="auto"/>
              <w:right w:val="single" w:sz="4" w:space="0" w:color="auto"/>
            </w:tcBorders>
            <w:shd w:val="clear" w:color="auto" w:fill="auto"/>
            <w:vAlign w:val="center"/>
          </w:tcPr>
          <w:p w14:paraId="4A5C394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2,000.00 </w:t>
            </w:r>
          </w:p>
        </w:tc>
        <w:tc>
          <w:tcPr>
            <w:tcW w:w="0" w:type="auto"/>
            <w:tcBorders>
              <w:right w:val="threeDEmboss" w:sz="6" w:space="0" w:color="auto"/>
            </w:tcBorders>
            <w:shd w:val="clear" w:color="auto" w:fill="auto"/>
            <w:vAlign w:val="center"/>
          </w:tcPr>
          <w:p w14:paraId="4F0E352E" w14:textId="77777777" w:rsidR="00445F83" w:rsidRPr="00445F83" w:rsidRDefault="00445F83" w:rsidP="00445F83">
            <w:pPr>
              <w:spacing w:line="240" w:lineRule="auto"/>
              <w:rPr>
                <w:rFonts w:asciiTheme="minorEastAsia" w:hAnsiTheme="minorEastAsia"/>
                <w:bCs/>
                <w:szCs w:val="21"/>
              </w:rPr>
            </w:pPr>
          </w:p>
        </w:tc>
      </w:tr>
      <w:tr w:rsidR="00445F83" w:rsidRPr="00445F83" w14:paraId="1CAEF471" w14:textId="77777777" w:rsidTr="00445F83">
        <w:trPr>
          <w:gridAfter w:val="1"/>
          <w:cantSplit/>
          <w:jc w:val="center"/>
        </w:trPr>
        <w:tc>
          <w:tcPr>
            <w:tcW w:w="0" w:type="auto"/>
            <w:tcBorders>
              <w:left w:val="threeDEmboss" w:sz="6" w:space="0" w:color="auto"/>
            </w:tcBorders>
            <w:shd w:val="clear" w:color="auto" w:fill="auto"/>
            <w:vAlign w:val="center"/>
          </w:tcPr>
          <w:p w14:paraId="7993F85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CAB6FB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屏体安装装及调试</w:t>
            </w:r>
          </w:p>
        </w:tc>
        <w:tc>
          <w:tcPr>
            <w:tcW w:w="0" w:type="auto"/>
            <w:tcBorders>
              <w:top w:val="nil"/>
              <w:left w:val="single" w:sz="4" w:space="0" w:color="auto"/>
              <w:bottom w:val="single" w:sz="4" w:space="0" w:color="auto"/>
              <w:right w:val="single" w:sz="4" w:space="0" w:color="auto"/>
            </w:tcBorders>
            <w:shd w:val="clear" w:color="auto" w:fill="auto"/>
            <w:vAlign w:val="center"/>
          </w:tcPr>
          <w:p w14:paraId="17EA4D7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2A9F99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DD7D96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CBC71A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5,000.00 </w:t>
            </w:r>
          </w:p>
        </w:tc>
        <w:tc>
          <w:tcPr>
            <w:tcW w:w="0" w:type="auto"/>
            <w:tcBorders>
              <w:top w:val="nil"/>
              <w:left w:val="nil"/>
              <w:bottom w:val="single" w:sz="4" w:space="0" w:color="auto"/>
              <w:right w:val="single" w:sz="4" w:space="0" w:color="auto"/>
            </w:tcBorders>
            <w:shd w:val="clear" w:color="auto" w:fill="auto"/>
            <w:vAlign w:val="center"/>
          </w:tcPr>
          <w:p w14:paraId="6460EBB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5,000.00 </w:t>
            </w:r>
          </w:p>
        </w:tc>
        <w:tc>
          <w:tcPr>
            <w:tcW w:w="0" w:type="auto"/>
            <w:tcBorders>
              <w:right w:val="threeDEmboss" w:sz="6" w:space="0" w:color="auto"/>
            </w:tcBorders>
            <w:shd w:val="clear" w:color="auto" w:fill="auto"/>
            <w:vAlign w:val="center"/>
          </w:tcPr>
          <w:p w14:paraId="753F6913" w14:textId="77777777" w:rsidR="00445F83" w:rsidRPr="00445F83" w:rsidRDefault="00445F83" w:rsidP="00445F83">
            <w:pPr>
              <w:spacing w:line="240" w:lineRule="auto"/>
              <w:rPr>
                <w:rFonts w:asciiTheme="minorEastAsia" w:hAnsiTheme="minorEastAsia"/>
                <w:bCs/>
                <w:szCs w:val="21"/>
              </w:rPr>
            </w:pPr>
          </w:p>
        </w:tc>
      </w:tr>
      <w:tr w:rsidR="00445F83" w:rsidRPr="00445F83" w14:paraId="1F8D6C88" w14:textId="77777777" w:rsidTr="00445F83">
        <w:trPr>
          <w:gridAfter w:val="1"/>
          <w:cantSplit/>
          <w:jc w:val="center"/>
        </w:trPr>
        <w:tc>
          <w:tcPr>
            <w:tcW w:w="0" w:type="auto"/>
            <w:tcBorders>
              <w:left w:val="threeDEmboss" w:sz="6" w:space="0" w:color="auto"/>
            </w:tcBorders>
            <w:shd w:val="clear" w:color="auto" w:fill="auto"/>
            <w:vAlign w:val="center"/>
          </w:tcPr>
          <w:p w14:paraId="7EE4544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88362E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智能家居综合网关</w:t>
            </w:r>
          </w:p>
        </w:tc>
        <w:tc>
          <w:tcPr>
            <w:tcW w:w="0" w:type="auto"/>
            <w:tcBorders>
              <w:top w:val="nil"/>
              <w:left w:val="single" w:sz="4" w:space="0" w:color="auto"/>
              <w:bottom w:val="single" w:sz="4" w:space="0" w:color="auto"/>
              <w:right w:val="single" w:sz="4" w:space="0" w:color="auto"/>
            </w:tcBorders>
            <w:shd w:val="clear" w:color="auto" w:fill="auto"/>
            <w:vAlign w:val="center"/>
          </w:tcPr>
          <w:p w14:paraId="0376B3E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GW200</w:t>
            </w:r>
          </w:p>
        </w:tc>
        <w:tc>
          <w:tcPr>
            <w:tcW w:w="0" w:type="auto"/>
            <w:tcBorders>
              <w:top w:val="nil"/>
              <w:left w:val="single" w:sz="4" w:space="0" w:color="auto"/>
              <w:bottom w:val="single" w:sz="4" w:space="0" w:color="auto"/>
              <w:right w:val="single" w:sz="4" w:space="0" w:color="auto"/>
            </w:tcBorders>
            <w:shd w:val="clear" w:color="auto" w:fill="auto"/>
            <w:vAlign w:val="center"/>
          </w:tcPr>
          <w:p w14:paraId="7BE0794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D99D39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1571B4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5,103.00 </w:t>
            </w:r>
          </w:p>
        </w:tc>
        <w:tc>
          <w:tcPr>
            <w:tcW w:w="0" w:type="auto"/>
            <w:tcBorders>
              <w:top w:val="nil"/>
              <w:left w:val="nil"/>
              <w:bottom w:val="single" w:sz="4" w:space="0" w:color="auto"/>
              <w:right w:val="single" w:sz="4" w:space="0" w:color="auto"/>
            </w:tcBorders>
            <w:shd w:val="clear" w:color="auto" w:fill="auto"/>
            <w:vAlign w:val="center"/>
          </w:tcPr>
          <w:p w14:paraId="45BD468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5,103.00 </w:t>
            </w:r>
          </w:p>
        </w:tc>
        <w:tc>
          <w:tcPr>
            <w:tcW w:w="0" w:type="auto"/>
            <w:tcBorders>
              <w:right w:val="threeDEmboss" w:sz="6" w:space="0" w:color="auto"/>
            </w:tcBorders>
            <w:shd w:val="clear" w:color="auto" w:fill="auto"/>
            <w:vAlign w:val="center"/>
          </w:tcPr>
          <w:p w14:paraId="0947B8E9" w14:textId="77777777" w:rsidR="00445F83" w:rsidRPr="00445F83" w:rsidRDefault="00445F83" w:rsidP="00445F83">
            <w:pPr>
              <w:spacing w:line="240" w:lineRule="auto"/>
              <w:rPr>
                <w:rFonts w:asciiTheme="minorEastAsia" w:hAnsiTheme="minorEastAsia"/>
                <w:bCs/>
                <w:szCs w:val="21"/>
              </w:rPr>
            </w:pPr>
          </w:p>
        </w:tc>
      </w:tr>
      <w:tr w:rsidR="00445F83" w:rsidRPr="00445F83" w14:paraId="264896DA" w14:textId="77777777" w:rsidTr="00445F83">
        <w:trPr>
          <w:gridAfter w:val="1"/>
          <w:cantSplit/>
          <w:jc w:val="center"/>
        </w:trPr>
        <w:tc>
          <w:tcPr>
            <w:tcW w:w="0" w:type="auto"/>
            <w:tcBorders>
              <w:left w:val="threeDEmboss" w:sz="6" w:space="0" w:color="auto"/>
            </w:tcBorders>
            <w:shd w:val="clear" w:color="auto" w:fill="auto"/>
            <w:vAlign w:val="center"/>
          </w:tcPr>
          <w:p w14:paraId="0F89657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5073C3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智能射频网关</w:t>
            </w:r>
          </w:p>
        </w:tc>
        <w:tc>
          <w:tcPr>
            <w:tcW w:w="0" w:type="auto"/>
            <w:tcBorders>
              <w:top w:val="nil"/>
              <w:left w:val="single" w:sz="4" w:space="0" w:color="auto"/>
              <w:bottom w:val="single" w:sz="4" w:space="0" w:color="auto"/>
              <w:right w:val="single" w:sz="4" w:space="0" w:color="auto"/>
            </w:tcBorders>
            <w:shd w:val="clear" w:color="auto" w:fill="auto"/>
            <w:vAlign w:val="center"/>
          </w:tcPr>
          <w:p w14:paraId="219DA84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E8-RG-HW-05</w:t>
            </w:r>
          </w:p>
        </w:tc>
        <w:tc>
          <w:tcPr>
            <w:tcW w:w="0" w:type="auto"/>
            <w:tcBorders>
              <w:top w:val="nil"/>
              <w:left w:val="single" w:sz="4" w:space="0" w:color="auto"/>
              <w:bottom w:val="single" w:sz="4" w:space="0" w:color="auto"/>
              <w:right w:val="single" w:sz="4" w:space="0" w:color="auto"/>
            </w:tcBorders>
            <w:shd w:val="clear" w:color="auto" w:fill="auto"/>
            <w:vAlign w:val="center"/>
          </w:tcPr>
          <w:p w14:paraId="384C87C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B019FA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857AD8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top w:val="nil"/>
              <w:left w:val="nil"/>
              <w:bottom w:val="single" w:sz="4" w:space="0" w:color="auto"/>
              <w:right w:val="single" w:sz="4" w:space="0" w:color="auto"/>
            </w:tcBorders>
            <w:shd w:val="clear" w:color="auto" w:fill="auto"/>
            <w:vAlign w:val="center"/>
          </w:tcPr>
          <w:p w14:paraId="16A7F8D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right w:val="threeDEmboss" w:sz="6" w:space="0" w:color="auto"/>
            </w:tcBorders>
            <w:shd w:val="clear" w:color="auto" w:fill="auto"/>
            <w:vAlign w:val="center"/>
          </w:tcPr>
          <w:p w14:paraId="45032FAB" w14:textId="77777777" w:rsidR="00445F83" w:rsidRPr="00445F83" w:rsidRDefault="00445F83" w:rsidP="00445F83">
            <w:pPr>
              <w:spacing w:line="240" w:lineRule="auto"/>
              <w:rPr>
                <w:rFonts w:asciiTheme="minorEastAsia" w:hAnsiTheme="minorEastAsia"/>
                <w:bCs/>
                <w:szCs w:val="21"/>
              </w:rPr>
            </w:pPr>
          </w:p>
        </w:tc>
      </w:tr>
      <w:tr w:rsidR="00445F83" w:rsidRPr="00445F83" w14:paraId="7DA4A79E" w14:textId="77777777" w:rsidTr="00445F83">
        <w:trPr>
          <w:gridAfter w:val="1"/>
          <w:cantSplit/>
          <w:jc w:val="center"/>
        </w:trPr>
        <w:tc>
          <w:tcPr>
            <w:tcW w:w="0" w:type="auto"/>
            <w:tcBorders>
              <w:left w:val="threeDEmboss" w:sz="6" w:space="0" w:color="auto"/>
            </w:tcBorders>
            <w:shd w:val="clear" w:color="auto" w:fill="auto"/>
            <w:vAlign w:val="center"/>
          </w:tcPr>
          <w:p w14:paraId="49CFF9F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AB571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安防射频网关</w:t>
            </w:r>
          </w:p>
        </w:tc>
        <w:tc>
          <w:tcPr>
            <w:tcW w:w="0" w:type="auto"/>
            <w:tcBorders>
              <w:top w:val="nil"/>
              <w:left w:val="single" w:sz="4" w:space="0" w:color="auto"/>
              <w:bottom w:val="single" w:sz="4" w:space="0" w:color="auto"/>
              <w:right w:val="single" w:sz="4" w:space="0" w:color="auto"/>
            </w:tcBorders>
            <w:shd w:val="clear" w:color="auto" w:fill="auto"/>
            <w:vAlign w:val="center"/>
          </w:tcPr>
          <w:p w14:paraId="2DD3872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H9-RG-HW-01</w:t>
            </w:r>
          </w:p>
        </w:tc>
        <w:tc>
          <w:tcPr>
            <w:tcW w:w="0" w:type="auto"/>
            <w:tcBorders>
              <w:top w:val="nil"/>
              <w:left w:val="single" w:sz="4" w:space="0" w:color="auto"/>
              <w:bottom w:val="single" w:sz="4" w:space="0" w:color="auto"/>
              <w:right w:val="single" w:sz="4" w:space="0" w:color="auto"/>
            </w:tcBorders>
            <w:shd w:val="clear" w:color="auto" w:fill="auto"/>
            <w:vAlign w:val="center"/>
          </w:tcPr>
          <w:p w14:paraId="26F56A3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FF99C6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15F1C0A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top w:val="nil"/>
              <w:left w:val="nil"/>
              <w:bottom w:val="single" w:sz="4" w:space="0" w:color="auto"/>
              <w:right w:val="single" w:sz="4" w:space="0" w:color="auto"/>
            </w:tcBorders>
            <w:shd w:val="clear" w:color="auto" w:fill="auto"/>
            <w:vAlign w:val="center"/>
          </w:tcPr>
          <w:p w14:paraId="7678D16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right w:val="threeDEmboss" w:sz="6" w:space="0" w:color="auto"/>
            </w:tcBorders>
            <w:shd w:val="clear" w:color="auto" w:fill="auto"/>
            <w:vAlign w:val="center"/>
          </w:tcPr>
          <w:p w14:paraId="14077874" w14:textId="77777777" w:rsidR="00445F83" w:rsidRPr="00445F83" w:rsidRDefault="00445F83" w:rsidP="00445F83">
            <w:pPr>
              <w:spacing w:line="240" w:lineRule="auto"/>
              <w:rPr>
                <w:rFonts w:asciiTheme="minorEastAsia" w:hAnsiTheme="minorEastAsia"/>
                <w:bCs/>
                <w:szCs w:val="21"/>
              </w:rPr>
            </w:pPr>
          </w:p>
        </w:tc>
      </w:tr>
      <w:tr w:rsidR="00445F83" w:rsidRPr="00445F83" w14:paraId="10FA15E1" w14:textId="77777777" w:rsidTr="00445F83">
        <w:trPr>
          <w:gridAfter w:val="1"/>
          <w:cantSplit/>
          <w:jc w:val="center"/>
        </w:trPr>
        <w:tc>
          <w:tcPr>
            <w:tcW w:w="0" w:type="auto"/>
            <w:tcBorders>
              <w:left w:val="threeDEmboss" w:sz="6" w:space="0" w:color="auto"/>
            </w:tcBorders>
            <w:shd w:val="clear" w:color="auto" w:fill="auto"/>
            <w:vAlign w:val="center"/>
          </w:tcPr>
          <w:p w14:paraId="30BF626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92F6CD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简约智能遥控器</w:t>
            </w:r>
          </w:p>
        </w:tc>
        <w:tc>
          <w:tcPr>
            <w:tcW w:w="0" w:type="auto"/>
            <w:tcBorders>
              <w:top w:val="nil"/>
              <w:left w:val="single" w:sz="4" w:space="0" w:color="auto"/>
              <w:bottom w:val="single" w:sz="4" w:space="0" w:color="auto"/>
              <w:right w:val="single" w:sz="4" w:space="0" w:color="auto"/>
            </w:tcBorders>
            <w:shd w:val="clear" w:color="auto" w:fill="auto"/>
            <w:vAlign w:val="center"/>
          </w:tcPr>
          <w:p w14:paraId="6B6EBF3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SRC0112</w:t>
            </w:r>
          </w:p>
        </w:tc>
        <w:tc>
          <w:tcPr>
            <w:tcW w:w="0" w:type="auto"/>
            <w:tcBorders>
              <w:top w:val="nil"/>
              <w:left w:val="single" w:sz="4" w:space="0" w:color="auto"/>
              <w:bottom w:val="single" w:sz="4" w:space="0" w:color="auto"/>
              <w:right w:val="single" w:sz="4" w:space="0" w:color="auto"/>
            </w:tcBorders>
            <w:shd w:val="clear" w:color="auto" w:fill="auto"/>
            <w:vAlign w:val="center"/>
          </w:tcPr>
          <w:p w14:paraId="12AA24F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458703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FD6DEE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162.00 </w:t>
            </w:r>
          </w:p>
        </w:tc>
        <w:tc>
          <w:tcPr>
            <w:tcW w:w="0" w:type="auto"/>
            <w:tcBorders>
              <w:top w:val="nil"/>
              <w:left w:val="nil"/>
              <w:bottom w:val="single" w:sz="4" w:space="0" w:color="auto"/>
              <w:right w:val="single" w:sz="4" w:space="0" w:color="auto"/>
            </w:tcBorders>
            <w:shd w:val="clear" w:color="auto" w:fill="auto"/>
            <w:vAlign w:val="center"/>
          </w:tcPr>
          <w:p w14:paraId="2133133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162.00 </w:t>
            </w:r>
          </w:p>
        </w:tc>
        <w:tc>
          <w:tcPr>
            <w:tcW w:w="0" w:type="auto"/>
            <w:tcBorders>
              <w:right w:val="threeDEmboss" w:sz="6" w:space="0" w:color="auto"/>
            </w:tcBorders>
            <w:shd w:val="clear" w:color="auto" w:fill="auto"/>
            <w:vAlign w:val="center"/>
          </w:tcPr>
          <w:p w14:paraId="3F75458D" w14:textId="77777777" w:rsidR="00445F83" w:rsidRPr="00445F83" w:rsidRDefault="00445F83" w:rsidP="00445F83">
            <w:pPr>
              <w:spacing w:line="240" w:lineRule="auto"/>
              <w:rPr>
                <w:rFonts w:asciiTheme="minorEastAsia" w:hAnsiTheme="minorEastAsia"/>
                <w:bCs/>
                <w:szCs w:val="21"/>
              </w:rPr>
            </w:pPr>
          </w:p>
        </w:tc>
      </w:tr>
      <w:tr w:rsidR="00445F83" w:rsidRPr="00445F83" w14:paraId="5C6BAC8D" w14:textId="77777777" w:rsidTr="00445F83">
        <w:trPr>
          <w:gridAfter w:val="1"/>
          <w:cantSplit/>
          <w:jc w:val="center"/>
        </w:trPr>
        <w:tc>
          <w:tcPr>
            <w:tcW w:w="0" w:type="auto"/>
            <w:tcBorders>
              <w:left w:val="threeDEmboss" w:sz="6" w:space="0" w:color="auto"/>
            </w:tcBorders>
            <w:shd w:val="clear" w:color="auto" w:fill="auto"/>
            <w:vAlign w:val="center"/>
          </w:tcPr>
          <w:p w14:paraId="6526228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308051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平板电脑</w:t>
            </w:r>
          </w:p>
        </w:tc>
        <w:tc>
          <w:tcPr>
            <w:tcW w:w="0" w:type="auto"/>
            <w:tcBorders>
              <w:top w:val="nil"/>
              <w:left w:val="single" w:sz="4" w:space="0" w:color="auto"/>
              <w:bottom w:val="single" w:sz="4" w:space="0" w:color="auto"/>
              <w:right w:val="single" w:sz="4" w:space="0" w:color="auto"/>
            </w:tcBorders>
            <w:shd w:val="clear" w:color="auto" w:fill="auto"/>
            <w:vAlign w:val="center"/>
          </w:tcPr>
          <w:p w14:paraId="65B9027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安卓7寸或10寸平板IPAD1~IPAD3</w:t>
            </w:r>
          </w:p>
        </w:tc>
        <w:tc>
          <w:tcPr>
            <w:tcW w:w="0" w:type="auto"/>
            <w:tcBorders>
              <w:top w:val="nil"/>
              <w:left w:val="single" w:sz="4" w:space="0" w:color="auto"/>
              <w:bottom w:val="single" w:sz="4" w:space="0" w:color="auto"/>
              <w:right w:val="single" w:sz="4" w:space="0" w:color="auto"/>
            </w:tcBorders>
            <w:shd w:val="clear" w:color="auto" w:fill="auto"/>
            <w:vAlign w:val="center"/>
          </w:tcPr>
          <w:p w14:paraId="05A0CD1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4E9339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16C025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3,000.00 </w:t>
            </w:r>
          </w:p>
        </w:tc>
        <w:tc>
          <w:tcPr>
            <w:tcW w:w="0" w:type="auto"/>
            <w:tcBorders>
              <w:top w:val="nil"/>
              <w:left w:val="nil"/>
              <w:bottom w:val="single" w:sz="4" w:space="0" w:color="auto"/>
              <w:right w:val="single" w:sz="4" w:space="0" w:color="auto"/>
            </w:tcBorders>
            <w:shd w:val="clear" w:color="auto" w:fill="auto"/>
            <w:vAlign w:val="center"/>
          </w:tcPr>
          <w:p w14:paraId="27A2941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3,000.00 </w:t>
            </w:r>
          </w:p>
        </w:tc>
        <w:tc>
          <w:tcPr>
            <w:tcW w:w="0" w:type="auto"/>
            <w:tcBorders>
              <w:right w:val="threeDEmboss" w:sz="6" w:space="0" w:color="auto"/>
            </w:tcBorders>
            <w:shd w:val="clear" w:color="auto" w:fill="auto"/>
            <w:vAlign w:val="center"/>
          </w:tcPr>
          <w:p w14:paraId="2317A041" w14:textId="77777777" w:rsidR="00445F83" w:rsidRPr="00445F83" w:rsidRDefault="00445F83" w:rsidP="00445F83">
            <w:pPr>
              <w:spacing w:line="240" w:lineRule="auto"/>
              <w:rPr>
                <w:rFonts w:asciiTheme="minorEastAsia" w:hAnsiTheme="minorEastAsia"/>
                <w:bCs/>
                <w:szCs w:val="21"/>
              </w:rPr>
            </w:pPr>
          </w:p>
        </w:tc>
      </w:tr>
      <w:tr w:rsidR="00445F83" w:rsidRPr="00445F83" w14:paraId="54BAE79B" w14:textId="77777777" w:rsidTr="00445F83">
        <w:trPr>
          <w:gridAfter w:val="1"/>
          <w:cantSplit/>
          <w:jc w:val="center"/>
        </w:trPr>
        <w:tc>
          <w:tcPr>
            <w:tcW w:w="0" w:type="auto"/>
            <w:tcBorders>
              <w:left w:val="threeDEmboss" w:sz="6" w:space="0" w:color="auto"/>
            </w:tcBorders>
            <w:shd w:val="clear" w:color="auto" w:fill="auto"/>
            <w:vAlign w:val="center"/>
          </w:tcPr>
          <w:p w14:paraId="29C771A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35F0BE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KOTI移动中控器软件</w:t>
            </w:r>
          </w:p>
        </w:tc>
        <w:tc>
          <w:tcPr>
            <w:tcW w:w="0" w:type="auto"/>
            <w:tcBorders>
              <w:top w:val="nil"/>
              <w:left w:val="single" w:sz="4" w:space="0" w:color="auto"/>
              <w:bottom w:val="single" w:sz="4" w:space="0" w:color="auto"/>
              <w:right w:val="single" w:sz="4" w:space="0" w:color="auto"/>
            </w:tcBorders>
            <w:shd w:val="clear" w:color="auto" w:fill="auto"/>
            <w:vAlign w:val="center"/>
          </w:tcPr>
          <w:p w14:paraId="50584B4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SCT0111</w:t>
            </w:r>
          </w:p>
        </w:tc>
        <w:tc>
          <w:tcPr>
            <w:tcW w:w="0" w:type="auto"/>
            <w:tcBorders>
              <w:top w:val="nil"/>
              <w:left w:val="single" w:sz="4" w:space="0" w:color="auto"/>
              <w:bottom w:val="single" w:sz="4" w:space="0" w:color="auto"/>
              <w:right w:val="single" w:sz="4" w:space="0" w:color="auto"/>
            </w:tcBorders>
            <w:shd w:val="clear" w:color="auto" w:fill="auto"/>
            <w:vAlign w:val="center"/>
          </w:tcPr>
          <w:p w14:paraId="664D8D2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82D1C9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5AF67C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1,100.00 </w:t>
            </w:r>
          </w:p>
        </w:tc>
        <w:tc>
          <w:tcPr>
            <w:tcW w:w="0" w:type="auto"/>
            <w:tcBorders>
              <w:top w:val="nil"/>
              <w:left w:val="nil"/>
              <w:bottom w:val="single" w:sz="4" w:space="0" w:color="auto"/>
              <w:right w:val="single" w:sz="4" w:space="0" w:color="auto"/>
            </w:tcBorders>
            <w:shd w:val="clear" w:color="auto" w:fill="auto"/>
            <w:vAlign w:val="center"/>
          </w:tcPr>
          <w:p w14:paraId="352D5F1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1,100.00 </w:t>
            </w:r>
          </w:p>
        </w:tc>
        <w:tc>
          <w:tcPr>
            <w:tcW w:w="0" w:type="auto"/>
            <w:tcBorders>
              <w:right w:val="threeDEmboss" w:sz="6" w:space="0" w:color="auto"/>
            </w:tcBorders>
            <w:shd w:val="clear" w:color="auto" w:fill="auto"/>
            <w:vAlign w:val="center"/>
          </w:tcPr>
          <w:p w14:paraId="28A4C8DF" w14:textId="77777777" w:rsidR="00445F83" w:rsidRPr="00445F83" w:rsidRDefault="00445F83" w:rsidP="00445F83">
            <w:pPr>
              <w:spacing w:line="240" w:lineRule="auto"/>
              <w:rPr>
                <w:rFonts w:asciiTheme="minorEastAsia" w:hAnsiTheme="minorEastAsia"/>
                <w:bCs/>
                <w:szCs w:val="21"/>
              </w:rPr>
            </w:pPr>
          </w:p>
        </w:tc>
      </w:tr>
      <w:tr w:rsidR="00445F83" w:rsidRPr="00445F83" w14:paraId="16CF4196" w14:textId="77777777" w:rsidTr="00445F83">
        <w:trPr>
          <w:gridAfter w:val="1"/>
          <w:cantSplit/>
          <w:jc w:val="center"/>
        </w:trPr>
        <w:tc>
          <w:tcPr>
            <w:tcW w:w="0" w:type="auto"/>
            <w:tcBorders>
              <w:left w:val="threeDEmboss" w:sz="6" w:space="0" w:color="auto"/>
            </w:tcBorders>
            <w:shd w:val="clear" w:color="auto" w:fill="auto"/>
            <w:vAlign w:val="center"/>
          </w:tcPr>
          <w:p w14:paraId="215401E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EDA81B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手机客户端软件</w:t>
            </w:r>
          </w:p>
        </w:tc>
        <w:tc>
          <w:tcPr>
            <w:tcW w:w="0" w:type="auto"/>
            <w:tcBorders>
              <w:top w:val="nil"/>
              <w:left w:val="single" w:sz="4" w:space="0" w:color="auto"/>
              <w:bottom w:val="single" w:sz="4" w:space="0" w:color="auto"/>
              <w:right w:val="single" w:sz="4" w:space="0" w:color="auto"/>
            </w:tcBorders>
            <w:shd w:val="clear" w:color="auto" w:fill="auto"/>
            <w:vAlign w:val="center"/>
          </w:tcPr>
          <w:p w14:paraId="0FAE3DA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V1.0</w:t>
            </w:r>
          </w:p>
        </w:tc>
        <w:tc>
          <w:tcPr>
            <w:tcW w:w="0" w:type="auto"/>
            <w:tcBorders>
              <w:top w:val="nil"/>
              <w:left w:val="single" w:sz="4" w:space="0" w:color="auto"/>
              <w:bottom w:val="single" w:sz="4" w:space="0" w:color="auto"/>
              <w:right w:val="single" w:sz="4" w:space="0" w:color="auto"/>
            </w:tcBorders>
            <w:shd w:val="clear" w:color="auto" w:fill="auto"/>
            <w:vAlign w:val="center"/>
          </w:tcPr>
          <w:p w14:paraId="2A807ED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E8F076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01ABEB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top w:val="nil"/>
              <w:left w:val="nil"/>
              <w:bottom w:val="single" w:sz="4" w:space="0" w:color="auto"/>
              <w:right w:val="single" w:sz="4" w:space="0" w:color="auto"/>
            </w:tcBorders>
            <w:shd w:val="clear" w:color="auto" w:fill="auto"/>
            <w:vAlign w:val="center"/>
          </w:tcPr>
          <w:p w14:paraId="4D1398A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right w:val="threeDEmboss" w:sz="6" w:space="0" w:color="auto"/>
            </w:tcBorders>
            <w:shd w:val="clear" w:color="auto" w:fill="auto"/>
            <w:vAlign w:val="center"/>
          </w:tcPr>
          <w:p w14:paraId="03D4D3D5" w14:textId="77777777" w:rsidR="00445F83" w:rsidRPr="00445F83" w:rsidRDefault="00445F83" w:rsidP="00445F83">
            <w:pPr>
              <w:spacing w:line="240" w:lineRule="auto"/>
              <w:rPr>
                <w:rFonts w:asciiTheme="minorEastAsia" w:hAnsiTheme="minorEastAsia"/>
                <w:bCs/>
                <w:szCs w:val="21"/>
              </w:rPr>
            </w:pPr>
          </w:p>
        </w:tc>
      </w:tr>
      <w:tr w:rsidR="00445F83" w:rsidRPr="00445F83" w14:paraId="0E85F1AA" w14:textId="77777777" w:rsidTr="00445F83">
        <w:trPr>
          <w:gridAfter w:val="1"/>
          <w:cantSplit/>
          <w:jc w:val="center"/>
        </w:trPr>
        <w:tc>
          <w:tcPr>
            <w:tcW w:w="0" w:type="auto"/>
            <w:tcBorders>
              <w:left w:val="threeDEmboss" w:sz="6" w:space="0" w:color="auto"/>
            </w:tcBorders>
            <w:shd w:val="clear" w:color="auto" w:fill="auto"/>
            <w:vAlign w:val="center"/>
          </w:tcPr>
          <w:p w14:paraId="2813DB9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lastRenderedPageBreak/>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CDC810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E度空间系列</w:t>
            </w:r>
            <w:r w:rsidRPr="00445F83">
              <w:rPr>
                <w:rFonts w:asciiTheme="minorEastAsia" w:hAnsiTheme="minorEastAsia" w:hint="eastAsia"/>
                <w:color w:val="000000"/>
                <w:sz w:val="20"/>
                <w:szCs w:val="20"/>
              </w:rPr>
              <w:br/>
              <w:t>智能灯光控制器（单路可调光）</w:t>
            </w:r>
          </w:p>
        </w:tc>
        <w:tc>
          <w:tcPr>
            <w:tcW w:w="0" w:type="auto"/>
            <w:tcBorders>
              <w:top w:val="nil"/>
              <w:left w:val="single" w:sz="4" w:space="0" w:color="auto"/>
              <w:bottom w:val="single" w:sz="4" w:space="0" w:color="auto"/>
              <w:right w:val="single" w:sz="4" w:space="0" w:color="auto"/>
            </w:tcBorders>
            <w:shd w:val="clear" w:color="auto" w:fill="auto"/>
            <w:vAlign w:val="center"/>
          </w:tcPr>
          <w:p w14:paraId="524FD55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E8-LC-1DM</w:t>
            </w:r>
          </w:p>
        </w:tc>
        <w:tc>
          <w:tcPr>
            <w:tcW w:w="0" w:type="auto"/>
            <w:tcBorders>
              <w:top w:val="nil"/>
              <w:left w:val="single" w:sz="4" w:space="0" w:color="auto"/>
              <w:bottom w:val="single" w:sz="4" w:space="0" w:color="auto"/>
              <w:right w:val="single" w:sz="4" w:space="0" w:color="auto"/>
            </w:tcBorders>
            <w:shd w:val="clear" w:color="auto" w:fill="auto"/>
            <w:vAlign w:val="center"/>
          </w:tcPr>
          <w:p w14:paraId="5BB77F7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9A18F1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5FB01D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378.00 </w:t>
            </w:r>
          </w:p>
        </w:tc>
        <w:tc>
          <w:tcPr>
            <w:tcW w:w="0" w:type="auto"/>
            <w:tcBorders>
              <w:top w:val="nil"/>
              <w:left w:val="nil"/>
              <w:bottom w:val="single" w:sz="4" w:space="0" w:color="auto"/>
              <w:right w:val="single" w:sz="4" w:space="0" w:color="auto"/>
            </w:tcBorders>
            <w:shd w:val="clear" w:color="auto" w:fill="auto"/>
            <w:vAlign w:val="center"/>
          </w:tcPr>
          <w:p w14:paraId="7981FCC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378.00 </w:t>
            </w:r>
          </w:p>
        </w:tc>
        <w:tc>
          <w:tcPr>
            <w:tcW w:w="0" w:type="auto"/>
            <w:tcBorders>
              <w:right w:val="threeDEmboss" w:sz="6" w:space="0" w:color="auto"/>
            </w:tcBorders>
            <w:shd w:val="clear" w:color="auto" w:fill="auto"/>
            <w:vAlign w:val="center"/>
          </w:tcPr>
          <w:p w14:paraId="0ACA50AF" w14:textId="77777777" w:rsidR="00445F83" w:rsidRPr="00445F83" w:rsidRDefault="00445F83" w:rsidP="00445F83">
            <w:pPr>
              <w:spacing w:line="240" w:lineRule="auto"/>
              <w:rPr>
                <w:rFonts w:asciiTheme="minorEastAsia" w:hAnsiTheme="minorEastAsia"/>
                <w:bCs/>
                <w:szCs w:val="21"/>
              </w:rPr>
            </w:pPr>
          </w:p>
        </w:tc>
      </w:tr>
      <w:tr w:rsidR="00445F83" w:rsidRPr="00445F83" w14:paraId="179833D7" w14:textId="77777777" w:rsidTr="00445F83">
        <w:trPr>
          <w:gridAfter w:val="1"/>
          <w:cantSplit/>
          <w:jc w:val="center"/>
        </w:trPr>
        <w:tc>
          <w:tcPr>
            <w:tcW w:w="0" w:type="auto"/>
            <w:tcBorders>
              <w:left w:val="threeDEmboss" w:sz="6" w:space="0" w:color="auto"/>
            </w:tcBorders>
            <w:shd w:val="clear" w:color="auto" w:fill="auto"/>
            <w:vAlign w:val="center"/>
          </w:tcPr>
          <w:p w14:paraId="4394C10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CBEF5B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E度空间系列</w:t>
            </w:r>
            <w:r w:rsidRPr="00445F83">
              <w:rPr>
                <w:rFonts w:asciiTheme="minorEastAsia" w:hAnsiTheme="minorEastAsia" w:hint="eastAsia"/>
                <w:color w:val="000000"/>
                <w:sz w:val="20"/>
                <w:szCs w:val="20"/>
              </w:rPr>
              <w:br/>
              <w:t>智能灯光控制器（双路）</w:t>
            </w:r>
          </w:p>
        </w:tc>
        <w:tc>
          <w:tcPr>
            <w:tcW w:w="0" w:type="auto"/>
            <w:tcBorders>
              <w:top w:val="nil"/>
              <w:left w:val="single" w:sz="4" w:space="0" w:color="auto"/>
              <w:bottom w:val="single" w:sz="4" w:space="0" w:color="auto"/>
              <w:right w:val="single" w:sz="4" w:space="0" w:color="auto"/>
            </w:tcBorders>
            <w:shd w:val="clear" w:color="auto" w:fill="auto"/>
            <w:vAlign w:val="center"/>
          </w:tcPr>
          <w:p w14:paraId="04E4B60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E8-LC-2</w:t>
            </w:r>
          </w:p>
        </w:tc>
        <w:tc>
          <w:tcPr>
            <w:tcW w:w="0" w:type="auto"/>
            <w:tcBorders>
              <w:top w:val="nil"/>
              <w:left w:val="single" w:sz="4" w:space="0" w:color="auto"/>
              <w:bottom w:val="single" w:sz="4" w:space="0" w:color="auto"/>
              <w:right w:val="single" w:sz="4" w:space="0" w:color="auto"/>
            </w:tcBorders>
            <w:shd w:val="clear" w:color="auto" w:fill="auto"/>
            <w:vAlign w:val="center"/>
          </w:tcPr>
          <w:p w14:paraId="5528413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45B0C4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33F2370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472.50 </w:t>
            </w:r>
          </w:p>
        </w:tc>
        <w:tc>
          <w:tcPr>
            <w:tcW w:w="0" w:type="auto"/>
            <w:tcBorders>
              <w:top w:val="nil"/>
              <w:left w:val="nil"/>
              <w:bottom w:val="single" w:sz="4" w:space="0" w:color="auto"/>
              <w:right w:val="single" w:sz="4" w:space="0" w:color="auto"/>
            </w:tcBorders>
            <w:shd w:val="clear" w:color="auto" w:fill="auto"/>
            <w:vAlign w:val="center"/>
          </w:tcPr>
          <w:p w14:paraId="6E36462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1,890.00 </w:t>
            </w:r>
          </w:p>
        </w:tc>
        <w:tc>
          <w:tcPr>
            <w:tcW w:w="0" w:type="auto"/>
            <w:tcBorders>
              <w:right w:val="threeDEmboss" w:sz="6" w:space="0" w:color="auto"/>
            </w:tcBorders>
            <w:shd w:val="clear" w:color="auto" w:fill="auto"/>
            <w:vAlign w:val="center"/>
          </w:tcPr>
          <w:p w14:paraId="332E7055" w14:textId="77777777" w:rsidR="00445F83" w:rsidRPr="00445F83" w:rsidRDefault="00445F83" w:rsidP="00445F83">
            <w:pPr>
              <w:spacing w:line="240" w:lineRule="auto"/>
              <w:rPr>
                <w:rFonts w:asciiTheme="minorEastAsia" w:hAnsiTheme="minorEastAsia"/>
                <w:bCs/>
                <w:szCs w:val="21"/>
              </w:rPr>
            </w:pPr>
          </w:p>
        </w:tc>
      </w:tr>
      <w:tr w:rsidR="00445F83" w:rsidRPr="00445F83" w14:paraId="63A1AC15" w14:textId="77777777" w:rsidTr="00445F83">
        <w:trPr>
          <w:gridAfter w:val="1"/>
          <w:cantSplit/>
          <w:jc w:val="center"/>
        </w:trPr>
        <w:tc>
          <w:tcPr>
            <w:tcW w:w="0" w:type="auto"/>
            <w:tcBorders>
              <w:left w:val="threeDEmboss" w:sz="6" w:space="0" w:color="auto"/>
            </w:tcBorders>
            <w:shd w:val="clear" w:color="auto" w:fill="auto"/>
            <w:vAlign w:val="center"/>
          </w:tcPr>
          <w:p w14:paraId="4509731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691AEE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后现代双路智能窗帘控制器（直流电机）</w:t>
            </w:r>
          </w:p>
        </w:tc>
        <w:tc>
          <w:tcPr>
            <w:tcW w:w="0" w:type="auto"/>
            <w:tcBorders>
              <w:top w:val="nil"/>
              <w:left w:val="single" w:sz="4" w:space="0" w:color="auto"/>
              <w:bottom w:val="single" w:sz="4" w:space="0" w:color="auto"/>
              <w:right w:val="single" w:sz="4" w:space="0" w:color="auto"/>
            </w:tcBorders>
            <w:shd w:val="clear" w:color="auto" w:fill="auto"/>
            <w:vAlign w:val="center"/>
          </w:tcPr>
          <w:p w14:paraId="6DEF6A1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SCC0102-P</w:t>
            </w:r>
          </w:p>
        </w:tc>
        <w:tc>
          <w:tcPr>
            <w:tcW w:w="0" w:type="auto"/>
            <w:tcBorders>
              <w:top w:val="nil"/>
              <w:left w:val="single" w:sz="4" w:space="0" w:color="auto"/>
              <w:bottom w:val="single" w:sz="4" w:space="0" w:color="auto"/>
              <w:right w:val="single" w:sz="4" w:space="0" w:color="auto"/>
            </w:tcBorders>
            <w:shd w:val="clear" w:color="auto" w:fill="auto"/>
            <w:vAlign w:val="center"/>
          </w:tcPr>
          <w:p w14:paraId="14C611E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DAAB10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855292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472.50 </w:t>
            </w:r>
          </w:p>
        </w:tc>
        <w:tc>
          <w:tcPr>
            <w:tcW w:w="0" w:type="auto"/>
            <w:tcBorders>
              <w:top w:val="nil"/>
              <w:left w:val="nil"/>
              <w:bottom w:val="single" w:sz="4" w:space="0" w:color="auto"/>
              <w:right w:val="single" w:sz="4" w:space="0" w:color="auto"/>
            </w:tcBorders>
            <w:shd w:val="clear" w:color="auto" w:fill="auto"/>
            <w:vAlign w:val="center"/>
          </w:tcPr>
          <w:p w14:paraId="2618F3C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472.50 </w:t>
            </w:r>
          </w:p>
        </w:tc>
        <w:tc>
          <w:tcPr>
            <w:tcW w:w="0" w:type="auto"/>
            <w:tcBorders>
              <w:right w:val="threeDEmboss" w:sz="6" w:space="0" w:color="auto"/>
            </w:tcBorders>
            <w:shd w:val="clear" w:color="auto" w:fill="auto"/>
            <w:vAlign w:val="center"/>
          </w:tcPr>
          <w:p w14:paraId="264C994B" w14:textId="77777777" w:rsidR="00445F83" w:rsidRPr="00445F83" w:rsidRDefault="00445F83" w:rsidP="00445F83">
            <w:pPr>
              <w:spacing w:line="240" w:lineRule="auto"/>
              <w:rPr>
                <w:rFonts w:asciiTheme="minorEastAsia" w:hAnsiTheme="minorEastAsia"/>
                <w:bCs/>
                <w:szCs w:val="21"/>
              </w:rPr>
            </w:pPr>
          </w:p>
        </w:tc>
      </w:tr>
      <w:tr w:rsidR="00445F83" w:rsidRPr="00445F83" w14:paraId="344F42CA" w14:textId="77777777" w:rsidTr="00445F83">
        <w:trPr>
          <w:gridAfter w:val="1"/>
          <w:cantSplit/>
          <w:jc w:val="center"/>
        </w:trPr>
        <w:tc>
          <w:tcPr>
            <w:tcW w:w="0" w:type="auto"/>
            <w:tcBorders>
              <w:left w:val="threeDEmboss" w:sz="6" w:space="0" w:color="auto"/>
            </w:tcBorders>
            <w:shd w:val="clear" w:color="auto" w:fill="auto"/>
            <w:vAlign w:val="center"/>
          </w:tcPr>
          <w:p w14:paraId="4C5399A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E3AE82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智能窗户</w:t>
            </w:r>
          </w:p>
        </w:tc>
        <w:tc>
          <w:tcPr>
            <w:tcW w:w="0" w:type="auto"/>
            <w:tcBorders>
              <w:top w:val="nil"/>
              <w:left w:val="single" w:sz="4" w:space="0" w:color="auto"/>
              <w:bottom w:val="single" w:sz="4" w:space="0" w:color="auto"/>
              <w:right w:val="single" w:sz="4" w:space="0" w:color="auto"/>
            </w:tcBorders>
            <w:shd w:val="clear" w:color="auto" w:fill="auto"/>
            <w:vAlign w:val="center"/>
          </w:tcPr>
          <w:p w14:paraId="74E8C80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214EA6A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远望</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15C6D7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1DF964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3,500.00 </w:t>
            </w:r>
          </w:p>
        </w:tc>
        <w:tc>
          <w:tcPr>
            <w:tcW w:w="0" w:type="auto"/>
            <w:tcBorders>
              <w:top w:val="nil"/>
              <w:left w:val="nil"/>
              <w:bottom w:val="single" w:sz="4" w:space="0" w:color="auto"/>
              <w:right w:val="single" w:sz="4" w:space="0" w:color="auto"/>
            </w:tcBorders>
            <w:shd w:val="clear" w:color="auto" w:fill="auto"/>
            <w:vAlign w:val="center"/>
          </w:tcPr>
          <w:p w14:paraId="69947F1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3,500.00 </w:t>
            </w:r>
          </w:p>
        </w:tc>
        <w:tc>
          <w:tcPr>
            <w:tcW w:w="0" w:type="auto"/>
            <w:tcBorders>
              <w:right w:val="threeDEmboss" w:sz="6" w:space="0" w:color="auto"/>
            </w:tcBorders>
            <w:shd w:val="clear" w:color="auto" w:fill="auto"/>
            <w:vAlign w:val="center"/>
          </w:tcPr>
          <w:p w14:paraId="00DCDE78" w14:textId="77777777" w:rsidR="00445F83" w:rsidRPr="00445F83" w:rsidRDefault="00445F83" w:rsidP="00445F83">
            <w:pPr>
              <w:spacing w:line="240" w:lineRule="auto"/>
              <w:rPr>
                <w:rFonts w:asciiTheme="minorEastAsia" w:hAnsiTheme="minorEastAsia"/>
                <w:bCs/>
                <w:szCs w:val="21"/>
              </w:rPr>
            </w:pPr>
          </w:p>
        </w:tc>
      </w:tr>
      <w:tr w:rsidR="00445F83" w:rsidRPr="00445F83" w14:paraId="1C953A51" w14:textId="77777777" w:rsidTr="00445F83">
        <w:trPr>
          <w:gridAfter w:val="1"/>
          <w:cantSplit/>
          <w:jc w:val="center"/>
        </w:trPr>
        <w:tc>
          <w:tcPr>
            <w:tcW w:w="0" w:type="auto"/>
            <w:tcBorders>
              <w:left w:val="threeDEmboss" w:sz="6" w:space="0" w:color="auto"/>
            </w:tcBorders>
            <w:shd w:val="clear" w:color="auto" w:fill="auto"/>
            <w:vAlign w:val="center"/>
          </w:tcPr>
          <w:p w14:paraId="5FC204C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13DC03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风雨感应器</w:t>
            </w:r>
          </w:p>
        </w:tc>
        <w:tc>
          <w:tcPr>
            <w:tcW w:w="0" w:type="auto"/>
            <w:tcBorders>
              <w:top w:val="nil"/>
              <w:left w:val="single" w:sz="4" w:space="0" w:color="auto"/>
              <w:bottom w:val="single" w:sz="4" w:space="0" w:color="auto"/>
              <w:right w:val="single" w:sz="4" w:space="0" w:color="auto"/>
            </w:tcBorders>
            <w:shd w:val="clear" w:color="auto" w:fill="auto"/>
            <w:vAlign w:val="center"/>
          </w:tcPr>
          <w:p w14:paraId="2902BFA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697FA882"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远望</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170759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25B1C8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480.00 </w:t>
            </w:r>
          </w:p>
        </w:tc>
        <w:tc>
          <w:tcPr>
            <w:tcW w:w="0" w:type="auto"/>
            <w:tcBorders>
              <w:top w:val="nil"/>
              <w:left w:val="nil"/>
              <w:bottom w:val="single" w:sz="4" w:space="0" w:color="auto"/>
              <w:right w:val="single" w:sz="4" w:space="0" w:color="auto"/>
            </w:tcBorders>
            <w:shd w:val="clear" w:color="auto" w:fill="auto"/>
            <w:vAlign w:val="center"/>
          </w:tcPr>
          <w:p w14:paraId="6C636E7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480.00 </w:t>
            </w:r>
          </w:p>
        </w:tc>
        <w:tc>
          <w:tcPr>
            <w:tcW w:w="0" w:type="auto"/>
            <w:tcBorders>
              <w:right w:val="threeDEmboss" w:sz="6" w:space="0" w:color="auto"/>
            </w:tcBorders>
            <w:shd w:val="clear" w:color="auto" w:fill="auto"/>
            <w:vAlign w:val="center"/>
          </w:tcPr>
          <w:p w14:paraId="3D91C73D" w14:textId="77777777" w:rsidR="00445F83" w:rsidRPr="00445F83" w:rsidRDefault="00445F83" w:rsidP="00445F83">
            <w:pPr>
              <w:spacing w:line="240" w:lineRule="auto"/>
              <w:rPr>
                <w:rFonts w:asciiTheme="minorEastAsia" w:hAnsiTheme="minorEastAsia"/>
                <w:bCs/>
                <w:szCs w:val="21"/>
              </w:rPr>
            </w:pPr>
          </w:p>
        </w:tc>
      </w:tr>
      <w:tr w:rsidR="00445F83" w:rsidRPr="00445F83" w14:paraId="35126C7F" w14:textId="77777777" w:rsidTr="00445F83">
        <w:trPr>
          <w:gridAfter w:val="1"/>
          <w:cantSplit/>
          <w:jc w:val="center"/>
        </w:trPr>
        <w:tc>
          <w:tcPr>
            <w:tcW w:w="0" w:type="auto"/>
            <w:tcBorders>
              <w:left w:val="threeDEmboss" w:sz="6" w:space="0" w:color="auto"/>
            </w:tcBorders>
            <w:shd w:val="clear" w:color="auto" w:fill="auto"/>
            <w:vAlign w:val="center"/>
          </w:tcPr>
          <w:p w14:paraId="23EAF00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706CB4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烟雾感应器</w:t>
            </w:r>
          </w:p>
        </w:tc>
        <w:tc>
          <w:tcPr>
            <w:tcW w:w="0" w:type="auto"/>
            <w:tcBorders>
              <w:top w:val="nil"/>
              <w:left w:val="single" w:sz="4" w:space="0" w:color="auto"/>
              <w:bottom w:val="single" w:sz="4" w:space="0" w:color="auto"/>
              <w:right w:val="single" w:sz="4" w:space="0" w:color="auto"/>
            </w:tcBorders>
            <w:shd w:val="clear" w:color="auto" w:fill="auto"/>
            <w:vAlign w:val="center"/>
          </w:tcPr>
          <w:p w14:paraId="2AB240D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36F036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远望</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4E1505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2D40AF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360.00 </w:t>
            </w:r>
          </w:p>
        </w:tc>
        <w:tc>
          <w:tcPr>
            <w:tcW w:w="0" w:type="auto"/>
            <w:tcBorders>
              <w:top w:val="nil"/>
              <w:left w:val="nil"/>
              <w:bottom w:val="single" w:sz="4" w:space="0" w:color="auto"/>
              <w:right w:val="single" w:sz="4" w:space="0" w:color="auto"/>
            </w:tcBorders>
            <w:shd w:val="clear" w:color="auto" w:fill="auto"/>
            <w:vAlign w:val="center"/>
          </w:tcPr>
          <w:p w14:paraId="4BB5C57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360.00 </w:t>
            </w:r>
          </w:p>
        </w:tc>
        <w:tc>
          <w:tcPr>
            <w:tcW w:w="0" w:type="auto"/>
            <w:tcBorders>
              <w:right w:val="threeDEmboss" w:sz="6" w:space="0" w:color="auto"/>
            </w:tcBorders>
            <w:shd w:val="clear" w:color="auto" w:fill="auto"/>
            <w:vAlign w:val="center"/>
          </w:tcPr>
          <w:p w14:paraId="1765BD0D" w14:textId="77777777" w:rsidR="00445F83" w:rsidRPr="00445F83" w:rsidRDefault="00445F83" w:rsidP="00445F83">
            <w:pPr>
              <w:spacing w:line="240" w:lineRule="auto"/>
              <w:rPr>
                <w:rFonts w:asciiTheme="minorEastAsia" w:hAnsiTheme="minorEastAsia"/>
                <w:bCs/>
                <w:szCs w:val="21"/>
              </w:rPr>
            </w:pPr>
          </w:p>
        </w:tc>
      </w:tr>
      <w:tr w:rsidR="00445F83" w:rsidRPr="00445F83" w14:paraId="643BA1ED" w14:textId="77777777" w:rsidTr="00445F83">
        <w:trPr>
          <w:gridAfter w:val="1"/>
          <w:cantSplit/>
          <w:jc w:val="center"/>
        </w:trPr>
        <w:tc>
          <w:tcPr>
            <w:tcW w:w="0" w:type="auto"/>
            <w:tcBorders>
              <w:left w:val="threeDEmboss" w:sz="6" w:space="0" w:color="auto"/>
            </w:tcBorders>
            <w:shd w:val="clear" w:color="auto" w:fill="auto"/>
            <w:vAlign w:val="center"/>
          </w:tcPr>
          <w:p w14:paraId="1ED916A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9461E2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机电一体化电动窗帘（双轨对开）</w:t>
            </w:r>
          </w:p>
        </w:tc>
        <w:tc>
          <w:tcPr>
            <w:tcW w:w="0" w:type="auto"/>
            <w:tcBorders>
              <w:top w:val="nil"/>
              <w:left w:val="single" w:sz="4" w:space="0" w:color="auto"/>
              <w:bottom w:val="single" w:sz="4" w:space="0" w:color="auto"/>
              <w:right w:val="single" w:sz="4" w:space="0" w:color="auto"/>
            </w:tcBorders>
            <w:shd w:val="clear" w:color="auto" w:fill="auto"/>
            <w:vAlign w:val="center"/>
          </w:tcPr>
          <w:p w14:paraId="62001EE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PEC0300-D</w:t>
            </w:r>
          </w:p>
        </w:tc>
        <w:tc>
          <w:tcPr>
            <w:tcW w:w="0" w:type="auto"/>
            <w:tcBorders>
              <w:top w:val="nil"/>
              <w:left w:val="single" w:sz="4" w:space="0" w:color="auto"/>
              <w:bottom w:val="single" w:sz="4" w:space="0" w:color="auto"/>
              <w:right w:val="single" w:sz="4" w:space="0" w:color="auto"/>
            </w:tcBorders>
            <w:shd w:val="clear" w:color="auto" w:fill="auto"/>
            <w:vAlign w:val="center"/>
          </w:tcPr>
          <w:p w14:paraId="39AD6D9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D52EBA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126B09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4,725.00 </w:t>
            </w:r>
          </w:p>
        </w:tc>
        <w:tc>
          <w:tcPr>
            <w:tcW w:w="0" w:type="auto"/>
            <w:tcBorders>
              <w:top w:val="nil"/>
              <w:left w:val="nil"/>
              <w:bottom w:val="single" w:sz="4" w:space="0" w:color="auto"/>
              <w:right w:val="single" w:sz="4" w:space="0" w:color="auto"/>
            </w:tcBorders>
            <w:shd w:val="clear" w:color="auto" w:fill="auto"/>
            <w:vAlign w:val="center"/>
          </w:tcPr>
          <w:p w14:paraId="4452868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4,725.00 </w:t>
            </w:r>
          </w:p>
        </w:tc>
        <w:tc>
          <w:tcPr>
            <w:tcW w:w="0" w:type="auto"/>
            <w:tcBorders>
              <w:right w:val="threeDEmboss" w:sz="6" w:space="0" w:color="auto"/>
            </w:tcBorders>
            <w:shd w:val="clear" w:color="auto" w:fill="auto"/>
            <w:vAlign w:val="center"/>
          </w:tcPr>
          <w:p w14:paraId="2CFF9674" w14:textId="77777777" w:rsidR="00445F83" w:rsidRPr="00445F83" w:rsidRDefault="00445F83" w:rsidP="00445F83">
            <w:pPr>
              <w:spacing w:line="240" w:lineRule="auto"/>
              <w:rPr>
                <w:rFonts w:asciiTheme="minorEastAsia" w:hAnsiTheme="minorEastAsia"/>
                <w:bCs/>
                <w:szCs w:val="21"/>
              </w:rPr>
            </w:pPr>
          </w:p>
        </w:tc>
      </w:tr>
      <w:tr w:rsidR="00445F83" w:rsidRPr="00445F83" w14:paraId="7F6F17D4" w14:textId="77777777" w:rsidTr="00445F83">
        <w:trPr>
          <w:gridAfter w:val="1"/>
          <w:cantSplit/>
          <w:jc w:val="center"/>
        </w:trPr>
        <w:tc>
          <w:tcPr>
            <w:tcW w:w="0" w:type="auto"/>
            <w:tcBorders>
              <w:left w:val="threeDEmboss" w:sz="6" w:space="0" w:color="auto"/>
            </w:tcBorders>
            <w:shd w:val="clear" w:color="auto" w:fill="auto"/>
            <w:vAlign w:val="center"/>
          </w:tcPr>
          <w:p w14:paraId="5EBFED5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lastRenderedPageBreak/>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4021B0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安防遥控器</w:t>
            </w:r>
          </w:p>
        </w:tc>
        <w:tc>
          <w:tcPr>
            <w:tcW w:w="0" w:type="auto"/>
            <w:tcBorders>
              <w:top w:val="nil"/>
              <w:left w:val="single" w:sz="4" w:space="0" w:color="auto"/>
              <w:bottom w:val="single" w:sz="4" w:space="0" w:color="auto"/>
              <w:right w:val="single" w:sz="4" w:space="0" w:color="auto"/>
            </w:tcBorders>
            <w:shd w:val="clear" w:color="auto" w:fill="auto"/>
            <w:vAlign w:val="center"/>
          </w:tcPr>
          <w:p w14:paraId="5FD4646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H9-RC-44</w:t>
            </w:r>
          </w:p>
        </w:tc>
        <w:tc>
          <w:tcPr>
            <w:tcW w:w="0" w:type="auto"/>
            <w:tcBorders>
              <w:top w:val="nil"/>
              <w:left w:val="single" w:sz="4" w:space="0" w:color="auto"/>
              <w:bottom w:val="single" w:sz="4" w:space="0" w:color="auto"/>
              <w:right w:val="single" w:sz="4" w:space="0" w:color="auto"/>
            </w:tcBorders>
            <w:shd w:val="clear" w:color="auto" w:fill="auto"/>
            <w:vAlign w:val="center"/>
          </w:tcPr>
          <w:p w14:paraId="721D142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09B916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B26304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47.25 </w:t>
            </w:r>
          </w:p>
        </w:tc>
        <w:tc>
          <w:tcPr>
            <w:tcW w:w="0" w:type="auto"/>
            <w:tcBorders>
              <w:top w:val="nil"/>
              <w:left w:val="nil"/>
              <w:bottom w:val="single" w:sz="4" w:space="0" w:color="auto"/>
              <w:right w:val="single" w:sz="4" w:space="0" w:color="auto"/>
            </w:tcBorders>
            <w:shd w:val="clear" w:color="auto" w:fill="auto"/>
            <w:vAlign w:val="center"/>
          </w:tcPr>
          <w:p w14:paraId="1315EF8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47.25 </w:t>
            </w:r>
          </w:p>
        </w:tc>
        <w:tc>
          <w:tcPr>
            <w:tcW w:w="0" w:type="auto"/>
            <w:tcBorders>
              <w:right w:val="threeDEmboss" w:sz="6" w:space="0" w:color="auto"/>
            </w:tcBorders>
            <w:shd w:val="clear" w:color="auto" w:fill="auto"/>
            <w:vAlign w:val="center"/>
          </w:tcPr>
          <w:p w14:paraId="4B93C811" w14:textId="77777777" w:rsidR="00445F83" w:rsidRPr="00445F83" w:rsidRDefault="00445F83" w:rsidP="00445F83">
            <w:pPr>
              <w:spacing w:line="240" w:lineRule="auto"/>
              <w:rPr>
                <w:rFonts w:asciiTheme="minorEastAsia" w:hAnsiTheme="minorEastAsia"/>
                <w:bCs/>
                <w:szCs w:val="21"/>
              </w:rPr>
            </w:pPr>
          </w:p>
        </w:tc>
      </w:tr>
      <w:tr w:rsidR="00445F83" w:rsidRPr="00445F83" w14:paraId="6BA645B8" w14:textId="77777777" w:rsidTr="00445F83">
        <w:trPr>
          <w:gridAfter w:val="1"/>
          <w:cantSplit/>
          <w:jc w:val="center"/>
        </w:trPr>
        <w:tc>
          <w:tcPr>
            <w:tcW w:w="0" w:type="auto"/>
            <w:tcBorders>
              <w:left w:val="threeDEmboss" w:sz="6" w:space="0" w:color="auto"/>
            </w:tcBorders>
            <w:shd w:val="clear" w:color="auto" w:fill="auto"/>
            <w:vAlign w:val="center"/>
          </w:tcPr>
          <w:p w14:paraId="63F2102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863B1C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声光报警器</w:t>
            </w:r>
          </w:p>
        </w:tc>
        <w:tc>
          <w:tcPr>
            <w:tcW w:w="0" w:type="auto"/>
            <w:tcBorders>
              <w:top w:val="nil"/>
              <w:left w:val="single" w:sz="4" w:space="0" w:color="auto"/>
              <w:bottom w:val="single" w:sz="4" w:space="0" w:color="auto"/>
              <w:right w:val="single" w:sz="4" w:space="0" w:color="auto"/>
            </w:tcBorders>
            <w:shd w:val="clear" w:color="auto" w:fill="auto"/>
            <w:vAlign w:val="center"/>
          </w:tcPr>
          <w:p w14:paraId="03A78C1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HC-103</w:t>
            </w:r>
          </w:p>
        </w:tc>
        <w:tc>
          <w:tcPr>
            <w:tcW w:w="0" w:type="auto"/>
            <w:tcBorders>
              <w:top w:val="nil"/>
              <w:left w:val="single" w:sz="4" w:space="0" w:color="auto"/>
              <w:bottom w:val="single" w:sz="4" w:space="0" w:color="auto"/>
              <w:right w:val="single" w:sz="4" w:space="0" w:color="auto"/>
            </w:tcBorders>
            <w:shd w:val="clear" w:color="auto" w:fill="auto"/>
            <w:vAlign w:val="center"/>
          </w:tcPr>
          <w:p w14:paraId="4DB6FB3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豪恩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FCF6BA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5361D23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81.00 </w:t>
            </w:r>
          </w:p>
        </w:tc>
        <w:tc>
          <w:tcPr>
            <w:tcW w:w="0" w:type="auto"/>
            <w:tcBorders>
              <w:top w:val="nil"/>
              <w:left w:val="nil"/>
              <w:bottom w:val="single" w:sz="4" w:space="0" w:color="auto"/>
              <w:right w:val="single" w:sz="4" w:space="0" w:color="auto"/>
            </w:tcBorders>
            <w:shd w:val="clear" w:color="auto" w:fill="auto"/>
            <w:vAlign w:val="center"/>
          </w:tcPr>
          <w:p w14:paraId="6ACB4FA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81.00 </w:t>
            </w:r>
          </w:p>
        </w:tc>
        <w:tc>
          <w:tcPr>
            <w:tcW w:w="0" w:type="auto"/>
            <w:tcBorders>
              <w:right w:val="threeDEmboss" w:sz="6" w:space="0" w:color="auto"/>
            </w:tcBorders>
            <w:shd w:val="clear" w:color="auto" w:fill="auto"/>
            <w:vAlign w:val="center"/>
          </w:tcPr>
          <w:p w14:paraId="14BB2C7C" w14:textId="77777777" w:rsidR="00445F83" w:rsidRPr="00445F83" w:rsidRDefault="00445F83" w:rsidP="00445F83">
            <w:pPr>
              <w:spacing w:line="240" w:lineRule="auto"/>
              <w:rPr>
                <w:rFonts w:asciiTheme="minorEastAsia" w:hAnsiTheme="minorEastAsia"/>
                <w:bCs/>
                <w:szCs w:val="21"/>
              </w:rPr>
            </w:pPr>
          </w:p>
        </w:tc>
      </w:tr>
      <w:tr w:rsidR="00445F83" w:rsidRPr="00445F83" w14:paraId="771B7BA1" w14:textId="77777777" w:rsidTr="00445F83">
        <w:trPr>
          <w:gridAfter w:val="1"/>
          <w:cantSplit/>
          <w:jc w:val="center"/>
        </w:trPr>
        <w:tc>
          <w:tcPr>
            <w:tcW w:w="0" w:type="auto"/>
            <w:tcBorders>
              <w:left w:val="threeDEmboss" w:sz="6" w:space="0" w:color="auto"/>
            </w:tcBorders>
            <w:shd w:val="clear" w:color="auto" w:fill="auto"/>
            <w:vAlign w:val="center"/>
          </w:tcPr>
          <w:p w14:paraId="64CD984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E57E67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红外幕帘探测器（吸顶）</w:t>
            </w:r>
          </w:p>
        </w:tc>
        <w:tc>
          <w:tcPr>
            <w:tcW w:w="0" w:type="auto"/>
            <w:tcBorders>
              <w:top w:val="nil"/>
              <w:left w:val="single" w:sz="4" w:space="0" w:color="auto"/>
              <w:bottom w:val="single" w:sz="4" w:space="0" w:color="auto"/>
              <w:right w:val="single" w:sz="4" w:space="0" w:color="auto"/>
            </w:tcBorders>
            <w:shd w:val="clear" w:color="auto" w:fill="auto"/>
            <w:vAlign w:val="center"/>
          </w:tcPr>
          <w:p w14:paraId="4D32053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LH-912D</w:t>
            </w:r>
          </w:p>
        </w:tc>
        <w:tc>
          <w:tcPr>
            <w:tcW w:w="0" w:type="auto"/>
            <w:tcBorders>
              <w:top w:val="nil"/>
              <w:left w:val="single" w:sz="4" w:space="0" w:color="auto"/>
              <w:bottom w:val="single" w:sz="4" w:space="0" w:color="auto"/>
              <w:right w:val="single" w:sz="4" w:space="0" w:color="auto"/>
            </w:tcBorders>
            <w:shd w:val="clear" w:color="auto" w:fill="auto"/>
            <w:vAlign w:val="center"/>
          </w:tcPr>
          <w:p w14:paraId="12FE73C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豪恩</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6AC9BF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6E84A8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81.00 </w:t>
            </w:r>
          </w:p>
        </w:tc>
        <w:tc>
          <w:tcPr>
            <w:tcW w:w="0" w:type="auto"/>
            <w:tcBorders>
              <w:top w:val="nil"/>
              <w:left w:val="nil"/>
              <w:bottom w:val="single" w:sz="4" w:space="0" w:color="auto"/>
              <w:right w:val="single" w:sz="4" w:space="0" w:color="auto"/>
            </w:tcBorders>
            <w:shd w:val="clear" w:color="auto" w:fill="auto"/>
            <w:vAlign w:val="center"/>
          </w:tcPr>
          <w:p w14:paraId="78807AF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81.00 </w:t>
            </w:r>
          </w:p>
        </w:tc>
        <w:tc>
          <w:tcPr>
            <w:tcW w:w="0" w:type="auto"/>
            <w:tcBorders>
              <w:right w:val="threeDEmboss" w:sz="6" w:space="0" w:color="auto"/>
            </w:tcBorders>
            <w:shd w:val="clear" w:color="auto" w:fill="auto"/>
            <w:vAlign w:val="center"/>
          </w:tcPr>
          <w:p w14:paraId="73FAC9C5" w14:textId="77777777" w:rsidR="00445F83" w:rsidRPr="00445F83" w:rsidRDefault="00445F83" w:rsidP="00445F83">
            <w:pPr>
              <w:spacing w:line="240" w:lineRule="auto"/>
              <w:rPr>
                <w:rFonts w:asciiTheme="minorEastAsia" w:hAnsiTheme="minorEastAsia"/>
                <w:bCs/>
                <w:szCs w:val="21"/>
              </w:rPr>
            </w:pPr>
          </w:p>
        </w:tc>
      </w:tr>
      <w:tr w:rsidR="00445F83" w:rsidRPr="00445F83" w14:paraId="2B41E995" w14:textId="77777777" w:rsidTr="00445F83">
        <w:trPr>
          <w:gridAfter w:val="1"/>
          <w:cantSplit/>
          <w:jc w:val="center"/>
        </w:trPr>
        <w:tc>
          <w:tcPr>
            <w:tcW w:w="0" w:type="auto"/>
            <w:tcBorders>
              <w:left w:val="threeDEmboss" w:sz="6" w:space="0" w:color="auto"/>
            </w:tcBorders>
            <w:shd w:val="clear" w:color="auto" w:fill="auto"/>
            <w:vAlign w:val="center"/>
          </w:tcPr>
          <w:p w14:paraId="7462D36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E56449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中央智能主机</w:t>
            </w:r>
          </w:p>
        </w:tc>
        <w:tc>
          <w:tcPr>
            <w:tcW w:w="0" w:type="auto"/>
            <w:tcBorders>
              <w:top w:val="nil"/>
              <w:left w:val="single" w:sz="4" w:space="0" w:color="auto"/>
              <w:bottom w:val="single" w:sz="4" w:space="0" w:color="auto"/>
              <w:right w:val="single" w:sz="4" w:space="0" w:color="auto"/>
            </w:tcBorders>
            <w:shd w:val="clear" w:color="auto" w:fill="auto"/>
            <w:vAlign w:val="center"/>
          </w:tcPr>
          <w:p w14:paraId="1E91DA5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BA-A61L412</w:t>
            </w:r>
          </w:p>
        </w:tc>
        <w:tc>
          <w:tcPr>
            <w:tcW w:w="0" w:type="auto"/>
            <w:tcBorders>
              <w:top w:val="nil"/>
              <w:left w:val="single" w:sz="4" w:space="0" w:color="auto"/>
              <w:bottom w:val="single" w:sz="4" w:space="0" w:color="auto"/>
              <w:right w:val="single" w:sz="4" w:space="0" w:color="auto"/>
            </w:tcBorders>
            <w:shd w:val="clear" w:color="auto" w:fill="auto"/>
            <w:vAlign w:val="center"/>
          </w:tcPr>
          <w:p w14:paraId="5C7185F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泊声</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A2CDFC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69070C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13,230.00 </w:t>
            </w:r>
          </w:p>
        </w:tc>
        <w:tc>
          <w:tcPr>
            <w:tcW w:w="0" w:type="auto"/>
            <w:tcBorders>
              <w:top w:val="nil"/>
              <w:left w:val="nil"/>
              <w:bottom w:val="single" w:sz="4" w:space="0" w:color="auto"/>
              <w:right w:val="single" w:sz="4" w:space="0" w:color="auto"/>
            </w:tcBorders>
            <w:shd w:val="clear" w:color="auto" w:fill="auto"/>
            <w:vAlign w:val="center"/>
          </w:tcPr>
          <w:p w14:paraId="1E42C28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13,230.00 </w:t>
            </w:r>
          </w:p>
        </w:tc>
        <w:tc>
          <w:tcPr>
            <w:tcW w:w="0" w:type="auto"/>
            <w:tcBorders>
              <w:right w:val="threeDEmboss" w:sz="6" w:space="0" w:color="auto"/>
            </w:tcBorders>
            <w:shd w:val="clear" w:color="auto" w:fill="auto"/>
            <w:vAlign w:val="center"/>
          </w:tcPr>
          <w:p w14:paraId="022D9F38" w14:textId="77777777" w:rsidR="00445F83" w:rsidRPr="00445F83" w:rsidRDefault="00445F83" w:rsidP="00445F83">
            <w:pPr>
              <w:spacing w:line="240" w:lineRule="auto"/>
              <w:rPr>
                <w:rFonts w:asciiTheme="minorEastAsia" w:hAnsiTheme="minorEastAsia"/>
                <w:bCs/>
                <w:szCs w:val="21"/>
              </w:rPr>
            </w:pPr>
          </w:p>
        </w:tc>
      </w:tr>
      <w:tr w:rsidR="00445F83" w:rsidRPr="00445F83" w14:paraId="37F00028" w14:textId="77777777" w:rsidTr="00445F83">
        <w:trPr>
          <w:gridAfter w:val="1"/>
          <w:cantSplit/>
          <w:jc w:val="center"/>
        </w:trPr>
        <w:tc>
          <w:tcPr>
            <w:tcW w:w="0" w:type="auto"/>
            <w:tcBorders>
              <w:left w:val="threeDEmboss" w:sz="6" w:space="0" w:color="auto"/>
            </w:tcBorders>
            <w:shd w:val="clear" w:color="auto" w:fill="auto"/>
            <w:vAlign w:val="center"/>
          </w:tcPr>
          <w:p w14:paraId="1AAAC27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3F3F93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4路调音台</w:t>
            </w:r>
          </w:p>
        </w:tc>
        <w:tc>
          <w:tcPr>
            <w:tcW w:w="0" w:type="auto"/>
            <w:tcBorders>
              <w:top w:val="nil"/>
              <w:left w:val="single" w:sz="4" w:space="0" w:color="auto"/>
              <w:bottom w:val="single" w:sz="4" w:space="0" w:color="auto"/>
              <w:right w:val="single" w:sz="4" w:space="0" w:color="auto"/>
            </w:tcBorders>
            <w:shd w:val="clear" w:color="auto" w:fill="auto"/>
            <w:vAlign w:val="center"/>
          </w:tcPr>
          <w:p w14:paraId="61ACC1F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3B992A4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DF76C3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18002B7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1,800.00 </w:t>
            </w:r>
          </w:p>
        </w:tc>
        <w:tc>
          <w:tcPr>
            <w:tcW w:w="0" w:type="auto"/>
            <w:tcBorders>
              <w:top w:val="nil"/>
              <w:left w:val="nil"/>
              <w:bottom w:val="single" w:sz="4" w:space="0" w:color="auto"/>
              <w:right w:val="single" w:sz="4" w:space="0" w:color="auto"/>
            </w:tcBorders>
            <w:shd w:val="clear" w:color="auto" w:fill="auto"/>
            <w:vAlign w:val="center"/>
          </w:tcPr>
          <w:p w14:paraId="59903CD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1,800.00 </w:t>
            </w:r>
          </w:p>
        </w:tc>
        <w:tc>
          <w:tcPr>
            <w:tcW w:w="0" w:type="auto"/>
            <w:tcBorders>
              <w:right w:val="threeDEmboss" w:sz="6" w:space="0" w:color="auto"/>
            </w:tcBorders>
            <w:shd w:val="clear" w:color="auto" w:fill="auto"/>
            <w:vAlign w:val="center"/>
          </w:tcPr>
          <w:p w14:paraId="0D7AB7F6" w14:textId="77777777" w:rsidR="00445F83" w:rsidRPr="00445F83" w:rsidRDefault="00445F83" w:rsidP="00445F83">
            <w:pPr>
              <w:spacing w:line="240" w:lineRule="auto"/>
              <w:rPr>
                <w:rFonts w:asciiTheme="minorEastAsia" w:hAnsiTheme="minorEastAsia"/>
                <w:bCs/>
                <w:szCs w:val="21"/>
              </w:rPr>
            </w:pPr>
          </w:p>
        </w:tc>
      </w:tr>
      <w:tr w:rsidR="00445F83" w:rsidRPr="00445F83" w14:paraId="2E522321" w14:textId="77777777" w:rsidTr="00445F83">
        <w:trPr>
          <w:gridAfter w:val="1"/>
          <w:cantSplit/>
          <w:jc w:val="center"/>
        </w:trPr>
        <w:tc>
          <w:tcPr>
            <w:tcW w:w="0" w:type="auto"/>
            <w:tcBorders>
              <w:left w:val="threeDEmboss" w:sz="6" w:space="0" w:color="auto"/>
            </w:tcBorders>
            <w:shd w:val="clear" w:color="auto" w:fill="auto"/>
            <w:vAlign w:val="center"/>
          </w:tcPr>
          <w:p w14:paraId="0D42C35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54BCA8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二拖一无线话筒</w:t>
            </w:r>
          </w:p>
        </w:tc>
        <w:tc>
          <w:tcPr>
            <w:tcW w:w="0" w:type="auto"/>
            <w:tcBorders>
              <w:top w:val="nil"/>
              <w:left w:val="single" w:sz="4" w:space="0" w:color="auto"/>
              <w:bottom w:val="single" w:sz="4" w:space="0" w:color="auto"/>
              <w:right w:val="single" w:sz="4" w:space="0" w:color="auto"/>
            </w:tcBorders>
            <w:shd w:val="clear" w:color="auto" w:fill="auto"/>
            <w:vAlign w:val="center"/>
          </w:tcPr>
          <w:p w14:paraId="57A5573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7D0EA47A" w14:textId="77777777" w:rsidR="00445F83" w:rsidRPr="00445F83" w:rsidRDefault="00445F83" w:rsidP="00445F83">
            <w:pPr>
              <w:spacing w:line="240" w:lineRule="auto"/>
              <w:jc w:val="center"/>
              <w:rPr>
                <w:rFonts w:asciiTheme="minorEastAsia" w:hAnsiTheme="minorEastAsia"/>
                <w:sz w:val="20"/>
                <w:szCs w:val="20"/>
              </w:rPr>
            </w:pPr>
            <w:r w:rsidRPr="00445F83">
              <w:rPr>
                <w:rFonts w:asciiTheme="minorEastAsia" w:hAnsiTheme="minorEastAsia" w:hint="eastAsia"/>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5C8C69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276986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1,600.00 </w:t>
            </w:r>
          </w:p>
        </w:tc>
        <w:tc>
          <w:tcPr>
            <w:tcW w:w="0" w:type="auto"/>
            <w:tcBorders>
              <w:top w:val="nil"/>
              <w:left w:val="nil"/>
              <w:bottom w:val="single" w:sz="4" w:space="0" w:color="auto"/>
              <w:right w:val="single" w:sz="4" w:space="0" w:color="auto"/>
            </w:tcBorders>
            <w:shd w:val="clear" w:color="auto" w:fill="auto"/>
            <w:vAlign w:val="center"/>
          </w:tcPr>
          <w:p w14:paraId="4AC12DD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1,600.00 </w:t>
            </w:r>
          </w:p>
        </w:tc>
        <w:tc>
          <w:tcPr>
            <w:tcW w:w="0" w:type="auto"/>
            <w:tcBorders>
              <w:right w:val="threeDEmboss" w:sz="6" w:space="0" w:color="auto"/>
            </w:tcBorders>
            <w:shd w:val="clear" w:color="auto" w:fill="auto"/>
            <w:vAlign w:val="center"/>
          </w:tcPr>
          <w:p w14:paraId="700942BC" w14:textId="77777777" w:rsidR="00445F83" w:rsidRPr="00445F83" w:rsidRDefault="00445F83" w:rsidP="00445F83">
            <w:pPr>
              <w:spacing w:line="240" w:lineRule="auto"/>
              <w:rPr>
                <w:rFonts w:asciiTheme="minorEastAsia" w:hAnsiTheme="minorEastAsia"/>
                <w:bCs/>
                <w:szCs w:val="21"/>
              </w:rPr>
            </w:pPr>
          </w:p>
        </w:tc>
      </w:tr>
      <w:tr w:rsidR="00445F83" w:rsidRPr="00445F83" w14:paraId="00FA4B96" w14:textId="77777777" w:rsidTr="00445F83">
        <w:trPr>
          <w:gridAfter w:val="1"/>
          <w:cantSplit/>
          <w:jc w:val="center"/>
        </w:trPr>
        <w:tc>
          <w:tcPr>
            <w:tcW w:w="0" w:type="auto"/>
            <w:tcBorders>
              <w:left w:val="threeDEmboss" w:sz="6" w:space="0" w:color="auto"/>
            </w:tcBorders>
            <w:shd w:val="clear" w:color="auto" w:fill="auto"/>
            <w:vAlign w:val="center"/>
          </w:tcPr>
          <w:p w14:paraId="201A742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1E66A0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液晶控制面板</w:t>
            </w:r>
          </w:p>
        </w:tc>
        <w:tc>
          <w:tcPr>
            <w:tcW w:w="0" w:type="auto"/>
            <w:tcBorders>
              <w:top w:val="nil"/>
              <w:left w:val="single" w:sz="4" w:space="0" w:color="auto"/>
              <w:bottom w:val="single" w:sz="4" w:space="0" w:color="auto"/>
              <w:right w:val="single" w:sz="4" w:space="0" w:color="auto"/>
            </w:tcBorders>
            <w:shd w:val="clear" w:color="auto" w:fill="auto"/>
            <w:vAlign w:val="center"/>
          </w:tcPr>
          <w:p w14:paraId="6F7EB6C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BA-A61LTD</w:t>
            </w:r>
          </w:p>
        </w:tc>
        <w:tc>
          <w:tcPr>
            <w:tcW w:w="0" w:type="auto"/>
            <w:tcBorders>
              <w:top w:val="nil"/>
              <w:left w:val="single" w:sz="4" w:space="0" w:color="auto"/>
              <w:bottom w:val="single" w:sz="4" w:space="0" w:color="auto"/>
              <w:right w:val="single" w:sz="4" w:space="0" w:color="auto"/>
            </w:tcBorders>
            <w:shd w:val="clear" w:color="auto" w:fill="auto"/>
            <w:vAlign w:val="center"/>
          </w:tcPr>
          <w:p w14:paraId="6B3601F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泊声</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1F7857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5FC789A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972.00 </w:t>
            </w:r>
          </w:p>
        </w:tc>
        <w:tc>
          <w:tcPr>
            <w:tcW w:w="0" w:type="auto"/>
            <w:tcBorders>
              <w:top w:val="nil"/>
              <w:left w:val="nil"/>
              <w:bottom w:val="single" w:sz="4" w:space="0" w:color="auto"/>
              <w:right w:val="single" w:sz="4" w:space="0" w:color="auto"/>
            </w:tcBorders>
            <w:shd w:val="clear" w:color="auto" w:fill="auto"/>
            <w:vAlign w:val="center"/>
          </w:tcPr>
          <w:p w14:paraId="04F9D08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972.00 </w:t>
            </w:r>
          </w:p>
        </w:tc>
        <w:tc>
          <w:tcPr>
            <w:tcW w:w="0" w:type="auto"/>
            <w:tcBorders>
              <w:right w:val="threeDEmboss" w:sz="6" w:space="0" w:color="auto"/>
            </w:tcBorders>
            <w:shd w:val="clear" w:color="auto" w:fill="auto"/>
            <w:vAlign w:val="center"/>
          </w:tcPr>
          <w:p w14:paraId="7EC259C1" w14:textId="77777777" w:rsidR="00445F83" w:rsidRPr="00445F83" w:rsidRDefault="00445F83" w:rsidP="00445F83">
            <w:pPr>
              <w:spacing w:line="240" w:lineRule="auto"/>
              <w:rPr>
                <w:rFonts w:asciiTheme="minorEastAsia" w:hAnsiTheme="minorEastAsia"/>
                <w:bCs/>
                <w:szCs w:val="21"/>
              </w:rPr>
            </w:pPr>
          </w:p>
        </w:tc>
      </w:tr>
      <w:tr w:rsidR="00445F83" w:rsidRPr="00445F83" w14:paraId="0D948A63" w14:textId="77777777" w:rsidTr="00445F83">
        <w:trPr>
          <w:gridAfter w:val="1"/>
          <w:cantSplit/>
          <w:jc w:val="center"/>
        </w:trPr>
        <w:tc>
          <w:tcPr>
            <w:tcW w:w="0" w:type="auto"/>
            <w:tcBorders>
              <w:left w:val="threeDEmboss" w:sz="6" w:space="0" w:color="auto"/>
            </w:tcBorders>
            <w:shd w:val="clear" w:color="auto" w:fill="auto"/>
            <w:vAlign w:val="center"/>
          </w:tcPr>
          <w:p w14:paraId="1D32606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0A84D7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天花喇叭</w:t>
            </w:r>
          </w:p>
        </w:tc>
        <w:tc>
          <w:tcPr>
            <w:tcW w:w="0" w:type="auto"/>
            <w:tcBorders>
              <w:top w:val="nil"/>
              <w:left w:val="single" w:sz="4" w:space="0" w:color="auto"/>
              <w:bottom w:val="single" w:sz="4" w:space="0" w:color="auto"/>
              <w:right w:val="single" w:sz="4" w:space="0" w:color="auto"/>
            </w:tcBorders>
            <w:shd w:val="clear" w:color="auto" w:fill="auto"/>
            <w:vAlign w:val="center"/>
          </w:tcPr>
          <w:p w14:paraId="43B1C17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HS505</w:t>
            </w:r>
          </w:p>
        </w:tc>
        <w:tc>
          <w:tcPr>
            <w:tcW w:w="0" w:type="auto"/>
            <w:tcBorders>
              <w:top w:val="nil"/>
              <w:left w:val="single" w:sz="4" w:space="0" w:color="auto"/>
              <w:bottom w:val="single" w:sz="4" w:space="0" w:color="auto"/>
              <w:right w:val="single" w:sz="4" w:space="0" w:color="auto"/>
            </w:tcBorders>
            <w:shd w:val="clear" w:color="auto" w:fill="auto"/>
            <w:vAlign w:val="center"/>
          </w:tcPr>
          <w:p w14:paraId="1557B68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惠威</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102355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2CC5B58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607.50 </w:t>
            </w:r>
          </w:p>
        </w:tc>
        <w:tc>
          <w:tcPr>
            <w:tcW w:w="0" w:type="auto"/>
            <w:tcBorders>
              <w:top w:val="nil"/>
              <w:left w:val="nil"/>
              <w:bottom w:val="single" w:sz="4" w:space="0" w:color="auto"/>
              <w:right w:val="single" w:sz="4" w:space="0" w:color="auto"/>
            </w:tcBorders>
            <w:shd w:val="clear" w:color="auto" w:fill="auto"/>
            <w:vAlign w:val="center"/>
          </w:tcPr>
          <w:p w14:paraId="37D100B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2,430.00 </w:t>
            </w:r>
          </w:p>
        </w:tc>
        <w:tc>
          <w:tcPr>
            <w:tcW w:w="0" w:type="auto"/>
            <w:tcBorders>
              <w:right w:val="threeDEmboss" w:sz="6" w:space="0" w:color="auto"/>
            </w:tcBorders>
            <w:shd w:val="clear" w:color="auto" w:fill="auto"/>
            <w:vAlign w:val="center"/>
          </w:tcPr>
          <w:p w14:paraId="681520B4" w14:textId="77777777" w:rsidR="00445F83" w:rsidRPr="00445F83" w:rsidRDefault="00445F83" w:rsidP="00445F83">
            <w:pPr>
              <w:spacing w:line="240" w:lineRule="auto"/>
              <w:rPr>
                <w:rFonts w:asciiTheme="minorEastAsia" w:hAnsiTheme="minorEastAsia"/>
                <w:bCs/>
                <w:szCs w:val="21"/>
              </w:rPr>
            </w:pPr>
          </w:p>
        </w:tc>
      </w:tr>
      <w:tr w:rsidR="00445F83" w:rsidRPr="00445F83" w14:paraId="4268BFAA" w14:textId="77777777" w:rsidTr="00445F83">
        <w:trPr>
          <w:gridAfter w:val="1"/>
          <w:cantSplit/>
          <w:jc w:val="center"/>
        </w:trPr>
        <w:tc>
          <w:tcPr>
            <w:tcW w:w="0" w:type="auto"/>
            <w:tcBorders>
              <w:left w:val="threeDEmboss" w:sz="6" w:space="0" w:color="auto"/>
            </w:tcBorders>
            <w:shd w:val="clear" w:color="auto" w:fill="auto"/>
            <w:vAlign w:val="center"/>
          </w:tcPr>
          <w:p w14:paraId="168DA82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378656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智能空调控制器（16A）</w:t>
            </w:r>
          </w:p>
        </w:tc>
        <w:tc>
          <w:tcPr>
            <w:tcW w:w="0" w:type="auto"/>
            <w:tcBorders>
              <w:top w:val="nil"/>
              <w:left w:val="single" w:sz="4" w:space="0" w:color="auto"/>
              <w:bottom w:val="single" w:sz="4" w:space="0" w:color="auto"/>
              <w:right w:val="single" w:sz="4" w:space="0" w:color="auto"/>
            </w:tcBorders>
            <w:shd w:val="clear" w:color="auto" w:fill="auto"/>
            <w:vAlign w:val="center"/>
          </w:tcPr>
          <w:p w14:paraId="4CD7626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E8-IE-PT-2</w:t>
            </w:r>
          </w:p>
        </w:tc>
        <w:tc>
          <w:tcPr>
            <w:tcW w:w="0" w:type="auto"/>
            <w:tcBorders>
              <w:top w:val="nil"/>
              <w:left w:val="single" w:sz="4" w:space="0" w:color="auto"/>
              <w:bottom w:val="single" w:sz="4" w:space="0" w:color="auto"/>
              <w:right w:val="single" w:sz="4" w:space="0" w:color="auto"/>
            </w:tcBorders>
            <w:shd w:val="clear" w:color="auto" w:fill="auto"/>
            <w:vAlign w:val="center"/>
          </w:tcPr>
          <w:p w14:paraId="7DE713E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4F2B8B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EA528D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607.50 </w:t>
            </w:r>
          </w:p>
        </w:tc>
        <w:tc>
          <w:tcPr>
            <w:tcW w:w="0" w:type="auto"/>
            <w:tcBorders>
              <w:top w:val="nil"/>
              <w:left w:val="nil"/>
              <w:bottom w:val="single" w:sz="4" w:space="0" w:color="auto"/>
              <w:right w:val="single" w:sz="4" w:space="0" w:color="auto"/>
            </w:tcBorders>
            <w:shd w:val="clear" w:color="auto" w:fill="auto"/>
            <w:vAlign w:val="center"/>
          </w:tcPr>
          <w:p w14:paraId="711B6F5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607.50 </w:t>
            </w:r>
          </w:p>
        </w:tc>
        <w:tc>
          <w:tcPr>
            <w:tcW w:w="0" w:type="auto"/>
            <w:tcBorders>
              <w:right w:val="threeDEmboss" w:sz="6" w:space="0" w:color="auto"/>
            </w:tcBorders>
            <w:shd w:val="clear" w:color="auto" w:fill="auto"/>
            <w:vAlign w:val="center"/>
          </w:tcPr>
          <w:p w14:paraId="448BCDF3" w14:textId="77777777" w:rsidR="00445F83" w:rsidRPr="00445F83" w:rsidRDefault="00445F83" w:rsidP="00445F83">
            <w:pPr>
              <w:spacing w:line="240" w:lineRule="auto"/>
              <w:rPr>
                <w:rFonts w:asciiTheme="minorEastAsia" w:hAnsiTheme="minorEastAsia"/>
                <w:bCs/>
                <w:szCs w:val="21"/>
              </w:rPr>
            </w:pPr>
          </w:p>
        </w:tc>
      </w:tr>
      <w:tr w:rsidR="00445F83" w:rsidRPr="00445F83" w14:paraId="3387A490" w14:textId="77777777" w:rsidTr="00445F83">
        <w:trPr>
          <w:gridAfter w:val="1"/>
          <w:cantSplit/>
          <w:jc w:val="center"/>
        </w:trPr>
        <w:tc>
          <w:tcPr>
            <w:tcW w:w="0" w:type="auto"/>
            <w:tcBorders>
              <w:left w:val="threeDEmboss" w:sz="6" w:space="0" w:color="auto"/>
            </w:tcBorders>
            <w:shd w:val="clear" w:color="auto" w:fill="auto"/>
            <w:vAlign w:val="center"/>
          </w:tcPr>
          <w:p w14:paraId="478DB52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26C3FB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嵌入式门禁</w:t>
            </w:r>
          </w:p>
        </w:tc>
        <w:tc>
          <w:tcPr>
            <w:tcW w:w="0" w:type="auto"/>
            <w:tcBorders>
              <w:top w:val="nil"/>
              <w:left w:val="single" w:sz="4" w:space="0" w:color="auto"/>
              <w:bottom w:val="single" w:sz="4" w:space="0" w:color="auto"/>
              <w:right w:val="single" w:sz="4" w:space="0" w:color="auto"/>
            </w:tcBorders>
            <w:shd w:val="clear" w:color="auto" w:fill="auto"/>
            <w:vAlign w:val="center"/>
          </w:tcPr>
          <w:p w14:paraId="2DD5041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KT-AAC0101</w:t>
            </w:r>
          </w:p>
        </w:tc>
        <w:tc>
          <w:tcPr>
            <w:tcW w:w="0" w:type="auto"/>
            <w:tcBorders>
              <w:top w:val="nil"/>
              <w:left w:val="single" w:sz="4" w:space="0" w:color="auto"/>
              <w:bottom w:val="single" w:sz="4" w:space="0" w:color="auto"/>
              <w:right w:val="single" w:sz="4" w:space="0" w:color="auto"/>
            </w:tcBorders>
            <w:shd w:val="clear" w:color="auto" w:fill="auto"/>
            <w:vAlign w:val="center"/>
          </w:tcPr>
          <w:p w14:paraId="600A60B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92DF49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30D656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405.00 </w:t>
            </w:r>
          </w:p>
        </w:tc>
        <w:tc>
          <w:tcPr>
            <w:tcW w:w="0" w:type="auto"/>
            <w:tcBorders>
              <w:top w:val="nil"/>
              <w:left w:val="nil"/>
              <w:bottom w:val="single" w:sz="4" w:space="0" w:color="auto"/>
              <w:right w:val="single" w:sz="4" w:space="0" w:color="auto"/>
            </w:tcBorders>
            <w:shd w:val="clear" w:color="auto" w:fill="auto"/>
            <w:vAlign w:val="center"/>
          </w:tcPr>
          <w:p w14:paraId="73F8EA4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405.00 </w:t>
            </w:r>
          </w:p>
        </w:tc>
        <w:tc>
          <w:tcPr>
            <w:tcW w:w="0" w:type="auto"/>
            <w:tcBorders>
              <w:right w:val="threeDEmboss" w:sz="6" w:space="0" w:color="auto"/>
            </w:tcBorders>
            <w:shd w:val="clear" w:color="auto" w:fill="auto"/>
            <w:vAlign w:val="center"/>
          </w:tcPr>
          <w:p w14:paraId="2F3F896B" w14:textId="77777777" w:rsidR="00445F83" w:rsidRPr="00445F83" w:rsidRDefault="00445F83" w:rsidP="00445F83">
            <w:pPr>
              <w:spacing w:line="240" w:lineRule="auto"/>
              <w:rPr>
                <w:rFonts w:asciiTheme="minorEastAsia" w:hAnsiTheme="minorEastAsia"/>
                <w:bCs/>
                <w:szCs w:val="21"/>
              </w:rPr>
            </w:pPr>
          </w:p>
        </w:tc>
      </w:tr>
      <w:tr w:rsidR="00445F83" w:rsidRPr="00445F83" w14:paraId="7F467CBA" w14:textId="77777777" w:rsidTr="00445F83">
        <w:trPr>
          <w:gridAfter w:val="1"/>
          <w:cantSplit/>
          <w:jc w:val="center"/>
        </w:trPr>
        <w:tc>
          <w:tcPr>
            <w:tcW w:w="0" w:type="auto"/>
            <w:tcBorders>
              <w:left w:val="threeDEmboss" w:sz="6" w:space="0" w:color="auto"/>
            </w:tcBorders>
            <w:shd w:val="clear" w:color="auto" w:fill="auto"/>
            <w:vAlign w:val="center"/>
          </w:tcPr>
          <w:p w14:paraId="75C1083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965395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门禁电源</w:t>
            </w:r>
          </w:p>
        </w:tc>
        <w:tc>
          <w:tcPr>
            <w:tcW w:w="0" w:type="auto"/>
            <w:tcBorders>
              <w:top w:val="nil"/>
              <w:left w:val="single" w:sz="4" w:space="0" w:color="auto"/>
              <w:bottom w:val="single" w:sz="4" w:space="0" w:color="auto"/>
              <w:right w:val="single" w:sz="4" w:space="0" w:color="auto"/>
            </w:tcBorders>
            <w:shd w:val="clear" w:color="auto" w:fill="auto"/>
            <w:vAlign w:val="center"/>
          </w:tcPr>
          <w:p w14:paraId="0B5689B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KT-APS0513</w:t>
            </w:r>
          </w:p>
        </w:tc>
        <w:tc>
          <w:tcPr>
            <w:tcW w:w="0" w:type="auto"/>
            <w:tcBorders>
              <w:top w:val="nil"/>
              <w:left w:val="single" w:sz="4" w:space="0" w:color="auto"/>
              <w:bottom w:val="single" w:sz="4" w:space="0" w:color="auto"/>
              <w:right w:val="single" w:sz="4" w:space="0" w:color="auto"/>
            </w:tcBorders>
            <w:shd w:val="clear" w:color="auto" w:fill="auto"/>
            <w:vAlign w:val="center"/>
          </w:tcPr>
          <w:p w14:paraId="11EDFEA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KOTI</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24F505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7C912B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270.00 </w:t>
            </w:r>
          </w:p>
        </w:tc>
        <w:tc>
          <w:tcPr>
            <w:tcW w:w="0" w:type="auto"/>
            <w:tcBorders>
              <w:top w:val="nil"/>
              <w:left w:val="nil"/>
              <w:bottom w:val="single" w:sz="4" w:space="0" w:color="auto"/>
              <w:right w:val="single" w:sz="4" w:space="0" w:color="auto"/>
            </w:tcBorders>
            <w:shd w:val="clear" w:color="auto" w:fill="auto"/>
            <w:vAlign w:val="center"/>
          </w:tcPr>
          <w:p w14:paraId="27E091F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270.00 </w:t>
            </w:r>
          </w:p>
        </w:tc>
        <w:tc>
          <w:tcPr>
            <w:tcW w:w="0" w:type="auto"/>
            <w:tcBorders>
              <w:right w:val="threeDEmboss" w:sz="6" w:space="0" w:color="auto"/>
            </w:tcBorders>
            <w:shd w:val="clear" w:color="auto" w:fill="auto"/>
            <w:vAlign w:val="center"/>
          </w:tcPr>
          <w:p w14:paraId="6D4B5D48" w14:textId="77777777" w:rsidR="00445F83" w:rsidRPr="00445F83" w:rsidRDefault="00445F83" w:rsidP="00445F83">
            <w:pPr>
              <w:spacing w:line="240" w:lineRule="auto"/>
              <w:rPr>
                <w:rFonts w:asciiTheme="minorEastAsia" w:hAnsiTheme="minorEastAsia"/>
                <w:bCs/>
                <w:szCs w:val="21"/>
              </w:rPr>
            </w:pPr>
          </w:p>
        </w:tc>
      </w:tr>
      <w:tr w:rsidR="00445F83" w:rsidRPr="00445F83" w14:paraId="272843BF" w14:textId="77777777" w:rsidTr="00445F83">
        <w:trPr>
          <w:gridAfter w:val="1"/>
          <w:cantSplit/>
          <w:jc w:val="center"/>
        </w:trPr>
        <w:tc>
          <w:tcPr>
            <w:tcW w:w="0" w:type="auto"/>
            <w:tcBorders>
              <w:left w:val="threeDEmboss" w:sz="6" w:space="0" w:color="auto"/>
            </w:tcBorders>
            <w:shd w:val="clear" w:color="auto" w:fill="auto"/>
            <w:vAlign w:val="center"/>
          </w:tcPr>
          <w:p w14:paraId="4E2BE93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59F211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电锁</w:t>
            </w:r>
          </w:p>
        </w:tc>
        <w:tc>
          <w:tcPr>
            <w:tcW w:w="0" w:type="auto"/>
            <w:tcBorders>
              <w:top w:val="nil"/>
              <w:left w:val="single" w:sz="4" w:space="0" w:color="auto"/>
              <w:bottom w:val="single" w:sz="4" w:space="0" w:color="auto"/>
              <w:right w:val="single" w:sz="4" w:space="0" w:color="auto"/>
            </w:tcBorders>
            <w:shd w:val="clear" w:color="auto" w:fill="auto"/>
            <w:vAlign w:val="center"/>
          </w:tcPr>
          <w:p w14:paraId="44C4A8E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4791497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BBC2B0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CCA97D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202.50 </w:t>
            </w:r>
          </w:p>
        </w:tc>
        <w:tc>
          <w:tcPr>
            <w:tcW w:w="0" w:type="auto"/>
            <w:tcBorders>
              <w:top w:val="nil"/>
              <w:left w:val="nil"/>
              <w:bottom w:val="single" w:sz="4" w:space="0" w:color="auto"/>
              <w:right w:val="single" w:sz="4" w:space="0" w:color="auto"/>
            </w:tcBorders>
            <w:shd w:val="clear" w:color="auto" w:fill="auto"/>
            <w:vAlign w:val="center"/>
          </w:tcPr>
          <w:p w14:paraId="3330AC3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202.50 </w:t>
            </w:r>
          </w:p>
        </w:tc>
        <w:tc>
          <w:tcPr>
            <w:tcW w:w="0" w:type="auto"/>
            <w:tcBorders>
              <w:right w:val="threeDEmboss" w:sz="6" w:space="0" w:color="auto"/>
            </w:tcBorders>
            <w:shd w:val="clear" w:color="auto" w:fill="auto"/>
            <w:vAlign w:val="center"/>
          </w:tcPr>
          <w:p w14:paraId="6D4C676A" w14:textId="77777777" w:rsidR="00445F83" w:rsidRPr="00445F83" w:rsidRDefault="00445F83" w:rsidP="00445F83">
            <w:pPr>
              <w:spacing w:line="240" w:lineRule="auto"/>
              <w:rPr>
                <w:rFonts w:asciiTheme="minorEastAsia" w:hAnsiTheme="minorEastAsia"/>
                <w:bCs/>
                <w:szCs w:val="21"/>
              </w:rPr>
            </w:pPr>
          </w:p>
        </w:tc>
      </w:tr>
      <w:tr w:rsidR="00445F83" w:rsidRPr="00445F83" w14:paraId="6FCAE6E8" w14:textId="77777777" w:rsidTr="00445F83">
        <w:trPr>
          <w:gridAfter w:val="1"/>
          <w:cantSplit/>
          <w:jc w:val="center"/>
        </w:trPr>
        <w:tc>
          <w:tcPr>
            <w:tcW w:w="0" w:type="auto"/>
            <w:tcBorders>
              <w:left w:val="threeDEmboss" w:sz="6" w:space="0" w:color="auto"/>
            </w:tcBorders>
            <w:shd w:val="clear" w:color="auto" w:fill="auto"/>
            <w:vAlign w:val="center"/>
          </w:tcPr>
          <w:p w14:paraId="4EBBC22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413AB0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开门按钮</w:t>
            </w:r>
          </w:p>
        </w:tc>
        <w:tc>
          <w:tcPr>
            <w:tcW w:w="0" w:type="auto"/>
            <w:tcBorders>
              <w:top w:val="nil"/>
              <w:left w:val="single" w:sz="4" w:space="0" w:color="auto"/>
              <w:bottom w:val="single" w:sz="4" w:space="0" w:color="auto"/>
              <w:right w:val="single" w:sz="4" w:space="0" w:color="auto"/>
            </w:tcBorders>
            <w:shd w:val="clear" w:color="auto" w:fill="auto"/>
            <w:vAlign w:val="center"/>
          </w:tcPr>
          <w:p w14:paraId="519618F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648B69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E927AA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479304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13.50 </w:t>
            </w:r>
          </w:p>
        </w:tc>
        <w:tc>
          <w:tcPr>
            <w:tcW w:w="0" w:type="auto"/>
            <w:tcBorders>
              <w:top w:val="nil"/>
              <w:left w:val="nil"/>
              <w:bottom w:val="single" w:sz="4" w:space="0" w:color="auto"/>
              <w:right w:val="single" w:sz="4" w:space="0" w:color="auto"/>
            </w:tcBorders>
            <w:shd w:val="clear" w:color="auto" w:fill="auto"/>
            <w:vAlign w:val="center"/>
          </w:tcPr>
          <w:p w14:paraId="783E60D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13.50 </w:t>
            </w:r>
          </w:p>
        </w:tc>
        <w:tc>
          <w:tcPr>
            <w:tcW w:w="0" w:type="auto"/>
            <w:tcBorders>
              <w:right w:val="threeDEmboss" w:sz="6" w:space="0" w:color="auto"/>
            </w:tcBorders>
            <w:shd w:val="clear" w:color="auto" w:fill="auto"/>
            <w:vAlign w:val="center"/>
          </w:tcPr>
          <w:p w14:paraId="0C172AA0" w14:textId="77777777" w:rsidR="00445F83" w:rsidRPr="00445F83" w:rsidRDefault="00445F83" w:rsidP="00445F83">
            <w:pPr>
              <w:spacing w:line="240" w:lineRule="auto"/>
              <w:rPr>
                <w:rFonts w:asciiTheme="minorEastAsia" w:hAnsiTheme="minorEastAsia"/>
                <w:bCs/>
                <w:szCs w:val="21"/>
              </w:rPr>
            </w:pPr>
          </w:p>
        </w:tc>
      </w:tr>
      <w:tr w:rsidR="00445F83" w:rsidRPr="00445F83" w14:paraId="6223354F" w14:textId="77777777" w:rsidTr="00445F83">
        <w:trPr>
          <w:gridAfter w:val="1"/>
          <w:cantSplit/>
          <w:jc w:val="center"/>
        </w:trPr>
        <w:tc>
          <w:tcPr>
            <w:tcW w:w="0" w:type="auto"/>
            <w:tcBorders>
              <w:left w:val="threeDEmboss" w:sz="6" w:space="0" w:color="auto"/>
            </w:tcBorders>
            <w:shd w:val="clear" w:color="auto" w:fill="auto"/>
            <w:vAlign w:val="center"/>
          </w:tcPr>
          <w:p w14:paraId="5609479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D0D639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墙面油漆</w:t>
            </w:r>
          </w:p>
        </w:tc>
        <w:tc>
          <w:tcPr>
            <w:tcW w:w="0" w:type="auto"/>
            <w:tcBorders>
              <w:top w:val="nil"/>
              <w:left w:val="single" w:sz="4" w:space="0" w:color="auto"/>
              <w:bottom w:val="single" w:sz="4" w:space="0" w:color="auto"/>
              <w:right w:val="single" w:sz="4" w:space="0" w:color="auto"/>
            </w:tcBorders>
            <w:shd w:val="clear" w:color="auto" w:fill="auto"/>
            <w:vAlign w:val="center"/>
          </w:tcPr>
          <w:p w14:paraId="45B3A1D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7541E6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11F2DD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1100</w:t>
            </w:r>
          </w:p>
        </w:tc>
        <w:tc>
          <w:tcPr>
            <w:tcW w:w="0" w:type="auto"/>
            <w:tcBorders>
              <w:top w:val="nil"/>
              <w:left w:val="nil"/>
              <w:bottom w:val="single" w:sz="4" w:space="0" w:color="auto"/>
              <w:right w:val="single" w:sz="4" w:space="0" w:color="auto"/>
            </w:tcBorders>
            <w:shd w:val="clear" w:color="auto" w:fill="auto"/>
            <w:vAlign w:val="center"/>
          </w:tcPr>
          <w:p w14:paraId="742E2B1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 </w:t>
            </w:r>
          </w:p>
        </w:tc>
        <w:tc>
          <w:tcPr>
            <w:tcW w:w="0" w:type="auto"/>
            <w:tcBorders>
              <w:top w:val="nil"/>
              <w:left w:val="nil"/>
              <w:bottom w:val="single" w:sz="4" w:space="0" w:color="auto"/>
              <w:right w:val="single" w:sz="4" w:space="0" w:color="auto"/>
            </w:tcBorders>
            <w:shd w:val="clear" w:color="auto" w:fill="auto"/>
            <w:vAlign w:val="center"/>
          </w:tcPr>
          <w:p w14:paraId="2A3885C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38,500.00 </w:t>
            </w:r>
          </w:p>
        </w:tc>
        <w:tc>
          <w:tcPr>
            <w:tcW w:w="0" w:type="auto"/>
            <w:tcBorders>
              <w:right w:val="threeDEmboss" w:sz="6" w:space="0" w:color="auto"/>
            </w:tcBorders>
            <w:shd w:val="clear" w:color="auto" w:fill="auto"/>
            <w:vAlign w:val="center"/>
          </w:tcPr>
          <w:p w14:paraId="5570C42F" w14:textId="77777777" w:rsidR="00445F83" w:rsidRPr="00445F83" w:rsidRDefault="00445F83" w:rsidP="00445F83">
            <w:pPr>
              <w:spacing w:line="240" w:lineRule="auto"/>
              <w:rPr>
                <w:rFonts w:asciiTheme="minorEastAsia" w:hAnsiTheme="minorEastAsia"/>
                <w:bCs/>
                <w:szCs w:val="21"/>
              </w:rPr>
            </w:pPr>
          </w:p>
        </w:tc>
      </w:tr>
      <w:tr w:rsidR="00445F83" w:rsidRPr="00445F83" w14:paraId="6202271D" w14:textId="77777777" w:rsidTr="00445F83">
        <w:trPr>
          <w:gridAfter w:val="1"/>
          <w:cantSplit/>
          <w:jc w:val="center"/>
        </w:trPr>
        <w:tc>
          <w:tcPr>
            <w:tcW w:w="0" w:type="auto"/>
            <w:tcBorders>
              <w:left w:val="threeDEmboss" w:sz="6" w:space="0" w:color="auto"/>
            </w:tcBorders>
            <w:shd w:val="clear" w:color="auto" w:fill="auto"/>
            <w:vAlign w:val="center"/>
          </w:tcPr>
          <w:p w14:paraId="7BC109A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lastRenderedPageBreak/>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79CA32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地板</w:t>
            </w:r>
          </w:p>
        </w:tc>
        <w:tc>
          <w:tcPr>
            <w:tcW w:w="0" w:type="auto"/>
            <w:tcBorders>
              <w:top w:val="nil"/>
              <w:left w:val="single" w:sz="4" w:space="0" w:color="auto"/>
              <w:bottom w:val="single" w:sz="4" w:space="0" w:color="auto"/>
              <w:right w:val="single" w:sz="4" w:space="0" w:color="auto"/>
            </w:tcBorders>
            <w:shd w:val="clear" w:color="auto" w:fill="auto"/>
            <w:vAlign w:val="center"/>
          </w:tcPr>
          <w:p w14:paraId="0F2C450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3060A49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696EB2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312</w:t>
            </w:r>
          </w:p>
        </w:tc>
        <w:tc>
          <w:tcPr>
            <w:tcW w:w="0" w:type="auto"/>
            <w:tcBorders>
              <w:top w:val="nil"/>
              <w:left w:val="nil"/>
              <w:bottom w:val="single" w:sz="4" w:space="0" w:color="auto"/>
              <w:right w:val="single" w:sz="4" w:space="0" w:color="auto"/>
            </w:tcBorders>
            <w:shd w:val="clear" w:color="auto" w:fill="auto"/>
            <w:vAlign w:val="center"/>
          </w:tcPr>
          <w:p w14:paraId="66C911A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160.00 </w:t>
            </w:r>
          </w:p>
        </w:tc>
        <w:tc>
          <w:tcPr>
            <w:tcW w:w="0" w:type="auto"/>
            <w:tcBorders>
              <w:top w:val="nil"/>
              <w:left w:val="nil"/>
              <w:bottom w:val="single" w:sz="4" w:space="0" w:color="auto"/>
              <w:right w:val="single" w:sz="4" w:space="0" w:color="auto"/>
            </w:tcBorders>
            <w:shd w:val="clear" w:color="auto" w:fill="auto"/>
            <w:vAlign w:val="center"/>
          </w:tcPr>
          <w:p w14:paraId="4AB6707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49,920.00 </w:t>
            </w:r>
          </w:p>
        </w:tc>
        <w:tc>
          <w:tcPr>
            <w:tcW w:w="0" w:type="auto"/>
            <w:tcBorders>
              <w:right w:val="threeDEmboss" w:sz="6" w:space="0" w:color="auto"/>
            </w:tcBorders>
            <w:shd w:val="clear" w:color="auto" w:fill="auto"/>
            <w:vAlign w:val="center"/>
          </w:tcPr>
          <w:p w14:paraId="540514F7" w14:textId="77777777" w:rsidR="00445F83" w:rsidRPr="00445F83" w:rsidRDefault="00445F83" w:rsidP="00445F83">
            <w:pPr>
              <w:spacing w:line="240" w:lineRule="auto"/>
              <w:rPr>
                <w:rFonts w:asciiTheme="minorEastAsia" w:hAnsiTheme="minorEastAsia"/>
                <w:bCs/>
                <w:szCs w:val="21"/>
              </w:rPr>
            </w:pPr>
          </w:p>
        </w:tc>
      </w:tr>
      <w:tr w:rsidR="00445F83" w:rsidRPr="00445F83" w14:paraId="39ACEE09" w14:textId="77777777" w:rsidTr="00445F83">
        <w:trPr>
          <w:gridAfter w:val="1"/>
          <w:cantSplit/>
          <w:jc w:val="center"/>
        </w:trPr>
        <w:tc>
          <w:tcPr>
            <w:tcW w:w="0" w:type="auto"/>
            <w:tcBorders>
              <w:left w:val="threeDEmboss" w:sz="6" w:space="0" w:color="auto"/>
            </w:tcBorders>
            <w:shd w:val="clear" w:color="auto" w:fill="auto"/>
            <w:vAlign w:val="center"/>
          </w:tcPr>
          <w:p w14:paraId="07A3662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2924E6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机房抗静电活动地板</w:t>
            </w:r>
          </w:p>
        </w:tc>
        <w:tc>
          <w:tcPr>
            <w:tcW w:w="0" w:type="auto"/>
            <w:tcBorders>
              <w:top w:val="nil"/>
              <w:left w:val="single" w:sz="4" w:space="0" w:color="auto"/>
              <w:bottom w:val="single" w:sz="4" w:space="0" w:color="auto"/>
              <w:right w:val="single" w:sz="4" w:space="0" w:color="auto"/>
            </w:tcBorders>
            <w:shd w:val="clear" w:color="auto" w:fill="auto"/>
            <w:vAlign w:val="center"/>
          </w:tcPr>
          <w:p w14:paraId="61D7227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600*600*40</w:t>
            </w:r>
          </w:p>
        </w:tc>
        <w:tc>
          <w:tcPr>
            <w:tcW w:w="0" w:type="auto"/>
            <w:tcBorders>
              <w:top w:val="nil"/>
              <w:left w:val="single" w:sz="4" w:space="0" w:color="auto"/>
              <w:bottom w:val="single" w:sz="4" w:space="0" w:color="auto"/>
              <w:right w:val="single" w:sz="4" w:space="0" w:color="auto"/>
            </w:tcBorders>
            <w:shd w:val="clear" w:color="auto" w:fill="auto"/>
            <w:vAlign w:val="center"/>
          </w:tcPr>
          <w:p w14:paraId="1551B63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AC7983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56287AE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385.00 </w:t>
            </w:r>
          </w:p>
        </w:tc>
        <w:tc>
          <w:tcPr>
            <w:tcW w:w="0" w:type="auto"/>
            <w:tcBorders>
              <w:top w:val="nil"/>
              <w:left w:val="nil"/>
              <w:bottom w:val="single" w:sz="4" w:space="0" w:color="auto"/>
              <w:right w:val="single" w:sz="4" w:space="0" w:color="auto"/>
            </w:tcBorders>
            <w:shd w:val="clear" w:color="auto" w:fill="auto"/>
            <w:vAlign w:val="center"/>
          </w:tcPr>
          <w:p w14:paraId="6A00F8C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23,100.00 </w:t>
            </w:r>
          </w:p>
        </w:tc>
        <w:tc>
          <w:tcPr>
            <w:tcW w:w="0" w:type="auto"/>
            <w:tcBorders>
              <w:right w:val="threeDEmboss" w:sz="6" w:space="0" w:color="auto"/>
            </w:tcBorders>
            <w:shd w:val="clear" w:color="auto" w:fill="auto"/>
            <w:vAlign w:val="center"/>
          </w:tcPr>
          <w:p w14:paraId="42545E28" w14:textId="77777777" w:rsidR="00445F83" w:rsidRPr="00445F83" w:rsidRDefault="00445F83" w:rsidP="00445F83">
            <w:pPr>
              <w:spacing w:line="240" w:lineRule="auto"/>
              <w:rPr>
                <w:rFonts w:asciiTheme="minorEastAsia" w:hAnsiTheme="minorEastAsia"/>
                <w:bCs/>
                <w:szCs w:val="21"/>
              </w:rPr>
            </w:pPr>
          </w:p>
        </w:tc>
      </w:tr>
      <w:tr w:rsidR="00445F83" w:rsidRPr="00445F83" w14:paraId="61C7D17F" w14:textId="77777777" w:rsidTr="00445F83">
        <w:trPr>
          <w:gridAfter w:val="1"/>
          <w:cantSplit/>
          <w:jc w:val="center"/>
        </w:trPr>
        <w:tc>
          <w:tcPr>
            <w:tcW w:w="0" w:type="auto"/>
            <w:tcBorders>
              <w:left w:val="threeDEmboss" w:sz="6" w:space="0" w:color="auto"/>
            </w:tcBorders>
            <w:shd w:val="clear" w:color="auto" w:fill="auto"/>
            <w:vAlign w:val="center"/>
          </w:tcPr>
          <w:p w14:paraId="3A34B06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25F3C4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机房抗静电地板出线口</w:t>
            </w:r>
          </w:p>
        </w:tc>
        <w:tc>
          <w:tcPr>
            <w:tcW w:w="0" w:type="auto"/>
            <w:tcBorders>
              <w:top w:val="nil"/>
              <w:left w:val="single" w:sz="4" w:space="0" w:color="auto"/>
              <w:bottom w:val="single" w:sz="4" w:space="0" w:color="auto"/>
              <w:right w:val="single" w:sz="4" w:space="0" w:color="auto"/>
            </w:tcBorders>
            <w:shd w:val="clear" w:color="auto" w:fill="auto"/>
            <w:vAlign w:val="center"/>
          </w:tcPr>
          <w:p w14:paraId="6A991F4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600*600*38</w:t>
            </w:r>
          </w:p>
        </w:tc>
        <w:tc>
          <w:tcPr>
            <w:tcW w:w="0" w:type="auto"/>
            <w:tcBorders>
              <w:top w:val="nil"/>
              <w:left w:val="single" w:sz="4" w:space="0" w:color="auto"/>
              <w:bottom w:val="single" w:sz="4" w:space="0" w:color="auto"/>
              <w:right w:val="single" w:sz="4" w:space="0" w:color="auto"/>
            </w:tcBorders>
            <w:shd w:val="clear" w:color="auto" w:fill="auto"/>
            <w:vAlign w:val="center"/>
          </w:tcPr>
          <w:p w14:paraId="0F50CCD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9CE3D5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tcPr>
          <w:p w14:paraId="68146DD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120.00 </w:t>
            </w:r>
          </w:p>
        </w:tc>
        <w:tc>
          <w:tcPr>
            <w:tcW w:w="0" w:type="auto"/>
            <w:tcBorders>
              <w:top w:val="nil"/>
              <w:left w:val="nil"/>
              <w:bottom w:val="single" w:sz="4" w:space="0" w:color="auto"/>
              <w:right w:val="single" w:sz="4" w:space="0" w:color="auto"/>
            </w:tcBorders>
            <w:shd w:val="clear" w:color="auto" w:fill="auto"/>
            <w:vAlign w:val="center"/>
          </w:tcPr>
          <w:p w14:paraId="72C71AF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720.00 </w:t>
            </w:r>
          </w:p>
        </w:tc>
        <w:tc>
          <w:tcPr>
            <w:tcW w:w="0" w:type="auto"/>
            <w:tcBorders>
              <w:right w:val="threeDEmboss" w:sz="6" w:space="0" w:color="auto"/>
            </w:tcBorders>
            <w:shd w:val="clear" w:color="auto" w:fill="auto"/>
            <w:vAlign w:val="center"/>
          </w:tcPr>
          <w:p w14:paraId="5B62363E" w14:textId="77777777" w:rsidR="00445F83" w:rsidRPr="00445F83" w:rsidRDefault="00445F83" w:rsidP="00445F83">
            <w:pPr>
              <w:spacing w:line="240" w:lineRule="auto"/>
              <w:rPr>
                <w:rFonts w:asciiTheme="minorEastAsia" w:hAnsiTheme="minorEastAsia"/>
                <w:bCs/>
                <w:szCs w:val="21"/>
              </w:rPr>
            </w:pPr>
          </w:p>
        </w:tc>
      </w:tr>
      <w:tr w:rsidR="00445F83" w:rsidRPr="00445F83" w14:paraId="1C37FD16" w14:textId="77777777" w:rsidTr="00445F83">
        <w:trPr>
          <w:gridAfter w:val="1"/>
          <w:cantSplit/>
          <w:jc w:val="center"/>
        </w:trPr>
        <w:tc>
          <w:tcPr>
            <w:tcW w:w="0" w:type="auto"/>
            <w:tcBorders>
              <w:left w:val="threeDEmboss" w:sz="6" w:space="0" w:color="auto"/>
            </w:tcBorders>
            <w:shd w:val="clear" w:color="auto" w:fill="auto"/>
            <w:vAlign w:val="center"/>
          </w:tcPr>
          <w:p w14:paraId="49BCE15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E1D5EC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机房抗静电地板吸板器</w:t>
            </w:r>
          </w:p>
        </w:tc>
        <w:tc>
          <w:tcPr>
            <w:tcW w:w="0" w:type="auto"/>
            <w:tcBorders>
              <w:top w:val="nil"/>
              <w:left w:val="single" w:sz="4" w:space="0" w:color="auto"/>
              <w:bottom w:val="single" w:sz="4" w:space="0" w:color="auto"/>
              <w:right w:val="single" w:sz="4" w:space="0" w:color="auto"/>
            </w:tcBorders>
            <w:shd w:val="clear" w:color="auto" w:fill="auto"/>
            <w:vAlign w:val="center"/>
          </w:tcPr>
          <w:p w14:paraId="77CAF85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标准</w:t>
            </w:r>
          </w:p>
        </w:tc>
        <w:tc>
          <w:tcPr>
            <w:tcW w:w="0" w:type="auto"/>
            <w:tcBorders>
              <w:top w:val="nil"/>
              <w:left w:val="single" w:sz="4" w:space="0" w:color="auto"/>
              <w:bottom w:val="single" w:sz="4" w:space="0" w:color="auto"/>
              <w:right w:val="single" w:sz="4" w:space="0" w:color="auto"/>
            </w:tcBorders>
            <w:shd w:val="clear" w:color="auto" w:fill="auto"/>
            <w:vAlign w:val="center"/>
          </w:tcPr>
          <w:p w14:paraId="40A7585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EF3BC0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1780E62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tcBorders>
              <w:top w:val="nil"/>
              <w:left w:val="nil"/>
              <w:bottom w:val="single" w:sz="4" w:space="0" w:color="auto"/>
              <w:right w:val="single" w:sz="4" w:space="0" w:color="auto"/>
            </w:tcBorders>
            <w:shd w:val="clear" w:color="auto" w:fill="auto"/>
            <w:vAlign w:val="center"/>
          </w:tcPr>
          <w:p w14:paraId="470B4EF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 </w:t>
            </w:r>
          </w:p>
        </w:tc>
        <w:tc>
          <w:tcPr>
            <w:tcW w:w="0" w:type="auto"/>
            <w:tcBorders>
              <w:right w:val="threeDEmboss" w:sz="6" w:space="0" w:color="auto"/>
            </w:tcBorders>
            <w:shd w:val="clear" w:color="auto" w:fill="auto"/>
            <w:vAlign w:val="center"/>
          </w:tcPr>
          <w:p w14:paraId="17E08AC2" w14:textId="77777777" w:rsidR="00445F83" w:rsidRPr="00445F83" w:rsidRDefault="00445F83" w:rsidP="00445F83">
            <w:pPr>
              <w:spacing w:line="240" w:lineRule="auto"/>
              <w:rPr>
                <w:rFonts w:asciiTheme="minorEastAsia" w:hAnsiTheme="minorEastAsia"/>
                <w:bCs/>
                <w:szCs w:val="21"/>
              </w:rPr>
            </w:pPr>
          </w:p>
        </w:tc>
      </w:tr>
      <w:tr w:rsidR="00445F83" w:rsidRPr="00445F83" w14:paraId="69BEB4E1" w14:textId="77777777" w:rsidTr="00445F83">
        <w:trPr>
          <w:gridAfter w:val="1"/>
          <w:cantSplit/>
          <w:jc w:val="center"/>
        </w:trPr>
        <w:tc>
          <w:tcPr>
            <w:tcW w:w="0" w:type="auto"/>
            <w:tcBorders>
              <w:left w:val="threeDEmboss" w:sz="6" w:space="0" w:color="auto"/>
            </w:tcBorders>
            <w:shd w:val="clear" w:color="auto" w:fill="auto"/>
            <w:vAlign w:val="center"/>
          </w:tcPr>
          <w:p w14:paraId="2AF4E8D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095749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抗静电地板踢脚线</w:t>
            </w:r>
          </w:p>
        </w:tc>
        <w:tc>
          <w:tcPr>
            <w:tcW w:w="0" w:type="auto"/>
            <w:tcBorders>
              <w:top w:val="nil"/>
              <w:left w:val="single" w:sz="4" w:space="0" w:color="auto"/>
              <w:bottom w:val="single" w:sz="4" w:space="0" w:color="auto"/>
              <w:right w:val="single" w:sz="4" w:space="0" w:color="auto"/>
            </w:tcBorders>
            <w:shd w:val="clear" w:color="auto" w:fill="auto"/>
            <w:vAlign w:val="center"/>
          </w:tcPr>
          <w:p w14:paraId="50A7BC8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12mm</w:t>
            </w:r>
          </w:p>
        </w:tc>
        <w:tc>
          <w:tcPr>
            <w:tcW w:w="0" w:type="auto"/>
            <w:tcBorders>
              <w:top w:val="nil"/>
              <w:left w:val="single" w:sz="4" w:space="0" w:color="auto"/>
              <w:bottom w:val="single" w:sz="4" w:space="0" w:color="auto"/>
              <w:right w:val="single" w:sz="4" w:space="0" w:color="auto"/>
            </w:tcBorders>
            <w:shd w:val="clear" w:color="auto" w:fill="auto"/>
            <w:vAlign w:val="center"/>
          </w:tcPr>
          <w:p w14:paraId="4DF916F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7F2958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35</w:t>
            </w:r>
          </w:p>
        </w:tc>
        <w:tc>
          <w:tcPr>
            <w:tcW w:w="0" w:type="auto"/>
            <w:tcBorders>
              <w:top w:val="nil"/>
              <w:left w:val="nil"/>
              <w:bottom w:val="single" w:sz="4" w:space="0" w:color="auto"/>
              <w:right w:val="single" w:sz="4" w:space="0" w:color="auto"/>
            </w:tcBorders>
            <w:shd w:val="clear" w:color="auto" w:fill="auto"/>
            <w:vAlign w:val="center"/>
          </w:tcPr>
          <w:p w14:paraId="605E9AA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24.00 </w:t>
            </w:r>
          </w:p>
        </w:tc>
        <w:tc>
          <w:tcPr>
            <w:tcW w:w="0" w:type="auto"/>
            <w:tcBorders>
              <w:top w:val="nil"/>
              <w:left w:val="nil"/>
              <w:bottom w:val="single" w:sz="4" w:space="0" w:color="auto"/>
              <w:right w:val="single" w:sz="4" w:space="0" w:color="auto"/>
            </w:tcBorders>
            <w:shd w:val="clear" w:color="auto" w:fill="auto"/>
            <w:vAlign w:val="center"/>
          </w:tcPr>
          <w:p w14:paraId="285EFCB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840.00 </w:t>
            </w:r>
          </w:p>
        </w:tc>
        <w:tc>
          <w:tcPr>
            <w:tcW w:w="0" w:type="auto"/>
            <w:tcBorders>
              <w:right w:val="threeDEmboss" w:sz="6" w:space="0" w:color="auto"/>
            </w:tcBorders>
            <w:shd w:val="clear" w:color="auto" w:fill="auto"/>
            <w:vAlign w:val="center"/>
          </w:tcPr>
          <w:p w14:paraId="5F12A7DD" w14:textId="77777777" w:rsidR="00445F83" w:rsidRPr="00445F83" w:rsidRDefault="00445F83" w:rsidP="00445F83">
            <w:pPr>
              <w:spacing w:line="240" w:lineRule="auto"/>
              <w:rPr>
                <w:rFonts w:asciiTheme="minorEastAsia" w:hAnsiTheme="minorEastAsia"/>
                <w:bCs/>
                <w:szCs w:val="21"/>
              </w:rPr>
            </w:pPr>
          </w:p>
        </w:tc>
      </w:tr>
      <w:tr w:rsidR="00445F83" w:rsidRPr="00445F83" w14:paraId="2DEB47F9" w14:textId="77777777" w:rsidTr="00445F83">
        <w:trPr>
          <w:gridAfter w:val="1"/>
          <w:cantSplit/>
          <w:jc w:val="center"/>
        </w:trPr>
        <w:tc>
          <w:tcPr>
            <w:tcW w:w="0" w:type="auto"/>
            <w:tcBorders>
              <w:left w:val="threeDEmboss" w:sz="6" w:space="0" w:color="auto"/>
            </w:tcBorders>
            <w:shd w:val="clear" w:color="auto" w:fill="auto"/>
            <w:vAlign w:val="center"/>
          </w:tcPr>
          <w:p w14:paraId="542E15A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701491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背景墙</w:t>
            </w:r>
          </w:p>
        </w:tc>
        <w:tc>
          <w:tcPr>
            <w:tcW w:w="0" w:type="auto"/>
            <w:tcBorders>
              <w:top w:val="nil"/>
              <w:left w:val="single" w:sz="4" w:space="0" w:color="auto"/>
              <w:bottom w:val="single" w:sz="4" w:space="0" w:color="auto"/>
              <w:right w:val="single" w:sz="4" w:space="0" w:color="auto"/>
            </w:tcBorders>
            <w:shd w:val="clear" w:color="auto" w:fill="auto"/>
            <w:vAlign w:val="center"/>
          </w:tcPr>
          <w:p w14:paraId="575DAB4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3F80BE4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9106A7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15</w:t>
            </w:r>
          </w:p>
        </w:tc>
        <w:tc>
          <w:tcPr>
            <w:tcW w:w="0" w:type="auto"/>
            <w:tcBorders>
              <w:top w:val="nil"/>
              <w:left w:val="nil"/>
              <w:bottom w:val="single" w:sz="4" w:space="0" w:color="auto"/>
              <w:right w:val="single" w:sz="4" w:space="0" w:color="auto"/>
            </w:tcBorders>
            <w:shd w:val="clear" w:color="auto" w:fill="auto"/>
            <w:vAlign w:val="center"/>
          </w:tcPr>
          <w:p w14:paraId="15D0DAF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330.00 </w:t>
            </w:r>
          </w:p>
        </w:tc>
        <w:tc>
          <w:tcPr>
            <w:tcW w:w="0" w:type="auto"/>
            <w:tcBorders>
              <w:top w:val="nil"/>
              <w:left w:val="nil"/>
              <w:bottom w:val="single" w:sz="4" w:space="0" w:color="auto"/>
              <w:right w:val="single" w:sz="4" w:space="0" w:color="auto"/>
            </w:tcBorders>
            <w:shd w:val="clear" w:color="auto" w:fill="auto"/>
            <w:vAlign w:val="center"/>
          </w:tcPr>
          <w:p w14:paraId="086D85C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4,950.00 </w:t>
            </w:r>
          </w:p>
        </w:tc>
        <w:tc>
          <w:tcPr>
            <w:tcW w:w="0" w:type="auto"/>
            <w:tcBorders>
              <w:right w:val="threeDEmboss" w:sz="6" w:space="0" w:color="auto"/>
            </w:tcBorders>
            <w:shd w:val="clear" w:color="auto" w:fill="auto"/>
            <w:vAlign w:val="center"/>
          </w:tcPr>
          <w:p w14:paraId="6CB319A2" w14:textId="77777777" w:rsidR="00445F83" w:rsidRPr="00445F83" w:rsidRDefault="00445F83" w:rsidP="00445F83">
            <w:pPr>
              <w:spacing w:line="240" w:lineRule="auto"/>
              <w:rPr>
                <w:rFonts w:asciiTheme="minorEastAsia" w:hAnsiTheme="minorEastAsia"/>
                <w:bCs/>
                <w:szCs w:val="21"/>
              </w:rPr>
            </w:pPr>
          </w:p>
        </w:tc>
      </w:tr>
      <w:tr w:rsidR="00445F83" w:rsidRPr="00445F83" w14:paraId="040F6DE7" w14:textId="77777777" w:rsidTr="00445F83">
        <w:trPr>
          <w:gridAfter w:val="1"/>
          <w:cantSplit/>
          <w:jc w:val="center"/>
        </w:trPr>
        <w:tc>
          <w:tcPr>
            <w:tcW w:w="0" w:type="auto"/>
            <w:tcBorders>
              <w:left w:val="threeDEmboss" w:sz="6" w:space="0" w:color="auto"/>
            </w:tcBorders>
            <w:shd w:val="clear" w:color="auto" w:fill="auto"/>
            <w:vAlign w:val="center"/>
          </w:tcPr>
          <w:p w14:paraId="3634F97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9542F0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LED展背景墙</w:t>
            </w:r>
          </w:p>
        </w:tc>
        <w:tc>
          <w:tcPr>
            <w:tcW w:w="0" w:type="auto"/>
            <w:tcBorders>
              <w:top w:val="nil"/>
              <w:left w:val="single" w:sz="4" w:space="0" w:color="auto"/>
              <w:bottom w:val="single" w:sz="4" w:space="0" w:color="auto"/>
              <w:right w:val="single" w:sz="4" w:space="0" w:color="auto"/>
            </w:tcBorders>
            <w:shd w:val="clear" w:color="auto" w:fill="auto"/>
            <w:vAlign w:val="center"/>
          </w:tcPr>
          <w:p w14:paraId="1D9D6B6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3B2EF17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2F1426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21</w:t>
            </w:r>
          </w:p>
        </w:tc>
        <w:tc>
          <w:tcPr>
            <w:tcW w:w="0" w:type="auto"/>
            <w:tcBorders>
              <w:top w:val="nil"/>
              <w:left w:val="nil"/>
              <w:bottom w:val="single" w:sz="4" w:space="0" w:color="auto"/>
              <w:right w:val="single" w:sz="4" w:space="0" w:color="auto"/>
            </w:tcBorders>
            <w:shd w:val="clear" w:color="auto" w:fill="auto"/>
            <w:vAlign w:val="center"/>
          </w:tcPr>
          <w:p w14:paraId="4C8D7F2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530.00 </w:t>
            </w:r>
          </w:p>
        </w:tc>
        <w:tc>
          <w:tcPr>
            <w:tcW w:w="0" w:type="auto"/>
            <w:tcBorders>
              <w:top w:val="nil"/>
              <w:left w:val="nil"/>
              <w:bottom w:val="single" w:sz="4" w:space="0" w:color="auto"/>
              <w:right w:val="single" w:sz="4" w:space="0" w:color="auto"/>
            </w:tcBorders>
            <w:shd w:val="clear" w:color="auto" w:fill="auto"/>
            <w:vAlign w:val="center"/>
          </w:tcPr>
          <w:p w14:paraId="6B52C55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11,130.00 </w:t>
            </w:r>
          </w:p>
        </w:tc>
        <w:tc>
          <w:tcPr>
            <w:tcW w:w="0" w:type="auto"/>
            <w:tcBorders>
              <w:right w:val="threeDEmboss" w:sz="6" w:space="0" w:color="auto"/>
            </w:tcBorders>
            <w:shd w:val="clear" w:color="auto" w:fill="auto"/>
            <w:vAlign w:val="center"/>
          </w:tcPr>
          <w:p w14:paraId="61689455" w14:textId="77777777" w:rsidR="00445F83" w:rsidRPr="00445F83" w:rsidRDefault="00445F83" w:rsidP="00445F83">
            <w:pPr>
              <w:spacing w:line="240" w:lineRule="auto"/>
              <w:rPr>
                <w:rFonts w:asciiTheme="minorEastAsia" w:hAnsiTheme="minorEastAsia"/>
                <w:bCs/>
                <w:szCs w:val="21"/>
              </w:rPr>
            </w:pPr>
          </w:p>
        </w:tc>
      </w:tr>
      <w:tr w:rsidR="00445F83" w:rsidRPr="00445F83" w14:paraId="0B2F5A3A" w14:textId="77777777" w:rsidTr="00445F83">
        <w:trPr>
          <w:gridAfter w:val="1"/>
          <w:cantSplit/>
          <w:jc w:val="center"/>
        </w:trPr>
        <w:tc>
          <w:tcPr>
            <w:tcW w:w="0" w:type="auto"/>
            <w:tcBorders>
              <w:left w:val="threeDEmboss" w:sz="6" w:space="0" w:color="auto"/>
            </w:tcBorders>
            <w:shd w:val="clear" w:color="auto" w:fill="auto"/>
            <w:vAlign w:val="center"/>
          </w:tcPr>
          <w:p w14:paraId="5EF7F56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98E835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展厅格栅天花</w:t>
            </w:r>
          </w:p>
        </w:tc>
        <w:tc>
          <w:tcPr>
            <w:tcW w:w="0" w:type="auto"/>
            <w:tcBorders>
              <w:top w:val="nil"/>
              <w:left w:val="single" w:sz="4" w:space="0" w:color="auto"/>
              <w:bottom w:val="single" w:sz="4" w:space="0" w:color="auto"/>
              <w:right w:val="single" w:sz="4" w:space="0" w:color="auto"/>
            </w:tcBorders>
            <w:shd w:val="clear" w:color="auto" w:fill="auto"/>
            <w:vAlign w:val="center"/>
          </w:tcPr>
          <w:p w14:paraId="1B51F51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3234C56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D84F96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75</w:t>
            </w:r>
          </w:p>
        </w:tc>
        <w:tc>
          <w:tcPr>
            <w:tcW w:w="0" w:type="auto"/>
            <w:tcBorders>
              <w:top w:val="nil"/>
              <w:left w:val="nil"/>
              <w:bottom w:val="single" w:sz="4" w:space="0" w:color="auto"/>
              <w:right w:val="single" w:sz="4" w:space="0" w:color="auto"/>
            </w:tcBorders>
            <w:shd w:val="clear" w:color="auto" w:fill="auto"/>
            <w:vAlign w:val="center"/>
          </w:tcPr>
          <w:p w14:paraId="61608BC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260.00 </w:t>
            </w:r>
          </w:p>
        </w:tc>
        <w:tc>
          <w:tcPr>
            <w:tcW w:w="0" w:type="auto"/>
            <w:tcBorders>
              <w:top w:val="nil"/>
              <w:left w:val="nil"/>
              <w:bottom w:val="single" w:sz="4" w:space="0" w:color="auto"/>
              <w:right w:val="single" w:sz="4" w:space="0" w:color="auto"/>
            </w:tcBorders>
            <w:shd w:val="clear" w:color="auto" w:fill="auto"/>
            <w:vAlign w:val="center"/>
          </w:tcPr>
          <w:p w14:paraId="4FDE52D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19,500.00 </w:t>
            </w:r>
          </w:p>
        </w:tc>
        <w:tc>
          <w:tcPr>
            <w:tcW w:w="0" w:type="auto"/>
            <w:tcBorders>
              <w:right w:val="threeDEmboss" w:sz="6" w:space="0" w:color="auto"/>
            </w:tcBorders>
            <w:shd w:val="clear" w:color="auto" w:fill="auto"/>
            <w:vAlign w:val="center"/>
          </w:tcPr>
          <w:p w14:paraId="1F1BDE64" w14:textId="77777777" w:rsidR="00445F83" w:rsidRPr="00445F83" w:rsidRDefault="00445F83" w:rsidP="00445F83">
            <w:pPr>
              <w:spacing w:line="240" w:lineRule="auto"/>
              <w:rPr>
                <w:rFonts w:asciiTheme="minorEastAsia" w:hAnsiTheme="minorEastAsia"/>
                <w:bCs/>
                <w:szCs w:val="21"/>
              </w:rPr>
            </w:pPr>
          </w:p>
        </w:tc>
      </w:tr>
      <w:tr w:rsidR="00445F83" w:rsidRPr="00445F83" w14:paraId="6B2FAA4F" w14:textId="77777777" w:rsidTr="00445F83">
        <w:trPr>
          <w:gridAfter w:val="1"/>
          <w:cantSplit/>
          <w:jc w:val="center"/>
        </w:trPr>
        <w:tc>
          <w:tcPr>
            <w:tcW w:w="0" w:type="auto"/>
            <w:tcBorders>
              <w:left w:val="threeDEmboss" w:sz="6" w:space="0" w:color="auto"/>
            </w:tcBorders>
            <w:shd w:val="clear" w:color="auto" w:fill="auto"/>
            <w:vAlign w:val="center"/>
          </w:tcPr>
          <w:p w14:paraId="32A529E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544692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木门</w:t>
            </w:r>
          </w:p>
        </w:tc>
        <w:tc>
          <w:tcPr>
            <w:tcW w:w="0" w:type="auto"/>
            <w:tcBorders>
              <w:top w:val="nil"/>
              <w:left w:val="single" w:sz="4" w:space="0" w:color="auto"/>
              <w:bottom w:val="single" w:sz="4" w:space="0" w:color="auto"/>
              <w:right w:val="single" w:sz="4" w:space="0" w:color="auto"/>
            </w:tcBorders>
            <w:shd w:val="clear" w:color="auto" w:fill="auto"/>
            <w:vAlign w:val="center"/>
          </w:tcPr>
          <w:p w14:paraId="2C8354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90CM</w:t>
            </w:r>
          </w:p>
        </w:tc>
        <w:tc>
          <w:tcPr>
            <w:tcW w:w="0" w:type="auto"/>
            <w:tcBorders>
              <w:top w:val="nil"/>
              <w:left w:val="single" w:sz="4" w:space="0" w:color="auto"/>
              <w:bottom w:val="single" w:sz="4" w:space="0" w:color="auto"/>
              <w:right w:val="single" w:sz="4" w:space="0" w:color="auto"/>
            </w:tcBorders>
            <w:shd w:val="clear" w:color="auto" w:fill="auto"/>
            <w:vAlign w:val="center"/>
          </w:tcPr>
          <w:p w14:paraId="4550E0A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AC7183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14:paraId="52F8127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850.00 </w:t>
            </w:r>
          </w:p>
        </w:tc>
        <w:tc>
          <w:tcPr>
            <w:tcW w:w="0" w:type="auto"/>
            <w:tcBorders>
              <w:top w:val="nil"/>
              <w:left w:val="nil"/>
              <w:bottom w:val="single" w:sz="4" w:space="0" w:color="auto"/>
              <w:right w:val="single" w:sz="4" w:space="0" w:color="auto"/>
            </w:tcBorders>
            <w:shd w:val="clear" w:color="auto" w:fill="auto"/>
            <w:vAlign w:val="center"/>
          </w:tcPr>
          <w:p w14:paraId="11E9A3C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3,400.00 </w:t>
            </w:r>
          </w:p>
        </w:tc>
        <w:tc>
          <w:tcPr>
            <w:tcW w:w="0" w:type="auto"/>
            <w:tcBorders>
              <w:right w:val="threeDEmboss" w:sz="6" w:space="0" w:color="auto"/>
            </w:tcBorders>
            <w:shd w:val="clear" w:color="auto" w:fill="auto"/>
            <w:vAlign w:val="center"/>
          </w:tcPr>
          <w:p w14:paraId="4B3C810D" w14:textId="77777777" w:rsidR="00445F83" w:rsidRPr="00445F83" w:rsidRDefault="00445F83" w:rsidP="00445F83">
            <w:pPr>
              <w:spacing w:line="240" w:lineRule="auto"/>
              <w:rPr>
                <w:rFonts w:asciiTheme="minorEastAsia" w:hAnsiTheme="minorEastAsia"/>
                <w:bCs/>
                <w:szCs w:val="21"/>
              </w:rPr>
            </w:pPr>
          </w:p>
        </w:tc>
      </w:tr>
      <w:tr w:rsidR="00445F83" w:rsidRPr="00445F83" w14:paraId="3CD79CBE" w14:textId="77777777" w:rsidTr="00445F83">
        <w:trPr>
          <w:gridAfter w:val="1"/>
          <w:cantSplit/>
          <w:jc w:val="center"/>
        </w:trPr>
        <w:tc>
          <w:tcPr>
            <w:tcW w:w="0" w:type="auto"/>
            <w:tcBorders>
              <w:left w:val="threeDEmboss" w:sz="6" w:space="0" w:color="auto"/>
            </w:tcBorders>
            <w:shd w:val="clear" w:color="auto" w:fill="auto"/>
            <w:vAlign w:val="center"/>
          </w:tcPr>
          <w:p w14:paraId="1EA589B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FA021D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隐藏门</w:t>
            </w:r>
          </w:p>
        </w:tc>
        <w:tc>
          <w:tcPr>
            <w:tcW w:w="0" w:type="auto"/>
            <w:tcBorders>
              <w:top w:val="nil"/>
              <w:left w:val="single" w:sz="4" w:space="0" w:color="auto"/>
              <w:bottom w:val="single" w:sz="4" w:space="0" w:color="auto"/>
              <w:right w:val="single" w:sz="4" w:space="0" w:color="auto"/>
            </w:tcBorders>
            <w:shd w:val="clear" w:color="auto" w:fill="auto"/>
            <w:vAlign w:val="center"/>
          </w:tcPr>
          <w:p w14:paraId="4D3F2D7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70cm</w:t>
            </w:r>
          </w:p>
        </w:tc>
        <w:tc>
          <w:tcPr>
            <w:tcW w:w="0" w:type="auto"/>
            <w:tcBorders>
              <w:top w:val="nil"/>
              <w:left w:val="single" w:sz="4" w:space="0" w:color="auto"/>
              <w:bottom w:val="single" w:sz="4" w:space="0" w:color="auto"/>
              <w:right w:val="single" w:sz="4" w:space="0" w:color="auto"/>
            </w:tcBorders>
            <w:shd w:val="clear" w:color="auto" w:fill="auto"/>
            <w:vAlign w:val="center"/>
          </w:tcPr>
          <w:p w14:paraId="0BBF16F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CE04C6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03DF18D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1,100.00 </w:t>
            </w:r>
          </w:p>
        </w:tc>
        <w:tc>
          <w:tcPr>
            <w:tcW w:w="0" w:type="auto"/>
            <w:tcBorders>
              <w:top w:val="nil"/>
              <w:left w:val="nil"/>
              <w:bottom w:val="single" w:sz="4" w:space="0" w:color="auto"/>
              <w:right w:val="single" w:sz="4" w:space="0" w:color="auto"/>
            </w:tcBorders>
            <w:shd w:val="clear" w:color="auto" w:fill="auto"/>
            <w:vAlign w:val="center"/>
          </w:tcPr>
          <w:p w14:paraId="20C9477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2,200.00 </w:t>
            </w:r>
          </w:p>
        </w:tc>
        <w:tc>
          <w:tcPr>
            <w:tcW w:w="0" w:type="auto"/>
            <w:tcBorders>
              <w:right w:val="threeDEmboss" w:sz="6" w:space="0" w:color="auto"/>
            </w:tcBorders>
            <w:shd w:val="clear" w:color="auto" w:fill="auto"/>
            <w:vAlign w:val="center"/>
          </w:tcPr>
          <w:p w14:paraId="64C6E1F7" w14:textId="77777777" w:rsidR="00445F83" w:rsidRPr="00445F83" w:rsidRDefault="00445F83" w:rsidP="00445F83">
            <w:pPr>
              <w:spacing w:line="240" w:lineRule="auto"/>
              <w:rPr>
                <w:rFonts w:asciiTheme="minorEastAsia" w:hAnsiTheme="minorEastAsia"/>
                <w:bCs/>
                <w:szCs w:val="21"/>
              </w:rPr>
            </w:pPr>
          </w:p>
        </w:tc>
      </w:tr>
      <w:tr w:rsidR="00445F83" w:rsidRPr="00445F83" w14:paraId="533DEAA8" w14:textId="77777777" w:rsidTr="00445F83">
        <w:trPr>
          <w:gridAfter w:val="1"/>
          <w:cantSplit/>
          <w:jc w:val="center"/>
        </w:trPr>
        <w:tc>
          <w:tcPr>
            <w:tcW w:w="0" w:type="auto"/>
            <w:tcBorders>
              <w:left w:val="threeDEmboss" w:sz="6" w:space="0" w:color="auto"/>
            </w:tcBorders>
            <w:shd w:val="clear" w:color="auto" w:fill="auto"/>
            <w:vAlign w:val="center"/>
          </w:tcPr>
          <w:p w14:paraId="36A500F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7322B25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玻璃门</w:t>
            </w:r>
          </w:p>
        </w:tc>
        <w:tc>
          <w:tcPr>
            <w:tcW w:w="0" w:type="auto"/>
            <w:tcBorders>
              <w:top w:val="nil"/>
              <w:left w:val="single" w:sz="4" w:space="0" w:color="auto"/>
              <w:bottom w:val="single" w:sz="4" w:space="0" w:color="auto"/>
              <w:right w:val="single" w:sz="4" w:space="0" w:color="auto"/>
            </w:tcBorders>
            <w:shd w:val="clear" w:color="auto" w:fill="auto"/>
            <w:vAlign w:val="center"/>
          </w:tcPr>
          <w:p w14:paraId="1520665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双扇</w:t>
            </w:r>
          </w:p>
        </w:tc>
        <w:tc>
          <w:tcPr>
            <w:tcW w:w="0" w:type="auto"/>
            <w:tcBorders>
              <w:top w:val="nil"/>
              <w:left w:val="single" w:sz="4" w:space="0" w:color="auto"/>
              <w:bottom w:val="single" w:sz="4" w:space="0" w:color="auto"/>
              <w:right w:val="single" w:sz="4" w:space="0" w:color="auto"/>
            </w:tcBorders>
            <w:shd w:val="clear" w:color="auto" w:fill="auto"/>
            <w:vAlign w:val="center"/>
          </w:tcPr>
          <w:p w14:paraId="1702A3A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B4DBA5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4FF1EED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3,200.00 </w:t>
            </w:r>
          </w:p>
        </w:tc>
        <w:tc>
          <w:tcPr>
            <w:tcW w:w="0" w:type="auto"/>
            <w:tcBorders>
              <w:top w:val="nil"/>
              <w:left w:val="nil"/>
              <w:bottom w:val="single" w:sz="4" w:space="0" w:color="auto"/>
              <w:right w:val="single" w:sz="4" w:space="0" w:color="auto"/>
            </w:tcBorders>
            <w:shd w:val="clear" w:color="auto" w:fill="auto"/>
            <w:vAlign w:val="center"/>
          </w:tcPr>
          <w:p w14:paraId="0F65D05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6,400.00 </w:t>
            </w:r>
          </w:p>
        </w:tc>
        <w:tc>
          <w:tcPr>
            <w:tcW w:w="0" w:type="auto"/>
            <w:tcBorders>
              <w:right w:val="threeDEmboss" w:sz="6" w:space="0" w:color="auto"/>
            </w:tcBorders>
            <w:shd w:val="clear" w:color="auto" w:fill="auto"/>
            <w:vAlign w:val="center"/>
          </w:tcPr>
          <w:p w14:paraId="4FF709C0" w14:textId="77777777" w:rsidR="00445F83" w:rsidRPr="00445F83" w:rsidRDefault="00445F83" w:rsidP="00445F83">
            <w:pPr>
              <w:spacing w:line="240" w:lineRule="auto"/>
              <w:rPr>
                <w:rFonts w:asciiTheme="minorEastAsia" w:hAnsiTheme="minorEastAsia"/>
                <w:bCs/>
                <w:szCs w:val="21"/>
              </w:rPr>
            </w:pPr>
          </w:p>
        </w:tc>
      </w:tr>
      <w:tr w:rsidR="00445F83" w:rsidRPr="00445F83" w14:paraId="2AE620B3" w14:textId="77777777" w:rsidTr="00445F83">
        <w:trPr>
          <w:gridAfter w:val="1"/>
          <w:cantSplit/>
          <w:jc w:val="center"/>
        </w:trPr>
        <w:tc>
          <w:tcPr>
            <w:tcW w:w="0" w:type="auto"/>
            <w:tcBorders>
              <w:left w:val="threeDEmboss" w:sz="6" w:space="0" w:color="auto"/>
            </w:tcBorders>
            <w:shd w:val="clear" w:color="auto" w:fill="auto"/>
            <w:vAlign w:val="center"/>
          </w:tcPr>
          <w:p w14:paraId="09601C0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721039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大课室桌椅</w:t>
            </w:r>
          </w:p>
        </w:tc>
        <w:tc>
          <w:tcPr>
            <w:tcW w:w="0" w:type="auto"/>
            <w:tcBorders>
              <w:top w:val="nil"/>
              <w:left w:val="single" w:sz="4" w:space="0" w:color="auto"/>
              <w:bottom w:val="single" w:sz="4" w:space="0" w:color="auto"/>
              <w:right w:val="single" w:sz="4" w:space="0" w:color="auto"/>
            </w:tcBorders>
            <w:shd w:val="clear" w:color="auto" w:fill="auto"/>
            <w:vAlign w:val="center"/>
          </w:tcPr>
          <w:p w14:paraId="58930AF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C18D3D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F84A43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tcPr>
          <w:p w14:paraId="1E9CD78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650.00 </w:t>
            </w:r>
          </w:p>
        </w:tc>
        <w:tc>
          <w:tcPr>
            <w:tcW w:w="0" w:type="auto"/>
            <w:tcBorders>
              <w:top w:val="nil"/>
              <w:left w:val="nil"/>
              <w:bottom w:val="single" w:sz="4" w:space="0" w:color="auto"/>
              <w:right w:val="single" w:sz="4" w:space="0" w:color="auto"/>
            </w:tcBorders>
            <w:shd w:val="clear" w:color="auto" w:fill="auto"/>
            <w:vAlign w:val="center"/>
          </w:tcPr>
          <w:p w14:paraId="02043DB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39,000.00 </w:t>
            </w:r>
          </w:p>
        </w:tc>
        <w:tc>
          <w:tcPr>
            <w:tcW w:w="0" w:type="auto"/>
            <w:tcBorders>
              <w:right w:val="threeDEmboss" w:sz="6" w:space="0" w:color="auto"/>
            </w:tcBorders>
            <w:shd w:val="clear" w:color="auto" w:fill="auto"/>
            <w:vAlign w:val="center"/>
          </w:tcPr>
          <w:p w14:paraId="77C064C0" w14:textId="77777777" w:rsidR="00445F83" w:rsidRPr="00445F83" w:rsidRDefault="00445F83" w:rsidP="00445F83">
            <w:pPr>
              <w:spacing w:line="240" w:lineRule="auto"/>
              <w:rPr>
                <w:rFonts w:asciiTheme="minorEastAsia" w:hAnsiTheme="minorEastAsia"/>
                <w:bCs/>
                <w:szCs w:val="21"/>
              </w:rPr>
            </w:pPr>
          </w:p>
        </w:tc>
      </w:tr>
      <w:tr w:rsidR="00445F83" w:rsidRPr="00445F83" w14:paraId="7B0B5789" w14:textId="77777777" w:rsidTr="00445F83">
        <w:trPr>
          <w:gridAfter w:val="1"/>
          <w:cantSplit/>
          <w:jc w:val="center"/>
        </w:trPr>
        <w:tc>
          <w:tcPr>
            <w:tcW w:w="0" w:type="auto"/>
            <w:tcBorders>
              <w:left w:val="threeDEmboss" w:sz="6" w:space="0" w:color="auto"/>
            </w:tcBorders>
            <w:shd w:val="clear" w:color="auto" w:fill="auto"/>
            <w:vAlign w:val="center"/>
          </w:tcPr>
          <w:p w14:paraId="598142A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EE7C3E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大课室讲台</w:t>
            </w:r>
          </w:p>
        </w:tc>
        <w:tc>
          <w:tcPr>
            <w:tcW w:w="0" w:type="auto"/>
            <w:tcBorders>
              <w:top w:val="nil"/>
              <w:left w:val="single" w:sz="4" w:space="0" w:color="auto"/>
              <w:bottom w:val="single" w:sz="4" w:space="0" w:color="auto"/>
              <w:right w:val="single" w:sz="4" w:space="0" w:color="auto"/>
            </w:tcBorders>
            <w:shd w:val="clear" w:color="auto" w:fill="auto"/>
            <w:vAlign w:val="center"/>
          </w:tcPr>
          <w:p w14:paraId="2C538C0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C30905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E1EF7C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55139B4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1,800.00 </w:t>
            </w:r>
          </w:p>
        </w:tc>
        <w:tc>
          <w:tcPr>
            <w:tcW w:w="0" w:type="auto"/>
            <w:tcBorders>
              <w:top w:val="nil"/>
              <w:left w:val="nil"/>
              <w:bottom w:val="single" w:sz="4" w:space="0" w:color="auto"/>
              <w:right w:val="single" w:sz="4" w:space="0" w:color="auto"/>
            </w:tcBorders>
            <w:shd w:val="clear" w:color="auto" w:fill="auto"/>
            <w:vAlign w:val="center"/>
          </w:tcPr>
          <w:p w14:paraId="6C37D4E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1,800.00 </w:t>
            </w:r>
          </w:p>
        </w:tc>
        <w:tc>
          <w:tcPr>
            <w:tcW w:w="0" w:type="auto"/>
            <w:tcBorders>
              <w:right w:val="threeDEmboss" w:sz="6" w:space="0" w:color="auto"/>
            </w:tcBorders>
            <w:shd w:val="clear" w:color="auto" w:fill="auto"/>
            <w:vAlign w:val="center"/>
          </w:tcPr>
          <w:p w14:paraId="34F02013" w14:textId="77777777" w:rsidR="00445F83" w:rsidRPr="00445F83" w:rsidRDefault="00445F83" w:rsidP="00445F83">
            <w:pPr>
              <w:spacing w:line="240" w:lineRule="auto"/>
              <w:rPr>
                <w:rFonts w:asciiTheme="minorEastAsia" w:hAnsiTheme="minorEastAsia"/>
                <w:bCs/>
                <w:szCs w:val="21"/>
              </w:rPr>
            </w:pPr>
          </w:p>
        </w:tc>
      </w:tr>
      <w:tr w:rsidR="00445F83" w:rsidRPr="00445F83" w14:paraId="6E97C3E0" w14:textId="77777777" w:rsidTr="00445F83">
        <w:trPr>
          <w:gridAfter w:val="1"/>
          <w:cantSplit/>
          <w:jc w:val="center"/>
        </w:trPr>
        <w:tc>
          <w:tcPr>
            <w:tcW w:w="0" w:type="auto"/>
            <w:tcBorders>
              <w:left w:val="threeDEmboss" w:sz="6" w:space="0" w:color="auto"/>
            </w:tcBorders>
            <w:shd w:val="clear" w:color="auto" w:fill="auto"/>
            <w:vAlign w:val="center"/>
          </w:tcPr>
          <w:p w14:paraId="7D2A0C6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lastRenderedPageBreak/>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12B433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办公室卡座</w:t>
            </w:r>
          </w:p>
        </w:tc>
        <w:tc>
          <w:tcPr>
            <w:tcW w:w="0" w:type="auto"/>
            <w:tcBorders>
              <w:top w:val="nil"/>
              <w:left w:val="single" w:sz="4" w:space="0" w:color="auto"/>
              <w:bottom w:val="single" w:sz="4" w:space="0" w:color="auto"/>
              <w:right w:val="single" w:sz="4" w:space="0" w:color="auto"/>
            </w:tcBorders>
            <w:shd w:val="clear" w:color="auto" w:fill="auto"/>
            <w:vAlign w:val="center"/>
          </w:tcPr>
          <w:p w14:paraId="03BE161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2E62D91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12EDB3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tcPr>
          <w:p w14:paraId="1D9C85A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1,600.00 </w:t>
            </w:r>
          </w:p>
        </w:tc>
        <w:tc>
          <w:tcPr>
            <w:tcW w:w="0" w:type="auto"/>
            <w:tcBorders>
              <w:top w:val="nil"/>
              <w:left w:val="nil"/>
              <w:bottom w:val="single" w:sz="4" w:space="0" w:color="auto"/>
              <w:right w:val="single" w:sz="4" w:space="0" w:color="auto"/>
            </w:tcBorders>
            <w:shd w:val="clear" w:color="auto" w:fill="auto"/>
            <w:vAlign w:val="center"/>
          </w:tcPr>
          <w:p w14:paraId="18BF314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32,000.00 </w:t>
            </w:r>
          </w:p>
        </w:tc>
        <w:tc>
          <w:tcPr>
            <w:tcW w:w="0" w:type="auto"/>
            <w:tcBorders>
              <w:right w:val="threeDEmboss" w:sz="6" w:space="0" w:color="auto"/>
            </w:tcBorders>
            <w:shd w:val="clear" w:color="auto" w:fill="auto"/>
            <w:vAlign w:val="center"/>
          </w:tcPr>
          <w:p w14:paraId="79D15431" w14:textId="77777777" w:rsidR="00445F83" w:rsidRPr="00445F83" w:rsidRDefault="00445F83" w:rsidP="00445F83">
            <w:pPr>
              <w:spacing w:line="240" w:lineRule="auto"/>
              <w:rPr>
                <w:rFonts w:asciiTheme="minorEastAsia" w:hAnsiTheme="minorEastAsia"/>
                <w:bCs/>
                <w:szCs w:val="21"/>
              </w:rPr>
            </w:pPr>
          </w:p>
        </w:tc>
      </w:tr>
      <w:tr w:rsidR="00445F83" w:rsidRPr="00445F83" w14:paraId="4FA5BACD" w14:textId="77777777" w:rsidTr="00445F83">
        <w:trPr>
          <w:gridAfter w:val="1"/>
          <w:cantSplit/>
          <w:jc w:val="center"/>
        </w:trPr>
        <w:tc>
          <w:tcPr>
            <w:tcW w:w="0" w:type="auto"/>
            <w:tcBorders>
              <w:left w:val="threeDEmboss" w:sz="6" w:space="0" w:color="auto"/>
            </w:tcBorders>
            <w:shd w:val="clear" w:color="auto" w:fill="auto"/>
            <w:vAlign w:val="center"/>
          </w:tcPr>
          <w:p w14:paraId="4F424DC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DADB5D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会议桌</w:t>
            </w:r>
          </w:p>
        </w:tc>
        <w:tc>
          <w:tcPr>
            <w:tcW w:w="0" w:type="auto"/>
            <w:tcBorders>
              <w:top w:val="nil"/>
              <w:left w:val="single" w:sz="4" w:space="0" w:color="auto"/>
              <w:bottom w:val="single" w:sz="4" w:space="0" w:color="auto"/>
              <w:right w:val="single" w:sz="4" w:space="0" w:color="auto"/>
            </w:tcBorders>
            <w:shd w:val="clear" w:color="auto" w:fill="auto"/>
            <w:vAlign w:val="center"/>
          </w:tcPr>
          <w:p w14:paraId="4C24B81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37B727C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87E5DA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2DABCE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5,500.00 </w:t>
            </w:r>
          </w:p>
        </w:tc>
        <w:tc>
          <w:tcPr>
            <w:tcW w:w="0" w:type="auto"/>
            <w:tcBorders>
              <w:top w:val="nil"/>
              <w:left w:val="nil"/>
              <w:bottom w:val="single" w:sz="4" w:space="0" w:color="auto"/>
              <w:right w:val="single" w:sz="4" w:space="0" w:color="auto"/>
            </w:tcBorders>
            <w:shd w:val="clear" w:color="auto" w:fill="auto"/>
            <w:vAlign w:val="center"/>
          </w:tcPr>
          <w:p w14:paraId="4C8D0A4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5,500.00 </w:t>
            </w:r>
          </w:p>
        </w:tc>
        <w:tc>
          <w:tcPr>
            <w:tcW w:w="0" w:type="auto"/>
            <w:tcBorders>
              <w:right w:val="threeDEmboss" w:sz="6" w:space="0" w:color="auto"/>
            </w:tcBorders>
            <w:shd w:val="clear" w:color="auto" w:fill="auto"/>
            <w:vAlign w:val="center"/>
          </w:tcPr>
          <w:p w14:paraId="59D15B3B" w14:textId="77777777" w:rsidR="00445F83" w:rsidRPr="00445F83" w:rsidRDefault="00445F83" w:rsidP="00445F83">
            <w:pPr>
              <w:spacing w:line="240" w:lineRule="auto"/>
              <w:rPr>
                <w:rFonts w:asciiTheme="minorEastAsia" w:hAnsiTheme="minorEastAsia"/>
                <w:bCs/>
                <w:szCs w:val="21"/>
              </w:rPr>
            </w:pPr>
          </w:p>
        </w:tc>
      </w:tr>
      <w:tr w:rsidR="00445F83" w:rsidRPr="00445F83" w14:paraId="500B784D" w14:textId="77777777" w:rsidTr="00445F83">
        <w:trPr>
          <w:gridAfter w:val="1"/>
          <w:cantSplit/>
          <w:jc w:val="center"/>
        </w:trPr>
        <w:tc>
          <w:tcPr>
            <w:tcW w:w="0" w:type="auto"/>
            <w:tcBorders>
              <w:left w:val="threeDEmboss" w:sz="6" w:space="0" w:color="auto"/>
            </w:tcBorders>
            <w:shd w:val="clear" w:color="auto" w:fill="auto"/>
            <w:vAlign w:val="center"/>
          </w:tcPr>
          <w:p w14:paraId="23FC388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E11FFD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杂物柜</w:t>
            </w:r>
          </w:p>
        </w:tc>
        <w:tc>
          <w:tcPr>
            <w:tcW w:w="0" w:type="auto"/>
            <w:tcBorders>
              <w:top w:val="nil"/>
              <w:left w:val="single" w:sz="4" w:space="0" w:color="auto"/>
              <w:bottom w:val="single" w:sz="4" w:space="0" w:color="auto"/>
              <w:right w:val="single" w:sz="4" w:space="0" w:color="auto"/>
            </w:tcBorders>
            <w:shd w:val="clear" w:color="auto" w:fill="auto"/>
            <w:vAlign w:val="center"/>
          </w:tcPr>
          <w:p w14:paraId="338FCE2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2EE507E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36D49A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32AEE3C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1,100.00 </w:t>
            </w:r>
          </w:p>
        </w:tc>
        <w:tc>
          <w:tcPr>
            <w:tcW w:w="0" w:type="auto"/>
            <w:tcBorders>
              <w:top w:val="nil"/>
              <w:left w:val="nil"/>
              <w:bottom w:val="single" w:sz="4" w:space="0" w:color="auto"/>
              <w:right w:val="single" w:sz="4" w:space="0" w:color="auto"/>
            </w:tcBorders>
            <w:shd w:val="clear" w:color="auto" w:fill="auto"/>
            <w:vAlign w:val="center"/>
          </w:tcPr>
          <w:p w14:paraId="7A663DC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2,200.00 </w:t>
            </w:r>
          </w:p>
        </w:tc>
        <w:tc>
          <w:tcPr>
            <w:tcW w:w="0" w:type="auto"/>
            <w:tcBorders>
              <w:right w:val="threeDEmboss" w:sz="6" w:space="0" w:color="auto"/>
            </w:tcBorders>
            <w:shd w:val="clear" w:color="auto" w:fill="auto"/>
            <w:vAlign w:val="center"/>
          </w:tcPr>
          <w:p w14:paraId="3F5C3935" w14:textId="77777777" w:rsidR="00445F83" w:rsidRPr="00445F83" w:rsidRDefault="00445F83" w:rsidP="00445F83">
            <w:pPr>
              <w:spacing w:line="240" w:lineRule="auto"/>
              <w:rPr>
                <w:rFonts w:asciiTheme="minorEastAsia" w:hAnsiTheme="minorEastAsia"/>
                <w:bCs/>
                <w:szCs w:val="21"/>
              </w:rPr>
            </w:pPr>
          </w:p>
        </w:tc>
      </w:tr>
      <w:tr w:rsidR="00445F83" w:rsidRPr="00445F83" w14:paraId="71871A6A" w14:textId="77777777" w:rsidTr="00445F83">
        <w:trPr>
          <w:gridAfter w:val="1"/>
          <w:cantSplit/>
          <w:jc w:val="center"/>
        </w:trPr>
        <w:tc>
          <w:tcPr>
            <w:tcW w:w="0" w:type="auto"/>
            <w:tcBorders>
              <w:left w:val="threeDEmboss" w:sz="6" w:space="0" w:color="auto"/>
            </w:tcBorders>
            <w:shd w:val="clear" w:color="auto" w:fill="auto"/>
            <w:vAlign w:val="center"/>
          </w:tcPr>
          <w:p w14:paraId="6312F7D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9BAD31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机房办公桌</w:t>
            </w:r>
          </w:p>
        </w:tc>
        <w:tc>
          <w:tcPr>
            <w:tcW w:w="0" w:type="auto"/>
            <w:tcBorders>
              <w:top w:val="nil"/>
              <w:left w:val="single" w:sz="4" w:space="0" w:color="auto"/>
              <w:bottom w:val="single" w:sz="4" w:space="0" w:color="auto"/>
              <w:right w:val="single" w:sz="4" w:space="0" w:color="auto"/>
            </w:tcBorders>
            <w:shd w:val="clear" w:color="auto" w:fill="auto"/>
            <w:vAlign w:val="center"/>
          </w:tcPr>
          <w:p w14:paraId="3F40E6F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37EA0BE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8D7FCF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10FFA8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top w:val="nil"/>
              <w:left w:val="nil"/>
              <w:bottom w:val="single" w:sz="4" w:space="0" w:color="auto"/>
              <w:right w:val="single" w:sz="4" w:space="0" w:color="auto"/>
            </w:tcBorders>
            <w:shd w:val="clear" w:color="auto" w:fill="auto"/>
            <w:vAlign w:val="center"/>
          </w:tcPr>
          <w:p w14:paraId="5D0AD75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right w:val="threeDEmboss" w:sz="6" w:space="0" w:color="auto"/>
            </w:tcBorders>
            <w:shd w:val="clear" w:color="auto" w:fill="auto"/>
            <w:vAlign w:val="center"/>
          </w:tcPr>
          <w:p w14:paraId="03F5388D" w14:textId="77777777" w:rsidR="00445F83" w:rsidRPr="00445F83" w:rsidRDefault="00445F83" w:rsidP="00445F83">
            <w:pPr>
              <w:spacing w:line="240" w:lineRule="auto"/>
              <w:rPr>
                <w:rFonts w:asciiTheme="minorEastAsia" w:hAnsiTheme="minorEastAsia"/>
                <w:bCs/>
                <w:szCs w:val="21"/>
              </w:rPr>
            </w:pPr>
          </w:p>
        </w:tc>
      </w:tr>
      <w:tr w:rsidR="00445F83" w:rsidRPr="00445F83" w14:paraId="0B697C6A" w14:textId="77777777" w:rsidTr="00445F83">
        <w:trPr>
          <w:gridAfter w:val="1"/>
          <w:cantSplit/>
          <w:jc w:val="center"/>
        </w:trPr>
        <w:tc>
          <w:tcPr>
            <w:tcW w:w="0" w:type="auto"/>
            <w:tcBorders>
              <w:left w:val="threeDEmboss" w:sz="6" w:space="0" w:color="auto"/>
            </w:tcBorders>
            <w:shd w:val="clear" w:color="auto" w:fill="auto"/>
            <w:vAlign w:val="center"/>
          </w:tcPr>
          <w:p w14:paraId="670D404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266DF4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展厅设备台柜</w:t>
            </w:r>
          </w:p>
        </w:tc>
        <w:tc>
          <w:tcPr>
            <w:tcW w:w="0" w:type="auto"/>
            <w:tcBorders>
              <w:top w:val="nil"/>
              <w:left w:val="single" w:sz="4" w:space="0" w:color="auto"/>
              <w:bottom w:val="single" w:sz="4" w:space="0" w:color="auto"/>
              <w:right w:val="single" w:sz="4" w:space="0" w:color="auto"/>
            </w:tcBorders>
            <w:shd w:val="clear" w:color="auto" w:fill="auto"/>
            <w:vAlign w:val="center"/>
          </w:tcPr>
          <w:p w14:paraId="3F8F415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75CB5F9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61EBCF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9</w:t>
            </w:r>
          </w:p>
        </w:tc>
        <w:tc>
          <w:tcPr>
            <w:tcW w:w="0" w:type="auto"/>
            <w:tcBorders>
              <w:top w:val="nil"/>
              <w:left w:val="nil"/>
              <w:bottom w:val="single" w:sz="4" w:space="0" w:color="auto"/>
              <w:right w:val="single" w:sz="4" w:space="0" w:color="auto"/>
            </w:tcBorders>
            <w:shd w:val="clear" w:color="auto" w:fill="auto"/>
            <w:vAlign w:val="center"/>
          </w:tcPr>
          <w:p w14:paraId="3443D72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650.00 </w:t>
            </w:r>
          </w:p>
        </w:tc>
        <w:tc>
          <w:tcPr>
            <w:tcW w:w="0" w:type="auto"/>
            <w:tcBorders>
              <w:top w:val="nil"/>
              <w:left w:val="nil"/>
              <w:bottom w:val="single" w:sz="4" w:space="0" w:color="auto"/>
              <w:right w:val="single" w:sz="4" w:space="0" w:color="auto"/>
            </w:tcBorders>
            <w:shd w:val="clear" w:color="auto" w:fill="auto"/>
            <w:vAlign w:val="center"/>
          </w:tcPr>
          <w:p w14:paraId="29A1A5F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5,850.00 </w:t>
            </w:r>
          </w:p>
        </w:tc>
        <w:tc>
          <w:tcPr>
            <w:tcW w:w="0" w:type="auto"/>
            <w:tcBorders>
              <w:right w:val="threeDEmboss" w:sz="6" w:space="0" w:color="auto"/>
            </w:tcBorders>
            <w:shd w:val="clear" w:color="auto" w:fill="auto"/>
            <w:vAlign w:val="center"/>
          </w:tcPr>
          <w:p w14:paraId="3968FAC7" w14:textId="77777777" w:rsidR="00445F83" w:rsidRPr="00445F83" w:rsidRDefault="00445F83" w:rsidP="00445F83">
            <w:pPr>
              <w:spacing w:line="240" w:lineRule="auto"/>
              <w:rPr>
                <w:rFonts w:asciiTheme="minorEastAsia" w:hAnsiTheme="minorEastAsia"/>
                <w:bCs/>
                <w:szCs w:val="21"/>
              </w:rPr>
            </w:pPr>
          </w:p>
        </w:tc>
      </w:tr>
      <w:tr w:rsidR="00445F83" w:rsidRPr="00445F83" w14:paraId="41BBBC58" w14:textId="77777777" w:rsidTr="00445F83">
        <w:trPr>
          <w:gridAfter w:val="1"/>
          <w:cantSplit/>
          <w:jc w:val="center"/>
        </w:trPr>
        <w:tc>
          <w:tcPr>
            <w:tcW w:w="0" w:type="auto"/>
            <w:tcBorders>
              <w:left w:val="threeDEmboss" w:sz="6" w:space="0" w:color="auto"/>
            </w:tcBorders>
            <w:shd w:val="clear" w:color="auto" w:fill="auto"/>
            <w:vAlign w:val="center"/>
          </w:tcPr>
          <w:p w14:paraId="68D692F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AD22C1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天花灯</w:t>
            </w:r>
          </w:p>
        </w:tc>
        <w:tc>
          <w:tcPr>
            <w:tcW w:w="0" w:type="auto"/>
            <w:tcBorders>
              <w:top w:val="nil"/>
              <w:left w:val="single" w:sz="4" w:space="0" w:color="auto"/>
              <w:bottom w:val="single" w:sz="4" w:space="0" w:color="auto"/>
              <w:right w:val="single" w:sz="4" w:space="0" w:color="auto"/>
            </w:tcBorders>
            <w:shd w:val="clear" w:color="auto" w:fill="auto"/>
            <w:vAlign w:val="center"/>
          </w:tcPr>
          <w:p w14:paraId="3BF20D9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40W</w:t>
            </w:r>
          </w:p>
        </w:tc>
        <w:tc>
          <w:tcPr>
            <w:tcW w:w="0" w:type="auto"/>
            <w:tcBorders>
              <w:top w:val="nil"/>
              <w:left w:val="single" w:sz="4" w:space="0" w:color="auto"/>
              <w:bottom w:val="single" w:sz="4" w:space="0" w:color="auto"/>
              <w:right w:val="single" w:sz="4" w:space="0" w:color="auto"/>
            </w:tcBorders>
            <w:shd w:val="clear" w:color="auto" w:fill="auto"/>
            <w:vAlign w:val="center"/>
          </w:tcPr>
          <w:p w14:paraId="50009CF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292AFA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tcPr>
          <w:p w14:paraId="1068B60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280.00 </w:t>
            </w:r>
          </w:p>
        </w:tc>
        <w:tc>
          <w:tcPr>
            <w:tcW w:w="0" w:type="auto"/>
            <w:tcBorders>
              <w:top w:val="nil"/>
              <w:left w:val="nil"/>
              <w:bottom w:val="single" w:sz="4" w:space="0" w:color="auto"/>
              <w:right w:val="single" w:sz="4" w:space="0" w:color="auto"/>
            </w:tcBorders>
            <w:shd w:val="clear" w:color="auto" w:fill="auto"/>
            <w:vAlign w:val="center"/>
          </w:tcPr>
          <w:p w14:paraId="1C1B7AF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4,480.00 </w:t>
            </w:r>
          </w:p>
        </w:tc>
        <w:tc>
          <w:tcPr>
            <w:tcW w:w="0" w:type="auto"/>
            <w:tcBorders>
              <w:right w:val="threeDEmboss" w:sz="6" w:space="0" w:color="auto"/>
            </w:tcBorders>
            <w:shd w:val="clear" w:color="auto" w:fill="auto"/>
            <w:vAlign w:val="center"/>
          </w:tcPr>
          <w:p w14:paraId="65492275" w14:textId="77777777" w:rsidR="00445F83" w:rsidRPr="00445F83" w:rsidRDefault="00445F83" w:rsidP="00445F83">
            <w:pPr>
              <w:spacing w:line="240" w:lineRule="auto"/>
              <w:rPr>
                <w:rFonts w:asciiTheme="minorEastAsia" w:hAnsiTheme="minorEastAsia"/>
                <w:bCs/>
                <w:szCs w:val="21"/>
              </w:rPr>
            </w:pPr>
          </w:p>
        </w:tc>
      </w:tr>
      <w:tr w:rsidR="00445F83" w:rsidRPr="00445F83" w14:paraId="1EABF58A" w14:textId="77777777" w:rsidTr="00445F83">
        <w:trPr>
          <w:gridAfter w:val="1"/>
          <w:cantSplit/>
          <w:jc w:val="center"/>
        </w:trPr>
        <w:tc>
          <w:tcPr>
            <w:tcW w:w="0" w:type="auto"/>
            <w:tcBorders>
              <w:left w:val="threeDEmboss" w:sz="6" w:space="0" w:color="auto"/>
            </w:tcBorders>
            <w:shd w:val="clear" w:color="auto" w:fill="auto"/>
            <w:vAlign w:val="center"/>
          </w:tcPr>
          <w:p w14:paraId="5A354DA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9F065F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开关</w:t>
            </w:r>
          </w:p>
        </w:tc>
        <w:tc>
          <w:tcPr>
            <w:tcW w:w="0" w:type="auto"/>
            <w:tcBorders>
              <w:top w:val="nil"/>
              <w:left w:val="single" w:sz="4" w:space="0" w:color="auto"/>
              <w:bottom w:val="single" w:sz="4" w:space="0" w:color="auto"/>
              <w:right w:val="single" w:sz="4" w:space="0" w:color="auto"/>
            </w:tcBorders>
            <w:shd w:val="clear" w:color="auto" w:fill="auto"/>
            <w:vAlign w:val="center"/>
          </w:tcPr>
          <w:p w14:paraId="2684A95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AC220V,10A</w:t>
            </w:r>
          </w:p>
        </w:tc>
        <w:tc>
          <w:tcPr>
            <w:tcW w:w="0" w:type="auto"/>
            <w:tcBorders>
              <w:top w:val="nil"/>
              <w:left w:val="single" w:sz="4" w:space="0" w:color="auto"/>
              <w:bottom w:val="single" w:sz="4" w:space="0" w:color="auto"/>
              <w:right w:val="single" w:sz="4" w:space="0" w:color="auto"/>
            </w:tcBorders>
            <w:shd w:val="clear" w:color="auto" w:fill="auto"/>
            <w:vAlign w:val="center"/>
          </w:tcPr>
          <w:p w14:paraId="4A607A8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249F27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tcPr>
          <w:p w14:paraId="19E7ECD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15.00 </w:t>
            </w:r>
          </w:p>
        </w:tc>
        <w:tc>
          <w:tcPr>
            <w:tcW w:w="0" w:type="auto"/>
            <w:tcBorders>
              <w:top w:val="nil"/>
              <w:left w:val="nil"/>
              <w:bottom w:val="single" w:sz="4" w:space="0" w:color="auto"/>
              <w:right w:val="single" w:sz="4" w:space="0" w:color="auto"/>
            </w:tcBorders>
            <w:shd w:val="clear" w:color="auto" w:fill="auto"/>
            <w:vAlign w:val="center"/>
          </w:tcPr>
          <w:p w14:paraId="7175C8B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150.00 </w:t>
            </w:r>
          </w:p>
        </w:tc>
        <w:tc>
          <w:tcPr>
            <w:tcW w:w="0" w:type="auto"/>
            <w:tcBorders>
              <w:right w:val="threeDEmboss" w:sz="6" w:space="0" w:color="auto"/>
            </w:tcBorders>
            <w:shd w:val="clear" w:color="auto" w:fill="auto"/>
            <w:vAlign w:val="center"/>
          </w:tcPr>
          <w:p w14:paraId="4EA157A3" w14:textId="77777777" w:rsidR="00445F83" w:rsidRPr="00445F83" w:rsidRDefault="00445F83" w:rsidP="00445F83">
            <w:pPr>
              <w:spacing w:line="240" w:lineRule="auto"/>
              <w:rPr>
                <w:rFonts w:asciiTheme="minorEastAsia" w:hAnsiTheme="minorEastAsia"/>
                <w:bCs/>
                <w:szCs w:val="21"/>
              </w:rPr>
            </w:pPr>
          </w:p>
        </w:tc>
      </w:tr>
      <w:tr w:rsidR="00445F83" w:rsidRPr="00445F83" w14:paraId="0099B11F" w14:textId="77777777" w:rsidTr="00445F83">
        <w:trPr>
          <w:gridAfter w:val="1"/>
          <w:cantSplit/>
          <w:jc w:val="center"/>
        </w:trPr>
        <w:tc>
          <w:tcPr>
            <w:tcW w:w="0" w:type="auto"/>
            <w:tcBorders>
              <w:left w:val="threeDEmboss" w:sz="6" w:space="0" w:color="auto"/>
            </w:tcBorders>
            <w:shd w:val="clear" w:color="auto" w:fill="auto"/>
            <w:vAlign w:val="center"/>
          </w:tcPr>
          <w:p w14:paraId="45F7632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EA2EB7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网络插座</w:t>
            </w:r>
          </w:p>
        </w:tc>
        <w:tc>
          <w:tcPr>
            <w:tcW w:w="0" w:type="auto"/>
            <w:tcBorders>
              <w:top w:val="nil"/>
              <w:left w:val="single" w:sz="4" w:space="0" w:color="auto"/>
              <w:bottom w:val="single" w:sz="4" w:space="0" w:color="auto"/>
              <w:right w:val="single" w:sz="4" w:space="0" w:color="auto"/>
            </w:tcBorders>
            <w:shd w:val="clear" w:color="auto" w:fill="auto"/>
            <w:vAlign w:val="center"/>
          </w:tcPr>
          <w:p w14:paraId="0B2F0A9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超五类</w:t>
            </w:r>
          </w:p>
        </w:tc>
        <w:tc>
          <w:tcPr>
            <w:tcW w:w="0" w:type="auto"/>
            <w:tcBorders>
              <w:top w:val="nil"/>
              <w:left w:val="single" w:sz="4" w:space="0" w:color="auto"/>
              <w:bottom w:val="single" w:sz="4" w:space="0" w:color="auto"/>
              <w:right w:val="single" w:sz="4" w:space="0" w:color="auto"/>
            </w:tcBorders>
            <w:shd w:val="clear" w:color="auto" w:fill="auto"/>
            <w:vAlign w:val="center"/>
          </w:tcPr>
          <w:p w14:paraId="26B63A1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7DE77A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110</w:t>
            </w:r>
          </w:p>
        </w:tc>
        <w:tc>
          <w:tcPr>
            <w:tcW w:w="0" w:type="auto"/>
            <w:tcBorders>
              <w:top w:val="nil"/>
              <w:left w:val="nil"/>
              <w:bottom w:val="single" w:sz="4" w:space="0" w:color="auto"/>
              <w:right w:val="single" w:sz="4" w:space="0" w:color="auto"/>
            </w:tcBorders>
            <w:shd w:val="clear" w:color="auto" w:fill="auto"/>
            <w:vAlign w:val="center"/>
          </w:tcPr>
          <w:p w14:paraId="6CA0A3C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 </w:t>
            </w:r>
          </w:p>
        </w:tc>
        <w:tc>
          <w:tcPr>
            <w:tcW w:w="0" w:type="auto"/>
            <w:tcBorders>
              <w:top w:val="nil"/>
              <w:left w:val="nil"/>
              <w:bottom w:val="single" w:sz="4" w:space="0" w:color="auto"/>
              <w:right w:val="single" w:sz="4" w:space="0" w:color="auto"/>
            </w:tcBorders>
            <w:shd w:val="clear" w:color="auto" w:fill="auto"/>
            <w:vAlign w:val="center"/>
          </w:tcPr>
          <w:p w14:paraId="69B7AA8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3,850.00 </w:t>
            </w:r>
          </w:p>
        </w:tc>
        <w:tc>
          <w:tcPr>
            <w:tcW w:w="0" w:type="auto"/>
            <w:tcBorders>
              <w:right w:val="threeDEmboss" w:sz="6" w:space="0" w:color="auto"/>
            </w:tcBorders>
            <w:shd w:val="clear" w:color="auto" w:fill="auto"/>
            <w:vAlign w:val="center"/>
          </w:tcPr>
          <w:p w14:paraId="461722AA" w14:textId="77777777" w:rsidR="00445F83" w:rsidRPr="00445F83" w:rsidRDefault="00445F83" w:rsidP="00445F83">
            <w:pPr>
              <w:spacing w:line="240" w:lineRule="auto"/>
              <w:rPr>
                <w:rFonts w:asciiTheme="minorEastAsia" w:hAnsiTheme="minorEastAsia"/>
                <w:bCs/>
                <w:szCs w:val="21"/>
              </w:rPr>
            </w:pPr>
          </w:p>
        </w:tc>
      </w:tr>
      <w:tr w:rsidR="00445F83" w:rsidRPr="00445F83" w14:paraId="508946C0" w14:textId="77777777" w:rsidTr="00445F83">
        <w:trPr>
          <w:gridAfter w:val="1"/>
          <w:cantSplit/>
          <w:jc w:val="center"/>
        </w:trPr>
        <w:tc>
          <w:tcPr>
            <w:tcW w:w="0" w:type="auto"/>
            <w:tcBorders>
              <w:left w:val="threeDEmboss" w:sz="6" w:space="0" w:color="auto"/>
            </w:tcBorders>
            <w:shd w:val="clear" w:color="auto" w:fill="auto"/>
            <w:vAlign w:val="center"/>
          </w:tcPr>
          <w:p w14:paraId="232CB22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4BC3FD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二三插座</w:t>
            </w:r>
          </w:p>
        </w:tc>
        <w:tc>
          <w:tcPr>
            <w:tcW w:w="0" w:type="auto"/>
            <w:tcBorders>
              <w:top w:val="nil"/>
              <w:left w:val="single" w:sz="4" w:space="0" w:color="auto"/>
              <w:bottom w:val="single" w:sz="4" w:space="0" w:color="auto"/>
              <w:right w:val="single" w:sz="4" w:space="0" w:color="auto"/>
            </w:tcBorders>
            <w:shd w:val="clear" w:color="auto" w:fill="auto"/>
            <w:vAlign w:val="center"/>
          </w:tcPr>
          <w:p w14:paraId="44EAEC9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AC220,10A</w:t>
            </w:r>
          </w:p>
        </w:tc>
        <w:tc>
          <w:tcPr>
            <w:tcW w:w="0" w:type="auto"/>
            <w:tcBorders>
              <w:top w:val="nil"/>
              <w:left w:val="single" w:sz="4" w:space="0" w:color="auto"/>
              <w:bottom w:val="single" w:sz="4" w:space="0" w:color="auto"/>
              <w:right w:val="single" w:sz="4" w:space="0" w:color="auto"/>
            </w:tcBorders>
            <w:shd w:val="clear" w:color="auto" w:fill="auto"/>
            <w:vAlign w:val="center"/>
          </w:tcPr>
          <w:p w14:paraId="03845E1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81ACE6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130</w:t>
            </w:r>
          </w:p>
        </w:tc>
        <w:tc>
          <w:tcPr>
            <w:tcW w:w="0" w:type="auto"/>
            <w:tcBorders>
              <w:top w:val="nil"/>
              <w:left w:val="nil"/>
              <w:bottom w:val="single" w:sz="4" w:space="0" w:color="auto"/>
              <w:right w:val="single" w:sz="4" w:space="0" w:color="auto"/>
            </w:tcBorders>
            <w:shd w:val="clear" w:color="auto" w:fill="auto"/>
            <w:vAlign w:val="center"/>
          </w:tcPr>
          <w:p w14:paraId="076E3AA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15.00 </w:t>
            </w:r>
          </w:p>
        </w:tc>
        <w:tc>
          <w:tcPr>
            <w:tcW w:w="0" w:type="auto"/>
            <w:tcBorders>
              <w:top w:val="nil"/>
              <w:left w:val="nil"/>
              <w:bottom w:val="single" w:sz="4" w:space="0" w:color="auto"/>
              <w:right w:val="single" w:sz="4" w:space="0" w:color="auto"/>
            </w:tcBorders>
            <w:shd w:val="clear" w:color="auto" w:fill="auto"/>
            <w:vAlign w:val="center"/>
          </w:tcPr>
          <w:p w14:paraId="2ACC4F8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1,950.00 </w:t>
            </w:r>
          </w:p>
        </w:tc>
        <w:tc>
          <w:tcPr>
            <w:tcW w:w="0" w:type="auto"/>
            <w:tcBorders>
              <w:right w:val="threeDEmboss" w:sz="6" w:space="0" w:color="auto"/>
            </w:tcBorders>
            <w:shd w:val="clear" w:color="auto" w:fill="auto"/>
            <w:vAlign w:val="center"/>
          </w:tcPr>
          <w:p w14:paraId="7B14302E" w14:textId="77777777" w:rsidR="00445F83" w:rsidRPr="00445F83" w:rsidRDefault="00445F83" w:rsidP="00445F83">
            <w:pPr>
              <w:spacing w:line="240" w:lineRule="auto"/>
              <w:rPr>
                <w:rFonts w:asciiTheme="minorEastAsia" w:hAnsiTheme="minorEastAsia"/>
                <w:bCs/>
                <w:szCs w:val="21"/>
              </w:rPr>
            </w:pPr>
          </w:p>
        </w:tc>
      </w:tr>
      <w:tr w:rsidR="00445F83" w:rsidRPr="00445F83" w14:paraId="7E724BE0" w14:textId="77777777" w:rsidTr="00445F83">
        <w:trPr>
          <w:gridAfter w:val="1"/>
          <w:cantSplit/>
          <w:jc w:val="center"/>
        </w:trPr>
        <w:tc>
          <w:tcPr>
            <w:tcW w:w="0" w:type="auto"/>
            <w:tcBorders>
              <w:left w:val="threeDEmboss" w:sz="6" w:space="0" w:color="auto"/>
            </w:tcBorders>
            <w:shd w:val="clear" w:color="auto" w:fill="auto"/>
            <w:vAlign w:val="center"/>
          </w:tcPr>
          <w:p w14:paraId="3D6C1F4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77F88D0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铜芯电源线</w:t>
            </w:r>
          </w:p>
        </w:tc>
        <w:tc>
          <w:tcPr>
            <w:tcW w:w="0" w:type="auto"/>
            <w:tcBorders>
              <w:top w:val="nil"/>
              <w:left w:val="single" w:sz="4" w:space="0" w:color="auto"/>
              <w:bottom w:val="single" w:sz="4" w:space="0" w:color="auto"/>
              <w:right w:val="single" w:sz="4" w:space="0" w:color="auto"/>
            </w:tcBorders>
            <w:shd w:val="clear" w:color="auto" w:fill="auto"/>
            <w:vAlign w:val="center"/>
          </w:tcPr>
          <w:p w14:paraId="154651A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BVV16m㎡</w:t>
            </w:r>
          </w:p>
        </w:tc>
        <w:tc>
          <w:tcPr>
            <w:tcW w:w="0" w:type="auto"/>
            <w:tcBorders>
              <w:top w:val="nil"/>
              <w:left w:val="single" w:sz="4" w:space="0" w:color="auto"/>
              <w:bottom w:val="single" w:sz="4" w:space="0" w:color="auto"/>
              <w:right w:val="single" w:sz="4" w:space="0" w:color="auto"/>
            </w:tcBorders>
            <w:shd w:val="clear" w:color="auto" w:fill="auto"/>
            <w:vAlign w:val="center"/>
          </w:tcPr>
          <w:p w14:paraId="45B6677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1AC92E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tcPr>
          <w:p w14:paraId="548D859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8.50 </w:t>
            </w:r>
          </w:p>
        </w:tc>
        <w:tc>
          <w:tcPr>
            <w:tcW w:w="0" w:type="auto"/>
            <w:tcBorders>
              <w:top w:val="nil"/>
              <w:left w:val="nil"/>
              <w:bottom w:val="single" w:sz="4" w:space="0" w:color="auto"/>
              <w:right w:val="single" w:sz="4" w:space="0" w:color="auto"/>
            </w:tcBorders>
            <w:shd w:val="clear" w:color="auto" w:fill="auto"/>
            <w:vAlign w:val="center"/>
          </w:tcPr>
          <w:p w14:paraId="544B80A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1,275.00 </w:t>
            </w:r>
          </w:p>
        </w:tc>
        <w:tc>
          <w:tcPr>
            <w:tcW w:w="0" w:type="auto"/>
            <w:tcBorders>
              <w:right w:val="threeDEmboss" w:sz="6" w:space="0" w:color="auto"/>
            </w:tcBorders>
            <w:shd w:val="clear" w:color="auto" w:fill="auto"/>
            <w:vAlign w:val="center"/>
          </w:tcPr>
          <w:p w14:paraId="6F933C04" w14:textId="77777777" w:rsidR="00445F83" w:rsidRPr="00445F83" w:rsidRDefault="00445F83" w:rsidP="00445F83">
            <w:pPr>
              <w:spacing w:line="240" w:lineRule="auto"/>
              <w:rPr>
                <w:rFonts w:asciiTheme="minorEastAsia" w:hAnsiTheme="minorEastAsia"/>
                <w:bCs/>
                <w:szCs w:val="21"/>
              </w:rPr>
            </w:pPr>
          </w:p>
        </w:tc>
      </w:tr>
      <w:tr w:rsidR="00445F83" w:rsidRPr="00445F83" w14:paraId="74457DD1" w14:textId="77777777" w:rsidTr="00445F83">
        <w:trPr>
          <w:gridAfter w:val="1"/>
          <w:cantSplit/>
          <w:jc w:val="center"/>
        </w:trPr>
        <w:tc>
          <w:tcPr>
            <w:tcW w:w="0" w:type="auto"/>
            <w:tcBorders>
              <w:left w:val="threeDEmboss" w:sz="6" w:space="0" w:color="auto"/>
            </w:tcBorders>
            <w:shd w:val="clear" w:color="auto" w:fill="auto"/>
            <w:vAlign w:val="center"/>
          </w:tcPr>
          <w:p w14:paraId="01D5DC4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46FFB5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铜芯电源线</w:t>
            </w:r>
          </w:p>
        </w:tc>
        <w:tc>
          <w:tcPr>
            <w:tcW w:w="0" w:type="auto"/>
            <w:tcBorders>
              <w:top w:val="nil"/>
              <w:left w:val="single" w:sz="4" w:space="0" w:color="auto"/>
              <w:bottom w:val="single" w:sz="4" w:space="0" w:color="auto"/>
              <w:right w:val="single" w:sz="4" w:space="0" w:color="auto"/>
            </w:tcBorders>
            <w:shd w:val="clear" w:color="auto" w:fill="auto"/>
            <w:vAlign w:val="center"/>
          </w:tcPr>
          <w:p w14:paraId="5709FBE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BVV6m㎡</w:t>
            </w:r>
          </w:p>
        </w:tc>
        <w:tc>
          <w:tcPr>
            <w:tcW w:w="0" w:type="auto"/>
            <w:tcBorders>
              <w:top w:val="nil"/>
              <w:left w:val="single" w:sz="4" w:space="0" w:color="auto"/>
              <w:bottom w:val="single" w:sz="4" w:space="0" w:color="auto"/>
              <w:right w:val="single" w:sz="4" w:space="0" w:color="auto"/>
            </w:tcBorders>
            <w:shd w:val="clear" w:color="auto" w:fill="auto"/>
            <w:vAlign w:val="center"/>
          </w:tcPr>
          <w:p w14:paraId="35114F0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410CD9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tcPr>
          <w:p w14:paraId="43AB760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3.40 </w:t>
            </w:r>
          </w:p>
        </w:tc>
        <w:tc>
          <w:tcPr>
            <w:tcW w:w="0" w:type="auto"/>
            <w:tcBorders>
              <w:top w:val="nil"/>
              <w:left w:val="nil"/>
              <w:bottom w:val="single" w:sz="4" w:space="0" w:color="auto"/>
              <w:right w:val="single" w:sz="4" w:space="0" w:color="auto"/>
            </w:tcBorders>
            <w:shd w:val="clear" w:color="auto" w:fill="auto"/>
            <w:vAlign w:val="center"/>
          </w:tcPr>
          <w:p w14:paraId="23DC3E5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1,020.00 </w:t>
            </w:r>
          </w:p>
        </w:tc>
        <w:tc>
          <w:tcPr>
            <w:tcW w:w="0" w:type="auto"/>
            <w:tcBorders>
              <w:right w:val="threeDEmboss" w:sz="6" w:space="0" w:color="auto"/>
            </w:tcBorders>
            <w:shd w:val="clear" w:color="auto" w:fill="auto"/>
            <w:vAlign w:val="center"/>
          </w:tcPr>
          <w:p w14:paraId="535162BB" w14:textId="77777777" w:rsidR="00445F83" w:rsidRPr="00445F83" w:rsidRDefault="00445F83" w:rsidP="00445F83">
            <w:pPr>
              <w:spacing w:line="240" w:lineRule="auto"/>
              <w:rPr>
                <w:rFonts w:asciiTheme="minorEastAsia" w:hAnsiTheme="minorEastAsia"/>
                <w:bCs/>
                <w:szCs w:val="21"/>
              </w:rPr>
            </w:pPr>
          </w:p>
        </w:tc>
      </w:tr>
      <w:tr w:rsidR="00445F83" w:rsidRPr="00445F83" w14:paraId="6ABD3BC4" w14:textId="77777777" w:rsidTr="00445F83">
        <w:trPr>
          <w:gridAfter w:val="1"/>
          <w:cantSplit/>
          <w:jc w:val="center"/>
        </w:trPr>
        <w:tc>
          <w:tcPr>
            <w:tcW w:w="0" w:type="auto"/>
            <w:tcBorders>
              <w:left w:val="threeDEmboss" w:sz="6" w:space="0" w:color="auto"/>
            </w:tcBorders>
            <w:shd w:val="clear" w:color="auto" w:fill="auto"/>
            <w:vAlign w:val="center"/>
          </w:tcPr>
          <w:p w14:paraId="28F8AB9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6DCAD6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铜芯电源线</w:t>
            </w:r>
          </w:p>
        </w:tc>
        <w:tc>
          <w:tcPr>
            <w:tcW w:w="0" w:type="auto"/>
            <w:tcBorders>
              <w:top w:val="nil"/>
              <w:left w:val="single" w:sz="4" w:space="0" w:color="auto"/>
              <w:bottom w:val="single" w:sz="4" w:space="0" w:color="auto"/>
              <w:right w:val="single" w:sz="4" w:space="0" w:color="auto"/>
            </w:tcBorders>
            <w:shd w:val="clear" w:color="auto" w:fill="auto"/>
            <w:vAlign w:val="center"/>
          </w:tcPr>
          <w:p w14:paraId="3AF6376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BVV2.5m㎡</w:t>
            </w:r>
          </w:p>
        </w:tc>
        <w:tc>
          <w:tcPr>
            <w:tcW w:w="0" w:type="auto"/>
            <w:tcBorders>
              <w:top w:val="nil"/>
              <w:left w:val="single" w:sz="4" w:space="0" w:color="auto"/>
              <w:bottom w:val="single" w:sz="4" w:space="0" w:color="auto"/>
              <w:right w:val="single" w:sz="4" w:space="0" w:color="auto"/>
            </w:tcBorders>
            <w:shd w:val="clear" w:color="auto" w:fill="auto"/>
            <w:vAlign w:val="center"/>
          </w:tcPr>
          <w:p w14:paraId="12B8D14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741364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3000</w:t>
            </w:r>
          </w:p>
        </w:tc>
        <w:tc>
          <w:tcPr>
            <w:tcW w:w="0" w:type="auto"/>
            <w:tcBorders>
              <w:top w:val="nil"/>
              <w:left w:val="nil"/>
              <w:bottom w:val="single" w:sz="4" w:space="0" w:color="auto"/>
              <w:right w:val="single" w:sz="4" w:space="0" w:color="auto"/>
            </w:tcBorders>
            <w:shd w:val="clear" w:color="auto" w:fill="auto"/>
            <w:vAlign w:val="center"/>
          </w:tcPr>
          <w:p w14:paraId="7BCB54E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1.50 </w:t>
            </w:r>
          </w:p>
        </w:tc>
        <w:tc>
          <w:tcPr>
            <w:tcW w:w="0" w:type="auto"/>
            <w:tcBorders>
              <w:top w:val="nil"/>
              <w:left w:val="nil"/>
              <w:bottom w:val="single" w:sz="4" w:space="0" w:color="auto"/>
              <w:right w:val="single" w:sz="4" w:space="0" w:color="auto"/>
            </w:tcBorders>
            <w:shd w:val="clear" w:color="auto" w:fill="auto"/>
            <w:vAlign w:val="center"/>
          </w:tcPr>
          <w:p w14:paraId="4285BE7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4,500.00 </w:t>
            </w:r>
          </w:p>
        </w:tc>
        <w:tc>
          <w:tcPr>
            <w:tcW w:w="0" w:type="auto"/>
            <w:tcBorders>
              <w:right w:val="threeDEmboss" w:sz="6" w:space="0" w:color="auto"/>
            </w:tcBorders>
            <w:shd w:val="clear" w:color="auto" w:fill="auto"/>
            <w:vAlign w:val="center"/>
          </w:tcPr>
          <w:p w14:paraId="1FE9E32F" w14:textId="77777777" w:rsidR="00445F83" w:rsidRPr="00445F83" w:rsidRDefault="00445F83" w:rsidP="00445F83">
            <w:pPr>
              <w:spacing w:line="240" w:lineRule="auto"/>
              <w:rPr>
                <w:rFonts w:asciiTheme="minorEastAsia" w:hAnsiTheme="minorEastAsia"/>
                <w:bCs/>
                <w:szCs w:val="21"/>
              </w:rPr>
            </w:pPr>
          </w:p>
        </w:tc>
      </w:tr>
      <w:tr w:rsidR="00445F83" w:rsidRPr="00445F83" w14:paraId="205F7DFC" w14:textId="77777777" w:rsidTr="00445F83">
        <w:trPr>
          <w:gridAfter w:val="1"/>
          <w:cantSplit/>
          <w:jc w:val="center"/>
        </w:trPr>
        <w:tc>
          <w:tcPr>
            <w:tcW w:w="0" w:type="auto"/>
            <w:tcBorders>
              <w:left w:val="threeDEmboss" w:sz="6" w:space="0" w:color="auto"/>
            </w:tcBorders>
            <w:shd w:val="clear" w:color="auto" w:fill="auto"/>
            <w:vAlign w:val="center"/>
          </w:tcPr>
          <w:p w14:paraId="78AAC92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AF4068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铜芯电源线</w:t>
            </w:r>
          </w:p>
        </w:tc>
        <w:tc>
          <w:tcPr>
            <w:tcW w:w="0" w:type="auto"/>
            <w:tcBorders>
              <w:top w:val="nil"/>
              <w:left w:val="single" w:sz="4" w:space="0" w:color="auto"/>
              <w:bottom w:val="single" w:sz="4" w:space="0" w:color="auto"/>
              <w:right w:val="single" w:sz="4" w:space="0" w:color="auto"/>
            </w:tcBorders>
            <w:shd w:val="clear" w:color="auto" w:fill="auto"/>
            <w:vAlign w:val="center"/>
          </w:tcPr>
          <w:p w14:paraId="0EAA703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BVV1.5m㎡</w:t>
            </w:r>
          </w:p>
        </w:tc>
        <w:tc>
          <w:tcPr>
            <w:tcW w:w="0" w:type="auto"/>
            <w:tcBorders>
              <w:top w:val="nil"/>
              <w:left w:val="single" w:sz="4" w:space="0" w:color="auto"/>
              <w:bottom w:val="single" w:sz="4" w:space="0" w:color="auto"/>
              <w:right w:val="single" w:sz="4" w:space="0" w:color="auto"/>
            </w:tcBorders>
            <w:shd w:val="clear" w:color="auto" w:fill="auto"/>
            <w:vAlign w:val="center"/>
          </w:tcPr>
          <w:p w14:paraId="3B9E957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DD7C5C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1200</w:t>
            </w:r>
          </w:p>
        </w:tc>
        <w:tc>
          <w:tcPr>
            <w:tcW w:w="0" w:type="auto"/>
            <w:tcBorders>
              <w:top w:val="nil"/>
              <w:left w:val="nil"/>
              <w:bottom w:val="single" w:sz="4" w:space="0" w:color="auto"/>
              <w:right w:val="single" w:sz="4" w:space="0" w:color="auto"/>
            </w:tcBorders>
            <w:shd w:val="clear" w:color="auto" w:fill="auto"/>
            <w:vAlign w:val="center"/>
          </w:tcPr>
          <w:p w14:paraId="69CB1FD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1.50 </w:t>
            </w:r>
          </w:p>
        </w:tc>
        <w:tc>
          <w:tcPr>
            <w:tcW w:w="0" w:type="auto"/>
            <w:tcBorders>
              <w:top w:val="nil"/>
              <w:left w:val="nil"/>
              <w:bottom w:val="single" w:sz="4" w:space="0" w:color="auto"/>
              <w:right w:val="single" w:sz="4" w:space="0" w:color="auto"/>
            </w:tcBorders>
            <w:shd w:val="clear" w:color="auto" w:fill="auto"/>
            <w:vAlign w:val="center"/>
          </w:tcPr>
          <w:p w14:paraId="3091259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1,800.00 </w:t>
            </w:r>
          </w:p>
        </w:tc>
        <w:tc>
          <w:tcPr>
            <w:tcW w:w="0" w:type="auto"/>
            <w:tcBorders>
              <w:right w:val="threeDEmboss" w:sz="6" w:space="0" w:color="auto"/>
            </w:tcBorders>
            <w:shd w:val="clear" w:color="auto" w:fill="auto"/>
            <w:vAlign w:val="center"/>
          </w:tcPr>
          <w:p w14:paraId="4B5BEB52" w14:textId="77777777" w:rsidR="00445F83" w:rsidRPr="00445F83" w:rsidRDefault="00445F83" w:rsidP="00445F83">
            <w:pPr>
              <w:spacing w:line="240" w:lineRule="auto"/>
              <w:rPr>
                <w:rFonts w:asciiTheme="minorEastAsia" w:hAnsiTheme="minorEastAsia"/>
                <w:bCs/>
                <w:szCs w:val="21"/>
              </w:rPr>
            </w:pPr>
          </w:p>
        </w:tc>
      </w:tr>
      <w:tr w:rsidR="00445F83" w:rsidRPr="00445F83" w14:paraId="6AFC56BE" w14:textId="77777777" w:rsidTr="00445F83">
        <w:trPr>
          <w:gridAfter w:val="1"/>
          <w:cantSplit/>
          <w:jc w:val="center"/>
        </w:trPr>
        <w:tc>
          <w:tcPr>
            <w:tcW w:w="0" w:type="auto"/>
            <w:tcBorders>
              <w:left w:val="threeDEmboss" w:sz="6" w:space="0" w:color="auto"/>
            </w:tcBorders>
            <w:shd w:val="clear" w:color="auto" w:fill="auto"/>
            <w:vAlign w:val="center"/>
          </w:tcPr>
          <w:p w14:paraId="0A70F42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A54551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防雷器</w:t>
            </w:r>
          </w:p>
        </w:tc>
        <w:tc>
          <w:tcPr>
            <w:tcW w:w="0" w:type="auto"/>
            <w:tcBorders>
              <w:top w:val="nil"/>
              <w:left w:val="single" w:sz="4" w:space="0" w:color="auto"/>
              <w:bottom w:val="single" w:sz="4" w:space="0" w:color="auto"/>
              <w:right w:val="single" w:sz="4" w:space="0" w:color="auto"/>
            </w:tcBorders>
            <w:shd w:val="clear" w:color="auto" w:fill="auto"/>
            <w:vAlign w:val="center"/>
          </w:tcPr>
          <w:p w14:paraId="0050242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1D88924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B5FEBD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9E81EC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900.00 </w:t>
            </w:r>
          </w:p>
        </w:tc>
        <w:tc>
          <w:tcPr>
            <w:tcW w:w="0" w:type="auto"/>
            <w:tcBorders>
              <w:top w:val="nil"/>
              <w:left w:val="nil"/>
              <w:bottom w:val="single" w:sz="4" w:space="0" w:color="auto"/>
              <w:right w:val="single" w:sz="4" w:space="0" w:color="auto"/>
            </w:tcBorders>
            <w:shd w:val="clear" w:color="auto" w:fill="auto"/>
            <w:vAlign w:val="center"/>
          </w:tcPr>
          <w:p w14:paraId="68F1998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900.00 </w:t>
            </w:r>
          </w:p>
        </w:tc>
        <w:tc>
          <w:tcPr>
            <w:tcW w:w="0" w:type="auto"/>
            <w:tcBorders>
              <w:right w:val="threeDEmboss" w:sz="6" w:space="0" w:color="auto"/>
            </w:tcBorders>
            <w:shd w:val="clear" w:color="auto" w:fill="auto"/>
            <w:vAlign w:val="center"/>
          </w:tcPr>
          <w:p w14:paraId="179C8739" w14:textId="77777777" w:rsidR="00445F83" w:rsidRPr="00445F83" w:rsidRDefault="00445F83" w:rsidP="00445F83">
            <w:pPr>
              <w:spacing w:line="240" w:lineRule="auto"/>
              <w:rPr>
                <w:rFonts w:asciiTheme="minorEastAsia" w:hAnsiTheme="minorEastAsia"/>
                <w:bCs/>
                <w:szCs w:val="21"/>
              </w:rPr>
            </w:pPr>
          </w:p>
        </w:tc>
      </w:tr>
      <w:tr w:rsidR="00445F83" w:rsidRPr="00445F83" w14:paraId="5692F7E7" w14:textId="77777777" w:rsidTr="00445F83">
        <w:trPr>
          <w:gridAfter w:val="1"/>
          <w:cantSplit/>
          <w:jc w:val="center"/>
        </w:trPr>
        <w:tc>
          <w:tcPr>
            <w:tcW w:w="0" w:type="auto"/>
            <w:tcBorders>
              <w:left w:val="threeDEmboss" w:sz="6" w:space="0" w:color="auto"/>
            </w:tcBorders>
            <w:shd w:val="clear" w:color="auto" w:fill="auto"/>
            <w:vAlign w:val="center"/>
          </w:tcPr>
          <w:p w14:paraId="6D98AA5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4CB941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配线箱</w:t>
            </w:r>
          </w:p>
        </w:tc>
        <w:tc>
          <w:tcPr>
            <w:tcW w:w="0" w:type="auto"/>
            <w:tcBorders>
              <w:top w:val="nil"/>
              <w:left w:val="single" w:sz="4" w:space="0" w:color="auto"/>
              <w:bottom w:val="single" w:sz="4" w:space="0" w:color="auto"/>
              <w:right w:val="single" w:sz="4" w:space="0" w:color="auto"/>
            </w:tcBorders>
            <w:shd w:val="clear" w:color="auto" w:fill="auto"/>
            <w:vAlign w:val="center"/>
          </w:tcPr>
          <w:p w14:paraId="60FBF62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32位</w:t>
            </w:r>
          </w:p>
        </w:tc>
        <w:tc>
          <w:tcPr>
            <w:tcW w:w="0" w:type="auto"/>
            <w:tcBorders>
              <w:top w:val="nil"/>
              <w:left w:val="single" w:sz="4" w:space="0" w:color="auto"/>
              <w:bottom w:val="single" w:sz="4" w:space="0" w:color="auto"/>
              <w:right w:val="single" w:sz="4" w:space="0" w:color="auto"/>
            </w:tcBorders>
            <w:shd w:val="clear" w:color="auto" w:fill="auto"/>
            <w:vAlign w:val="center"/>
          </w:tcPr>
          <w:p w14:paraId="3D1F869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定制</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D7C41A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22F0615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320.00 </w:t>
            </w:r>
          </w:p>
        </w:tc>
        <w:tc>
          <w:tcPr>
            <w:tcW w:w="0" w:type="auto"/>
            <w:tcBorders>
              <w:top w:val="nil"/>
              <w:left w:val="nil"/>
              <w:bottom w:val="single" w:sz="4" w:space="0" w:color="auto"/>
              <w:right w:val="single" w:sz="4" w:space="0" w:color="auto"/>
            </w:tcBorders>
            <w:shd w:val="clear" w:color="auto" w:fill="auto"/>
            <w:vAlign w:val="center"/>
          </w:tcPr>
          <w:p w14:paraId="7AD40C9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640.00 </w:t>
            </w:r>
          </w:p>
        </w:tc>
        <w:tc>
          <w:tcPr>
            <w:tcW w:w="0" w:type="auto"/>
            <w:tcBorders>
              <w:right w:val="threeDEmboss" w:sz="6" w:space="0" w:color="auto"/>
            </w:tcBorders>
            <w:shd w:val="clear" w:color="auto" w:fill="auto"/>
            <w:vAlign w:val="center"/>
          </w:tcPr>
          <w:p w14:paraId="33F4EF74" w14:textId="77777777" w:rsidR="00445F83" w:rsidRPr="00445F83" w:rsidRDefault="00445F83" w:rsidP="00445F83">
            <w:pPr>
              <w:spacing w:line="240" w:lineRule="auto"/>
              <w:rPr>
                <w:rFonts w:asciiTheme="minorEastAsia" w:hAnsiTheme="minorEastAsia"/>
                <w:bCs/>
                <w:szCs w:val="21"/>
              </w:rPr>
            </w:pPr>
          </w:p>
        </w:tc>
      </w:tr>
      <w:tr w:rsidR="00445F83" w:rsidRPr="00445F83" w14:paraId="6468AACE" w14:textId="77777777" w:rsidTr="00445F83">
        <w:trPr>
          <w:gridAfter w:val="1"/>
          <w:cantSplit/>
          <w:jc w:val="center"/>
        </w:trPr>
        <w:tc>
          <w:tcPr>
            <w:tcW w:w="0" w:type="auto"/>
            <w:tcBorders>
              <w:left w:val="threeDEmboss" w:sz="6" w:space="0" w:color="auto"/>
            </w:tcBorders>
            <w:shd w:val="clear" w:color="auto" w:fill="auto"/>
            <w:vAlign w:val="center"/>
          </w:tcPr>
          <w:p w14:paraId="5F3D2CB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8E838A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线管</w:t>
            </w:r>
          </w:p>
        </w:tc>
        <w:tc>
          <w:tcPr>
            <w:tcW w:w="0" w:type="auto"/>
            <w:tcBorders>
              <w:top w:val="nil"/>
              <w:left w:val="single" w:sz="4" w:space="0" w:color="auto"/>
              <w:bottom w:val="single" w:sz="4" w:space="0" w:color="auto"/>
              <w:right w:val="single" w:sz="4" w:space="0" w:color="auto"/>
            </w:tcBorders>
            <w:shd w:val="clear" w:color="auto" w:fill="auto"/>
            <w:vAlign w:val="center"/>
          </w:tcPr>
          <w:p w14:paraId="0FD1200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PC25</w:t>
            </w:r>
          </w:p>
        </w:tc>
        <w:tc>
          <w:tcPr>
            <w:tcW w:w="0" w:type="auto"/>
            <w:tcBorders>
              <w:top w:val="nil"/>
              <w:left w:val="single" w:sz="4" w:space="0" w:color="auto"/>
              <w:bottom w:val="single" w:sz="4" w:space="0" w:color="auto"/>
              <w:right w:val="single" w:sz="4" w:space="0" w:color="auto"/>
            </w:tcBorders>
            <w:shd w:val="clear" w:color="auto" w:fill="auto"/>
            <w:vAlign w:val="center"/>
          </w:tcPr>
          <w:p w14:paraId="64C768F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112A83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tcPr>
          <w:p w14:paraId="53CB3F2F"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2.20 </w:t>
            </w:r>
          </w:p>
        </w:tc>
        <w:tc>
          <w:tcPr>
            <w:tcW w:w="0" w:type="auto"/>
            <w:tcBorders>
              <w:top w:val="nil"/>
              <w:left w:val="nil"/>
              <w:bottom w:val="single" w:sz="4" w:space="0" w:color="auto"/>
              <w:right w:val="single" w:sz="4" w:space="0" w:color="auto"/>
            </w:tcBorders>
            <w:shd w:val="clear" w:color="auto" w:fill="auto"/>
            <w:vAlign w:val="center"/>
          </w:tcPr>
          <w:p w14:paraId="3743D0A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1,320.00 </w:t>
            </w:r>
          </w:p>
        </w:tc>
        <w:tc>
          <w:tcPr>
            <w:tcW w:w="0" w:type="auto"/>
            <w:tcBorders>
              <w:right w:val="threeDEmboss" w:sz="6" w:space="0" w:color="auto"/>
            </w:tcBorders>
            <w:shd w:val="clear" w:color="auto" w:fill="auto"/>
            <w:vAlign w:val="center"/>
          </w:tcPr>
          <w:p w14:paraId="3FA97E8D" w14:textId="77777777" w:rsidR="00445F83" w:rsidRPr="00445F83" w:rsidRDefault="00445F83" w:rsidP="00445F83">
            <w:pPr>
              <w:spacing w:line="240" w:lineRule="auto"/>
              <w:rPr>
                <w:rFonts w:asciiTheme="minorEastAsia" w:hAnsiTheme="minorEastAsia"/>
                <w:bCs/>
                <w:szCs w:val="21"/>
              </w:rPr>
            </w:pPr>
          </w:p>
        </w:tc>
      </w:tr>
      <w:tr w:rsidR="00445F83" w:rsidRPr="00445F83" w14:paraId="3DFC2346" w14:textId="77777777" w:rsidTr="00445F83">
        <w:trPr>
          <w:gridAfter w:val="1"/>
          <w:cantSplit/>
          <w:jc w:val="center"/>
        </w:trPr>
        <w:tc>
          <w:tcPr>
            <w:tcW w:w="0" w:type="auto"/>
            <w:tcBorders>
              <w:left w:val="threeDEmboss" w:sz="6" w:space="0" w:color="auto"/>
            </w:tcBorders>
            <w:shd w:val="clear" w:color="auto" w:fill="auto"/>
            <w:vAlign w:val="center"/>
          </w:tcPr>
          <w:p w14:paraId="1E6D9AE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DDC18E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辅助材料</w:t>
            </w:r>
          </w:p>
        </w:tc>
        <w:tc>
          <w:tcPr>
            <w:tcW w:w="0" w:type="auto"/>
            <w:tcBorders>
              <w:top w:val="nil"/>
              <w:left w:val="single" w:sz="4" w:space="0" w:color="auto"/>
              <w:bottom w:val="single" w:sz="4" w:space="0" w:color="auto"/>
              <w:right w:val="single" w:sz="4" w:space="0" w:color="auto"/>
            </w:tcBorders>
            <w:shd w:val="clear" w:color="auto" w:fill="auto"/>
            <w:vAlign w:val="center"/>
          </w:tcPr>
          <w:p w14:paraId="2FB474B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接线端子等</w:t>
            </w:r>
          </w:p>
        </w:tc>
        <w:tc>
          <w:tcPr>
            <w:tcW w:w="0" w:type="auto"/>
            <w:tcBorders>
              <w:top w:val="nil"/>
              <w:left w:val="single" w:sz="4" w:space="0" w:color="auto"/>
              <w:bottom w:val="single" w:sz="4" w:space="0" w:color="auto"/>
              <w:right w:val="single" w:sz="4" w:space="0" w:color="auto"/>
            </w:tcBorders>
            <w:shd w:val="clear" w:color="auto" w:fill="auto"/>
            <w:vAlign w:val="center"/>
          </w:tcPr>
          <w:p w14:paraId="38ED803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国标</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A5DB17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76E5ED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3,000.00 </w:t>
            </w:r>
          </w:p>
        </w:tc>
        <w:tc>
          <w:tcPr>
            <w:tcW w:w="0" w:type="auto"/>
            <w:tcBorders>
              <w:top w:val="nil"/>
              <w:left w:val="nil"/>
              <w:bottom w:val="single" w:sz="4" w:space="0" w:color="auto"/>
              <w:right w:val="single" w:sz="4" w:space="0" w:color="auto"/>
            </w:tcBorders>
            <w:shd w:val="clear" w:color="auto" w:fill="auto"/>
            <w:vAlign w:val="center"/>
          </w:tcPr>
          <w:p w14:paraId="7038A5C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3,000.00 </w:t>
            </w:r>
          </w:p>
        </w:tc>
        <w:tc>
          <w:tcPr>
            <w:tcW w:w="0" w:type="auto"/>
            <w:tcBorders>
              <w:right w:val="threeDEmboss" w:sz="6" w:space="0" w:color="auto"/>
            </w:tcBorders>
            <w:shd w:val="clear" w:color="auto" w:fill="auto"/>
            <w:vAlign w:val="center"/>
          </w:tcPr>
          <w:p w14:paraId="483BECE7" w14:textId="77777777" w:rsidR="00445F83" w:rsidRPr="00445F83" w:rsidRDefault="00445F83" w:rsidP="00445F83">
            <w:pPr>
              <w:spacing w:line="240" w:lineRule="auto"/>
              <w:rPr>
                <w:rFonts w:asciiTheme="minorEastAsia" w:hAnsiTheme="minorEastAsia"/>
                <w:bCs/>
                <w:szCs w:val="21"/>
              </w:rPr>
            </w:pPr>
          </w:p>
        </w:tc>
      </w:tr>
      <w:tr w:rsidR="00445F83" w:rsidRPr="00445F83" w14:paraId="2391E92F" w14:textId="77777777" w:rsidTr="00445F83">
        <w:trPr>
          <w:gridAfter w:val="1"/>
          <w:cantSplit/>
          <w:jc w:val="center"/>
        </w:trPr>
        <w:tc>
          <w:tcPr>
            <w:tcW w:w="0" w:type="auto"/>
            <w:tcBorders>
              <w:left w:val="threeDEmboss" w:sz="6" w:space="0" w:color="auto"/>
            </w:tcBorders>
            <w:shd w:val="clear" w:color="auto" w:fill="auto"/>
            <w:vAlign w:val="center"/>
          </w:tcPr>
          <w:p w14:paraId="0CE2079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lastRenderedPageBreak/>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64A6A3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200万红外高速球机</w:t>
            </w:r>
          </w:p>
        </w:tc>
        <w:tc>
          <w:tcPr>
            <w:tcW w:w="0" w:type="auto"/>
            <w:tcBorders>
              <w:top w:val="nil"/>
              <w:left w:val="single" w:sz="4" w:space="0" w:color="auto"/>
              <w:bottom w:val="single" w:sz="4" w:space="0" w:color="auto"/>
              <w:right w:val="single" w:sz="4" w:space="0" w:color="auto"/>
            </w:tcBorders>
            <w:shd w:val="clear" w:color="auto" w:fill="auto"/>
            <w:vAlign w:val="center"/>
          </w:tcPr>
          <w:p w14:paraId="7FDAE1C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130万网络高清</w:t>
            </w:r>
          </w:p>
        </w:tc>
        <w:tc>
          <w:tcPr>
            <w:tcW w:w="0" w:type="auto"/>
            <w:tcBorders>
              <w:top w:val="nil"/>
              <w:left w:val="single" w:sz="4" w:space="0" w:color="auto"/>
              <w:bottom w:val="single" w:sz="4" w:space="0" w:color="auto"/>
              <w:right w:val="single" w:sz="4" w:space="0" w:color="auto"/>
            </w:tcBorders>
            <w:shd w:val="clear" w:color="auto" w:fill="auto"/>
            <w:vAlign w:val="center"/>
          </w:tcPr>
          <w:p w14:paraId="0B1488E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大华</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DD4D84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5979741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3,672.00 </w:t>
            </w:r>
          </w:p>
        </w:tc>
        <w:tc>
          <w:tcPr>
            <w:tcW w:w="0" w:type="auto"/>
            <w:tcBorders>
              <w:top w:val="nil"/>
              <w:left w:val="nil"/>
              <w:bottom w:val="single" w:sz="4" w:space="0" w:color="auto"/>
              <w:right w:val="single" w:sz="4" w:space="0" w:color="auto"/>
            </w:tcBorders>
            <w:shd w:val="clear" w:color="auto" w:fill="auto"/>
            <w:vAlign w:val="center"/>
          </w:tcPr>
          <w:p w14:paraId="2367192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3,672.00 </w:t>
            </w:r>
          </w:p>
        </w:tc>
        <w:tc>
          <w:tcPr>
            <w:tcW w:w="0" w:type="auto"/>
            <w:tcBorders>
              <w:right w:val="threeDEmboss" w:sz="6" w:space="0" w:color="auto"/>
            </w:tcBorders>
            <w:shd w:val="clear" w:color="auto" w:fill="auto"/>
            <w:vAlign w:val="center"/>
          </w:tcPr>
          <w:p w14:paraId="453BD61D" w14:textId="77777777" w:rsidR="00445F83" w:rsidRPr="00445F83" w:rsidRDefault="00445F83" w:rsidP="00445F83">
            <w:pPr>
              <w:spacing w:line="240" w:lineRule="auto"/>
              <w:rPr>
                <w:rFonts w:asciiTheme="minorEastAsia" w:hAnsiTheme="minorEastAsia"/>
                <w:bCs/>
                <w:szCs w:val="21"/>
              </w:rPr>
            </w:pPr>
          </w:p>
        </w:tc>
      </w:tr>
      <w:tr w:rsidR="00445F83" w:rsidRPr="00445F83" w14:paraId="4370BD27" w14:textId="77777777" w:rsidTr="00445F83">
        <w:trPr>
          <w:gridAfter w:val="1"/>
          <w:cantSplit/>
          <w:jc w:val="center"/>
        </w:trPr>
        <w:tc>
          <w:tcPr>
            <w:tcW w:w="0" w:type="auto"/>
            <w:tcBorders>
              <w:left w:val="threeDEmboss" w:sz="6" w:space="0" w:color="auto"/>
            </w:tcBorders>
            <w:shd w:val="clear" w:color="auto" w:fill="auto"/>
            <w:vAlign w:val="center"/>
          </w:tcPr>
          <w:p w14:paraId="2FAB70F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F1972B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200万专业人脸识别摄像机（含软件）</w:t>
            </w:r>
          </w:p>
        </w:tc>
        <w:tc>
          <w:tcPr>
            <w:tcW w:w="0" w:type="auto"/>
            <w:tcBorders>
              <w:top w:val="nil"/>
              <w:left w:val="single" w:sz="4" w:space="0" w:color="auto"/>
              <w:bottom w:val="single" w:sz="4" w:space="0" w:color="auto"/>
              <w:right w:val="single" w:sz="4" w:space="0" w:color="auto"/>
            </w:tcBorders>
            <w:shd w:val="clear" w:color="auto" w:fill="auto"/>
            <w:vAlign w:val="center"/>
          </w:tcPr>
          <w:p w14:paraId="6E53DA0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130万网络高清</w:t>
            </w:r>
          </w:p>
        </w:tc>
        <w:tc>
          <w:tcPr>
            <w:tcW w:w="0" w:type="auto"/>
            <w:tcBorders>
              <w:top w:val="nil"/>
              <w:left w:val="single" w:sz="4" w:space="0" w:color="auto"/>
              <w:bottom w:val="single" w:sz="4" w:space="0" w:color="auto"/>
              <w:right w:val="single" w:sz="4" w:space="0" w:color="auto"/>
            </w:tcBorders>
            <w:shd w:val="clear" w:color="auto" w:fill="auto"/>
            <w:vAlign w:val="center"/>
          </w:tcPr>
          <w:p w14:paraId="21DF69A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大华</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2E4E6F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27C52A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3,888.00 </w:t>
            </w:r>
          </w:p>
        </w:tc>
        <w:tc>
          <w:tcPr>
            <w:tcW w:w="0" w:type="auto"/>
            <w:tcBorders>
              <w:top w:val="nil"/>
              <w:left w:val="nil"/>
              <w:bottom w:val="single" w:sz="4" w:space="0" w:color="auto"/>
              <w:right w:val="single" w:sz="4" w:space="0" w:color="auto"/>
            </w:tcBorders>
            <w:shd w:val="clear" w:color="auto" w:fill="auto"/>
            <w:vAlign w:val="center"/>
          </w:tcPr>
          <w:p w14:paraId="267C168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3,888.00 </w:t>
            </w:r>
          </w:p>
        </w:tc>
        <w:tc>
          <w:tcPr>
            <w:tcW w:w="0" w:type="auto"/>
            <w:tcBorders>
              <w:right w:val="threeDEmboss" w:sz="6" w:space="0" w:color="auto"/>
            </w:tcBorders>
            <w:shd w:val="clear" w:color="auto" w:fill="auto"/>
            <w:vAlign w:val="center"/>
          </w:tcPr>
          <w:p w14:paraId="017A147D" w14:textId="77777777" w:rsidR="00445F83" w:rsidRPr="00445F83" w:rsidRDefault="00445F83" w:rsidP="00445F83">
            <w:pPr>
              <w:spacing w:line="240" w:lineRule="auto"/>
              <w:rPr>
                <w:rFonts w:asciiTheme="minorEastAsia" w:hAnsiTheme="minorEastAsia"/>
                <w:bCs/>
                <w:szCs w:val="21"/>
              </w:rPr>
            </w:pPr>
          </w:p>
        </w:tc>
      </w:tr>
      <w:tr w:rsidR="00445F83" w:rsidRPr="00445F83" w14:paraId="7A16E7F6" w14:textId="77777777" w:rsidTr="00445F83">
        <w:trPr>
          <w:gridAfter w:val="1"/>
          <w:cantSplit/>
          <w:jc w:val="center"/>
        </w:trPr>
        <w:tc>
          <w:tcPr>
            <w:tcW w:w="0" w:type="auto"/>
            <w:tcBorders>
              <w:left w:val="threeDEmboss" w:sz="6" w:space="0" w:color="auto"/>
            </w:tcBorders>
            <w:shd w:val="clear" w:color="auto" w:fill="auto"/>
            <w:vAlign w:val="center"/>
          </w:tcPr>
          <w:p w14:paraId="57154E6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76E4E9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650TVL半球型摄像机</w:t>
            </w:r>
          </w:p>
        </w:tc>
        <w:tc>
          <w:tcPr>
            <w:tcW w:w="0" w:type="auto"/>
            <w:tcBorders>
              <w:top w:val="nil"/>
              <w:left w:val="single" w:sz="4" w:space="0" w:color="auto"/>
              <w:bottom w:val="single" w:sz="4" w:space="0" w:color="auto"/>
              <w:right w:val="single" w:sz="4" w:space="0" w:color="auto"/>
            </w:tcBorders>
            <w:shd w:val="clear" w:color="auto" w:fill="auto"/>
            <w:vAlign w:val="center"/>
          </w:tcPr>
          <w:p w14:paraId="0DC9CA0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650TVL</w:t>
            </w:r>
          </w:p>
        </w:tc>
        <w:tc>
          <w:tcPr>
            <w:tcW w:w="0" w:type="auto"/>
            <w:tcBorders>
              <w:top w:val="nil"/>
              <w:left w:val="single" w:sz="4" w:space="0" w:color="auto"/>
              <w:bottom w:val="single" w:sz="4" w:space="0" w:color="auto"/>
              <w:right w:val="single" w:sz="4" w:space="0" w:color="auto"/>
            </w:tcBorders>
            <w:shd w:val="clear" w:color="auto" w:fill="auto"/>
            <w:vAlign w:val="center"/>
          </w:tcPr>
          <w:p w14:paraId="115839D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大华</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0B0025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B577D0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432.00 </w:t>
            </w:r>
          </w:p>
        </w:tc>
        <w:tc>
          <w:tcPr>
            <w:tcW w:w="0" w:type="auto"/>
            <w:tcBorders>
              <w:top w:val="nil"/>
              <w:left w:val="nil"/>
              <w:bottom w:val="single" w:sz="4" w:space="0" w:color="auto"/>
              <w:right w:val="single" w:sz="4" w:space="0" w:color="auto"/>
            </w:tcBorders>
            <w:shd w:val="clear" w:color="auto" w:fill="auto"/>
            <w:vAlign w:val="center"/>
          </w:tcPr>
          <w:p w14:paraId="66646E2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432.00 </w:t>
            </w:r>
          </w:p>
        </w:tc>
        <w:tc>
          <w:tcPr>
            <w:tcW w:w="0" w:type="auto"/>
            <w:tcBorders>
              <w:right w:val="threeDEmboss" w:sz="6" w:space="0" w:color="auto"/>
            </w:tcBorders>
            <w:shd w:val="clear" w:color="auto" w:fill="auto"/>
            <w:vAlign w:val="center"/>
          </w:tcPr>
          <w:p w14:paraId="35E3AAA9" w14:textId="77777777" w:rsidR="00445F83" w:rsidRPr="00445F83" w:rsidRDefault="00445F83" w:rsidP="00445F83">
            <w:pPr>
              <w:spacing w:line="240" w:lineRule="auto"/>
              <w:rPr>
                <w:rFonts w:asciiTheme="minorEastAsia" w:hAnsiTheme="minorEastAsia"/>
                <w:bCs/>
                <w:szCs w:val="21"/>
              </w:rPr>
            </w:pPr>
          </w:p>
        </w:tc>
      </w:tr>
      <w:tr w:rsidR="00445F83" w:rsidRPr="00445F83" w14:paraId="24D8AF3D" w14:textId="77777777" w:rsidTr="00445F83">
        <w:trPr>
          <w:gridAfter w:val="1"/>
          <w:cantSplit/>
          <w:jc w:val="center"/>
        </w:trPr>
        <w:tc>
          <w:tcPr>
            <w:tcW w:w="0" w:type="auto"/>
            <w:tcBorders>
              <w:left w:val="threeDEmboss" w:sz="6" w:space="0" w:color="auto"/>
            </w:tcBorders>
            <w:shd w:val="clear" w:color="auto" w:fill="auto"/>
            <w:vAlign w:val="center"/>
          </w:tcPr>
          <w:p w14:paraId="5BCDCF0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18B8FA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室内支架</w:t>
            </w:r>
          </w:p>
        </w:tc>
        <w:tc>
          <w:tcPr>
            <w:tcW w:w="0" w:type="auto"/>
            <w:tcBorders>
              <w:top w:val="nil"/>
              <w:left w:val="single" w:sz="4" w:space="0" w:color="auto"/>
              <w:bottom w:val="single" w:sz="4" w:space="0" w:color="auto"/>
              <w:right w:val="single" w:sz="4" w:space="0" w:color="auto"/>
            </w:tcBorders>
            <w:shd w:val="clear" w:color="auto" w:fill="auto"/>
            <w:vAlign w:val="center"/>
          </w:tcPr>
          <w:p w14:paraId="621343F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加强型</w:t>
            </w:r>
          </w:p>
        </w:tc>
        <w:tc>
          <w:tcPr>
            <w:tcW w:w="0" w:type="auto"/>
            <w:tcBorders>
              <w:top w:val="nil"/>
              <w:left w:val="single" w:sz="4" w:space="0" w:color="auto"/>
              <w:bottom w:val="single" w:sz="4" w:space="0" w:color="auto"/>
              <w:right w:val="single" w:sz="4" w:space="0" w:color="auto"/>
            </w:tcBorders>
            <w:shd w:val="clear" w:color="auto" w:fill="auto"/>
            <w:vAlign w:val="center"/>
          </w:tcPr>
          <w:p w14:paraId="182391C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大华</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79C814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3A18F9B5"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32.40 </w:t>
            </w:r>
          </w:p>
        </w:tc>
        <w:tc>
          <w:tcPr>
            <w:tcW w:w="0" w:type="auto"/>
            <w:tcBorders>
              <w:top w:val="nil"/>
              <w:left w:val="nil"/>
              <w:bottom w:val="single" w:sz="4" w:space="0" w:color="auto"/>
              <w:right w:val="single" w:sz="4" w:space="0" w:color="auto"/>
            </w:tcBorders>
            <w:shd w:val="clear" w:color="auto" w:fill="auto"/>
            <w:vAlign w:val="center"/>
          </w:tcPr>
          <w:p w14:paraId="6B3057F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32.40 </w:t>
            </w:r>
          </w:p>
        </w:tc>
        <w:tc>
          <w:tcPr>
            <w:tcW w:w="0" w:type="auto"/>
            <w:tcBorders>
              <w:right w:val="threeDEmboss" w:sz="6" w:space="0" w:color="auto"/>
            </w:tcBorders>
            <w:shd w:val="clear" w:color="auto" w:fill="auto"/>
            <w:vAlign w:val="center"/>
          </w:tcPr>
          <w:p w14:paraId="38AB75F3" w14:textId="77777777" w:rsidR="00445F83" w:rsidRPr="00445F83" w:rsidRDefault="00445F83" w:rsidP="00445F83">
            <w:pPr>
              <w:spacing w:line="240" w:lineRule="auto"/>
              <w:rPr>
                <w:rFonts w:asciiTheme="minorEastAsia" w:hAnsiTheme="minorEastAsia"/>
                <w:bCs/>
                <w:szCs w:val="21"/>
              </w:rPr>
            </w:pPr>
          </w:p>
        </w:tc>
      </w:tr>
      <w:tr w:rsidR="00445F83" w:rsidRPr="00445F83" w14:paraId="77152980" w14:textId="77777777" w:rsidTr="00445F83">
        <w:trPr>
          <w:gridAfter w:val="1"/>
          <w:cantSplit/>
          <w:jc w:val="center"/>
        </w:trPr>
        <w:tc>
          <w:tcPr>
            <w:tcW w:w="0" w:type="auto"/>
            <w:tcBorders>
              <w:left w:val="threeDEmboss" w:sz="6" w:space="0" w:color="auto"/>
            </w:tcBorders>
            <w:shd w:val="clear" w:color="auto" w:fill="auto"/>
            <w:vAlign w:val="center"/>
          </w:tcPr>
          <w:p w14:paraId="27C7875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C9FAF5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42寸窄边电视机</w:t>
            </w:r>
          </w:p>
        </w:tc>
        <w:tc>
          <w:tcPr>
            <w:tcW w:w="0" w:type="auto"/>
            <w:tcBorders>
              <w:top w:val="nil"/>
              <w:left w:val="single" w:sz="4" w:space="0" w:color="auto"/>
              <w:bottom w:val="single" w:sz="4" w:space="0" w:color="auto"/>
              <w:right w:val="single" w:sz="4" w:space="0" w:color="auto"/>
            </w:tcBorders>
            <w:shd w:val="clear" w:color="auto" w:fill="auto"/>
            <w:vAlign w:val="center"/>
          </w:tcPr>
          <w:p w14:paraId="051709F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42寸</w:t>
            </w:r>
          </w:p>
        </w:tc>
        <w:tc>
          <w:tcPr>
            <w:tcW w:w="0" w:type="auto"/>
            <w:tcBorders>
              <w:top w:val="nil"/>
              <w:left w:val="single" w:sz="4" w:space="0" w:color="auto"/>
              <w:bottom w:val="single" w:sz="4" w:space="0" w:color="auto"/>
              <w:right w:val="single" w:sz="4" w:space="0" w:color="auto"/>
            </w:tcBorders>
            <w:shd w:val="clear" w:color="auto" w:fill="auto"/>
            <w:vAlign w:val="center"/>
          </w:tcPr>
          <w:p w14:paraId="5FE6A67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E8C291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tcPr>
          <w:p w14:paraId="52117B1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2,300.00 </w:t>
            </w:r>
          </w:p>
        </w:tc>
        <w:tc>
          <w:tcPr>
            <w:tcW w:w="0" w:type="auto"/>
            <w:tcBorders>
              <w:top w:val="nil"/>
              <w:left w:val="nil"/>
              <w:bottom w:val="single" w:sz="4" w:space="0" w:color="auto"/>
              <w:right w:val="single" w:sz="4" w:space="0" w:color="auto"/>
            </w:tcBorders>
            <w:shd w:val="clear" w:color="auto" w:fill="auto"/>
            <w:vAlign w:val="center"/>
          </w:tcPr>
          <w:p w14:paraId="03AB5D5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16,100.00 </w:t>
            </w:r>
          </w:p>
        </w:tc>
        <w:tc>
          <w:tcPr>
            <w:tcW w:w="0" w:type="auto"/>
            <w:tcBorders>
              <w:right w:val="threeDEmboss" w:sz="6" w:space="0" w:color="auto"/>
            </w:tcBorders>
            <w:shd w:val="clear" w:color="auto" w:fill="auto"/>
            <w:vAlign w:val="center"/>
          </w:tcPr>
          <w:p w14:paraId="6027EF53" w14:textId="77777777" w:rsidR="00445F83" w:rsidRPr="00445F83" w:rsidRDefault="00445F83" w:rsidP="00445F83">
            <w:pPr>
              <w:spacing w:line="240" w:lineRule="auto"/>
              <w:rPr>
                <w:rFonts w:asciiTheme="minorEastAsia" w:hAnsiTheme="minorEastAsia"/>
                <w:bCs/>
                <w:szCs w:val="21"/>
              </w:rPr>
            </w:pPr>
          </w:p>
        </w:tc>
      </w:tr>
      <w:tr w:rsidR="00445F83" w:rsidRPr="00445F83" w14:paraId="3288DC33" w14:textId="77777777" w:rsidTr="00445F83">
        <w:trPr>
          <w:gridAfter w:val="1"/>
          <w:cantSplit/>
          <w:jc w:val="center"/>
        </w:trPr>
        <w:tc>
          <w:tcPr>
            <w:tcW w:w="0" w:type="auto"/>
            <w:tcBorders>
              <w:left w:val="threeDEmboss" w:sz="6" w:space="0" w:color="auto"/>
            </w:tcBorders>
            <w:shd w:val="clear" w:color="auto" w:fill="auto"/>
            <w:vAlign w:val="center"/>
          </w:tcPr>
          <w:p w14:paraId="01E6185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7340EA1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电视挂架</w:t>
            </w:r>
          </w:p>
        </w:tc>
        <w:tc>
          <w:tcPr>
            <w:tcW w:w="0" w:type="auto"/>
            <w:tcBorders>
              <w:top w:val="nil"/>
              <w:left w:val="single" w:sz="4" w:space="0" w:color="auto"/>
              <w:bottom w:val="single" w:sz="4" w:space="0" w:color="auto"/>
              <w:right w:val="single" w:sz="4" w:space="0" w:color="auto"/>
            </w:tcBorders>
            <w:shd w:val="clear" w:color="auto" w:fill="auto"/>
            <w:vAlign w:val="center"/>
          </w:tcPr>
          <w:p w14:paraId="1C626E4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72E2BA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14DA1E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tcPr>
          <w:p w14:paraId="6A48D48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200.00 </w:t>
            </w:r>
          </w:p>
        </w:tc>
        <w:tc>
          <w:tcPr>
            <w:tcW w:w="0" w:type="auto"/>
            <w:tcBorders>
              <w:top w:val="nil"/>
              <w:left w:val="nil"/>
              <w:bottom w:val="single" w:sz="4" w:space="0" w:color="auto"/>
              <w:right w:val="single" w:sz="4" w:space="0" w:color="auto"/>
            </w:tcBorders>
            <w:shd w:val="clear" w:color="auto" w:fill="auto"/>
            <w:vAlign w:val="center"/>
          </w:tcPr>
          <w:p w14:paraId="070E7FC3"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1,400.00 </w:t>
            </w:r>
          </w:p>
        </w:tc>
        <w:tc>
          <w:tcPr>
            <w:tcW w:w="0" w:type="auto"/>
            <w:tcBorders>
              <w:right w:val="threeDEmboss" w:sz="6" w:space="0" w:color="auto"/>
            </w:tcBorders>
            <w:shd w:val="clear" w:color="auto" w:fill="auto"/>
            <w:vAlign w:val="center"/>
          </w:tcPr>
          <w:p w14:paraId="52481635" w14:textId="77777777" w:rsidR="00445F83" w:rsidRPr="00445F83" w:rsidRDefault="00445F83" w:rsidP="00445F83">
            <w:pPr>
              <w:spacing w:line="240" w:lineRule="auto"/>
              <w:rPr>
                <w:rFonts w:asciiTheme="minorEastAsia" w:hAnsiTheme="minorEastAsia"/>
                <w:bCs/>
                <w:szCs w:val="21"/>
              </w:rPr>
            </w:pPr>
          </w:p>
        </w:tc>
      </w:tr>
      <w:tr w:rsidR="00445F83" w:rsidRPr="00445F83" w14:paraId="09DD0C98" w14:textId="77777777" w:rsidTr="00445F83">
        <w:trPr>
          <w:gridAfter w:val="1"/>
          <w:cantSplit/>
          <w:jc w:val="center"/>
        </w:trPr>
        <w:tc>
          <w:tcPr>
            <w:tcW w:w="0" w:type="auto"/>
            <w:tcBorders>
              <w:left w:val="threeDEmboss" w:sz="6" w:space="0" w:color="auto"/>
            </w:tcBorders>
            <w:shd w:val="clear" w:color="auto" w:fill="auto"/>
            <w:vAlign w:val="center"/>
          </w:tcPr>
          <w:p w14:paraId="47746E6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58BCA2D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VGA视频矩阵</w:t>
            </w:r>
          </w:p>
        </w:tc>
        <w:tc>
          <w:tcPr>
            <w:tcW w:w="0" w:type="auto"/>
            <w:tcBorders>
              <w:top w:val="nil"/>
              <w:left w:val="single" w:sz="4" w:space="0" w:color="auto"/>
              <w:bottom w:val="single" w:sz="4" w:space="0" w:color="auto"/>
              <w:right w:val="single" w:sz="4" w:space="0" w:color="auto"/>
            </w:tcBorders>
            <w:shd w:val="clear" w:color="auto" w:fill="auto"/>
            <w:vAlign w:val="center"/>
          </w:tcPr>
          <w:p w14:paraId="57BFCCC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8路</w:t>
            </w:r>
          </w:p>
        </w:tc>
        <w:tc>
          <w:tcPr>
            <w:tcW w:w="0" w:type="auto"/>
            <w:tcBorders>
              <w:top w:val="nil"/>
              <w:left w:val="single" w:sz="4" w:space="0" w:color="auto"/>
              <w:bottom w:val="single" w:sz="4" w:space="0" w:color="auto"/>
              <w:right w:val="single" w:sz="4" w:space="0" w:color="auto"/>
            </w:tcBorders>
            <w:shd w:val="clear" w:color="auto" w:fill="auto"/>
            <w:vAlign w:val="center"/>
          </w:tcPr>
          <w:p w14:paraId="741FAA6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DD8655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71B5930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2,600.00 </w:t>
            </w:r>
          </w:p>
        </w:tc>
        <w:tc>
          <w:tcPr>
            <w:tcW w:w="0" w:type="auto"/>
            <w:tcBorders>
              <w:top w:val="nil"/>
              <w:left w:val="nil"/>
              <w:bottom w:val="single" w:sz="4" w:space="0" w:color="auto"/>
              <w:right w:val="single" w:sz="4" w:space="0" w:color="auto"/>
            </w:tcBorders>
            <w:shd w:val="clear" w:color="auto" w:fill="auto"/>
            <w:vAlign w:val="center"/>
          </w:tcPr>
          <w:p w14:paraId="5DD733B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2,600.00 </w:t>
            </w:r>
          </w:p>
        </w:tc>
        <w:tc>
          <w:tcPr>
            <w:tcW w:w="0" w:type="auto"/>
            <w:tcBorders>
              <w:right w:val="threeDEmboss" w:sz="6" w:space="0" w:color="auto"/>
            </w:tcBorders>
            <w:shd w:val="clear" w:color="auto" w:fill="auto"/>
            <w:vAlign w:val="center"/>
          </w:tcPr>
          <w:p w14:paraId="23E7ACCD" w14:textId="77777777" w:rsidR="00445F83" w:rsidRPr="00445F83" w:rsidRDefault="00445F83" w:rsidP="00445F83">
            <w:pPr>
              <w:spacing w:line="240" w:lineRule="auto"/>
              <w:rPr>
                <w:rFonts w:asciiTheme="minorEastAsia" w:hAnsiTheme="minorEastAsia"/>
                <w:bCs/>
                <w:szCs w:val="21"/>
              </w:rPr>
            </w:pPr>
          </w:p>
        </w:tc>
      </w:tr>
      <w:tr w:rsidR="00445F83" w:rsidRPr="00445F83" w14:paraId="003CF10C" w14:textId="77777777" w:rsidTr="00445F83">
        <w:trPr>
          <w:gridAfter w:val="1"/>
          <w:cantSplit/>
          <w:jc w:val="center"/>
        </w:trPr>
        <w:tc>
          <w:tcPr>
            <w:tcW w:w="0" w:type="auto"/>
            <w:tcBorders>
              <w:left w:val="threeDEmboss" w:sz="6" w:space="0" w:color="auto"/>
            </w:tcBorders>
            <w:shd w:val="clear" w:color="auto" w:fill="auto"/>
            <w:vAlign w:val="center"/>
          </w:tcPr>
          <w:p w14:paraId="0038C7B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D52563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VGA视频线</w:t>
            </w:r>
          </w:p>
        </w:tc>
        <w:tc>
          <w:tcPr>
            <w:tcW w:w="0" w:type="auto"/>
            <w:tcBorders>
              <w:top w:val="nil"/>
              <w:left w:val="single" w:sz="4" w:space="0" w:color="auto"/>
              <w:bottom w:val="single" w:sz="4" w:space="0" w:color="auto"/>
              <w:right w:val="single" w:sz="4" w:space="0" w:color="auto"/>
            </w:tcBorders>
            <w:shd w:val="clear" w:color="auto" w:fill="auto"/>
            <w:vAlign w:val="center"/>
          </w:tcPr>
          <w:p w14:paraId="7AC1CE7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15M</w:t>
            </w:r>
          </w:p>
        </w:tc>
        <w:tc>
          <w:tcPr>
            <w:tcW w:w="0" w:type="auto"/>
            <w:tcBorders>
              <w:top w:val="nil"/>
              <w:left w:val="single" w:sz="4" w:space="0" w:color="auto"/>
              <w:bottom w:val="single" w:sz="4" w:space="0" w:color="auto"/>
              <w:right w:val="single" w:sz="4" w:space="0" w:color="auto"/>
            </w:tcBorders>
            <w:shd w:val="clear" w:color="auto" w:fill="auto"/>
            <w:vAlign w:val="center"/>
          </w:tcPr>
          <w:p w14:paraId="781BE2E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0DCD96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tcPr>
          <w:p w14:paraId="138C959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120.00 </w:t>
            </w:r>
          </w:p>
        </w:tc>
        <w:tc>
          <w:tcPr>
            <w:tcW w:w="0" w:type="auto"/>
            <w:tcBorders>
              <w:top w:val="nil"/>
              <w:left w:val="nil"/>
              <w:bottom w:val="single" w:sz="4" w:space="0" w:color="auto"/>
              <w:right w:val="single" w:sz="4" w:space="0" w:color="auto"/>
            </w:tcBorders>
            <w:shd w:val="clear" w:color="auto" w:fill="auto"/>
            <w:vAlign w:val="center"/>
          </w:tcPr>
          <w:p w14:paraId="1353878B"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840.00 </w:t>
            </w:r>
          </w:p>
        </w:tc>
        <w:tc>
          <w:tcPr>
            <w:tcW w:w="0" w:type="auto"/>
            <w:tcBorders>
              <w:right w:val="threeDEmboss" w:sz="6" w:space="0" w:color="auto"/>
            </w:tcBorders>
            <w:shd w:val="clear" w:color="auto" w:fill="auto"/>
            <w:vAlign w:val="center"/>
          </w:tcPr>
          <w:p w14:paraId="06839021" w14:textId="77777777" w:rsidR="00445F83" w:rsidRPr="00445F83" w:rsidRDefault="00445F83" w:rsidP="00445F83">
            <w:pPr>
              <w:spacing w:line="240" w:lineRule="auto"/>
              <w:rPr>
                <w:rFonts w:asciiTheme="minorEastAsia" w:hAnsiTheme="minorEastAsia"/>
                <w:bCs/>
                <w:szCs w:val="21"/>
              </w:rPr>
            </w:pPr>
          </w:p>
        </w:tc>
      </w:tr>
      <w:tr w:rsidR="00445F83" w:rsidRPr="00445F83" w14:paraId="0A72A92C" w14:textId="77777777" w:rsidTr="00445F83">
        <w:trPr>
          <w:gridAfter w:val="1"/>
          <w:cantSplit/>
          <w:jc w:val="center"/>
        </w:trPr>
        <w:tc>
          <w:tcPr>
            <w:tcW w:w="0" w:type="auto"/>
            <w:tcBorders>
              <w:left w:val="threeDEmboss" w:sz="6" w:space="0" w:color="auto"/>
            </w:tcBorders>
            <w:shd w:val="clear" w:color="auto" w:fill="auto"/>
            <w:vAlign w:val="center"/>
          </w:tcPr>
          <w:p w14:paraId="3CF80F8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378BAC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网线</w:t>
            </w:r>
          </w:p>
        </w:tc>
        <w:tc>
          <w:tcPr>
            <w:tcW w:w="0" w:type="auto"/>
            <w:tcBorders>
              <w:top w:val="nil"/>
              <w:left w:val="single" w:sz="4" w:space="0" w:color="auto"/>
              <w:bottom w:val="single" w:sz="4" w:space="0" w:color="auto"/>
              <w:right w:val="single" w:sz="4" w:space="0" w:color="auto"/>
            </w:tcBorders>
            <w:shd w:val="clear" w:color="auto" w:fill="auto"/>
            <w:vAlign w:val="center"/>
          </w:tcPr>
          <w:p w14:paraId="19A1915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超五类网线</w:t>
            </w:r>
          </w:p>
        </w:tc>
        <w:tc>
          <w:tcPr>
            <w:tcW w:w="0" w:type="auto"/>
            <w:tcBorders>
              <w:top w:val="nil"/>
              <w:left w:val="single" w:sz="4" w:space="0" w:color="auto"/>
              <w:bottom w:val="single" w:sz="4" w:space="0" w:color="auto"/>
              <w:right w:val="single" w:sz="4" w:space="0" w:color="auto"/>
            </w:tcBorders>
            <w:shd w:val="clear" w:color="auto" w:fill="auto"/>
            <w:vAlign w:val="center"/>
          </w:tcPr>
          <w:p w14:paraId="6651DA3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TCL</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D2E97B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14:paraId="2F7E8EB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450.00 </w:t>
            </w:r>
          </w:p>
        </w:tc>
        <w:tc>
          <w:tcPr>
            <w:tcW w:w="0" w:type="auto"/>
            <w:tcBorders>
              <w:top w:val="nil"/>
              <w:left w:val="nil"/>
              <w:bottom w:val="single" w:sz="4" w:space="0" w:color="auto"/>
              <w:right w:val="single" w:sz="4" w:space="0" w:color="auto"/>
            </w:tcBorders>
            <w:shd w:val="clear" w:color="auto" w:fill="auto"/>
            <w:vAlign w:val="center"/>
          </w:tcPr>
          <w:p w14:paraId="2534B5B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900.00 </w:t>
            </w:r>
          </w:p>
        </w:tc>
        <w:tc>
          <w:tcPr>
            <w:tcW w:w="0" w:type="auto"/>
            <w:tcBorders>
              <w:right w:val="threeDEmboss" w:sz="6" w:space="0" w:color="auto"/>
            </w:tcBorders>
            <w:shd w:val="clear" w:color="auto" w:fill="auto"/>
            <w:vAlign w:val="center"/>
          </w:tcPr>
          <w:p w14:paraId="722B83F8" w14:textId="77777777" w:rsidR="00445F83" w:rsidRPr="00445F83" w:rsidRDefault="00445F83" w:rsidP="00445F83">
            <w:pPr>
              <w:spacing w:line="240" w:lineRule="auto"/>
              <w:rPr>
                <w:rFonts w:asciiTheme="minorEastAsia" w:hAnsiTheme="minorEastAsia"/>
                <w:bCs/>
                <w:szCs w:val="21"/>
              </w:rPr>
            </w:pPr>
          </w:p>
        </w:tc>
      </w:tr>
      <w:tr w:rsidR="00445F83" w:rsidRPr="00445F83" w14:paraId="0DA8459A" w14:textId="77777777" w:rsidTr="00445F83">
        <w:trPr>
          <w:gridAfter w:val="1"/>
          <w:cantSplit/>
          <w:jc w:val="center"/>
        </w:trPr>
        <w:tc>
          <w:tcPr>
            <w:tcW w:w="0" w:type="auto"/>
            <w:tcBorders>
              <w:left w:val="threeDEmboss" w:sz="6" w:space="0" w:color="auto"/>
            </w:tcBorders>
            <w:shd w:val="clear" w:color="auto" w:fill="auto"/>
            <w:vAlign w:val="center"/>
          </w:tcPr>
          <w:p w14:paraId="6BD0BBF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1C91CA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电源线（强电）</w:t>
            </w:r>
          </w:p>
        </w:tc>
        <w:tc>
          <w:tcPr>
            <w:tcW w:w="0" w:type="auto"/>
            <w:tcBorders>
              <w:top w:val="nil"/>
              <w:left w:val="single" w:sz="4" w:space="0" w:color="auto"/>
              <w:bottom w:val="single" w:sz="4" w:space="0" w:color="auto"/>
              <w:right w:val="single" w:sz="4" w:space="0" w:color="auto"/>
            </w:tcBorders>
            <w:shd w:val="clear" w:color="auto" w:fill="auto"/>
            <w:vAlign w:val="center"/>
          </w:tcPr>
          <w:p w14:paraId="5B5BEAA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RVV3*2.5</w:t>
            </w:r>
          </w:p>
        </w:tc>
        <w:tc>
          <w:tcPr>
            <w:tcW w:w="0" w:type="auto"/>
            <w:tcBorders>
              <w:top w:val="nil"/>
              <w:left w:val="single" w:sz="4" w:space="0" w:color="auto"/>
              <w:bottom w:val="single" w:sz="4" w:space="0" w:color="auto"/>
              <w:right w:val="single" w:sz="4" w:space="0" w:color="auto"/>
            </w:tcBorders>
            <w:shd w:val="clear" w:color="auto" w:fill="auto"/>
            <w:vAlign w:val="center"/>
          </w:tcPr>
          <w:p w14:paraId="70471D2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金龙羽</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33567D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62DE39E9"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 </w:t>
            </w:r>
          </w:p>
        </w:tc>
        <w:tc>
          <w:tcPr>
            <w:tcW w:w="0" w:type="auto"/>
            <w:tcBorders>
              <w:top w:val="nil"/>
              <w:left w:val="nil"/>
              <w:bottom w:val="single" w:sz="4" w:space="0" w:color="auto"/>
              <w:right w:val="single" w:sz="4" w:space="0" w:color="auto"/>
            </w:tcBorders>
            <w:shd w:val="clear" w:color="auto" w:fill="auto"/>
            <w:vAlign w:val="center"/>
          </w:tcPr>
          <w:p w14:paraId="02609B8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550.00 </w:t>
            </w:r>
          </w:p>
        </w:tc>
        <w:tc>
          <w:tcPr>
            <w:tcW w:w="0" w:type="auto"/>
            <w:tcBorders>
              <w:right w:val="threeDEmboss" w:sz="6" w:space="0" w:color="auto"/>
            </w:tcBorders>
            <w:shd w:val="clear" w:color="auto" w:fill="auto"/>
            <w:vAlign w:val="center"/>
          </w:tcPr>
          <w:p w14:paraId="4F3A6101" w14:textId="77777777" w:rsidR="00445F83" w:rsidRPr="00445F83" w:rsidRDefault="00445F83" w:rsidP="00445F83">
            <w:pPr>
              <w:spacing w:line="240" w:lineRule="auto"/>
              <w:rPr>
                <w:rFonts w:asciiTheme="minorEastAsia" w:hAnsiTheme="minorEastAsia"/>
                <w:bCs/>
                <w:szCs w:val="21"/>
              </w:rPr>
            </w:pPr>
          </w:p>
        </w:tc>
      </w:tr>
      <w:tr w:rsidR="00445F83" w:rsidRPr="00445F83" w14:paraId="32FADA57" w14:textId="77777777" w:rsidTr="00445F83">
        <w:trPr>
          <w:gridAfter w:val="1"/>
          <w:cantSplit/>
          <w:jc w:val="center"/>
        </w:trPr>
        <w:tc>
          <w:tcPr>
            <w:tcW w:w="0" w:type="auto"/>
            <w:tcBorders>
              <w:left w:val="threeDEmboss" w:sz="6" w:space="0" w:color="auto"/>
            </w:tcBorders>
            <w:shd w:val="clear" w:color="auto" w:fill="auto"/>
            <w:vAlign w:val="center"/>
          </w:tcPr>
          <w:p w14:paraId="0B82CE1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3428CAC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无线控制管理器</w:t>
            </w:r>
          </w:p>
        </w:tc>
        <w:tc>
          <w:tcPr>
            <w:tcW w:w="0" w:type="auto"/>
            <w:tcBorders>
              <w:top w:val="nil"/>
              <w:left w:val="single" w:sz="4" w:space="0" w:color="auto"/>
              <w:bottom w:val="single" w:sz="4" w:space="0" w:color="auto"/>
              <w:right w:val="single" w:sz="4" w:space="0" w:color="auto"/>
            </w:tcBorders>
            <w:shd w:val="clear" w:color="auto" w:fill="auto"/>
            <w:vAlign w:val="center"/>
          </w:tcPr>
          <w:p w14:paraId="1BF720C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CW1000</w:t>
            </w:r>
          </w:p>
        </w:tc>
        <w:tc>
          <w:tcPr>
            <w:tcW w:w="0" w:type="auto"/>
            <w:tcBorders>
              <w:top w:val="nil"/>
              <w:left w:val="single" w:sz="4" w:space="0" w:color="auto"/>
              <w:bottom w:val="single" w:sz="4" w:space="0" w:color="auto"/>
              <w:right w:val="single" w:sz="4" w:space="0" w:color="auto"/>
            </w:tcBorders>
            <w:shd w:val="clear" w:color="auto" w:fill="auto"/>
            <w:vAlign w:val="center"/>
          </w:tcPr>
          <w:p w14:paraId="72B099B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IP-COM</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C0659F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1AB58FF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2,883.60 </w:t>
            </w:r>
          </w:p>
        </w:tc>
        <w:tc>
          <w:tcPr>
            <w:tcW w:w="0" w:type="auto"/>
            <w:tcBorders>
              <w:top w:val="nil"/>
              <w:left w:val="nil"/>
              <w:bottom w:val="single" w:sz="4" w:space="0" w:color="auto"/>
              <w:right w:val="single" w:sz="4" w:space="0" w:color="auto"/>
            </w:tcBorders>
            <w:shd w:val="clear" w:color="auto" w:fill="auto"/>
            <w:vAlign w:val="center"/>
          </w:tcPr>
          <w:p w14:paraId="4261356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2,883.60 </w:t>
            </w:r>
          </w:p>
        </w:tc>
        <w:tc>
          <w:tcPr>
            <w:tcW w:w="0" w:type="auto"/>
            <w:tcBorders>
              <w:right w:val="threeDEmboss" w:sz="6" w:space="0" w:color="auto"/>
            </w:tcBorders>
            <w:shd w:val="clear" w:color="auto" w:fill="auto"/>
            <w:vAlign w:val="center"/>
          </w:tcPr>
          <w:p w14:paraId="264B54A4" w14:textId="77777777" w:rsidR="00445F83" w:rsidRPr="00445F83" w:rsidRDefault="00445F83" w:rsidP="00445F83">
            <w:pPr>
              <w:spacing w:line="240" w:lineRule="auto"/>
              <w:rPr>
                <w:rFonts w:asciiTheme="minorEastAsia" w:hAnsiTheme="minorEastAsia"/>
                <w:bCs/>
                <w:szCs w:val="21"/>
              </w:rPr>
            </w:pPr>
          </w:p>
        </w:tc>
      </w:tr>
      <w:tr w:rsidR="00445F83" w:rsidRPr="00445F83" w14:paraId="1EAB2564" w14:textId="77777777" w:rsidTr="00445F83">
        <w:trPr>
          <w:gridAfter w:val="1"/>
          <w:cantSplit/>
          <w:jc w:val="center"/>
        </w:trPr>
        <w:tc>
          <w:tcPr>
            <w:tcW w:w="0" w:type="auto"/>
            <w:tcBorders>
              <w:left w:val="threeDEmboss" w:sz="6" w:space="0" w:color="auto"/>
            </w:tcBorders>
            <w:shd w:val="clear" w:color="auto" w:fill="auto"/>
            <w:vAlign w:val="center"/>
          </w:tcPr>
          <w:p w14:paraId="5C970F6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lastRenderedPageBreak/>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A35B29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上网行为管理网关</w:t>
            </w:r>
          </w:p>
        </w:tc>
        <w:tc>
          <w:tcPr>
            <w:tcW w:w="0" w:type="auto"/>
            <w:tcBorders>
              <w:top w:val="nil"/>
              <w:left w:val="single" w:sz="4" w:space="0" w:color="auto"/>
              <w:bottom w:val="single" w:sz="4" w:space="0" w:color="auto"/>
              <w:right w:val="single" w:sz="4" w:space="0" w:color="auto"/>
            </w:tcBorders>
            <w:shd w:val="clear" w:color="auto" w:fill="auto"/>
            <w:vAlign w:val="center"/>
          </w:tcPr>
          <w:p w14:paraId="69100C3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M50</w:t>
            </w:r>
          </w:p>
        </w:tc>
        <w:tc>
          <w:tcPr>
            <w:tcW w:w="0" w:type="auto"/>
            <w:tcBorders>
              <w:top w:val="nil"/>
              <w:left w:val="single" w:sz="4" w:space="0" w:color="auto"/>
              <w:bottom w:val="single" w:sz="4" w:space="0" w:color="auto"/>
              <w:right w:val="single" w:sz="4" w:space="0" w:color="auto"/>
            </w:tcBorders>
            <w:shd w:val="clear" w:color="auto" w:fill="auto"/>
            <w:vAlign w:val="center"/>
          </w:tcPr>
          <w:p w14:paraId="27B2566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IP-COM</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FA989E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261B5C2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2,883.60 </w:t>
            </w:r>
          </w:p>
        </w:tc>
        <w:tc>
          <w:tcPr>
            <w:tcW w:w="0" w:type="auto"/>
            <w:tcBorders>
              <w:top w:val="nil"/>
              <w:left w:val="nil"/>
              <w:bottom w:val="single" w:sz="4" w:space="0" w:color="auto"/>
              <w:right w:val="single" w:sz="4" w:space="0" w:color="auto"/>
            </w:tcBorders>
            <w:shd w:val="clear" w:color="auto" w:fill="auto"/>
            <w:vAlign w:val="center"/>
          </w:tcPr>
          <w:p w14:paraId="02A9F3F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2,883.60 </w:t>
            </w:r>
          </w:p>
        </w:tc>
        <w:tc>
          <w:tcPr>
            <w:tcW w:w="0" w:type="auto"/>
            <w:tcBorders>
              <w:right w:val="threeDEmboss" w:sz="6" w:space="0" w:color="auto"/>
            </w:tcBorders>
            <w:shd w:val="clear" w:color="auto" w:fill="auto"/>
            <w:vAlign w:val="center"/>
          </w:tcPr>
          <w:p w14:paraId="4D0046DB" w14:textId="77777777" w:rsidR="00445F83" w:rsidRPr="00445F83" w:rsidRDefault="00445F83" w:rsidP="00445F83">
            <w:pPr>
              <w:spacing w:line="240" w:lineRule="auto"/>
              <w:rPr>
                <w:rFonts w:asciiTheme="minorEastAsia" w:hAnsiTheme="minorEastAsia"/>
                <w:bCs/>
                <w:szCs w:val="21"/>
              </w:rPr>
            </w:pPr>
          </w:p>
        </w:tc>
      </w:tr>
      <w:tr w:rsidR="00445F83" w:rsidRPr="00445F83" w14:paraId="3967AB7B" w14:textId="77777777" w:rsidTr="00445F83">
        <w:trPr>
          <w:gridAfter w:val="1"/>
          <w:cantSplit/>
          <w:jc w:val="center"/>
        </w:trPr>
        <w:tc>
          <w:tcPr>
            <w:tcW w:w="0" w:type="auto"/>
            <w:tcBorders>
              <w:left w:val="threeDEmboss" w:sz="6" w:space="0" w:color="auto"/>
            </w:tcBorders>
            <w:shd w:val="clear" w:color="auto" w:fill="auto"/>
            <w:vAlign w:val="center"/>
          </w:tcPr>
          <w:p w14:paraId="26C6320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C7A72C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POE交换机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2091877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F1109P</w:t>
            </w:r>
          </w:p>
        </w:tc>
        <w:tc>
          <w:tcPr>
            <w:tcW w:w="0" w:type="auto"/>
            <w:tcBorders>
              <w:top w:val="nil"/>
              <w:left w:val="single" w:sz="4" w:space="0" w:color="auto"/>
              <w:bottom w:val="single" w:sz="4" w:space="0" w:color="auto"/>
              <w:right w:val="single" w:sz="4" w:space="0" w:color="auto"/>
            </w:tcBorders>
            <w:shd w:val="clear" w:color="auto" w:fill="auto"/>
            <w:vAlign w:val="center"/>
          </w:tcPr>
          <w:p w14:paraId="0A06DE4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IP-COM</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48977B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68C3B83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576.45 </w:t>
            </w:r>
          </w:p>
        </w:tc>
        <w:tc>
          <w:tcPr>
            <w:tcW w:w="0" w:type="auto"/>
            <w:tcBorders>
              <w:top w:val="nil"/>
              <w:left w:val="nil"/>
              <w:bottom w:val="single" w:sz="4" w:space="0" w:color="auto"/>
              <w:right w:val="single" w:sz="4" w:space="0" w:color="auto"/>
            </w:tcBorders>
            <w:shd w:val="clear" w:color="auto" w:fill="auto"/>
            <w:vAlign w:val="center"/>
          </w:tcPr>
          <w:p w14:paraId="377E3FE4"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576.45 </w:t>
            </w:r>
          </w:p>
        </w:tc>
        <w:tc>
          <w:tcPr>
            <w:tcW w:w="0" w:type="auto"/>
            <w:tcBorders>
              <w:right w:val="threeDEmboss" w:sz="6" w:space="0" w:color="auto"/>
            </w:tcBorders>
            <w:shd w:val="clear" w:color="auto" w:fill="auto"/>
            <w:vAlign w:val="center"/>
          </w:tcPr>
          <w:p w14:paraId="0165CC9F" w14:textId="77777777" w:rsidR="00445F83" w:rsidRPr="00445F83" w:rsidRDefault="00445F83" w:rsidP="00445F83">
            <w:pPr>
              <w:spacing w:line="240" w:lineRule="auto"/>
              <w:rPr>
                <w:rFonts w:asciiTheme="minorEastAsia" w:hAnsiTheme="minorEastAsia"/>
                <w:bCs/>
                <w:szCs w:val="21"/>
              </w:rPr>
            </w:pPr>
          </w:p>
        </w:tc>
      </w:tr>
      <w:tr w:rsidR="00445F83" w:rsidRPr="00445F83" w14:paraId="09D47725" w14:textId="77777777" w:rsidTr="00445F83">
        <w:trPr>
          <w:gridAfter w:val="1"/>
          <w:cantSplit/>
          <w:jc w:val="center"/>
        </w:trPr>
        <w:tc>
          <w:tcPr>
            <w:tcW w:w="0" w:type="auto"/>
            <w:tcBorders>
              <w:left w:val="threeDEmboss" w:sz="6" w:space="0" w:color="auto"/>
            </w:tcBorders>
            <w:shd w:val="clear" w:color="auto" w:fill="auto"/>
            <w:vAlign w:val="center"/>
          </w:tcPr>
          <w:p w14:paraId="592A5E9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97C4C35"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室内无线AP</w:t>
            </w:r>
          </w:p>
        </w:tc>
        <w:tc>
          <w:tcPr>
            <w:tcW w:w="0" w:type="auto"/>
            <w:tcBorders>
              <w:top w:val="nil"/>
              <w:left w:val="single" w:sz="4" w:space="0" w:color="auto"/>
              <w:bottom w:val="single" w:sz="4" w:space="0" w:color="auto"/>
              <w:right w:val="single" w:sz="4" w:space="0" w:color="auto"/>
            </w:tcBorders>
            <w:shd w:val="clear" w:color="auto" w:fill="auto"/>
            <w:vAlign w:val="center"/>
          </w:tcPr>
          <w:p w14:paraId="4084564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W48AP</w:t>
            </w:r>
          </w:p>
        </w:tc>
        <w:tc>
          <w:tcPr>
            <w:tcW w:w="0" w:type="auto"/>
            <w:tcBorders>
              <w:top w:val="nil"/>
              <w:left w:val="single" w:sz="4" w:space="0" w:color="auto"/>
              <w:bottom w:val="single" w:sz="4" w:space="0" w:color="auto"/>
              <w:right w:val="single" w:sz="4" w:space="0" w:color="auto"/>
            </w:tcBorders>
            <w:shd w:val="clear" w:color="auto" w:fill="auto"/>
            <w:vAlign w:val="center"/>
          </w:tcPr>
          <w:p w14:paraId="2FEFF25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IP-COM</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23318F3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tcPr>
          <w:p w14:paraId="3F4FD1A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518.40 </w:t>
            </w:r>
          </w:p>
        </w:tc>
        <w:tc>
          <w:tcPr>
            <w:tcW w:w="0" w:type="auto"/>
            <w:tcBorders>
              <w:top w:val="nil"/>
              <w:left w:val="nil"/>
              <w:bottom w:val="single" w:sz="4" w:space="0" w:color="auto"/>
              <w:right w:val="single" w:sz="4" w:space="0" w:color="auto"/>
            </w:tcBorders>
            <w:shd w:val="clear" w:color="auto" w:fill="auto"/>
            <w:vAlign w:val="center"/>
          </w:tcPr>
          <w:p w14:paraId="742AAEA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1,555.20 </w:t>
            </w:r>
          </w:p>
        </w:tc>
        <w:tc>
          <w:tcPr>
            <w:tcW w:w="0" w:type="auto"/>
            <w:tcBorders>
              <w:right w:val="threeDEmboss" w:sz="6" w:space="0" w:color="auto"/>
            </w:tcBorders>
            <w:shd w:val="clear" w:color="auto" w:fill="auto"/>
            <w:vAlign w:val="center"/>
          </w:tcPr>
          <w:p w14:paraId="247A7B2F" w14:textId="77777777" w:rsidR="00445F83" w:rsidRPr="00445F83" w:rsidRDefault="00445F83" w:rsidP="00445F83">
            <w:pPr>
              <w:spacing w:line="240" w:lineRule="auto"/>
              <w:rPr>
                <w:rFonts w:asciiTheme="minorEastAsia" w:hAnsiTheme="minorEastAsia"/>
                <w:bCs/>
                <w:szCs w:val="21"/>
              </w:rPr>
            </w:pPr>
          </w:p>
        </w:tc>
      </w:tr>
      <w:tr w:rsidR="00445F83" w:rsidRPr="00445F83" w14:paraId="557A1B99" w14:textId="77777777" w:rsidTr="00445F83">
        <w:trPr>
          <w:gridAfter w:val="1"/>
          <w:cantSplit/>
          <w:jc w:val="center"/>
        </w:trPr>
        <w:tc>
          <w:tcPr>
            <w:tcW w:w="0" w:type="auto"/>
            <w:tcBorders>
              <w:left w:val="threeDEmboss" w:sz="6" w:space="0" w:color="auto"/>
            </w:tcBorders>
            <w:shd w:val="clear" w:color="auto" w:fill="auto"/>
            <w:vAlign w:val="center"/>
          </w:tcPr>
          <w:p w14:paraId="36EB7B5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02E79B9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机柜</w:t>
            </w:r>
          </w:p>
        </w:tc>
        <w:tc>
          <w:tcPr>
            <w:tcW w:w="0" w:type="auto"/>
            <w:tcBorders>
              <w:top w:val="nil"/>
              <w:left w:val="single" w:sz="4" w:space="0" w:color="auto"/>
              <w:bottom w:val="single" w:sz="4" w:space="0" w:color="auto"/>
              <w:right w:val="single" w:sz="4" w:space="0" w:color="auto"/>
            </w:tcBorders>
            <w:shd w:val="clear" w:color="auto" w:fill="auto"/>
            <w:vAlign w:val="center"/>
          </w:tcPr>
          <w:p w14:paraId="0A48A15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42U</w:t>
            </w:r>
          </w:p>
        </w:tc>
        <w:tc>
          <w:tcPr>
            <w:tcW w:w="0" w:type="auto"/>
            <w:tcBorders>
              <w:top w:val="nil"/>
              <w:left w:val="single" w:sz="4" w:space="0" w:color="auto"/>
              <w:bottom w:val="single" w:sz="4" w:space="0" w:color="auto"/>
              <w:right w:val="single" w:sz="4" w:space="0" w:color="auto"/>
            </w:tcBorders>
            <w:shd w:val="clear" w:color="auto" w:fill="auto"/>
            <w:vAlign w:val="center"/>
          </w:tcPr>
          <w:p w14:paraId="1F61290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TCL</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6D70778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tcPr>
          <w:p w14:paraId="0EA77B1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2,330.00 </w:t>
            </w:r>
          </w:p>
        </w:tc>
        <w:tc>
          <w:tcPr>
            <w:tcW w:w="0" w:type="auto"/>
            <w:tcBorders>
              <w:top w:val="nil"/>
              <w:left w:val="nil"/>
              <w:bottom w:val="single" w:sz="4" w:space="0" w:color="auto"/>
              <w:right w:val="single" w:sz="4" w:space="0" w:color="auto"/>
            </w:tcBorders>
            <w:shd w:val="clear" w:color="auto" w:fill="auto"/>
            <w:vAlign w:val="center"/>
          </w:tcPr>
          <w:p w14:paraId="4A2AAE6C"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6,990.00 </w:t>
            </w:r>
          </w:p>
        </w:tc>
        <w:tc>
          <w:tcPr>
            <w:tcW w:w="0" w:type="auto"/>
            <w:tcBorders>
              <w:right w:val="threeDEmboss" w:sz="6" w:space="0" w:color="auto"/>
            </w:tcBorders>
            <w:shd w:val="clear" w:color="auto" w:fill="auto"/>
            <w:vAlign w:val="center"/>
          </w:tcPr>
          <w:p w14:paraId="6272497D" w14:textId="77777777" w:rsidR="00445F83" w:rsidRPr="00445F83" w:rsidRDefault="00445F83" w:rsidP="00445F83">
            <w:pPr>
              <w:spacing w:line="240" w:lineRule="auto"/>
              <w:rPr>
                <w:rFonts w:asciiTheme="minorEastAsia" w:hAnsiTheme="minorEastAsia"/>
                <w:bCs/>
                <w:szCs w:val="21"/>
              </w:rPr>
            </w:pPr>
          </w:p>
        </w:tc>
      </w:tr>
      <w:tr w:rsidR="00445F83" w:rsidRPr="00445F83" w14:paraId="0087867D" w14:textId="77777777" w:rsidTr="00445F83">
        <w:trPr>
          <w:gridAfter w:val="1"/>
          <w:cantSplit/>
          <w:jc w:val="center"/>
        </w:trPr>
        <w:tc>
          <w:tcPr>
            <w:tcW w:w="0" w:type="auto"/>
            <w:tcBorders>
              <w:left w:val="threeDEmboss" w:sz="6" w:space="0" w:color="auto"/>
            </w:tcBorders>
            <w:shd w:val="clear" w:color="auto" w:fill="auto"/>
            <w:vAlign w:val="center"/>
          </w:tcPr>
          <w:p w14:paraId="4881989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EC7DB2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机柜</w:t>
            </w:r>
          </w:p>
        </w:tc>
        <w:tc>
          <w:tcPr>
            <w:tcW w:w="0" w:type="auto"/>
            <w:tcBorders>
              <w:top w:val="nil"/>
              <w:left w:val="single" w:sz="4" w:space="0" w:color="auto"/>
              <w:bottom w:val="single" w:sz="4" w:space="0" w:color="auto"/>
              <w:right w:val="single" w:sz="4" w:space="0" w:color="auto"/>
            </w:tcBorders>
            <w:shd w:val="clear" w:color="auto" w:fill="auto"/>
            <w:vAlign w:val="center"/>
          </w:tcPr>
          <w:p w14:paraId="442F628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27U</w:t>
            </w:r>
          </w:p>
        </w:tc>
        <w:tc>
          <w:tcPr>
            <w:tcW w:w="0" w:type="auto"/>
            <w:tcBorders>
              <w:top w:val="nil"/>
              <w:left w:val="single" w:sz="4" w:space="0" w:color="auto"/>
              <w:bottom w:val="single" w:sz="4" w:space="0" w:color="auto"/>
              <w:right w:val="single" w:sz="4" w:space="0" w:color="auto"/>
            </w:tcBorders>
            <w:shd w:val="clear" w:color="auto" w:fill="auto"/>
            <w:vAlign w:val="center"/>
          </w:tcPr>
          <w:p w14:paraId="68E2A196"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TCL</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95DF69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04C91B48"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1,100.00 </w:t>
            </w:r>
          </w:p>
        </w:tc>
        <w:tc>
          <w:tcPr>
            <w:tcW w:w="0" w:type="auto"/>
            <w:tcBorders>
              <w:top w:val="nil"/>
              <w:left w:val="nil"/>
              <w:bottom w:val="single" w:sz="4" w:space="0" w:color="auto"/>
              <w:right w:val="single" w:sz="4" w:space="0" w:color="auto"/>
            </w:tcBorders>
            <w:shd w:val="clear" w:color="auto" w:fill="auto"/>
            <w:vAlign w:val="center"/>
          </w:tcPr>
          <w:p w14:paraId="32283D46"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1,100.00 </w:t>
            </w:r>
          </w:p>
        </w:tc>
        <w:tc>
          <w:tcPr>
            <w:tcW w:w="0" w:type="auto"/>
            <w:tcBorders>
              <w:right w:val="threeDEmboss" w:sz="6" w:space="0" w:color="auto"/>
            </w:tcBorders>
            <w:shd w:val="clear" w:color="auto" w:fill="auto"/>
            <w:vAlign w:val="center"/>
          </w:tcPr>
          <w:p w14:paraId="4CC36F09" w14:textId="77777777" w:rsidR="00445F83" w:rsidRPr="00445F83" w:rsidRDefault="00445F83" w:rsidP="00445F83">
            <w:pPr>
              <w:spacing w:line="240" w:lineRule="auto"/>
              <w:rPr>
                <w:rFonts w:asciiTheme="minorEastAsia" w:hAnsiTheme="minorEastAsia"/>
                <w:bCs/>
                <w:szCs w:val="21"/>
              </w:rPr>
            </w:pPr>
          </w:p>
        </w:tc>
      </w:tr>
      <w:tr w:rsidR="00445F83" w:rsidRPr="00445F83" w14:paraId="2D17B040" w14:textId="77777777" w:rsidTr="00445F83">
        <w:trPr>
          <w:gridAfter w:val="1"/>
          <w:cantSplit/>
          <w:jc w:val="center"/>
        </w:trPr>
        <w:tc>
          <w:tcPr>
            <w:tcW w:w="0" w:type="auto"/>
            <w:tcBorders>
              <w:left w:val="threeDEmboss" w:sz="6" w:space="0" w:color="auto"/>
            </w:tcBorders>
            <w:shd w:val="clear" w:color="auto" w:fill="auto"/>
            <w:vAlign w:val="center"/>
          </w:tcPr>
          <w:p w14:paraId="6A3F113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1083965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网络配线架</w:t>
            </w:r>
          </w:p>
        </w:tc>
        <w:tc>
          <w:tcPr>
            <w:tcW w:w="0" w:type="auto"/>
            <w:tcBorders>
              <w:top w:val="nil"/>
              <w:left w:val="single" w:sz="4" w:space="0" w:color="auto"/>
              <w:bottom w:val="single" w:sz="4" w:space="0" w:color="auto"/>
              <w:right w:val="single" w:sz="4" w:space="0" w:color="auto"/>
            </w:tcBorders>
            <w:shd w:val="clear" w:color="auto" w:fill="auto"/>
            <w:vAlign w:val="center"/>
          </w:tcPr>
          <w:p w14:paraId="232A56A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超五类</w:t>
            </w:r>
          </w:p>
        </w:tc>
        <w:tc>
          <w:tcPr>
            <w:tcW w:w="0" w:type="auto"/>
            <w:tcBorders>
              <w:top w:val="nil"/>
              <w:left w:val="single" w:sz="4" w:space="0" w:color="auto"/>
              <w:bottom w:val="single" w:sz="4" w:space="0" w:color="auto"/>
              <w:right w:val="single" w:sz="4" w:space="0" w:color="auto"/>
            </w:tcBorders>
            <w:shd w:val="clear" w:color="auto" w:fill="auto"/>
            <w:vAlign w:val="center"/>
          </w:tcPr>
          <w:p w14:paraId="2A4A109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TCL</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66C44BA"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tcPr>
          <w:p w14:paraId="329590C7"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120.00 </w:t>
            </w:r>
          </w:p>
        </w:tc>
        <w:tc>
          <w:tcPr>
            <w:tcW w:w="0" w:type="auto"/>
            <w:tcBorders>
              <w:top w:val="nil"/>
              <w:left w:val="nil"/>
              <w:bottom w:val="single" w:sz="4" w:space="0" w:color="auto"/>
              <w:right w:val="single" w:sz="4" w:space="0" w:color="auto"/>
            </w:tcBorders>
            <w:shd w:val="clear" w:color="auto" w:fill="auto"/>
            <w:vAlign w:val="center"/>
          </w:tcPr>
          <w:p w14:paraId="2EDFE9DA"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720.00 </w:t>
            </w:r>
          </w:p>
        </w:tc>
        <w:tc>
          <w:tcPr>
            <w:tcW w:w="0" w:type="auto"/>
            <w:tcBorders>
              <w:right w:val="threeDEmboss" w:sz="6" w:space="0" w:color="auto"/>
            </w:tcBorders>
            <w:shd w:val="clear" w:color="auto" w:fill="auto"/>
            <w:vAlign w:val="center"/>
          </w:tcPr>
          <w:p w14:paraId="5F1B1594" w14:textId="77777777" w:rsidR="00445F83" w:rsidRPr="00445F83" w:rsidRDefault="00445F83" w:rsidP="00445F83">
            <w:pPr>
              <w:spacing w:line="240" w:lineRule="auto"/>
              <w:rPr>
                <w:rFonts w:asciiTheme="minorEastAsia" w:hAnsiTheme="minorEastAsia"/>
                <w:bCs/>
                <w:szCs w:val="21"/>
              </w:rPr>
            </w:pPr>
          </w:p>
        </w:tc>
      </w:tr>
      <w:tr w:rsidR="00445F83" w:rsidRPr="00445F83" w14:paraId="0A3964E1" w14:textId="77777777" w:rsidTr="00445F83">
        <w:trPr>
          <w:gridAfter w:val="1"/>
          <w:cantSplit/>
          <w:jc w:val="center"/>
        </w:trPr>
        <w:tc>
          <w:tcPr>
            <w:tcW w:w="0" w:type="auto"/>
            <w:tcBorders>
              <w:left w:val="threeDEmboss" w:sz="6" w:space="0" w:color="auto"/>
            </w:tcBorders>
            <w:shd w:val="clear" w:color="auto" w:fill="auto"/>
            <w:vAlign w:val="center"/>
          </w:tcPr>
          <w:p w14:paraId="00D146C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77958E6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理线架</w:t>
            </w:r>
          </w:p>
        </w:tc>
        <w:tc>
          <w:tcPr>
            <w:tcW w:w="0" w:type="auto"/>
            <w:tcBorders>
              <w:top w:val="nil"/>
              <w:left w:val="single" w:sz="4" w:space="0" w:color="auto"/>
              <w:bottom w:val="single" w:sz="4" w:space="0" w:color="auto"/>
              <w:right w:val="single" w:sz="4" w:space="0" w:color="auto"/>
            </w:tcBorders>
            <w:shd w:val="clear" w:color="auto" w:fill="auto"/>
            <w:vAlign w:val="center"/>
          </w:tcPr>
          <w:p w14:paraId="3F85935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机架式</w:t>
            </w:r>
          </w:p>
        </w:tc>
        <w:tc>
          <w:tcPr>
            <w:tcW w:w="0" w:type="auto"/>
            <w:tcBorders>
              <w:top w:val="nil"/>
              <w:left w:val="single" w:sz="4" w:space="0" w:color="auto"/>
              <w:bottom w:val="single" w:sz="4" w:space="0" w:color="auto"/>
              <w:right w:val="single" w:sz="4" w:space="0" w:color="auto"/>
            </w:tcBorders>
            <w:shd w:val="clear" w:color="auto" w:fill="auto"/>
            <w:vAlign w:val="center"/>
          </w:tcPr>
          <w:p w14:paraId="02712D6C"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TCL</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4AE8350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tcPr>
          <w:p w14:paraId="4947B24D"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 </w:t>
            </w:r>
          </w:p>
        </w:tc>
        <w:tc>
          <w:tcPr>
            <w:tcW w:w="0" w:type="auto"/>
            <w:tcBorders>
              <w:top w:val="nil"/>
              <w:left w:val="nil"/>
              <w:bottom w:val="single" w:sz="4" w:space="0" w:color="auto"/>
              <w:right w:val="single" w:sz="4" w:space="0" w:color="auto"/>
            </w:tcBorders>
            <w:shd w:val="clear" w:color="auto" w:fill="auto"/>
            <w:vAlign w:val="center"/>
          </w:tcPr>
          <w:p w14:paraId="5E90138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450.00 </w:t>
            </w:r>
          </w:p>
        </w:tc>
        <w:tc>
          <w:tcPr>
            <w:tcW w:w="0" w:type="auto"/>
            <w:tcBorders>
              <w:right w:val="threeDEmboss" w:sz="6" w:space="0" w:color="auto"/>
            </w:tcBorders>
            <w:shd w:val="clear" w:color="auto" w:fill="auto"/>
            <w:vAlign w:val="center"/>
          </w:tcPr>
          <w:p w14:paraId="58492C68" w14:textId="77777777" w:rsidR="00445F83" w:rsidRPr="00445F83" w:rsidRDefault="00445F83" w:rsidP="00445F83">
            <w:pPr>
              <w:spacing w:line="240" w:lineRule="auto"/>
              <w:rPr>
                <w:rFonts w:asciiTheme="minorEastAsia" w:hAnsiTheme="minorEastAsia"/>
                <w:bCs/>
                <w:szCs w:val="21"/>
              </w:rPr>
            </w:pPr>
          </w:p>
        </w:tc>
      </w:tr>
      <w:tr w:rsidR="00445F83" w:rsidRPr="00445F83" w14:paraId="66DD6686" w14:textId="77777777" w:rsidTr="00445F83">
        <w:trPr>
          <w:gridAfter w:val="1"/>
          <w:cantSplit/>
          <w:jc w:val="center"/>
        </w:trPr>
        <w:tc>
          <w:tcPr>
            <w:tcW w:w="0" w:type="auto"/>
            <w:tcBorders>
              <w:left w:val="threeDEmboss" w:sz="6" w:space="0" w:color="auto"/>
            </w:tcBorders>
            <w:shd w:val="clear" w:color="auto" w:fill="auto"/>
            <w:vAlign w:val="center"/>
          </w:tcPr>
          <w:p w14:paraId="56DFD012"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633E358D"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网络模块</w:t>
            </w:r>
          </w:p>
        </w:tc>
        <w:tc>
          <w:tcPr>
            <w:tcW w:w="0" w:type="auto"/>
            <w:tcBorders>
              <w:top w:val="nil"/>
              <w:left w:val="single" w:sz="4" w:space="0" w:color="auto"/>
              <w:bottom w:val="single" w:sz="4" w:space="0" w:color="auto"/>
              <w:right w:val="single" w:sz="4" w:space="0" w:color="auto"/>
            </w:tcBorders>
            <w:shd w:val="clear" w:color="auto" w:fill="auto"/>
            <w:vAlign w:val="center"/>
          </w:tcPr>
          <w:p w14:paraId="64995B7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超五类</w:t>
            </w:r>
          </w:p>
        </w:tc>
        <w:tc>
          <w:tcPr>
            <w:tcW w:w="0" w:type="auto"/>
            <w:tcBorders>
              <w:top w:val="nil"/>
              <w:left w:val="single" w:sz="4" w:space="0" w:color="auto"/>
              <w:bottom w:val="single" w:sz="4" w:space="0" w:color="auto"/>
              <w:right w:val="single" w:sz="4" w:space="0" w:color="auto"/>
            </w:tcBorders>
            <w:shd w:val="clear" w:color="auto" w:fill="auto"/>
            <w:vAlign w:val="center"/>
          </w:tcPr>
          <w:p w14:paraId="6A566D4B"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TCL</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10ABD5A1"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110</w:t>
            </w:r>
          </w:p>
        </w:tc>
        <w:tc>
          <w:tcPr>
            <w:tcW w:w="0" w:type="auto"/>
            <w:tcBorders>
              <w:top w:val="nil"/>
              <w:left w:val="nil"/>
              <w:bottom w:val="single" w:sz="4" w:space="0" w:color="auto"/>
              <w:right w:val="single" w:sz="4" w:space="0" w:color="auto"/>
            </w:tcBorders>
            <w:shd w:val="clear" w:color="auto" w:fill="auto"/>
            <w:vAlign w:val="center"/>
          </w:tcPr>
          <w:p w14:paraId="2B2F2CE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35.00 </w:t>
            </w:r>
          </w:p>
        </w:tc>
        <w:tc>
          <w:tcPr>
            <w:tcW w:w="0" w:type="auto"/>
            <w:tcBorders>
              <w:top w:val="nil"/>
              <w:left w:val="nil"/>
              <w:bottom w:val="single" w:sz="4" w:space="0" w:color="auto"/>
              <w:right w:val="single" w:sz="4" w:space="0" w:color="auto"/>
            </w:tcBorders>
            <w:shd w:val="clear" w:color="auto" w:fill="auto"/>
            <w:vAlign w:val="center"/>
          </w:tcPr>
          <w:p w14:paraId="4BD9475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3,850.00 </w:t>
            </w:r>
          </w:p>
        </w:tc>
        <w:tc>
          <w:tcPr>
            <w:tcW w:w="0" w:type="auto"/>
            <w:tcBorders>
              <w:right w:val="threeDEmboss" w:sz="6" w:space="0" w:color="auto"/>
            </w:tcBorders>
            <w:shd w:val="clear" w:color="auto" w:fill="auto"/>
            <w:vAlign w:val="center"/>
          </w:tcPr>
          <w:p w14:paraId="6993D19D" w14:textId="77777777" w:rsidR="00445F83" w:rsidRPr="00445F83" w:rsidRDefault="00445F83" w:rsidP="00445F83">
            <w:pPr>
              <w:spacing w:line="240" w:lineRule="auto"/>
              <w:rPr>
                <w:rFonts w:asciiTheme="minorEastAsia" w:hAnsiTheme="minorEastAsia"/>
                <w:bCs/>
                <w:szCs w:val="21"/>
              </w:rPr>
            </w:pPr>
          </w:p>
        </w:tc>
      </w:tr>
      <w:tr w:rsidR="00445F83" w:rsidRPr="00445F83" w14:paraId="6110F73E" w14:textId="77777777" w:rsidTr="00445F83">
        <w:trPr>
          <w:gridAfter w:val="1"/>
          <w:cantSplit/>
          <w:jc w:val="center"/>
        </w:trPr>
        <w:tc>
          <w:tcPr>
            <w:tcW w:w="0" w:type="auto"/>
            <w:tcBorders>
              <w:left w:val="threeDEmboss" w:sz="6" w:space="0" w:color="auto"/>
            </w:tcBorders>
            <w:shd w:val="clear" w:color="auto" w:fill="auto"/>
            <w:vAlign w:val="center"/>
          </w:tcPr>
          <w:p w14:paraId="56B3117F"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2EB327C7"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接入交换机</w:t>
            </w:r>
          </w:p>
        </w:tc>
        <w:tc>
          <w:tcPr>
            <w:tcW w:w="0" w:type="auto"/>
            <w:tcBorders>
              <w:top w:val="nil"/>
              <w:left w:val="single" w:sz="4" w:space="0" w:color="auto"/>
              <w:bottom w:val="single" w:sz="4" w:space="0" w:color="auto"/>
              <w:right w:val="single" w:sz="4" w:space="0" w:color="auto"/>
            </w:tcBorders>
            <w:shd w:val="clear" w:color="auto" w:fill="auto"/>
            <w:vAlign w:val="center"/>
          </w:tcPr>
          <w:p w14:paraId="2A09D3B0"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24口</w:t>
            </w:r>
          </w:p>
        </w:tc>
        <w:tc>
          <w:tcPr>
            <w:tcW w:w="0" w:type="auto"/>
            <w:tcBorders>
              <w:top w:val="nil"/>
              <w:left w:val="single" w:sz="4" w:space="0" w:color="auto"/>
              <w:bottom w:val="single" w:sz="4" w:space="0" w:color="auto"/>
              <w:right w:val="single" w:sz="4" w:space="0" w:color="auto"/>
            </w:tcBorders>
            <w:shd w:val="clear" w:color="auto" w:fill="auto"/>
            <w:vAlign w:val="center"/>
          </w:tcPr>
          <w:p w14:paraId="560ACAF9"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H3C</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7719899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tcPr>
          <w:p w14:paraId="29C095F0"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2,300.00 </w:t>
            </w:r>
          </w:p>
        </w:tc>
        <w:tc>
          <w:tcPr>
            <w:tcW w:w="0" w:type="auto"/>
            <w:tcBorders>
              <w:top w:val="nil"/>
              <w:left w:val="nil"/>
              <w:bottom w:val="single" w:sz="4" w:space="0" w:color="auto"/>
              <w:right w:val="single" w:sz="4" w:space="0" w:color="auto"/>
            </w:tcBorders>
            <w:shd w:val="clear" w:color="auto" w:fill="auto"/>
            <w:vAlign w:val="center"/>
          </w:tcPr>
          <w:p w14:paraId="5C44ECA1"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11,500.00 </w:t>
            </w:r>
          </w:p>
        </w:tc>
        <w:tc>
          <w:tcPr>
            <w:tcW w:w="0" w:type="auto"/>
            <w:tcBorders>
              <w:right w:val="threeDEmboss" w:sz="6" w:space="0" w:color="auto"/>
            </w:tcBorders>
            <w:shd w:val="clear" w:color="auto" w:fill="auto"/>
            <w:vAlign w:val="center"/>
          </w:tcPr>
          <w:p w14:paraId="5B36D186" w14:textId="77777777" w:rsidR="00445F83" w:rsidRPr="00445F83" w:rsidRDefault="00445F83" w:rsidP="00445F83">
            <w:pPr>
              <w:spacing w:line="240" w:lineRule="auto"/>
              <w:rPr>
                <w:rFonts w:asciiTheme="minorEastAsia" w:hAnsiTheme="minorEastAsia"/>
                <w:bCs/>
                <w:szCs w:val="21"/>
              </w:rPr>
            </w:pPr>
          </w:p>
        </w:tc>
      </w:tr>
      <w:tr w:rsidR="00445F83" w:rsidRPr="00445F83" w14:paraId="18D50486" w14:textId="77777777" w:rsidTr="00445F83">
        <w:trPr>
          <w:gridAfter w:val="1"/>
          <w:cantSplit/>
          <w:jc w:val="center"/>
        </w:trPr>
        <w:tc>
          <w:tcPr>
            <w:tcW w:w="0" w:type="auto"/>
            <w:tcBorders>
              <w:left w:val="threeDEmboss" w:sz="6" w:space="0" w:color="auto"/>
            </w:tcBorders>
            <w:shd w:val="clear" w:color="auto" w:fill="auto"/>
            <w:vAlign w:val="center"/>
          </w:tcPr>
          <w:p w14:paraId="62E9DF23"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大数据应用中心</w:t>
            </w:r>
          </w:p>
        </w:tc>
        <w:tc>
          <w:tcPr>
            <w:tcW w:w="0" w:type="auto"/>
            <w:tcBorders>
              <w:top w:val="nil"/>
              <w:left w:val="single" w:sz="4" w:space="0" w:color="auto"/>
              <w:bottom w:val="single" w:sz="4" w:space="0" w:color="auto"/>
              <w:right w:val="single" w:sz="4" w:space="0" w:color="auto"/>
            </w:tcBorders>
            <w:shd w:val="clear" w:color="auto" w:fill="auto"/>
            <w:vAlign w:val="center"/>
          </w:tcPr>
          <w:p w14:paraId="412224D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辅材</w:t>
            </w:r>
          </w:p>
        </w:tc>
        <w:tc>
          <w:tcPr>
            <w:tcW w:w="0" w:type="auto"/>
            <w:tcBorders>
              <w:top w:val="nil"/>
              <w:left w:val="single" w:sz="4" w:space="0" w:color="auto"/>
              <w:bottom w:val="single" w:sz="4" w:space="0" w:color="auto"/>
              <w:right w:val="single" w:sz="4" w:space="0" w:color="auto"/>
            </w:tcBorders>
            <w:shd w:val="clear" w:color="auto" w:fill="auto"/>
            <w:vAlign w:val="center"/>
          </w:tcPr>
          <w:p w14:paraId="55EC5838"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67014FCE"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国产</w:t>
            </w:r>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85F8E84" w14:textId="77777777" w:rsidR="00445F83" w:rsidRPr="00445F83" w:rsidRDefault="00445F83" w:rsidP="00445F83">
            <w:pPr>
              <w:spacing w:line="240" w:lineRule="auto"/>
              <w:jc w:val="center"/>
              <w:rPr>
                <w:rFonts w:asciiTheme="minorEastAsia" w:hAnsiTheme="minorEastAsia"/>
                <w:color w:val="000000"/>
                <w:sz w:val="20"/>
                <w:szCs w:val="20"/>
              </w:rPr>
            </w:pPr>
            <w:r w:rsidRPr="00445F83">
              <w:rPr>
                <w:rFonts w:asciiTheme="minorEastAsia" w:hAnsiTheme="minorEastAsia"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14:paraId="44EB4162"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1,500.00 </w:t>
            </w:r>
          </w:p>
        </w:tc>
        <w:tc>
          <w:tcPr>
            <w:tcW w:w="0" w:type="auto"/>
            <w:tcBorders>
              <w:top w:val="nil"/>
              <w:left w:val="nil"/>
              <w:bottom w:val="single" w:sz="4" w:space="0" w:color="auto"/>
              <w:right w:val="single" w:sz="4" w:space="0" w:color="auto"/>
            </w:tcBorders>
            <w:shd w:val="clear" w:color="auto" w:fill="auto"/>
            <w:vAlign w:val="center"/>
          </w:tcPr>
          <w:p w14:paraId="103827DE" w14:textId="77777777" w:rsidR="00445F83" w:rsidRPr="00445F83" w:rsidRDefault="00445F83" w:rsidP="00445F83">
            <w:pPr>
              <w:spacing w:line="240" w:lineRule="auto"/>
              <w:jc w:val="right"/>
              <w:rPr>
                <w:rFonts w:asciiTheme="minorEastAsia" w:hAnsiTheme="minorEastAsia"/>
                <w:color w:val="000000"/>
                <w:sz w:val="20"/>
                <w:szCs w:val="20"/>
              </w:rPr>
            </w:pPr>
            <w:r w:rsidRPr="00445F83">
              <w:rPr>
                <w:rFonts w:asciiTheme="minorEastAsia" w:hAnsiTheme="minorEastAsia" w:hint="eastAsia"/>
                <w:color w:val="000000"/>
                <w:sz w:val="20"/>
                <w:szCs w:val="20"/>
              </w:rPr>
              <w:t xml:space="preserve">      1,500.00 </w:t>
            </w:r>
          </w:p>
        </w:tc>
        <w:tc>
          <w:tcPr>
            <w:tcW w:w="0" w:type="auto"/>
            <w:tcBorders>
              <w:right w:val="threeDEmboss" w:sz="6" w:space="0" w:color="auto"/>
            </w:tcBorders>
            <w:shd w:val="clear" w:color="auto" w:fill="auto"/>
            <w:vAlign w:val="center"/>
          </w:tcPr>
          <w:p w14:paraId="555E2C44" w14:textId="77777777" w:rsidR="00445F83" w:rsidRPr="00445F83" w:rsidRDefault="00445F83" w:rsidP="00445F83">
            <w:pPr>
              <w:spacing w:line="240" w:lineRule="auto"/>
              <w:rPr>
                <w:rFonts w:asciiTheme="minorEastAsia" w:hAnsiTheme="minorEastAsia"/>
                <w:bCs/>
                <w:szCs w:val="21"/>
              </w:rPr>
            </w:pPr>
          </w:p>
        </w:tc>
      </w:tr>
      <w:tr w:rsidR="00445F83" w:rsidRPr="00445F83" w14:paraId="66120936" w14:textId="77777777" w:rsidTr="00445F83">
        <w:trPr>
          <w:cantSplit/>
          <w:jc w:val="center"/>
        </w:trPr>
        <w:tc>
          <w:tcPr>
            <w:tcW w:w="0" w:type="auto"/>
            <w:gridSpan w:val="3"/>
            <w:tcBorders>
              <w:left w:val="threeDEmboss" w:sz="6" w:space="0" w:color="auto"/>
            </w:tcBorders>
            <w:shd w:val="clear" w:color="auto" w:fill="auto"/>
            <w:vAlign w:val="center"/>
          </w:tcPr>
          <w:p w14:paraId="3F1B37A9" w14:textId="77777777" w:rsidR="00445F83" w:rsidRPr="00445F83" w:rsidRDefault="00445F83" w:rsidP="00445F83">
            <w:pPr>
              <w:spacing w:line="240" w:lineRule="auto"/>
              <w:ind w:leftChars="147" w:left="2671" w:hangingChars="962" w:hanging="2318"/>
              <w:jc w:val="center"/>
              <w:rPr>
                <w:rFonts w:asciiTheme="minorEastAsia" w:hAnsiTheme="minorEastAsia"/>
                <w:bCs/>
                <w:szCs w:val="21"/>
              </w:rPr>
            </w:pPr>
            <w:r w:rsidRPr="00445F83">
              <w:rPr>
                <w:rFonts w:asciiTheme="minorEastAsia" w:hAnsiTheme="minorEastAsia" w:hint="eastAsia"/>
                <w:b/>
                <w:bCs/>
                <w:i/>
                <w:iCs/>
                <w:szCs w:val="21"/>
              </w:rPr>
              <w:t>合     计</w:t>
            </w:r>
          </w:p>
        </w:tc>
        <w:tc>
          <w:tcPr>
            <w:tcW w:w="0" w:type="auto"/>
            <w:gridSpan w:val="4"/>
            <w:tcBorders>
              <w:top w:val="nil"/>
              <w:left w:val="single" w:sz="4" w:space="0" w:color="auto"/>
              <w:bottom w:val="single" w:sz="4" w:space="0" w:color="auto"/>
              <w:right w:val="single" w:sz="4" w:space="0" w:color="auto"/>
            </w:tcBorders>
            <w:shd w:val="clear" w:color="auto" w:fill="auto"/>
            <w:vAlign w:val="center"/>
          </w:tcPr>
          <w:p w14:paraId="123323F7" w14:textId="77777777" w:rsidR="00445F83" w:rsidRPr="00445F83" w:rsidRDefault="00445F83" w:rsidP="00445F83">
            <w:pPr>
              <w:spacing w:line="240" w:lineRule="auto"/>
              <w:rPr>
                <w:rFonts w:asciiTheme="minorEastAsia" w:hAnsiTheme="minorEastAsia" w:cs="宋体"/>
                <w:color w:val="000000"/>
                <w:sz w:val="20"/>
                <w:szCs w:val="20"/>
              </w:rPr>
            </w:pPr>
          </w:p>
        </w:tc>
        <w:tc>
          <w:tcPr>
            <w:tcW w:w="0" w:type="auto"/>
            <w:gridSpan w:val="2"/>
            <w:tcBorders>
              <w:right w:val="threeDEmboss" w:sz="6" w:space="0" w:color="auto"/>
            </w:tcBorders>
            <w:shd w:val="clear" w:color="auto" w:fill="auto"/>
            <w:vAlign w:val="center"/>
          </w:tcPr>
          <w:p w14:paraId="4EF77ED7" w14:textId="77777777" w:rsidR="00445F83" w:rsidRPr="00445F83" w:rsidRDefault="00445F83" w:rsidP="00445F83">
            <w:pPr>
              <w:spacing w:line="240" w:lineRule="auto"/>
              <w:rPr>
                <w:rFonts w:asciiTheme="minorEastAsia" w:hAnsiTheme="minorEastAsia"/>
                <w:bCs/>
                <w:szCs w:val="21"/>
              </w:rPr>
            </w:pPr>
            <w:r w:rsidRPr="00445F83">
              <w:rPr>
                <w:rFonts w:asciiTheme="minorEastAsia" w:hAnsiTheme="minorEastAsia" w:hint="eastAsia"/>
                <w:b/>
                <w:bCs/>
                <w:szCs w:val="21"/>
              </w:rPr>
              <w:t>报价合计：</w:t>
            </w:r>
            <w:r w:rsidRPr="00445F83">
              <w:rPr>
                <w:rFonts w:asciiTheme="minorEastAsia" w:hAnsiTheme="minorEastAsia"/>
                <w:b/>
                <w:bCs/>
                <w:szCs w:val="21"/>
              </w:rPr>
              <w:t>16181973</w:t>
            </w:r>
            <w:r w:rsidRPr="00445F83">
              <w:rPr>
                <w:rFonts w:asciiTheme="minorEastAsia" w:hAnsiTheme="minorEastAsia" w:hint="eastAsia"/>
                <w:b/>
                <w:bCs/>
                <w:szCs w:val="21"/>
              </w:rPr>
              <w:t>元</w:t>
            </w:r>
          </w:p>
        </w:tc>
        <w:tc>
          <w:tcPr>
            <w:tcW w:w="0" w:type="auto"/>
            <w:tcBorders>
              <w:top w:val="nil"/>
              <w:left w:val="single" w:sz="4" w:space="0" w:color="auto"/>
              <w:bottom w:val="nil"/>
              <w:right w:val="nil"/>
            </w:tcBorders>
            <w:shd w:val="clear" w:color="auto" w:fill="auto"/>
            <w:vAlign w:val="center"/>
          </w:tcPr>
          <w:p w14:paraId="07C9DC38" w14:textId="77777777" w:rsidR="00445F83" w:rsidRPr="00445F83" w:rsidRDefault="00445F83" w:rsidP="00445F83">
            <w:pPr>
              <w:spacing w:line="240" w:lineRule="auto"/>
              <w:rPr>
                <w:rFonts w:asciiTheme="minorEastAsia" w:hAnsiTheme="minorEastAsia" w:cs="宋体"/>
                <w:color w:val="000000"/>
                <w:sz w:val="20"/>
                <w:szCs w:val="20"/>
              </w:rPr>
            </w:pPr>
          </w:p>
        </w:tc>
      </w:tr>
      <w:tr w:rsidR="00445F83" w:rsidRPr="00445F83" w14:paraId="3E475EE3" w14:textId="77777777" w:rsidTr="00445F83">
        <w:trPr>
          <w:gridAfter w:val="1"/>
          <w:cantSplit/>
          <w:jc w:val="center"/>
        </w:trPr>
        <w:tc>
          <w:tcPr>
            <w:tcW w:w="0" w:type="auto"/>
            <w:gridSpan w:val="9"/>
            <w:tcBorders>
              <w:left w:val="threeDEmboss" w:sz="6" w:space="0" w:color="auto"/>
              <w:right w:val="threeDEmboss" w:sz="6" w:space="0" w:color="auto"/>
            </w:tcBorders>
            <w:shd w:val="clear" w:color="auto" w:fill="auto"/>
            <w:vAlign w:val="center"/>
          </w:tcPr>
          <w:p w14:paraId="5CF857A6" w14:textId="77777777" w:rsidR="00445F83" w:rsidRPr="00445F83" w:rsidRDefault="00445F83" w:rsidP="00445F83">
            <w:pPr>
              <w:tabs>
                <w:tab w:val="left" w:pos="9585"/>
                <w:tab w:val="left" w:pos="11205"/>
              </w:tabs>
              <w:spacing w:line="240" w:lineRule="auto"/>
              <w:rPr>
                <w:rFonts w:asciiTheme="minorEastAsia" w:hAnsiTheme="minorEastAsia"/>
                <w:b/>
                <w:szCs w:val="21"/>
              </w:rPr>
            </w:pPr>
            <w:r w:rsidRPr="00445F83">
              <w:rPr>
                <w:rFonts w:asciiTheme="minorEastAsia" w:hAnsiTheme="minorEastAsia" w:hint="eastAsia"/>
                <w:b/>
                <w:szCs w:val="21"/>
              </w:rPr>
              <w:t>三、其他费用</w:t>
            </w:r>
          </w:p>
        </w:tc>
      </w:tr>
      <w:tr w:rsidR="00445F83" w:rsidRPr="00445F83" w14:paraId="56BEFF4E" w14:textId="77777777" w:rsidTr="00445F83">
        <w:trPr>
          <w:gridAfter w:val="1"/>
          <w:cantSplit/>
          <w:jc w:val="center"/>
        </w:trPr>
        <w:tc>
          <w:tcPr>
            <w:tcW w:w="0" w:type="auto"/>
            <w:tcBorders>
              <w:left w:val="threeDEmboss" w:sz="6" w:space="0" w:color="auto"/>
            </w:tcBorders>
            <w:shd w:val="clear" w:color="auto" w:fill="auto"/>
            <w:vAlign w:val="center"/>
          </w:tcPr>
          <w:p w14:paraId="530FED4D" w14:textId="77777777" w:rsidR="00445F83" w:rsidRPr="00445F83" w:rsidRDefault="00445F83" w:rsidP="00445F83">
            <w:pPr>
              <w:spacing w:line="240" w:lineRule="auto"/>
              <w:ind w:leftChars="147" w:left="2671" w:hangingChars="962" w:hanging="2318"/>
              <w:rPr>
                <w:rFonts w:asciiTheme="minorEastAsia" w:hAnsiTheme="minorEastAsia"/>
                <w:b/>
                <w:szCs w:val="21"/>
              </w:rPr>
            </w:pPr>
            <w:r w:rsidRPr="00445F83">
              <w:rPr>
                <w:rFonts w:asciiTheme="minorEastAsia" w:hAnsiTheme="minorEastAsia" w:hint="eastAsia"/>
                <w:b/>
                <w:szCs w:val="21"/>
              </w:rPr>
              <w:t>序号</w:t>
            </w:r>
          </w:p>
        </w:tc>
        <w:tc>
          <w:tcPr>
            <w:tcW w:w="0" w:type="auto"/>
            <w:shd w:val="clear" w:color="auto" w:fill="auto"/>
            <w:vAlign w:val="center"/>
          </w:tcPr>
          <w:p w14:paraId="250F7DB6"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分项名称</w:t>
            </w:r>
          </w:p>
        </w:tc>
        <w:tc>
          <w:tcPr>
            <w:tcW w:w="0" w:type="auto"/>
            <w:shd w:val="clear" w:color="auto" w:fill="auto"/>
            <w:vAlign w:val="center"/>
          </w:tcPr>
          <w:p w14:paraId="5E5687AE"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具体内容</w:t>
            </w:r>
          </w:p>
        </w:tc>
        <w:tc>
          <w:tcPr>
            <w:tcW w:w="0" w:type="auto"/>
            <w:shd w:val="clear" w:color="auto" w:fill="auto"/>
            <w:vAlign w:val="center"/>
          </w:tcPr>
          <w:p w14:paraId="38A012E0"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单位</w:t>
            </w:r>
          </w:p>
        </w:tc>
        <w:tc>
          <w:tcPr>
            <w:tcW w:w="0" w:type="auto"/>
            <w:gridSpan w:val="2"/>
            <w:shd w:val="clear" w:color="auto" w:fill="auto"/>
            <w:vAlign w:val="center"/>
          </w:tcPr>
          <w:p w14:paraId="7000EE18"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数量</w:t>
            </w:r>
          </w:p>
        </w:tc>
        <w:tc>
          <w:tcPr>
            <w:tcW w:w="0" w:type="auto"/>
            <w:shd w:val="clear" w:color="auto" w:fill="auto"/>
            <w:vAlign w:val="center"/>
          </w:tcPr>
          <w:p w14:paraId="6EBAFCF0"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单价</w:t>
            </w:r>
          </w:p>
        </w:tc>
        <w:tc>
          <w:tcPr>
            <w:tcW w:w="0" w:type="auto"/>
            <w:shd w:val="clear" w:color="auto" w:fill="auto"/>
            <w:vAlign w:val="center"/>
          </w:tcPr>
          <w:p w14:paraId="16866486" w14:textId="77777777" w:rsidR="00445F83" w:rsidRPr="00445F83" w:rsidRDefault="00445F83" w:rsidP="00445F83">
            <w:pPr>
              <w:spacing w:line="240" w:lineRule="auto"/>
              <w:ind w:leftChars="-44" w:left="-106"/>
              <w:jc w:val="center"/>
              <w:rPr>
                <w:rFonts w:asciiTheme="minorEastAsia" w:hAnsiTheme="minorEastAsia"/>
                <w:b/>
                <w:szCs w:val="21"/>
              </w:rPr>
            </w:pPr>
            <w:r w:rsidRPr="00445F83">
              <w:rPr>
                <w:rFonts w:asciiTheme="minorEastAsia" w:hAnsiTheme="minorEastAsia" w:hint="eastAsia"/>
                <w:b/>
                <w:szCs w:val="21"/>
              </w:rPr>
              <w:t>合计（元）</w:t>
            </w:r>
          </w:p>
        </w:tc>
        <w:tc>
          <w:tcPr>
            <w:tcW w:w="0" w:type="auto"/>
            <w:tcBorders>
              <w:right w:val="threeDEmboss" w:sz="6" w:space="0" w:color="auto"/>
            </w:tcBorders>
            <w:shd w:val="clear" w:color="auto" w:fill="auto"/>
            <w:vAlign w:val="center"/>
          </w:tcPr>
          <w:p w14:paraId="3CCB1A5C" w14:textId="77777777" w:rsidR="00445F83" w:rsidRPr="00445F83" w:rsidRDefault="00445F83" w:rsidP="00445F83">
            <w:pPr>
              <w:spacing w:line="240" w:lineRule="auto"/>
              <w:jc w:val="center"/>
              <w:rPr>
                <w:rFonts w:asciiTheme="minorEastAsia" w:hAnsiTheme="minorEastAsia"/>
                <w:b/>
                <w:szCs w:val="21"/>
              </w:rPr>
            </w:pPr>
            <w:r w:rsidRPr="00445F83">
              <w:rPr>
                <w:rFonts w:asciiTheme="minorEastAsia" w:hAnsiTheme="minorEastAsia" w:hint="eastAsia"/>
                <w:b/>
                <w:szCs w:val="21"/>
              </w:rPr>
              <w:t>说    明</w:t>
            </w:r>
          </w:p>
        </w:tc>
      </w:tr>
      <w:tr w:rsidR="00445F83" w:rsidRPr="00445F83" w14:paraId="0301BA02" w14:textId="77777777" w:rsidTr="00445F83">
        <w:trPr>
          <w:gridAfter w:val="1"/>
          <w:cantSplit/>
          <w:jc w:val="center"/>
        </w:trPr>
        <w:tc>
          <w:tcPr>
            <w:tcW w:w="0" w:type="auto"/>
            <w:tcBorders>
              <w:left w:val="threeDEmboss" w:sz="6" w:space="0" w:color="auto"/>
            </w:tcBorders>
            <w:shd w:val="clear" w:color="auto" w:fill="auto"/>
            <w:vAlign w:val="center"/>
          </w:tcPr>
          <w:p w14:paraId="785542E7"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1</w:t>
            </w:r>
          </w:p>
        </w:tc>
        <w:tc>
          <w:tcPr>
            <w:tcW w:w="0" w:type="auto"/>
            <w:shd w:val="clear" w:color="auto" w:fill="auto"/>
            <w:vAlign w:val="center"/>
          </w:tcPr>
          <w:p w14:paraId="79F48383"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系统集成及调测费</w:t>
            </w:r>
          </w:p>
        </w:tc>
        <w:tc>
          <w:tcPr>
            <w:tcW w:w="0" w:type="auto"/>
            <w:shd w:val="clear" w:color="auto" w:fill="auto"/>
            <w:vAlign w:val="center"/>
          </w:tcPr>
          <w:p w14:paraId="34663280" w14:textId="77777777" w:rsidR="00445F83" w:rsidRPr="00445F83" w:rsidRDefault="00445F83" w:rsidP="00445F83">
            <w:pPr>
              <w:spacing w:line="240" w:lineRule="auto"/>
              <w:rPr>
                <w:rFonts w:asciiTheme="minorEastAsia" w:hAnsiTheme="minorEastAsia"/>
                <w:bCs/>
                <w:szCs w:val="21"/>
              </w:rPr>
            </w:pPr>
            <w:r w:rsidRPr="00445F83">
              <w:rPr>
                <w:rFonts w:asciiTheme="minorEastAsia" w:hAnsiTheme="minorEastAsia" w:hint="eastAsia"/>
                <w:szCs w:val="21"/>
              </w:rPr>
              <w:t>系统集成及调测费</w:t>
            </w:r>
          </w:p>
        </w:tc>
        <w:tc>
          <w:tcPr>
            <w:tcW w:w="0" w:type="auto"/>
            <w:shd w:val="clear" w:color="auto" w:fill="auto"/>
            <w:vAlign w:val="center"/>
          </w:tcPr>
          <w:p w14:paraId="4FAC205B" w14:textId="77777777" w:rsidR="00445F83" w:rsidRPr="00445F83" w:rsidRDefault="00445F83" w:rsidP="00445F83">
            <w:pPr>
              <w:spacing w:line="240" w:lineRule="auto"/>
              <w:jc w:val="center"/>
              <w:rPr>
                <w:rFonts w:asciiTheme="minorEastAsia" w:hAnsiTheme="minorEastAsia"/>
                <w:bCs/>
                <w:szCs w:val="21"/>
              </w:rPr>
            </w:pPr>
            <w:r w:rsidRPr="00445F83">
              <w:rPr>
                <w:rFonts w:asciiTheme="minorEastAsia" w:hAnsiTheme="minorEastAsia" w:hint="eastAsia"/>
                <w:bCs/>
                <w:szCs w:val="21"/>
              </w:rPr>
              <w:t>项</w:t>
            </w:r>
          </w:p>
        </w:tc>
        <w:tc>
          <w:tcPr>
            <w:tcW w:w="0" w:type="auto"/>
            <w:gridSpan w:val="2"/>
            <w:shd w:val="clear" w:color="auto" w:fill="auto"/>
            <w:vAlign w:val="center"/>
          </w:tcPr>
          <w:p w14:paraId="19622451" w14:textId="77777777" w:rsidR="00445F83" w:rsidRPr="00445F83" w:rsidRDefault="00445F83" w:rsidP="00445F83">
            <w:pPr>
              <w:spacing w:line="240" w:lineRule="auto"/>
              <w:jc w:val="center"/>
              <w:rPr>
                <w:rFonts w:asciiTheme="minorEastAsia" w:hAnsiTheme="minorEastAsia"/>
                <w:bCs/>
                <w:szCs w:val="21"/>
              </w:rPr>
            </w:pPr>
            <w:r w:rsidRPr="00445F83">
              <w:rPr>
                <w:rFonts w:asciiTheme="minorEastAsia" w:hAnsiTheme="minorEastAsia" w:hint="eastAsia"/>
                <w:bCs/>
                <w:szCs w:val="21"/>
              </w:rPr>
              <w:t>1</w:t>
            </w:r>
          </w:p>
        </w:tc>
        <w:tc>
          <w:tcPr>
            <w:tcW w:w="0" w:type="auto"/>
            <w:shd w:val="clear" w:color="auto" w:fill="auto"/>
            <w:vAlign w:val="center"/>
          </w:tcPr>
          <w:p w14:paraId="6518086C"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w:t>
            </w:r>
            <w:r w:rsidRPr="00445F83">
              <w:rPr>
                <w:rFonts w:asciiTheme="minorEastAsia" w:hAnsiTheme="minorEastAsia"/>
                <w:szCs w:val="21"/>
              </w:rPr>
              <w:t>1,621</w:t>
            </w:r>
            <w:r w:rsidRPr="00445F83">
              <w:rPr>
                <w:rFonts w:asciiTheme="minorEastAsia" w:hAnsiTheme="minorEastAsia" w:hint="eastAsia"/>
                <w:szCs w:val="21"/>
              </w:rPr>
              <w:t>,</w:t>
            </w:r>
            <w:r w:rsidRPr="00445F83">
              <w:rPr>
                <w:rFonts w:asciiTheme="minorEastAsia" w:hAnsiTheme="minorEastAsia"/>
                <w:szCs w:val="21"/>
              </w:rPr>
              <w:t>622.49</w:t>
            </w:r>
          </w:p>
        </w:tc>
        <w:tc>
          <w:tcPr>
            <w:tcW w:w="0" w:type="auto"/>
            <w:shd w:val="clear" w:color="auto" w:fill="auto"/>
            <w:vAlign w:val="center"/>
          </w:tcPr>
          <w:p w14:paraId="6607FEA2"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w:t>
            </w:r>
            <w:r w:rsidRPr="00445F83">
              <w:rPr>
                <w:rFonts w:asciiTheme="minorEastAsia" w:hAnsiTheme="minorEastAsia"/>
                <w:szCs w:val="21"/>
              </w:rPr>
              <w:t>1,621</w:t>
            </w:r>
            <w:r w:rsidRPr="00445F83">
              <w:rPr>
                <w:rFonts w:asciiTheme="minorEastAsia" w:hAnsiTheme="minorEastAsia" w:hint="eastAsia"/>
                <w:szCs w:val="21"/>
              </w:rPr>
              <w:t>,</w:t>
            </w:r>
            <w:r w:rsidRPr="00445F83">
              <w:rPr>
                <w:rFonts w:asciiTheme="minorEastAsia" w:hAnsiTheme="minorEastAsia"/>
                <w:szCs w:val="21"/>
              </w:rPr>
              <w:t>622.49</w:t>
            </w:r>
          </w:p>
        </w:tc>
        <w:tc>
          <w:tcPr>
            <w:tcW w:w="0" w:type="auto"/>
            <w:tcBorders>
              <w:right w:val="threeDEmboss" w:sz="6" w:space="0" w:color="auto"/>
            </w:tcBorders>
            <w:shd w:val="clear" w:color="auto" w:fill="auto"/>
            <w:vAlign w:val="center"/>
          </w:tcPr>
          <w:p w14:paraId="5BC0802A" w14:textId="77777777" w:rsidR="00445F83" w:rsidRPr="00445F83" w:rsidRDefault="00445F83" w:rsidP="00445F83">
            <w:pPr>
              <w:spacing w:line="240" w:lineRule="auto"/>
              <w:rPr>
                <w:rFonts w:asciiTheme="minorEastAsia" w:hAnsiTheme="minorEastAsia"/>
                <w:bCs/>
                <w:szCs w:val="21"/>
              </w:rPr>
            </w:pPr>
          </w:p>
        </w:tc>
      </w:tr>
      <w:tr w:rsidR="00445F83" w:rsidRPr="00445F83" w14:paraId="72003891" w14:textId="77777777" w:rsidTr="00445F83">
        <w:trPr>
          <w:gridAfter w:val="1"/>
          <w:cantSplit/>
          <w:jc w:val="center"/>
        </w:trPr>
        <w:tc>
          <w:tcPr>
            <w:tcW w:w="0" w:type="auto"/>
            <w:tcBorders>
              <w:left w:val="threeDEmboss" w:sz="6" w:space="0" w:color="auto"/>
            </w:tcBorders>
            <w:shd w:val="clear" w:color="auto" w:fill="auto"/>
            <w:vAlign w:val="center"/>
          </w:tcPr>
          <w:p w14:paraId="74497DAB"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2</w:t>
            </w:r>
          </w:p>
        </w:tc>
        <w:tc>
          <w:tcPr>
            <w:tcW w:w="0" w:type="auto"/>
            <w:shd w:val="clear" w:color="auto" w:fill="auto"/>
            <w:vAlign w:val="center"/>
          </w:tcPr>
          <w:p w14:paraId="42670A00"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税金</w:t>
            </w:r>
          </w:p>
        </w:tc>
        <w:tc>
          <w:tcPr>
            <w:tcW w:w="0" w:type="auto"/>
            <w:shd w:val="clear" w:color="auto" w:fill="auto"/>
            <w:vAlign w:val="center"/>
          </w:tcPr>
          <w:p w14:paraId="05F77CBE" w14:textId="77777777" w:rsidR="00445F83" w:rsidRPr="00445F83" w:rsidRDefault="00445F83" w:rsidP="00445F83">
            <w:pPr>
              <w:spacing w:line="240" w:lineRule="auto"/>
              <w:rPr>
                <w:rFonts w:asciiTheme="minorEastAsia" w:hAnsiTheme="minorEastAsia"/>
                <w:bCs/>
                <w:szCs w:val="21"/>
              </w:rPr>
            </w:pPr>
            <w:r w:rsidRPr="00445F83">
              <w:rPr>
                <w:rFonts w:asciiTheme="minorEastAsia" w:hAnsiTheme="minorEastAsia" w:hint="eastAsia"/>
                <w:bCs/>
                <w:szCs w:val="21"/>
              </w:rPr>
              <w:t>税金</w:t>
            </w:r>
          </w:p>
        </w:tc>
        <w:tc>
          <w:tcPr>
            <w:tcW w:w="0" w:type="auto"/>
            <w:shd w:val="clear" w:color="auto" w:fill="auto"/>
            <w:vAlign w:val="center"/>
          </w:tcPr>
          <w:p w14:paraId="0279373B" w14:textId="77777777" w:rsidR="00445F83" w:rsidRPr="00445F83" w:rsidRDefault="00445F83" w:rsidP="00445F83">
            <w:pPr>
              <w:spacing w:line="240" w:lineRule="auto"/>
              <w:jc w:val="center"/>
              <w:rPr>
                <w:rFonts w:asciiTheme="minorEastAsia" w:hAnsiTheme="minorEastAsia"/>
                <w:bCs/>
                <w:szCs w:val="21"/>
              </w:rPr>
            </w:pPr>
            <w:r w:rsidRPr="00445F83">
              <w:rPr>
                <w:rFonts w:asciiTheme="minorEastAsia" w:hAnsiTheme="minorEastAsia" w:hint="eastAsia"/>
                <w:bCs/>
                <w:szCs w:val="21"/>
              </w:rPr>
              <w:t>项</w:t>
            </w:r>
          </w:p>
        </w:tc>
        <w:tc>
          <w:tcPr>
            <w:tcW w:w="0" w:type="auto"/>
            <w:gridSpan w:val="2"/>
            <w:shd w:val="clear" w:color="auto" w:fill="auto"/>
            <w:vAlign w:val="center"/>
          </w:tcPr>
          <w:p w14:paraId="7F487A5E" w14:textId="77777777" w:rsidR="00445F83" w:rsidRPr="00445F83" w:rsidRDefault="00445F83" w:rsidP="00445F83">
            <w:pPr>
              <w:spacing w:line="240" w:lineRule="auto"/>
              <w:jc w:val="center"/>
              <w:rPr>
                <w:rFonts w:asciiTheme="minorEastAsia" w:hAnsiTheme="minorEastAsia"/>
                <w:bCs/>
                <w:szCs w:val="21"/>
              </w:rPr>
            </w:pPr>
            <w:r w:rsidRPr="00445F83">
              <w:rPr>
                <w:rFonts w:asciiTheme="minorEastAsia" w:hAnsiTheme="minorEastAsia" w:hint="eastAsia"/>
                <w:bCs/>
                <w:szCs w:val="21"/>
              </w:rPr>
              <w:t>1</w:t>
            </w:r>
          </w:p>
        </w:tc>
        <w:tc>
          <w:tcPr>
            <w:tcW w:w="0" w:type="auto"/>
            <w:shd w:val="clear" w:color="auto" w:fill="auto"/>
            <w:vAlign w:val="center"/>
          </w:tcPr>
          <w:p w14:paraId="1A8B613D"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w:t>
            </w:r>
            <w:r w:rsidRPr="00445F83">
              <w:rPr>
                <w:rFonts w:asciiTheme="minorEastAsia" w:hAnsiTheme="minorEastAsia"/>
                <w:szCs w:val="21"/>
              </w:rPr>
              <w:t>2,848,232.82</w:t>
            </w:r>
          </w:p>
        </w:tc>
        <w:tc>
          <w:tcPr>
            <w:tcW w:w="0" w:type="auto"/>
            <w:shd w:val="clear" w:color="auto" w:fill="auto"/>
            <w:vAlign w:val="center"/>
          </w:tcPr>
          <w:p w14:paraId="701E19BA" w14:textId="77777777" w:rsidR="00445F83" w:rsidRPr="00445F83" w:rsidRDefault="00445F83" w:rsidP="00445F83">
            <w:pPr>
              <w:spacing w:line="240" w:lineRule="auto"/>
              <w:rPr>
                <w:rFonts w:asciiTheme="minorEastAsia" w:hAnsiTheme="minorEastAsia"/>
                <w:szCs w:val="21"/>
              </w:rPr>
            </w:pPr>
            <w:r w:rsidRPr="00445F83">
              <w:rPr>
                <w:rFonts w:asciiTheme="minorEastAsia" w:hAnsiTheme="minorEastAsia" w:hint="eastAsia"/>
                <w:szCs w:val="21"/>
              </w:rPr>
              <w:t>¥</w:t>
            </w:r>
            <w:r w:rsidRPr="00445F83">
              <w:rPr>
                <w:rFonts w:asciiTheme="minorEastAsia" w:hAnsiTheme="minorEastAsia"/>
                <w:szCs w:val="21"/>
              </w:rPr>
              <w:t>2,848,232.82</w:t>
            </w:r>
          </w:p>
        </w:tc>
        <w:tc>
          <w:tcPr>
            <w:tcW w:w="0" w:type="auto"/>
            <w:tcBorders>
              <w:right w:val="threeDEmboss" w:sz="6" w:space="0" w:color="auto"/>
            </w:tcBorders>
            <w:shd w:val="clear" w:color="auto" w:fill="auto"/>
            <w:vAlign w:val="center"/>
          </w:tcPr>
          <w:p w14:paraId="4DCDFA18" w14:textId="77777777" w:rsidR="00445F83" w:rsidRPr="00445F83" w:rsidRDefault="00445F83" w:rsidP="00445F83">
            <w:pPr>
              <w:spacing w:line="240" w:lineRule="auto"/>
              <w:rPr>
                <w:rFonts w:asciiTheme="minorEastAsia" w:hAnsiTheme="minorEastAsia"/>
                <w:bCs/>
                <w:szCs w:val="21"/>
              </w:rPr>
            </w:pPr>
          </w:p>
        </w:tc>
      </w:tr>
      <w:tr w:rsidR="00445F83" w:rsidRPr="00445F83" w14:paraId="47880930" w14:textId="77777777" w:rsidTr="00445F83">
        <w:trPr>
          <w:gridAfter w:val="1"/>
          <w:cantSplit/>
          <w:jc w:val="center"/>
        </w:trPr>
        <w:tc>
          <w:tcPr>
            <w:tcW w:w="0" w:type="auto"/>
            <w:gridSpan w:val="3"/>
            <w:tcBorders>
              <w:left w:val="threeDEmboss" w:sz="6" w:space="0" w:color="auto"/>
            </w:tcBorders>
            <w:shd w:val="clear" w:color="auto" w:fill="auto"/>
            <w:vAlign w:val="center"/>
          </w:tcPr>
          <w:p w14:paraId="0D870851" w14:textId="77777777" w:rsidR="00445F83" w:rsidRPr="00445F83" w:rsidRDefault="00445F83" w:rsidP="00445F83">
            <w:pPr>
              <w:spacing w:line="240" w:lineRule="auto"/>
              <w:jc w:val="center"/>
              <w:rPr>
                <w:rFonts w:asciiTheme="minorEastAsia" w:hAnsiTheme="minorEastAsia"/>
                <w:b/>
                <w:bCs/>
                <w:i/>
                <w:iCs/>
                <w:szCs w:val="21"/>
              </w:rPr>
            </w:pPr>
            <w:r w:rsidRPr="00445F83">
              <w:rPr>
                <w:rFonts w:asciiTheme="minorEastAsia" w:hAnsiTheme="minorEastAsia" w:hint="eastAsia"/>
                <w:b/>
                <w:bCs/>
                <w:i/>
                <w:iCs/>
                <w:szCs w:val="21"/>
              </w:rPr>
              <w:lastRenderedPageBreak/>
              <w:t>合     计</w:t>
            </w:r>
          </w:p>
        </w:tc>
        <w:tc>
          <w:tcPr>
            <w:tcW w:w="0" w:type="auto"/>
            <w:gridSpan w:val="4"/>
            <w:shd w:val="clear" w:color="auto" w:fill="auto"/>
            <w:vAlign w:val="center"/>
          </w:tcPr>
          <w:p w14:paraId="1056C5CC"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数量合计：</w:t>
            </w:r>
          </w:p>
        </w:tc>
        <w:tc>
          <w:tcPr>
            <w:tcW w:w="0" w:type="auto"/>
            <w:gridSpan w:val="2"/>
            <w:tcBorders>
              <w:right w:val="threeDEmboss" w:sz="6" w:space="0" w:color="auto"/>
            </w:tcBorders>
            <w:shd w:val="clear" w:color="auto" w:fill="auto"/>
            <w:vAlign w:val="center"/>
          </w:tcPr>
          <w:p w14:paraId="6BEEE9B1"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报价合计：</w:t>
            </w:r>
            <w:r w:rsidRPr="00445F83">
              <w:rPr>
                <w:rFonts w:asciiTheme="minorEastAsia" w:hAnsiTheme="minorEastAsia"/>
                <w:b/>
                <w:bCs/>
                <w:szCs w:val="21"/>
              </w:rPr>
              <w:t>4</w:t>
            </w:r>
            <w:r w:rsidRPr="00445F83">
              <w:rPr>
                <w:rFonts w:asciiTheme="minorEastAsia" w:hAnsiTheme="minorEastAsia" w:hint="eastAsia"/>
                <w:b/>
                <w:bCs/>
                <w:szCs w:val="21"/>
              </w:rPr>
              <w:t>,469,</w:t>
            </w:r>
            <w:r w:rsidRPr="00445F83">
              <w:rPr>
                <w:rFonts w:asciiTheme="minorEastAsia" w:hAnsiTheme="minorEastAsia"/>
                <w:b/>
                <w:bCs/>
                <w:szCs w:val="21"/>
              </w:rPr>
              <w:t>855.31</w:t>
            </w:r>
            <w:r w:rsidRPr="00445F83">
              <w:rPr>
                <w:rFonts w:asciiTheme="minorEastAsia" w:hAnsiTheme="minorEastAsia" w:hint="eastAsia"/>
                <w:b/>
                <w:bCs/>
                <w:szCs w:val="21"/>
              </w:rPr>
              <w:t>元</w:t>
            </w:r>
          </w:p>
        </w:tc>
      </w:tr>
      <w:tr w:rsidR="00445F83" w:rsidRPr="00445F83" w14:paraId="3825601B" w14:textId="77777777" w:rsidTr="00445F83">
        <w:trPr>
          <w:gridAfter w:val="1"/>
          <w:cantSplit/>
          <w:jc w:val="center"/>
        </w:trPr>
        <w:tc>
          <w:tcPr>
            <w:tcW w:w="0" w:type="auto"/>
            <w:gridSpan w:val="9"/>
            <w:tcBorders>
              <w:left w:val="threeDEmboss" w:sz="6" w:space="0" w:color="auto"/>
              <w:right w:val="threeDEmboss" w:sz="6" w:space="0" w:color="auto"/>
            </w:tcBorders>
            <w:shd w:val="clear" w:color="auto" w:fill="auto"/>
            <w:vAlign w:val="center"/>
          </w:tcPr>
          <w:p w14:paraId="48D540D7"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bCs/>
                <w:szCs w:val="21"/>
              </w:rPr>
              <w:t>四、报价汇总：人民币</w:t>
            </w:r>
            <w:r w:rsidRPr="00445F83">
              <w:rPr>
                <w:rFonts w:asciiTheme="minorEastAsia" w:hAnsiTheme="minorEastAsia"/>
                <w:b/>
                <w:bCs/>
                <w:szCs w:val="21"/>
              </w:rPr>
              <w:t>40,995.182.31</w:t>
            </w:r>
            <w:r w:rsidRPr="00445F83">
              <w:rPr>
                <w:rFonts w:asciiTheme="minorEastAsia" w:hAnsiTheme="minorEastAsia" w:hint="eastAsia"/>
                <w:b/>
                <w:bCs/>
                <w:szCs w:val="21"/>
              </w:rPr>
              <w:t>元</w:t>
            </w:r>
            <w:r w:rsidRPr="00445F83">
              <w:rPr>
                <w:rFonts w:asciiTheme="minorEastAsia" w:hAnsiTheme="minorEastAsia" w:hint="eastAsia"/>
                <w:szCs w:val="21"/>
              </w:rPr>
              <w:t>（以上各合计项与开标一览表中的对应项均一致相符，如不一致以开标一览表为准）</w:t>
            </w:r>
          </w:p>
        </w:tc>
      </w:tr>
      <w:tr w:rsidR="00445F83" w:rsidRPr="00445F83" w14:paraId="402BBB38" w14:textId="77777777" w:rsidTr="00445F83">
        <w:trPr>
          <w:gridAfter w:val="1"/>
          <w:cantSplit/>
          <w:jc w:val="center"/>
        </w:trPr>
        <w:tc>
          <w:tcPr>
            <w:tcW w:w="0" w:type="auto"/>
            <w:gridSpan w:val="9"/>
            <w:tcBorders>
              <w:top w:val="single" w:sz="2" w:space="0" w:color="auto"/>
              <w:left w:val="threeDEmboss" w:sz="6" w:space="0" w:color="auto"/>
              <w:bottom w:val="single" w:sz="4" w:space="0" w:color="auto"/>
              <w:right w:val="threeDEmboss" w:sz="6" w:space="0" w:color="auto"/>
            </w:tcBorders>
            <w:shd w:val="clear" w:color="auto" w:fill="auto"/>
            <w:vAlign w:val="center"/>
          </w:tcPr>
          <w:p w14:paraId="0CE4CA26" w14:textId="77777777" w:rsidR="00445F83" w:rsidRPr="00445F83" w:rsidRDefault="00445F83" w:rsidP="00445F83">
            <w:pPr>
              <w:spacing w:line="240" w:lineRule="auto"/>
              <w:rPr>
                <w:rFonts w:asciiTheme="minorEastAsia" w:hAnsiTheme="minorEastAsia"/>
                <w:bCs/>
                <w:szCs w:val="21"/>
              </w:rPr>
            </w:pPr>
            <w:r w:rsidRPr="00445F83">
              <w:rPr>
                <w:rFonts w:asciiTheme="minorEastAsia" w:hAnsiTheme="minorEastAsia" w:hint="eastAsia"/>
                <w:b/>
                <w:szCs w:val="21"/>
              </w:rPr>
              <w:t>五</w:t>
            </w:r>
            <w:r w:rsidRPr="00445F83">
              <w:rPr>
                <w:rFonts w:asciiTheme="minorEastAsia" w:hAnsiTheme="minorEastAsia" w:hint="eastAsia"/>
                <w:b/>
                <w:szCs w:val="21"/>
                <w:shd w:val="clear" w:color="auto" w:fill="F3F3F3"/>
              </w:rPr>
              <w:t xml:space="preserve">、其他参考费用  </w:t>
            </w:r>
            <w:r w:rsidRPr="00445F83">
              <w:rPr>
                <w:rFonts w:asciiTheme="minorEastAsia" w:hAnsiTheme="minorEastAsia" w:hint="eastAsia"/>
                <w:bCs/>
                <w:szCs w:val="21"/>
                <w:shd w:val="clear" w:color="auto" w:fill="F3F3F3"/>
              </w:rPr>
              <w:t>（下列</w:t>
            </w:r>
            <w:r w:rsidRPr="00445F83">
              <w:rPr>
                <w:rFonts w:asciiTheme="minorEastAsia" w:hAnsiTheme="minorEastAsia" w:hint="eastAsia"/>
                <w:szCs w:val="21"/>
                <w:shd w:val="clear" w:color="auto" w:fill="F3F3F3"/>
              </w:rPr>
              <w:t>报价不列入投标总价内</w:t>
            </w:r>
            <w:r w:rsidRPr="00445F83">
              <w:rPr>
                <w:rFonts w:asciiTheme="minorEastAsia" w:hAnsiTheme="minorEastAsia" w:hint="eastAsia"/>
                <w:bCs/>
                <w:szCs w:val="21"/>
                <w:shd w:val="clear" w:color="auto" w:fill="F3F3F3"/>
              </w:rPr>
              <w:t>）</w:t>
            </w:r>
          </w:p>
        </w:tc>
      </w:tr>
      <w:tr w:rsidR="00445F83" w:rsidRPr="00445F83" w14:paraId="172AFDB2" w14:textId="77777777" w:rsidTr="00445F83">
        <w:trPr>
          <w:gridAfter w:val="1"/>
          <w:cantSplit/>
          <w:jc w:val="center"/>
        </w:trPr>
        <w:tc>
          <w:tcPr>
            <w:tcW w:w="0" w:type="auto"/>
            <w:gridSpan w:val="2"/>
            <w:tcBorders>
              <w:left w:val="threeDEmboss" w:sz="6" w:space="0" w:color="auto"/>
            </w:tcBorders>
            <w:shd w:val="clear" w:color="auto" w:fill="auto"/>
            <w:vAlign w:val="center"/>
          </w:tcPr>
          <w:p w14:paraId="68BA1BA6" w14:textId="77777777" w:rsidR="00445F83" w:rsidRPr="00445F83" w:rsidRDefault="00445F83" w:rsidP="00445F83">
            <w:pPr>
              <w:spacing w:line="240" w:lineRule="auto"/>
              <w:jc w:val="center"/>
              <w:rPr>
                <w:rFonts w:asciiTheme="minorEastAsia" w:hAnsiTheme="minorEastAsia"/>
                <w:b/>
                <w:bCs/>
                <w:szCs w:val="21"/>
              </w:rPr>
            </w:pPr>
            <w:r w:rsidRPr="00445F83">
              <w:rPr>
                <w:rFonts w:asciiTheme="minorEastAsia" w:hAnsiTheme="minorEastAsia" w:hint="eastAsia"/>
                <w:b/>
                <w:bCs/>
                <w:position w:val="-6"/>
                <w:szCs w:val="21"/>
              </w:rPr>
              <w:t>分     项</w:t>
            </w:r>
          </w:p>
        </w:tc>
        <w:tc>
          <w:tcPr>
            <w:tcW w:w="0" w:type="auto"/>
            <w:shd w:val="clear" w:color="auto" w:fill="auto"/>
            <w:vAlign w:val="center"/>
          </w:tcPr>
          <w:p w14:paraId="46C39402" w14:textId="77777777" w:rsidR="00445F83" w:rsidRPr="00445F83" w:rsidRDefault="00445F83" w:rsidP="00445F83">
            <w:pPr>
              <w:spacing w:line="240" w:lineRule="auto"/>
              <w:ind w:leftChars="-44" w:left="-106" w:rightChars="-47" w:right="-113"/>
              <w:jc w:val="center"/>
              <w:rPr>
                <w:rFonts w:asciiTheme="minorEastAsia" w:hAnsiTheme="minorEastAsia"/>
                <w:b/>
                <w:bCs/>
                <w:szCs w:val="21"/>
              </w:rPr>
            </w:pPr>
            <w:r w:rsidRPr="00445F83">
              <w:rPr>
                <w:rFonts w:asciiTheme="minorEastAsia" w:hAnsiTheme="minorEastAsia" w:hint="eastAsia"/>
                <w:b/>
                <w:bCs/>
                <w:szCs w:val="21"/>
              </w:rPr>
              <w:t>名      称</w:t>
            </w:r>
          </w:p>
        </w:tc>
        <w:tc>
          <w:tcPr>
            <w:tcW w:w="0" w:type="auto"/>
            <w:gridSpan w:val="2"/>
            <w:shd w:val="clear" w:color="auto" w:fill="auto"/>
            <w:vAlign w:val="center"/>
          </w:tcPr>
          <w:p w14:paraId="5811EF5C" w14:textId="77777777" w:rsidR="00445F83" w:rsidRPr="00445F83" w:rsidRDefault="00445F83" w:rsidP="00445F83">
            <w:pPr>
              <w:spacing w:line="240" w:lineRule="auto"/>
              <w:ind w:leftChars="-42" w:left="-101" w:rightChars="-52" w:right="-125"/>
              <w:jc w:val="center"/>
              <w:rPr>
                <w:rFonts w:asciiTheme="minorEastAsia" w:hAnsiTheme="minorEastAsia"/>
                <w:b/>
                <w:bCs/>
                <w:szCs w:val="21"/>
              </w:rPr>
            </w:pPr>
            <w:r w:rsidRPr="00445F83">
              <w:rPr>
                <w:rFonts w:asciiTheme="minorEastAsia" w:hAnsiTheme="minorEastAsia" w:hint="eastAsia"/>
                <w:b/>
                <w:szCs w:val="21"/>
              </w:rPr>
              <w:t>规格型号</w:t>
            </w:r>
          </w:p>
        </w:tc>
        <w:tc>
          <w:tcPr>
            <w:tcW w:w="0" w:type="auto"/>
            <w:gridSpan w:val="2"/>
            <w:shd w:val="clear" w:color="auto" w:fill="auto"/>
            <w:vAlign w:val="center"/>
          </w:tcPr>
          <w:p w14:paraId="43188612" w14:textId="77777777" w:rsidR="00445F83" w:rsidRPr="00445F83" w:rsidRDefault="00445F83" w:rsidP="00445F83">
            <w:pPr>
              <w:spacing w:line="240" w:lineRule="auto"/>
              <w:rPr>
                <w:rFonts w:asciiTheme="minorEastAsia" w:hAnsiTheme="minorEastAsia"/>
                <w:b/>
                <w:bCs/>
                <w:szCs w:val="21"/>
              </w:rPr>
            </w:pPr>
            <w:r w:rsidRPr="00445F83">
              <w:rPr>
                <w:rFonts w:asciiTheme="minorEastAsia" w:hAnsiTheme="minorEastAsia" w:hint="eastAsia"/>
                <w:b/>
                <w:szCs w:val="21"/>
              </w:rPr>
              <w:t>制造商</w:t>
            </w:r>
          </w:p>
        </w:tc>
        <w:tc>
          <w:tcPr>
            <w:tcW w:w="0" w:type="auto"/>
            <w:shd w:val="clear" w:color="auto" w:fill="auto"/>
            <w:vAlign w:val="center"/>
          </w:tcPr>
          <w:p w14:paraId="1EDC3EBA" w14:textId="77777777" w:rsidR="00445F83" w:rsidRPr="00445F83" w:rsidRDefault="00445F83" w:rsidP="00445F83">
            <w:pPr>
              <w:spacing w:line="240" w:lineRule="auto"/>
              <w:ind w:leftChars="-44" w:left="-106" w:rightChars="-39" w:right="-94"/>
              <w:jc w:val="center"/>
              <w:rPr>
                <w:rFonts w:asciiTheme="minorEastAsia" w:hAnsiTheme="minorEastAsia"/>
                <w:b/>
                <w:bCs/>
                <w:szCs w:val="21"/>
              </w:rPr>
            </w:pPr>
            <w:r w:rsidRPr="00445F83">
              <w:rPr>
                <w:rFonts w:asciiTheme="minorEastAsia" w:hAnsiTheme="minorEastAsia" w:hint="eastAsia"/>
                <w:b/>
                <w:bCs/>
                <w:szCs w:val="21"/>
              </w:rPr>
              <w:t>单价</w:t>
            </w:r>
          </w:p>
        </w:tc>
        <w:tc>
          <w:tcPr>
            <w:tcW w:w="0" w:type="auto"/>
            <w:tcBorders>
              <w:right w:val="threeDEmboss" w:sz="6" w:space="0" w:color="auto"/>
            </w:tcBorders>
            <w:shd w:val="clear" w:color="auto" w:fill="auto"/>
            <w:vAlign w:val="center"/>
          </w:tcPr>
          <w:p w14:paraId="025F256A" w14:textId="77777777" w:rsidR="00445F83" w:rsidRPr="00445F83" w:rsidRDefault="00445F83" w:rsidP="00445F83">
            <w:pPr>
              <w:spacing w:line="240" w:lineRule="auto"/>
              <w:ind w:leftChars="-44" w:left="-106" w:rightChars="-39" w:right="-94"/>
              <w:jc w:val="center"/>
              <w:rPr>
                <w:rFonts w:asciiTheme="minorEastAsia" w:hAnsiTheme="minorEastAsia"/>
                <w:b/>
                <w:bCs/>
                <w:szCs w:val="21"/>
              </w:rPr>
            </w:pPr>
            <w:r w:rsidRPr="00445F83">
              <w:rPr>
                <w:rFonts w:asciiTheme="minorEastAsia" w:hAnsiTheme="minorEastAsia" w:hint="eastAsia"/>
                <w:b/>
                <w:bCs/>
                <w:szCs w:val="21"/>
              </w:rPr>
              <w:t>使用周期 /寿命</w:t>
            </w:r>
          </w:p>
        </w:tc>
      </w:tr>
      <w:tr w:rsidR="00445F83" w:rsidRPr="00445F83" w14:paraId="171AFA54" w14:textId="77777777" w:rsidTr="00445F83">
        <w:trPr>
          <w:gridAfter w:val="1"/>
          <w:cantSplit/>
          <w:jc w:val="center"/>
        </w:trPr>
        <w:tc>
          <w:tcPr>
            <w:tcW w:w="0" w:type="auto"/>
            <w:gridSpan w:val="2"/>
            <w:tcBorders>
              <w:left w:val="threeDEmboss" w:sz="6" w:space="0" w:color="auto"/>
            </w:tcBorders>
            <w:shd w:val="clear" w:color="auto" w:fill="auto"/>
            <w:vAlign w:val="center"/>
          </w:tcPr>
          <w:p w14:paraId="67535341" w14:textId="77777777" w:rsidR="00445F83" w:rsidRPr="00445F83" w:rsidRDefault="00445F83" w:rsidP="00445F83">
            <w:pPr>
              <w:spacing w:line="240" w:lineRule="auto"/>
              <w:jc w:val="center"/>
              <w:rPr>
                <w:rFonts w:asciiTheme="minorEastAsia" w:hAnsiTheme="minorEastAsia"/>
                <w:b/>
                <w:bCs/>
                <w:position w:val="-6"/>
                <w:szCs w:val="21"/>
              </w:rPr>
            </w:pPr>
            <w:r w:rsidRPr="00445F83">
              <w:rPr>
                <w:rFonts w:asciiTheme="minorEastAsia" w:hAnsiTheme="minorEastAsia" w:hint="eastAsia"/>
                <w:b/>
                <w:bCs/>
                <w:position w:val="-6"/>
                <w:szCs w:val="21"/>
              </w:rPr>
              <w:t>常用易损件及配件</w:t>
            </w:r>
          </w:p>
        </w:tc>
        <w:tc>
          <w:tcPr>
            <w:tcW w:w="0" w:type="auto"/>
            <w:shd w:val="clear" w:color="auto" w:fill="auto"/>
            <w:vAlign w:val="center"/>
          </w:tcPr>
          <w:p w14:paraId="02ADE14C" w14:textId="77777777" w:rsidR="00445F83" w:rsidRPr="00445F83" w:rsidRDefault="00445F83" w:rsidP="00445F83">
            <w:pPr>
              <w:spacing w:line="240" w:lineRule="auto"/>
              <w:ind w:leftChars="-44" w:left="-106" w:rightChars="-47" w:right="-113"/>
              <w:jc w:val="center"/>
              <w:rPr>
                <w:rFonts w:asciiTheme="minorEastAsia" w:hAnsiTheme="minorEastAsia"/>
                <w:szCs w:val="21"/>
              </w:rPr>
            </w:pPr>
          </w:p>
        </w:tc>
        <w:tc>
          <w:tcPr>
            <w:tcW w:w="0" w:type="auto"/>
            <w:gridSpan w:val="2"/>
            <w:shd w:val="clear" w:color="auto" w:fill="auto"/>
            <w:vAlign w:val="center"/>
          </w:tcPr>
          <w:p w14:paraId="63A8DDAD" w14:textId="77777777" w:rsidR="00445F83" w:rsidRPr="00445F83" w:rsidRDefault="00445F83" w:rsidP="00445F83">
            <w:pPr>
              <w:spacing w:line="240" w:lineRule="auto"/>
              <w:ind w:leftChars="-42" w:left="-101" w:rightChars="-52" w:right="-125"/>
              <w:jc w:val="center"/>
              <w:rPr>
                <w:rFonts w:asciiTheme="minorEastAsia" w:hAnsiTheme="minorEastAsia"/>
                <w:szCs w:val="21"/>
              </w:rPr>
            </w:pPr>
          </w:p>
        </w:tc>
        <w:tc>
          <w:tcPr>
            <w:tcW w:w="0" w:type="auto"/>
            <w:gridSpan w:val="2"/>
            <w:shd w:val="clear" w:color="auto" w:fill="auto"/>
            <w:vAlign w:val="center"/>
          </w:tcPr>
          <w:p w14:paraId="604D111C" w14:textId="77777777" w:rsidR="00445F83" w:rsidRPr="00445F83" w:rsidRDefault="00445F83" w:rsidP="00445F83">
            <w:pPr>
              <w:spacing w:line="240" w:lineRule="auto"/>
              <w:jc w:val="center"/>
              <w:rPr>
                <w:rFonts w:asciiTheme="minorEastAsia" w:hAnsiTheme="minorEastAsia"/>
                <w:szCs w:val="21"/>
              </w:rPr>
            </w:pPr>
          </w:p>
        </w:tc>
        <w:tc>
          <w:tcPr>
            <w:tcW w:w="0" w:type="auto"/>
            <w:shd w:val="clear" w:color="auto" w:fill="auto"/>
            <w:vAlign w:val="center"/>
          </w:tcPr>
          <w:p w14:paraId="07965929" w14:textId="77777777" w:rsidR="00445F83" w:rsidRPr="00445F83" w:rsidRDefault="00445F83" w:rsidP="00445F83">
            <w:pPr>
              <w:spacing w:line="240" w:lineRule="auto"/>
              <w:jc w:val="center"/>
              <w:rPr>
                <w:rFonts w:asciiTheme="minorEastAsia" w:hAnsiTheme="minorEastAsia"/>
                <w:szCs w:val="21"/>
              </w:rPr>
            </w:pPr>
          </w:p>
        </w:tc>
        <w:tc>
          <w:tcPr>
            <w:tcW w:w="0" w:type="auto"/>
            <w:tcBorders>
              <w:right w:val="threeDEmboss" w:sz="6" w:space="0" w:color="auto"/>
            </w:tcBorders>
            <w:shd w:val="clear" w:color="auto" w:fill="auto"/>
            <w:vAlign w:val="center"/>
          </w:tcPr>
          <w:p w14:paraId="2DE72248" w14:textId="77777777" w:rsidR="00445F83" w:rsidRPr="00445F83" w:rsidRDefault="00445F83" w:rsidP="00445F83">
            <w:pPr>
              <w:spacing w:line="240" w:lineRule="auto"/>
              <w:jc w:val="center"/>
              <w:rPr>
                <w:rFonts w:asciiTheme="minorEastAsia" w:hAnsiTheme="minorEastAsia"/>
                <w:szCs w:val="21"/>
              </w:rPr>
            </w:pPr>
          </w:p>
        </w:tc>
      </w:tr>
      <w:tr w:rsidR="00445F83" w:rsidRPr="00445F83" w14:paraId="4851F872" w14:textId="77777777" w:rsidTr="00445F83">
        <w:trPr>
          <w:gridAfter w:val="1"/>
          <w:cantSplit/>
          <w:jc w:val="center"/>
        </w:trPr>
        <w:tc>
          <w:tcPr>
            <w:tcW w:w="0" w:type="auto"/>
            <w:gridSpan w:val="9"/>
            <w:tcBorders>
              <w:left w:val="threeDEmboss" w:sz="6" w:space="0" w:color="auto"/>
              <w:bottom w:val="threeDEmboss" w:sz="6" w:space="0" w:color="auto"/>
              <w:right w:val="threeDEmboss" w:sz="6" w:space="0" w:color="auto"/>
            </w:tcBorders>
            <w:shd w:val="clear" w:color="auto" w:fill="auto"/>
            <w:vAlign w:val="center"/>
          </w:tcPr>
          <w:p w14:paraId="010217A6" w14:textId="77777777" w:rsidR="00445F83" w:rsidRPr="00445F83" w:rsidRDefault="00445F83" w:rsidP="00445F83">
            <w:pPr>
              <w:pStyle w:val="aff"/>
              <w:spacing w:line="240" w:lineRule="auto"/>
              <w:rPr>
                <w:rFonts w:asciiTheme="minorEastAsia" w:eastAsiaTheme="minorEastAsia" w:hAnsiTheme="minorEastAsia"/>
                <w:szCs w:val="21"/>
                <w:lang w:val="en-GB"/>
              </w:rPr>
            </w:pPr>
            <w:r w:rsidRPr="00445F83">
              <w:rPr>
                <w:rFonts w:asciiTheme="minorEastAsia" w:eastAsiaTheme="minorEastAsia" w:hAnsiTheme="minorEastAsia" w:hint="eastAsia"/>
                <w:szCs w:val="21"/>
                <w:lang w:val="en-GB"/>
              </w:rPr>
              <w:t>质保期满后将要发生的必要服务项收费标准：</w:t>
            </w:r>
          </w:p>
        </w:tc>
      </w:tr>
    </w:tbl>
    <w:p w14:paraId="13AA4262" w14:textId="77777777" w:rsidR="00445F83" w:rsidRPr="00445F83" w:rsidRDefault="00445F83" w:rsidP="00E77A90">
      <w:pPr>
        <w:adjustRightInd w:val="0"/>
        <w:snapToGrid w:val="0"/>
        <w:spacing w:line="300" w:lineRule="auto"/>
        <w:rPr>
          <w:rFonts w:asciiTheme="minorEastAsia" w:hAnsiTheme="minorEastAsia"/>
          <w:szCs w:val="21"/>
        </w:rPr>
      </w:pPr>
    </w:p>
    <w:p w14:paraId="3A0F371A" w14:textId="77777777" w:rsidR="00CF4B06" w:rsidRPr="008D479D" w:rsidRDefault="00CF4B06" w:rsidP="00CF4B06">
      <w:pPr>
        <w:rPr>
          <w:rFonts w:asciiTheme="minorEastAsia" w:hAnsiTheme="minorEastAsia"/>
        </w:rPr>
      </w:pPr>
    </w:p>
    <w:p w14:paraId="03FD5F04" w14:textId="77777777" w:rsidR="002512D1" w:rsidRPr="008D479D" w:rsidRDefault="002512D1" w:rsidP="00E77A90">
      <w:pPr>
        <w:rPr>
          <w:rFonts w:asciiTheme="minorEastAsia" w:hAnsiTheme="minorEastAsia"/>
        </w:rPr>
      </w:pPr>
    </w:p>
    <w:p w14:paraId="1DE4D116" w14:textId="77777777" w:rsidR="00E77A90" w:rsidRPr="008D479D" w:rsidRDefault="00E77A90" w:rsidP="00E77A90">
      <w:pPr>
        <w:rPr>
          <w:rFonts w:asciiTheme="minorEastAsia" w:hAnsiTheme="minorEastAsia"/>
        </w:rPr>
        <w:sectPr w:rsidR="00E77A90" w:rsidRPr="008D479D" w:rsidSect="00E77A90">
          <w:pgSz w:w="16838" w:h="11906" w:orient="landscape"/>
          <w:pgMar w:top="1800" w:right="1440" w:bottom="1800" w:left="1440" w:header="851" w:footer="992" w:gutter="0"/>
          <w:cols w:space="425"/>
          <w:docGrid w:type="lines" w:linePitch="326"/>
        </w:sectPr>
      </w:pPr>
    </w:p>
    <w:p w14:paraId="4240BFC0" w14:textId="77777777" w:rsidR="005500EB" w:rsidRPr="008D479D" w:rsidRDefault="005500EB" w:rsidP="00E77A90">
      <w:pPr>
        <w:rPr>
          <w:rFonts w:asciiTheme="minorEastAsia" w:hAnsiTheme="minorEastAsia"/>
        </w:rPr>
      </w:pPr>
    </w:p>
    <w:p w14:paraId="4EEA18BB" w14:textId="78E23347" w:rsidR="00CF4B06" w:rsidRPr="008D479D" w:rsidRDefault="00CF4B06" w:rsidP="00E77A90">
      <w:pPr>
        <w:rPr>
          <w:rFonts w:asciiTheme="minorEastAsia" w:hAnsiTheme="minorEastAsia"/>
        </w:rPr>
      </w:pPr>
    </w:p>
    <w:sectPr w:rsidR="00CF4B06" w:rsidRPr="008D479D" w:rsidSect="00596E4D">
      <w:pgSz w:w="11906" w:h="16838"/>
      <w:pgMar w:top="1440" w:right="1800" w:bottom="1440" w:left="1800" w:header="851" w:footer="992" w:gutter="0"/>
      <w:pgNumType w:start="2179"/>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D5AF7" w14:textId="77777777" w:rsidR="00D82A1C" w:rsidRDefault="00D82A1C" w:rsidP="00E77A90">
      <w:r>
        <w:separator/>
      </w:r>
    </w:p>
  </w:endnote>
  <w:endnote w:type="continuationSeparator" w:id="0">
    <w:p w14:paraId="2EBE53EC" w14:textId="77777777" w:rsidR="00D82A1C" w:rsidRDefault="00D82A1C" w:rsidP="00E7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长城仿宋">
    <w:altName w:val="ＭＳ ゴシック"/>
    <w:charset w:val="86"/>
    <w:family w:val="modern"/>
    <w:pitch w:val="default"/>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8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Futura Bk">
    <w:altName w:val="Courier New"/>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entury Schoolbook">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方正书宋">
    <w:altName w:val="黑体"/>
    <w:charset w:val="86"/>
    <w:family w:val="script"/>
    <w:pitch w:val="fixed"/>
    <w:sig w:usb0="00000001" w:usb1="080E0000" w:usb2="00000010" w:usb3="00000000" w:csb0="00040000" w:csb1="00000000"/>
  </w:font>
  <w:font w:name="o¨²¨¬.">
    <w:altName w:val="Arial"/>
    <w:panose1 w:val="00000000000000000000"/>
    <w:charset w:val="00"/>
    <w:family w:val="modern"/>
    <w:notTrueType/>
    <w:pitch w:val="default"/>
    <w:sig w:usb0="00000003" w:usb1="00000000" w:usb2="00000000" w:usb3="00000000" w:csb0="00000001" w:csb1="00000000"/>
  </w:font>
  <w:font w:name="方正中等线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506073"/>
      <w:docPartObj>
        <w:docPartGallery w:val="Page Numbers (Bottom of Page)"/>
        <w:docPartUnique/>
      </w:docPartObj>
    </w:sdtPr>
    <w:sdtEndPr/>
    <w:sdtContent>
      <w:p w14:paraId="61D2891B" w14:textId="77777777" w:rsidR="00D2566F" w:rsidRDefault="00D2566F">
        <w:pPr>
          <w:pStyle w:val="afb"/>
          <w:jc w:val="center"/>
        </w:pPr>
        <w:r>
          <w:fldChar w:fldCharType="begin"/>
        </w:r>
        <w:r>
          <w:instrText>PAGE   \* MERGEFORMAT</w:instrText>
        </w:r>
        <w:r>
          <w:fldChar w:fldCharType="separate"/>
        </w:r>
        <w:r w:rsidR="000F147F" w:rsidRPr="000F147F">
          <w:rPr>
            <w:noProof/>
            <w:lang w:val="zh-CN"/>
          </w:rPr>
          <w:t>1</w:t>
        </w:r>
        <w:r>
          <w:fldChar w:fldCharType="end"/>
        </w:r>
      </w:p>
    </w:sdtContent>
  </w:sdt>
  <w:p w14:paraId="64E2ABB2" w14:textId="77777777" w:rsidR="00D2566F" w:rsidRDefault="00D2566F">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478609"/>
      <w:docPartObj>
        <w:docPartGallery w:val="Page Numbers (Bottom of Page)"/>
        <w:docPartUnique/>
      </w:docPartObj>
    </w:sdtPr>
    <w:sdtEndPr/>
    <w:sdtContent>
      <w:p w14:paraId="32787215" w14:textId="77777777" w:rsidR="00D2566F" w:rsidRDefault="00D2566F">
        <w:pPr>
          <w:pStyle w:val="afb"/>
          <w:jc w:val="center"/>
        </w:pPr>
        <w:r>
          <w:fldChar w:fldCharType="begin"/>
        </w:r>
        <w:r>
          <w:instrText>PAGE   \* MERGEFORMAT</w:instrText>
        </w:r>
        <w:r>
          <w:fldChar w:fldCharType="separate"/>
        </w:r>
        <w:r w:rsidR="000F147F" w:rsidRPr="000F147F">
          <w:rPr>
            <w:noProof/>
            <w:lang w:val="zh-CN"/>
          </w:rPr>
          <w:t>2179</w:t>
        </w:r>
        <w:r>
          <w:fldChar w:fldCharType="end"/>
        </w:r>
      </w:p>
    </w:sdtContent>
  </w:sdt>
  <w:p w14:paraId="51BD516A" w14:textId="77777777" w:rsidR="00D2566F" w:rsidRDefault="00D2566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98E68" w14:textId="77777777" w:rsidR="00D82A1C" w:rsidRDefault="00D82A1C" w:rsidP="00E77A90">
      <w:r>
        <w:separator/>
      </w:r>
    </w:p>
  </w:footnote>
  <w:footnote w:type="continuationSeparator" w:id="0">
    <w:p w14:paraId="649B0246" w14:textId="77777777" w:rsidR="00D82A1C" w:rsidRDefault="00D82A1C" w:rsidP="00E7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CC6F2" w14:textId="77777777" w:rsidR="00D2566F" w:rsidRDefault="00D2566F">
    <w:pPr>
      <w:pStyle w:val="af9"/>
    </w:pPr>
    <w:r>
      <w:rPr>
        <w:rFonts w:hint="eastAsia"/>
      </w:rPr>
      <w:t>项目</w:t>
    </w:r>
    <w:r>
      <w:t>名称：</w:t>
    </w:r>
    <w:r w:rsidRPr="005500EB">
      <w:rPr>
        <w:rFonts w:hint="eastAsia"/>
      </w:rPr>
      <w:t>惠州学院智慧校园基础网络运维服务项目</w:t>
    </w:r>
  </w:p>
  <w:p w14:paraId="6448FEF0" w14:textId="5BA4F9DD" w:rsidR="00D2566F" w:rsidRDefault="00D2566F">
    <w:pPr>
      <w:pStyle w:val="af9"/>
    </w:pPr>
    <w:r>
      <w:rPr>
        <w:rFonts w:hint="eastAsia"/>
      </w:rPr>
      <w:t>项目</w:t>
    </w:r>
    <w:r>
      <w:t>编号：</w:t>
    </w:r>
    <w:r>
      <w:t>0724-1500D11N2867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8A437" w14:textId="77777777" w:rsidR="00D2566F" w:rsidRDefault="00D2566F">
    <w:pPr>
      <w:pStyle w:val="af9"/>
    </w:pPr>
    <w:r>
      <w:rPr>
        <w:rFonts w:hint="eastAsia"/>
      </w:rPr>
      <w:t>项目</w:t>
    </w:r>
    <w:r>
      <w:t>名称：</w:t>
    </w:r>
    <w:r w:rsidRPr="005500EB">
      <w:rPr>
        <w:rFonts w:hint="eastAsia"/>
      </w:rPr>
      <w:t>惠州学院智慧校园基础网络运维服务项目</w:t>
    </w:r>
  </w:p>
  <w:p w14:paraId="0280D423" w14:textId="58CE09CF" w:rsidR="00D2566F" w:rsidRDefault="00D2566F">
    <w:pPr>
      <w:pStyle w:val="af9"/>
    </w:pPr>
    <w:r>
      <w:rPr>
        <w:rFonts w:hint="eastAsia"/>
      </w:rPr>
      <w:t>项目</w:t>
    </w:r>
    <w:r>
      <w:t>编号：</w:t>
    </w:r>
    <w:r>
      <w:t>0724-1500D11N2867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5"/>
      </v:shape>
    </w:pict>
  </w:numPicBullet>
  <w:abstractNum w:abstractNumId="0" w15:restartNumberingAfterBreak="0">
    <w:nsid w:val="FFFFFF7C"/>
    <w:multiLevelType w:val="singleLevel"/>
    <w:tmpl w:val="0C86D77E"/>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482C1B2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79D69208"/>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89"/>
    <w:multiLevelType w:val="singleLevel"/>
    <w:tmpl w:val="BB26573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15:restartNumberingAfterBreak="0">
    <w:nsid w:val="00000005"/>
    <w:multiLevelType w:val="multilevel"/>
    <w:tmpl w:val="00000005"/>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ascii="Cambria" w:hAnsi="Cambria"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pStyle w:val="xl140"/>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000000B"/>
    <w:multiLevelType w:val="multilevel"/>
    <w:tmpl w:val="0000000B"/>
    <w:lvl w:ilvl="0">
      <w:start w:val="1"/>
      <w:numFmt w:val="decimal"/>
      <w:pStyle w:val="a0"/>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000000E"/>
    <w:multiLevelType w:val="multilevel"/>
    <w:tmpl w:val="14321452"/>
    <w:lvl w:ilvl="0">
      <w:start w:val="1"/>
      <w:numFmt w:val="decimal"/>
      <w:pStyle w:val="a1"/>
      <w:suff w:val="space"/>
      <w:lvlText w:val="图%1 "/>
      <w:lvlJc w:val="center"/>
      <w:pPr>
        <w:ind w:left="3545"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em w:val="none"/>
      </w:rPr>
    </w:lvl>
    <w:lvl w:ilvl="1">
      <w:start w:val="1"/>
      <w:numFmt w:val="decimal"/>
      <w:lvlText w:val="2.%2."/>
      <w:lvlJc w:val="left"/>
      <w:pPr>
        <w:tabs>
          <w:tab w:val="num" w:pos="4217"/>
        </w:tabs>
        <w:ind w:left="4217" w:hanging="960"/>
      </w:pPr>
      <w:rPr>
        <w:rFonts w:hint="eastAsia"/>
      </w:rPr>
    </w:lvl>
    <w:lvl w:ilvl="2">
      <w:start w:val="3"/>
      <w:numFmt w:val="decimal"/>
      <w:lvlText w:val="%1.%2.%3"/>
      <w:lvlJc w:val="left"/>
      <w:pPr>
        <w:tabs>
          <w:tab w:val="num" w:pos="4217"/>
        </w:tabs>
        <w:ind w:left="4217" w:hanging="960"/>
      </w:pPr>
      <w:rPr>
        <w:rFonts w:hint="default"/>
      </w:rPr>
    </w:lvl>
    <w:lvl w:ilvl="3">
      <w:start w:val="1"/>
      <w:numFmt w:val="decimal"/>
      <w:lvlText w:val="%1.%2.%3.%4"/>
      <w:lvlJc w:val="left"/>
      <w:pPr>
        <w:tabs>
          <w:tab w:val="num" w:pos="4217"/>
        </w:tabs>
        <w:ind w:left="4217" w:hanging="960"/>
      </w:pPr>
      <w:rPr>
        <w:rFonts w:hint="default"/>
      </w:rPr>
    </w:lvl>
    <w:lvl w:ilvl="4">
      <w:start w:val="1"/>
      <w:numFmt w:val="decimal"/>
      <w:lvlText w:val="%1.%2.%3.%4.%5"/>
      <w:lvlJc w:val="left"/>
      <w:pPr>
        <w:tabs>
          <w:tab w:val="num" w:pos="4337"/>
        </w:tabs>
        <w:ind w:left="4337" w:hanging="1080"/>
      </w:pPr>
      <w:rPr>
        <w:rFonts w:hint="default"/>
      </w:rPr>
    </w:lvl>
    <w:lvl w:ilvl="5">
      <w:start w:val="1"/>
      <w:numFmt w:val="decimal"/>
      <w:lvlText w:val="%1.%2.%3.%4.%5.%6"/>
      <w:lvlJc w:val="left"/>
      <w:pPr>
        <w:tabs>
          <w:tab w:val="num" w:pos="4337"/>
        </w:tabs>
        <w:ind w:left="4337" w:hanging="1080"/>
      </w:pPr>
      <w:rPr>
        <w:rFonts w:hint="default"/>
      </w:rPr>
    </w:lvl>
    <w:lvl w:ilvl="6">
      <w:start w:val="1"/>
      <w:numFmt w:val="decimal"/>
      <w:lvlText w:val="%1.%2.%3.%4.%5.%6.%7"/>
      <w:lvlJc w:val="left"/>
      <w:pPr>
        <w:tabs>
          <w:tab w:val="num" w:pos="4337"/>
        </w:tabs>
        <w:ind w:left="4337" w:hanging="1080"/>
      </w:pPr>
      <w:rPr>
        <w:rFonts w:hint="default"/>
      </w:rPr>
    </w:lvl>
    <w:lvl w:ilvl="7">
      <w:start w:val="1"/>
      <w:numFmt w:val="decimal"/>
      <w:lvlText w:val="%1.%2.%3.%4.%5.%6.%7.%8"/>
      <w:lvlJc w:val="left"/>
      <w:pPr>
        <w:tabs>
          <w:tab w:val="num" w:pos="4697"/>
        </w:tabs>
        <w:ind w:left="4697" w:hanging="1440"/>
      </w:pPr>
      <w:rPr>
        <w:rFonts w:hint="default"/>
      </w:rPr>
    </w:lvl>
    <w:lvl w:ilvl="8">
      <w:start w:val="1"/>
      <w:numFmt w:val="decimal"/>
      <w:lvlText w:val="%1.%2.%3.%4.%5.%6.%7.%8.%9"/>
      <w:lvlJc w:val="left"/>
      <w:pPr>
        <w:tabs>
          <w:tab w:val="num" w:pos="4697"/>
        </w:tabs>
        <w:ind w:left="4697" w:hanging="1440"/>
      </w:pPr>
      <w:rPr>
        <w:rFonts w:hint="default"/>
      </w:rPr>
    </w:lvl>
  </w:abstractNum>
  <w:abstractNum w:abstractNumId="7" w15:restartNumberingAfterBreak="0">
    <w:nsid w:val="00000032"/>
    <w:multiLevelType w:val="singleLevel"/>
    <w:tmpl w:val="00000032"/>
    <w:lvl w:ilvl="0">
      <w:start w:val="1"/>
      <w:numFmt w:val="decimal"/>
      <w:pStyle w:val="66623"/>
      <w:lvlText w:val="%1．"/>
      <w:lvlJc w:val="left"/>
      <w:pPr>
        <w:tabs>
          <w:tab w:val="num" w:pos="504"/>
        </w:tabs>
        <w:ind w:left="504" w:hanging="504"/>
      </w:pPr>
      <w:rPr>
        <w:rFonts w:hint="eastAsia"/>
      </w:rPr>
    </w:lvl>
  </w:abstractNum>
  <w:abstractNum w:abstractNumId="8" w15:restartNumberingAfterBreak="0">
    <w:nsid w:val="00000039"/>
    <w:multiLevelType w:val="multilevel"/>
    <w:tmpl w:val="00000039"/>
    <w:lvl w:ilvl="0">
      <w:start w:val="1"/>
      <w:numFmt w:val="decimal"/>
      <w:lvlText w:val="%1."/>
      <w:lvlJc w:val="left"/>
      <w:pPr>
        <w:tabs>
          <w:tab w:val="num" w:pos="540"/>
        </w:tabs>
        <w:ind w:left="540" w:hanging="420"/>
      </w:pPr>
      <w:rPr>
        <w:rFonts w:hint="default"/>
      </w:rPr>
    </w:lvl>
    <w:lvl w:ilvl="1">
      <w:start w:val="1"/>
      <w:numFmt w:val="bullet"/>
      <w:pStyle w:val="2NewNewNewNewNewNewNewNewNewNewNewNewNewNewNewNewNewNewNewNewNewNewNewNewNewNewNewNewNewNewNewNewNewNewNewNewNewNewNewNewNewNewNewNewNewNewNewNewNewNewNewNewNewNew"/>
      <w:lvlText w:val=""/>
      <w:lvlJc w:val="left"/>
      <w:pPr>
        <w:tabs>
          <w:tab w:val="num" w:pos="960"/>
        </w:tabs>
        <w:ind w:left="960" w:hanging="420"/>
      </w:pPr>
      <w:rPr>
        <w:rFonts w:ascii="Wingdings" w:hAnsi="Wingdings" w:hint="default"/>
      </w:rPr>
    </w:lvl>
    <w:lvl w:ilvl="2">
      <w:start w:val="1"/>
      <w:numFmt w:val="lowerRoman"/>
      <w:pStyle w:val="4NewNewNewNew"/>
      <w:lvlText w:val="%3."/>
      <w:lvlJc w:val="right"/>
      <w:pPr>
        <w:tabs>
          <w:tab w:val="num" w:pos="1380"/>
        </w:tabs>
        <w:ind w:left="1380" w:hanging="420"/>
      </w:pPr>
    </w:lvl>
    <w:lvl w:ilvl="3">
      <w:start w:val="1"/>
      <w:numFmt w:val="decimal"/>
      <w:pStyle w:val="5NewNewNewNew"/>
      <w:lvlText w:val="%4."/>
      <w:lvlJc w:val="left"/>
      <w:pPr>
        <w:tabs>
          <w:tab w:val="num" w:pos="1800"/>
        </w:tabs>
        <w:ind w:left="1800" w:hanging="420"/>
      </w:pPr>
    </w:lvl>
    <w:lvl w:ilvl="4">
      <w:start w:val="1"/>
      <w:numFmt w:val="lowerLetter"/>
      <w:pStyle w:val="6NewNew"/>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9" w15:restartNumberingAfterBreak="0">
    <w:nsid w:val="0000005F"/>
    <w:multiLevelType w:val="multilevel"/>
    <w:tmpl w:val="0000005F"/>
    <w:lvl w:ilvl="0">
      <w:start w:val="1"/>
      <w:numFmt w:val="decimal"/>
      <w:pStyle w:val="1"/>
      <w:lvlText w:val="%1."/>
      <w:lvlJc w:val="left"/>
      <w:pPr>
        <w:tabs>
          <w:tab w:val="num" w:pos="425"/>
        </w:tabs>
        <w:ind w:left="425" w:hanging="425"/>
      </w:pPr>
      <w:rPr>
        <w:rFonts w:hint="eastAsia"/>
        <w:sz w:val="32"/>
      </w:rPr>
    </w:lvl>
    <w:lvl w:ilvl="1">
      <w:start w:val="1"/>
      <w:numFmt w:val="decimal"/>
      <w:lvlText w:val="%1.%2."/>
      <w:lvlJc w:val="left"/>
      <w:pPr>
        <w:tabs>
          <w:tab w:val="num" w:pos="567"/>
        </w:tabs>
        <w:ind w:left="567" w:hanging="567"/>
      </w:pPr>
      <w:rPr>
        <w:rFonts w:ascii="黑体" w:eastAsia="黑体" w:hint="eastAsia"/>
        <w:color w:val="auto"/>
        <w:sz w:val="30"/>
      </w:rPr>
    </w:lvl>
    <w:lvl w:ilvl="2">
      <w:start w:val="1"/>
      <w:numFmt w:val="decimal"/>
      <w:lvlText w:val="%1.%2.%3."/>
      <w:lvlJc w:val="left"/>
      <w:pPr>
        <w:tabs>
          <w:tab w:val="num" w:pos="709"/>
        </w:tabs>
        <w:ind w:left="709" w:hanging="709"/>
      </w:pPr>
      <w:rPr>
        <w:rFonts w:hint="eastAsia"/>
        <w:sz w:val="28"/>
      </w:rPr>
    </w:lvl>
    <w:lvl w:ilvl="3">
      <w:start w:val="1"/>
      <w:numFmt w:val="decimal"/>
      <w:lvlText w:val="%1.%2.%3.%4."/>
      <w:lvlJc w:val="left"/>
      <w:pPr>
        <w:tabs>
          <w:tab w:val="num" w:pos="1166"/>
        </w:tabs>
        <w:ind w:left="1166" w:hanging="851"/>
      </w:pPr>
      <w:rPr>
        <w:rFonts w:hint="eastAsia"/>
        <w:b/>
        <w:i w:val="0"/>
        <w:sz w:val="28"/>
      </w:rPr>
    </w:lvl>
    <w:lvl w:ilvl="4">
      <w:start w:val="1"/>
      <w:numFmt w:val="decimal"/>
      <w:lvlText w:val="%1.%2.%3.%4.%5."/>
      <w:lvlJc w:val="left"/>
      <w:pPr>
        <w:tabs>
          <w:tab w:val="num" w:pos="992"/>
        </w:tabs>
        <w:ind w:left="992" w:hanging="992"/>
      </w:pPr>
      <w:rPr>
        <w:rFonts w:hint="eastAsia"/>
        <w:b/>
        <w:i w:val="0"/>
        <w:sz w:val="21"/>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00000066"/>
    <w:multiLevelType w:val="multilevel"/>
    <w:tmpl w:val="00000066"/>
    <w:lvl w:ilvl="0">
      <w:start w:val="1"/>
      <w:numFmt w:val="bullet"/>
      <w:lvlText w:val=""/>
      <w:lvlJc w:val="left"/>
      <w:pPr>
        <w:tabs>
          <w:tab w:val="num" w:pos="0"/>
        </w:tabs>
        <w:ind w:left="0" w:firstLine="0"/>
      </w:pPr>
      <w:rPr>
        <w:rFonts w:ascii="Wingdings" w:hAnsi="Wingdings" w:hint="default"/>
      </w:rPr>
    </w:lvl>
    <w:lvl w:ilvl="1">
      <w:start w:val="1"/>
      <w:numFmt w:val="bullet"/>
      <w:pStyle w:val="2New"/>
      <w:lvlText w:val=""/>
      <w:lvlJc w:val="left"/>
      <w:pPr>
        <w:tabs>
          <w:tab w:val="num" w:pos="1260"/>
        </w:tabs>
        <w:ind w:left="1260" w:hanging="420"/>
      </w:pPr>
      <w:rPr>
        <w:rFonts w:ascii="Wingdings" w:hAnsi="Wingdings" w:hint="default"/>
      </w:rPr>
    </w:lvl>
    <w:lvl w:ilvl="2">
      <w:start w:val="1"/>
      <w:numFmt w:val="bullet"/>
      <w:pStyle w:val="4New"/>
      <w:lvlText w:val=""/>
      <w:lvlJc w:val="left"/>
      <w:pPr>
        <w:tabs>
          <w:tab w:val="num" w:pos="1680"/>
        </w:tabs>
        <w:ind w:left="1680" w:hanging="420"/>
      </w:pPr>
      <w:rPr>
        <w:rFonts w:ascii="Wingdings" w:hAnsi="Wingdings" w:hint="default"/>
      </w:rPr>
    </w:lvl>
    <w:lvl w:ilvl="3">
      <w:start w:val="1"/>
      <w:numFmt w:val="bullet"/>
      <w:pStyle w:val="5New"/>
      <w:lvlText w:val=""/>
      <w:lvlJc w:val="left"/>
      <w:pPr>
        <w:tabs>
          <w:tab w:val="num" w:pos="2100"/>
        </w:tabs>
        <w:ind w:left="2100" w:hanging="420"/>
      </w:pPr>
      <w:rPr>
        <w:rFonts w:ascii="Wingdings" w:hAnsi="Wingdings" w:hint="default"/>
      </w:rPr>
    </w:lvl>
    <w:lvl w:ilvl="4">
      <w:start w:val="1"/>
      <w:numFmt w:val="bullet"/>
      <w:pStyle w:val="6New"/>
      <w:lvlText w:val=""/>
      <w:lvlJc w:val="left"/>
      <w:pPr>
        <w:tabs>
          <w:tab w:val="num" w:pos="2520"/>
        </w:tabs>
        <w:ind w:left="2520" w:hanging="420"/>
      </w:pPr>
      <w:rPr>
        <w:rFonts w:ascii="Wingdings" w:hAnsi="Wingdings" w:hint="default"/>
      </w:rPr>
    </w:lvl>
    <w:lvl w:ilvl="5">
      <w:start w:val="1"/>
      <w:numFmt w:val="bullet"/>
      <w:pStyle w:val="7New"/>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01B77CF0"/>
    <w:multiLevelType w:val="hybridMultilevel"/>
    <w:tmpl w:val="E484381C"/>
    <w:lvl w:ilvl="0" w:tplc="07D28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1F67521"/>
    <w:multiLevelType w:val="hybridMultilevel"/>
    <w:tmpl w:val="01DEE17C"/>
    <w:lvl w:ilvl="0" w:tplc="EBBAD710">
      <w:start w:val="1"/>
      <w:numFmt w:val="decimal"/>
      <w:pStyle w:val="EditorsNote"/>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15:restartNumberingAfterBreak="0">
    <w:nsid w:val="032D75FF"/>
    <w:multiLevelType w:val="hybridMultilevel"/>
    <w:tmpl w:val="4EB842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33E1747"/>
    <w:multiLevelType w:val="multilevel"/>
    <w:tmpl w:val="00000004"/>
    <w:lvl w:ilvl="0">
      <w:start w:val="1"/>
      <w:numFmt w:val="decimal"/>
      <w:lvlText w:val="（%1）"/>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431091B"/>
    <w:multiLevelType w:val="hybridMultilevel"/>
    <w:tmpl w:val="FA345FB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05DB50BE"/>
    <w:multiLevelType w:val="hybridMultilevel"/>
    <w:tmpl w:val="B1C2F0A2"/>
    <w:lvl w:ilvl="0" w:tplc="04090011">
      <w:start w:val="1"/>
      <w:numFmt w:val="decimal"/>
      <w:lvlText w:val="%1)"/>
      <w:lvlJc w:val="left"/>
      <w:pPr>
        <w:ind w:left="521" w:hanging="420"/>
      </w:p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7" w15:restartNumberingAfterBreak="0">
    <w:nsid w:val="06592A37"/>
    <w:multiLevelType w:val="multilevel"/>
    <w:tmpl w:val="06592A3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06AE011F"/>
    <w:multiLevelType w:val="hybridMultilevel"/>
    <w:tmpl w:val="0944E962"/>
    <w:lvl w:ilvl="0" w:tplc="0409000B">
      <w:start w:val="1"/>
      <w:numFmt w:val="bullet"/>
      <w:pStyle w:val="a2"/>
      <w:lvlText w:val=""/>
      <w:lvlJc w:val="left"/>
      <w:pPr>
        <w:tabs>
          <w:tab w:val="num" w:pos="960"/>
        </w:tabs>
        <w:ind w:left="960" w:hanging="420"/>
      </w:pPr>
      <w:rPr>
        <w:rFonts w:ascii="Bookshelf Symbol 7" w:hAnsi="Bookshelf Symbol 7" w:hint="default"/>
      </w:rPr>
    </w:lvl>
    <w:lvl w:ilvl="1" w:tplc="0409000D">
      <w:start w:val="1"/>
      <w:numFmt w:val="bullet"/>
      <w:lvlText w:val=""/>
      <w:lvlJc w:val="left"/>
      <w:pPr>
        <w:tabs>
          <w:tab w:val="num" w:pos="840"/>
        </w:tabs>
        <w:ind w:left="840" w:hanging="420"/>
      </w:pPr>
      <w:rPr>
        <w:rFonts w:ascii="Bookshelf Symbol 7" w:hAnsi="Bookshelf Symbol 7" w:hint="default"/>
      </w:rPr>
    </w:lvl>
    <w:lvl w:ilvl="2" w:tplc="04090005" w:tentative="1">
      <w:start w:val="1"/>
      <w:numFmt w:val="bullet"/>
      <w:lvlText w:val=""/>
      <w:lvlJc w:val="left"/>
      <w:pPr>
        <w:tabs>
          <w:tab w:val="num" w:pos="1260"/>
        </w:tabs>
        <w:ind w:left="1260" w:hanging="420"/>
      </w:pPr>
      <w:rPr>
        <w:rFonts w:ascii="Bookshelf Symbol 7" w:hAnsi="Bookshelf Symbol 7" w:hint="default"/>
      </w:rPr>
    </w:lvl>
    <w:lvl w:ilvl="3" w:tplc="04090001" w:tentative="1">
      <w:start w:val="1"/>
      <w:numFmt w:val="bullet"/>
      <w:lvlText w:val=""/>
      <w:lvlJc w:val="left"/>
      <w:pPr>
        <w:tabs>
          <w:tab w:val="num" w:pos="1680"/>
        </w:tabs>
        <w:ind w:left="1680" w:hanging="420"/>
      </w:pPr>
      <w:rPr>
        <w:rFonts w:ascii="Bookshelf Symbol 7" w:hAnsi="Bookshelf Symbol 7" w:hint="default"/>
      </w:rPr>
    </w:lvl>
    <w:lvl w:ilvl="4" w:tplc="04090003" w:tentative="1">
      <w:start w:val="1"/>
      <w:numFmt w:val="bullet"/>
      <w:lvlText w:val=""/>
      <w:lvlJc w:val="left"/>
      <w:pPr>
        <w:tabs>
          <w:tab w:val="num" w:pos="2100"/>
        </w:tabs>
        <w:ind w:left="2100" w:hanging="420"/>
      </w:pPr>
      <w:rPr>
        <w:rFonts w:ascii="Bookshelf Symbol 7" w:hAnsi="Bookshelf Symbol 7" w:hint="default"/>
      </w:rPr>
    </w:lvl>
    <w:lvl w:ilvl="5" w:tplc="04090005" w:tentative="1">
      <w:start w:val="1"/>
      <w:numFmt w:val="bullet"/>
      <w:lvlText w:val=""/>
      <w:lvlJc w:val="left"/>
      <w:pPr>
        <w:tabs>
          <w:tab w:val="num" w:pos="2520"/>
        </w:tabs>
        <w:ind w:left="2520" w:hanging="420"/>
      </w:pPr>
      <w:rPr>
        <w:rFonts w:ascii="Bookshelf Symbol 7" w:hAnsi="Bookshelf Symbol 7" w:hint="default"/>
      </w:rPr>
    </w:lvl>
    <w:lvl w:ilvl="6" w:tplc="04090001" w:tentative="1">
      <w:start w:val="1"/>
      <w:numFmt w:val="bullet"/>
      <w:lvlText w:val=""/>
      <w:lvlJc w:val="left"/>
      <w:pPr>
        <w:tabs>
          <w:tab w:val="num" w:pos="2940"/>
        </w:tabs>
        <w:ind w:left="2940" w:hanging="420"/>
      </w:pPr>
      <w:rPr>
        <w:rFonts w:ascii="Bookshelf Symbol 7" w:hAnsi="Bookshelf Symbol 7" w:hint="default"/>
      </w:rPr>
    </w:lvl>
    <w:lvl w:ilvl="7" w:tplc="04090003" w:tentative="1">
      <w:start w:val="1"/>
      <w:numFmt w:val="bullet"/>
      <w:lvlText w:val=""/>
      <w:lvlJc w:val="left"/>
      <w:pPr>
        <w:tabs>
          <w:tab w:val="num" w:pos="3360"/>
        </w:tabs>
        <w:ind w:left="3360" w:hanging="420"/>
      </w:pPr>
      <w:rPr>
        <w:rFonts w:ascii="Bookshelf Symbol 7" w:hAnsi="Bookshelf Symbol 7" w:hint="default"/>
      </w:rPr>
    </w:lvl>
    <w:lvl w:ilvl="8" w:tplc="04090005" w:tentative="1">
      <w:start w:val="1"/>
      <w:numFmt w:val="bullet"/>
      <w:lvlText w:val=""/>
      <w:lvlJc w:val="left"/>
      <w:pPr>
        <w:tabs>
          <w:tab w:val="num" w:pos="3780"/>
        </w:tabs>
        <w:ind w:left="3780" w:hanging="420"/>
      </w:pPr>
      <w:rPr>
        <w:rFonts w:ascii="Bookshelf Symbol 7" w:hAnsi="Bookshelf Symbol 7" w:hint="default"/>
      </w:rPr>
    </w:lvl>
  </w:abstractNum>
  <w:abstractNum w:abstractNumId="19" w15:restartNumberingAfterBreak="0">
    <w:nsid w:val="077E0D77"/>
    <w:multiLevelType w:val="multilevel"/>
    <w:tmpl w:val="077E0D7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07A32E8A"/>
    <w:multiLevelType w:val="hybridMultilevel"/>
    <w:tmpl w:val="7DD2531A"/>
    <w:lvl w:ilvl="0" w:tplc="F22AE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8F146F7"/>
    <w:multiLevelType w:val="hybridMultilevel"/>
    <w:tmpl w:val="5D24C196"/>
    <w:lvl w:ilvl="0" w:tplc="0409000D">
      <w:start w:val="1"/>
      <w:numFmt w:val="bullet"/>
      <w:lvlText w:val=""/>
      <w:lvlJc w:val="left"/>
      <w:pPr>
        <w:tabs>
          <w:tab w:val="num" w:pos="781"/>
        </w:tabs>
        <w:ind w:left="781" w:hanging="420"/>
      </w:pPr>
      <w:rPr>
        <w:rFonts w:ascii="Wingdings" w:hAnsi="Wingdings" w:hint="default"/>
      </w:rPr>
    </w:lvl>
    <w:lvl w:ilvl="1" w:tplc="04090003" w:tentative="1">
      <w:start w:val="1"/>
      <w:numFmt w:val="bullet"/>
      <w:lvlText w:val=""/>
      <w:lvlJc w:val="left"/>
      <w:pPr>
        <w:tabs>
          <w:tab w:val="num" w:pos="1201"/>
        </w:tabs>
        <w:ind w:left="1201" w:hanging="420"/>
      </w:pPr>
      <w:rPr>
        <w:rFonts w:ascii="Wingdings" w:hAnsi="Wingdings" w:hint="default"/>
      </w:rPr>
    </w:lvl>
    <w:lvl w:ilvl="2" w:tplc="04090005"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3" w:tentative="1">
      <w:start w:val="1"/>
      <w:numFmt w:val="bullet"/>
      <w:lvlText w:val=""/>
      <w:lvlJc w:val="left"/>
      <w:pPr>
        <w:tabs>
          <w:tab w:val="num" w:pos="2461"/>
        </w:tabs>
        <w:ind w:left="2461" w:hanging="420"/>
      </w:pPr>
      <w:rPr>
        <w:rFonts w:ascii="Wingdings" w:hAnsi="Wingdings" w:hint="default"/>
      </w:rPr>
    </w:lvl>
    <w:lvl w:ilvl="5" w:tplc="04090005"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3" w:tentative="1">
      <w:start w:val="1"/>
      <w:numFmt w:val="bullet"/>
      <w:lvlText w:val=""/>
      <w:lvlJc w:val="left"/>
      <w:pPr>
        <w:tabs>
          <w:tab w:val="num" w:pos="3721"/>
        </w:tabs>
        <w:ind w:left="3721" w:hanging="420"/>
      </w:pPr>
      <w:rPr>
        <w:rFonts w:ascii="Wingdings" w:hAnsi="Wingdings" w:hint="default"/>
      </w:rPr>
    </w:lvl>
    <w:lvl w:ilvl="8" w:tplc="04090005" w:tentative="1">
      <w:start w:val="1"/>
      <w:numFmt w:val="bullet"/>
      <w:lvlText w:val=""/>
      <w:lvlJc w:val="left"/>
      <w:pPr>
        <w:tabs>
          <w:tab w:val="num" w:pos="4141"/>
        </w:tabs>
        <w:ind w:left="4141" w:hanging="420"/>
      </w:pPr>
      <w:rPr>
        <w:rFonts w:ascii="Wingdings" w:hAnsi="Wingdings" w:hint="default"/>
      </w:rPr>
    </w:lvl>
  </w:abstractNum>
  <w:abstractNum w:abstractNumId="22" w15:restartNumberingAfterBreak="0">
    <w:nsid w:val="08FC4CA1"/>
    <w:multiLevelType w:val="hybridMultilevel"/>
    <w:tmpl w:val="28943DCA"/>
    <w:lvl w:ilvl="0" w:tplc="FFFFFFFF">
      <w:start w:val="1"/>
      <w:numFmt w:val="decimal"/>
      <w:lvlText w:val="%1"/>
      <w:lvlJc w:val="left"/>
      <w:pPr>
        <w:ind w:left="420" w:hanging="420"/>
      </w:pPr>
      <w:rPr>
        <w:rFonts w:ascii="Times New Roman" w:hAnsi="Times New Roman" w:cs="Times New Roman" w:hint="default"/>
        <w:spacing w:val="-20"/>
        <w:kern w:val="2"/>
        <w:positio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0C55554F"/>
    <w:multiLevelType w:val="hybridMultilevel"/>
    <w:tmpl w:val="57A6DE04"/>
    <w:lvl w:ilvl="0" w:tplc="C2525DAC">
      <w:start w:val="1"/>
      <w:numFmt w:val="decimal"/>
      <w:lvlText w:val="%1"/>
      <w:lvlJc w:val="left"/>
      <w:pPr>
        <w:ind w:left="420" w:hanging="420"/>
      </w:pPr>
      <w:rPr>
        <w:rFonts w:hint="eastAsia"/>
      </w:rPr>
    </w:lvl>
    <w:lvl w:ilvl="1" w:tplc="2F4022E2">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CD27D2B"/>
    <w:multiLevelType w:val="multilevel"/>
    <w:tmpl w:val="4F3C1A36"/>
    <w:lvl w:ilvl="0">
      <w:start w:val="1"/>
      <w:numFmt w:val="chineseCountingThousand"/>
      <w:lvlText w:val="第%1章 "/>
      <w:lvlJc w:val="left"/>
      <w:pPr>
        <w:ind w:left="0" w:firstLine="0"/>
      </w:pPr>
      <w:rPr>
        <w:rFonts w:ascii="黑体" w:eastAsia="黑体" w:hint="eastAsia"/>
        <w:b w:val="0"/>
        <w:i w:val="0"/>
        <w:caps w:val="0"/>
        <w:strike w:val="0"/>
        <w:dstrike w:val="0"/>
        <w:outline w:val="0"/>
        <w:shadow w:val="0"/>
        <w:emboss w:val="0"/>
        <w:imprint w:val="0"/>
        <w:snapToGrid w:val="0"/>
        <w:vanish w:val="0"/>
        <w:color w:val="auto"/>
        <w:spacing w:val="0"/>
        <w:w w:val="100"/>
        <w:kern w:val="0"/>
        <w:position w:val="0"/>
        <w:sz w:val="36"/>
        <w:szCs w:val="36"/>
        <w:u w:val="none"/>
        <w:vertAlign w:val="baseline"/>
        <w:em w:val="none"/>
      </w:rPr>
    </w:lvl>
    <w:lvl w:ilvl="1">
      <w:start w:val="1"/>
      <w:numFmt w:val="chineseCountingThousand"/>
      <w:lvlText w:val="%2."/>
      <w:lvlJc w:val="left"/>
      <w:pPr>
        <w:ind w:left="567" w:hanging="567"/>
      </w:pPr>
      <w:rPr>
        <w:rFonts w:ascii="黑体" w:eastAsia="黑体" w:hint="eastAsia"/>
        <w:b w:val="0"/>
        <w:i w:val="0"/>
        <w:caps w:val="0"/>
        <w:strike w:val="0"/>
        <w:dstrike w:val="0"/>
        <w:outline w:val="0"/>
        <w:shadow w:val="0"/>
        <w:emboss w:val="0"/>
        <w:imprint w:val="0"/>
        <w:snapToGrid w:val="0"/>
        <w:vanish w:val="0"/>
        <w:color w:val="auto"/>
        <w:spacing w:val="0"/>
        <w:w w:val="100"/>
        <w:kern w:val="0"/>
        <w:position w:val="0"/>
        <w:sz w:val="30"/>
        <w:u w:val="none"/>
        <w:vertAlign w:val="baseline"/>
        <w:em w:val="none"/>
        <w:lang w:val="en-US"/>
      </w:rPr>
    </w:lvl>
    <w:lvl w:ilvl="2">
      <w:start w:val="1"/>
      <w:numFmt w:val="decimal"/>
      <w:lvlText w:val="%3."/>
      <w:lvlJc w:val="left"/>
      <w:pPr>
        <w:ind w:left="672" w:hanging="567"/>
      </w:pPr>
      <w:rPr>
        <w:rFonts w:ascii="黑体" w:eastAsia="黑体" w:hint="eastAsia"/>
        <w:b w:val="0"/>
        <w:i w:val="0"/>
        <w:caps w:val="0"/>
        <w:strike w:val="0"/>
        <w:dstrike w:val="0"/>
        <w:outline w:val="0"/>
        <w:shadow w:val="0"/>
        <w:emboss w:val="0"/>
        <w:imprint w:val="0"/>
        <w:snapToGrid/>
        <w:vanish w:val="0"/>
        <w:color w:val="auto"/>
        <w:spacing w:val="0"/>
        <w:w w:val="100"/>
        <w:kern w:val="0"/>
        <w:position w:val="0"/>
        <w:sz w:val="28"/>
        <w:szCs w:val="28"/>
        <w:u w:val="none"/>
        <w:vertAlign w:val="baseline"/>
        <w:em w:val="none"/>
      </w:rPr>
    </w:lvl>
    <w:lvl w:ilvl="3">
      <w:start w:val="1"/>
      <w:numFmt w:val="decimal"/>
      <w:lvlText w:val="%3.%4."/>
      <w:lvlJc w:val="left"/>
      <w:pPr>
        <w:ind w:left="851" w:hanging="851"/>
      </w:pPr>
      <w:rPr>
        <w:rFonts w:ascii="黑体" w:eastAsia="黑体" w:hint="eastAsia"/>
        <w:b w:val="0"/>
        <w:i w:val="0"/>
        <w:caps w:val="0"/>
        <w:strike w:val="0"/>
        <w:dstrike w:val="0"/>
        <w:outline w:val="0"/>
        <w:shadow w:val="0"/>
        <w:emboss w:val="0"/>
        <w:imprint w:val="0"/>
        <w:snapToGrid/>
        <w:vanish w:val="0"/>
        <w:color w:val="auto"/>
        <w:spacing w:val="0"/>
        <w:w w:val="100"/>
        <w:kern w:val="0"/>
        <w:position w:val="0"/>
        <w:sz w:val="24"/>
        <w:u w:val="none"/>
        <w:vertAlign w:val="baseline"/>
        <w:em w:val="none"/>
      </w:rPr>
    </w:lvl>
    <w:lvl w:ilvl="4">
      <w:start w:val="1"/>
      <w:numFmt w:val="decimal"/>
      <w:pStyle w:val="511558662"/>
      <w:lvlText w:val="%3.%4.%5."/>
      <w:lvlJc w:val="left"/>
      <w:pPr>
        <w:ind w:left="1134" w:hanging="1134"/>
      </w:pPr>
      <w:rPr>
        <w:rFonts w:ascii="黑体" w:eastAsia="黑体" w:hint="eastAsia"/>
        <w:b w:val="0"/>
        <w:i w:val="0"/>
        <w:caps w:val="0"/>
        <w:strike w:val="0"/>
        <w:dstrike w:val="0"/>
        <w:outline w:val="0"/>
        <w:shadow w:val="0"/>
        <w:emboss w:val="0"/>
        <w:imprint w:val="0"/>
        <w:snapToGrid/>
        <w:vanish w:val="0"/>
        <w:color w:val="auto"/>
        <w:spacing w:val="0"/>
        <w:w w:val="100"/>
        <w:kern w:val="0"/>
        <w:position w:val="0"/>
        <w:sz w:val="24"/>
        <w:u w:val="none"/>
        <w:vertAlign w:val="baseline"/>
        <w:em w:val="none"/>
      </w:rPr>
    </w:lvl>
    <w:lvl w:ilvl="5">
      <w:start w:val="1"/>
      <w:numFmt w:val="decimal"/>
      <w:pStyle w:val="611588662"/>
      <w:lvlText w:val="%3.%4.%5.%6."/>
      <w:lvlJc w:val="left"/>
      <w:pPr>
        <w:ind w:left="1531" w:hanging="1531"/>
      </w:pPr>
      <w:rPr>
        <w:rFonts w:ascii="黑体" w:eastAsia="黑体" w:hint="eastAsia"/>
        <w:b w:val="0"/>
        <w:i w:val="0"/>
        <w:caps w:val="0"/>
        <w:strike w:val="0"/>
        <w:dstrike w:val="0"/>
        <w:outline w:val="0"/>
        <w:shadow w:val="0"/>
        <w:emboss w:val="0"/>
        <w:imprint w:val="0"/>
        <w:snapToGrid/>
        <w:vanish w:val="0"/>
        <w:color w:val="auto"/>
        <w:spacing w:val="0"/>
        <w:w w:val="100"/>
        <w:kern w:val="0"/>
        <w:position w:val="0"/>
        <w:sz w:val="24"/>
        <w:u w:val="none"/>
        <w:vertAlign w:val="baseline"/>
        <w:em w:val="none"/>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0D56C9A"/>
    <w:multiLevelType w:val="multilevel"/>
    <w:tmpl w:val="10D56C9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10DC0309"/>
    <w:multiLevelType w:val="hybridMultilevel"/>
    <w:tmpl w:val="296804F8"/>
    <w:lvl w:ilvl="0" w:tplc="04090011">
      <w:start w:val="1"/>
      <w:numFmt w:val="decimal"/>
      <w:lvlText w:val="%1)"/>
      <w:lvlJc w:val="left"/>
      <w:pPr>
        <w:ind w:left="521" w:hanging="420"/>
      </w:p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27" w15:restartNumberingAfterBreak="0">
    <w:nsid w:val="13293BAF"/>
    <w:multiLevelType w:val="hybridMultilevel"/>
    <w:tmpl w:val="4E220798"/>
    <w:lvl w:ilvl="0" w:tplc="04090013">
      <w:start w:val="1"/>
      <w:numFmt w:val="chineseCountingThousand"/>
      <w:lvlText w:val="%1、"/>
      <w:lvlJc w:val="left"/>
      <w:pPr>
        <w:ind w:left="420" w:hanging="420"/>
      </w:pPr>
    </w:lvl>
    <w:lvl w:ilvl="1" w:tplc="910288F4">
      <w:start w:val="1"/>
      <w:numFmt w:val="decimal"/>
      <w:lvlText w:val="（%2）"/>
      <w:lvlJc w:val="left"/>
      <w:pPr>
        <w:ind w:left="1170" w:hanging="7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425774C"/>
    <w:multiLevelType w:val="multilevel"/>
    <w:tmpl w:val="1425774C"/>
    <w:lvl w:ilvl="0">
      <w:start w:val="1"/>
      <w:numFmt w:val="decimal"/>
      <w:lvlText w:val="（%1）"/>
      <w:lvlJc w:val="left"/>
      <w:pPr>
        <w:tabs>
          <w:tab w:val="num" w:pos="600"/>
        </w:tabs>
        <w:ind w:left="600" w:hanging="60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147918ED"/>
    <w:multiLevelType w:val="hybridMultilevel"/>
    <w:tmpl w:val="E484381C"/>
    <w:lvl w:ilvl="0" w:tplc="07D28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4B62F66"/>
    <w:multiLevelType w:val="hybridMultilevel"/>
    <w:tmpl w:val="811A3E82"/>
    <w:lvl w:ilvl="0" w:tplc="9BACB25E">
      <w:start w:val="1"/>
      <w:numFmt w:val="decimal"/>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796779D"/>
    <w:multiLevelType w:val="hybridMultilevel"/>
    <w:tmpl w:val="A438AC58"/>
    <w:lvl w:ilvl="0" w:tplc="93B64AA2">
      <w:start w:val="1"/>
      <w:numFmt w:val="chineseCountingThousand"/>
      <w:pStyle w:val="10"/>
      <w:lvlText w:val="%1、"/>
      <w:lvlJc w:val="left"/>
      <w:pPr>
        <w:tabs>
          <w:tab w:val="num" w:pos="980"/>
        </w:tabs>
        <w:ind w:left="980" w:hanging="420"/>
      </w:pPr>
    </w:lvl>
    <w:lvl w:ilvl="1" w:tplc="04090019">
      <w:start w:val="1"/>
      <w:numFmt w:val="decimal"/>
      <w:pStyle w:val="2"/>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15:restartNumberingAfterBreak="0">
    <w:nsid w:val="18732D10"/>
    <w:multiLevelType w:val="hybridMultilevel"/>
    <w:tmpl w:val="5EF2E5CA"/>
    <w:lvl w:ilvl="0" w:tplc="4C829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B3441A1"/>
    <w:multiLevelType w:val="hybridMultilevel"/>
    <w:tmpl w:val="296804F8"/>
    <w:lvl w:ilvl="0" w:tplc="04090011">
      <w:start w:val="1"/>
      <w:numFmt w:val="decimal"/>
      <w:lvlText w:val="%1)"/>
      <w:lvlJc w:val="left"/>
      <w:pPr>
        <w:ind w:left="521" w:hanging="420"/>
      </w:p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4" w15:restartNumberingAfterBreak="0">
    <w:nsid w:val="1C575DA8"/>
    <w:multiLevelType w:val="hybridMultilevel"/>
    <w:tmpl w:val="AF8C070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1CAF2348"/>
    <w:multiLevelType w:val="multilevel"/>
    <w:tmpl w:val="1CAF234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1DC721BF"/>
    <w:multiLevelType w:val="hybridMultilevel"/>
    <w:tmpl w:val="8624B776"/>
    <w:lvl w:ilvl="0" w:tplc="FFFFFFFF">
      <w:start w:val="1"/>
      <w:numFmt w:val="decimal"/>
      <w:pStyle w:val="11"/>
      <w:lvlText w:val="%1．"/>
      <w:lvlJc w:val="left"/>
      <w:pPr>
        <w:tabs>
          <w:tab w:val="num" w:pos="720"/>
        </w:tabs>
        <w:ind w:left="720" w:hanging="720"/>
      </w:pPr>
      <w:rPr>
        <w:rFonts w:hint="eastAsia"/>
      </w:rPr>
    </w:lvl>
    <w:lvl w:ilvl="1" w:tplc="FFFFFFFF">
      <w:start w:val="2"/>
      <w:numFmt w:val="decimal"/>
      <w:pStyle w:val="20"/>
      <w:lvlText w:val="%2."/>
      <w:lvlJc w:val="left"/>
      <w:pPr>
        <w:tabs>
          <w:tab w:val="num" w:pos="780"/>
        </w:tabs>
        <w:ind w:left="780" w:hanging="360"/>
      </w:pPr>
      <w:rPr>
        <w:rFonts w:hint="eastAsia"/>
      </w:rPr>
    </w:lvl>
    <w:lvl w:ilvl="2" w:tplc="FFFFFFFF">
      <w:start w:val="1"/>
      <w:numFmt w:val="decimal"/>
      <w:pStyle w:val="30"/>
      <w:lvlText w:val="（%3）"/>
      <w:lvlJc w:val="left"/>
      <w:pPr>
        <w:tabs>
          <w:tab w:val="num" w:pos="1560"/>
        </w:tabs>
        <w:ind w:left="1560" w:hanging="720"/>
      </w:pPr>
      <w:rPr>
        <w:rFonts w:hint="eastAsia"/>
      </w:rPr>
    </w:lvl>
    <w:lvl w:ilvl="3" w:tplc="FFFFFFFF">
      <w:start w:val="1"/>
      <w:numFmt w:val="decimal"/>
      <w:pStyle w:val="40"/>
      <w:lvlText w:val="%4、"/>
      <w:lvlJc w:val="left"/>
      <w:pPr>
        <w:tabs>
          <w:tab w:val="num" w:pos="1080"/>
        </w:tabs>
        <w:ind w:left="1080" w:hanging="360"/>
      </w:pPr>
      <w:rPr>
        <w:rFonts w:hint="eastAsia"/>
      </w:rPr>
    </w:lvl>
    <w:lvl w:ilvl="4" w:tplc="FFFFFFFF" w:tentative="1">
      <w:start w:val="1"/>
      <w:numFmt w:val="lowerLetter"/>
      <w:pStyle w:val="50"/>
      <w:lvlText w:val="%5)"/>
      <w:lvlJc w:val="left"/>
      <w:pPr>
        <w:tabs>
          <w:tab w:val="num" w:pos="2100"/>
        </w:tabs>
        <w:ind w:left="2100" w:hanging="420"/>
      </w:pPr>
    </w:lvl>
    <w:lvl w:ilvl="5" w:tplc="FFFFFFFF">
      <w:start w:val="1"/>
      <w:numFmt w:val="lowerRoman"/>
      <w:pStyle w:val="6"/>
      <w:lvlText w:val="%6."/>
      <w:lvlJc w:val="right"/>
      <w:pPr>
        <w:tabs>
          <w:tab w:val="num" w:pos="2520"/>
        </w:tabs>
        <w:ind w:left="2520" w:hanging="420"/>
      </w:pPr>
    </w:lvl>
    <w:lvl w:ilvl="6" w:tplc="FFFFFFFF" w:tentative="1">
      <w:start w:val="1"/>
      <w:numFmt w:val="decimal"/>
      <w:pStyle w:val="a3"/>
      <w:lvlText w:val="%7."/>
      <w:lvlJc w:val="left"/>
      <w:pPr>
        <w:tabs>
          <w:tab w:val="num" w:pos="2940"/>
        </w:tabs>
        <w:ind w:left="2940" w:hanging="420"/>
      </w:pPr>
    </w:lvl>
    <w:lvl w:ilvl="7" w:tplc="FFFFFFFF" w:tentative="1">
      <w:start w:val="1"/>
      <w:numFmt w:val="lowerLetter"/>
      <w:pStyle w:val="a4"/>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20080216"/>
    <w:multiLevelType w:val="hybridMultilevel"/>
    <w:tmpl w:val="78D0460E"/>
    <w:lvl w:ilvl="0" w:tplc="04090019">
      <w:start w:val="1"/>
      <w:numFmt w:val="lowerLetter"/>
      <w:lvlText w:val="%1)"/>
      <w:lvlJc w:val="left"/>
      <w:pPr>
        <w:ind w:left="368" w:hanging="420"/>
      </w:pPr>
    </w:lvl>
    <w:lvl w:ilvl="1" w:tplc="04090019" w:tentative="1">
      <w:start w:val="1"/>
      <w:numFmt w:val="lowerLetter"/>
      <w:lvlText w:val="%2)"/>
      <w:lvlJc w:val="left"/>
      <w:pPr>
        <w:ind w:left="788" w:hanging="420"/>
      </w:pPr>
    </w:lvl>
    <w:lvl w:ilvl="2" w:tplc="0409001B" w:tentative="1">
      <w:start w:val="1"/>
      <w:numFmt w:val="lowerRoman"/>
      <w:lvlText w:val="%3."/>
      <w:lvlJc w:val="right"/>
      <w:pPr>
        <w:ind w:left="1208" w:hanging="420"/>
      </w:pPr>
    </w:lvl>
    <w:lvl w:ilvl="3" w:tplc="0409000F" w:tentative="1">
      <w:start w:val="1"/>
      <w:numFmt w:val="decimal"/>
      <w:lvlText w:val="%4."/>
      <w:lvlJc w:val="left"/>
      <w:pPr>
        <w:ind w:left="1628" w:hanging="420"/>
      </w:pPr>
    </w:lvl>
    <w:lvl w:ilvl="4" w:tplc="04090019" w:tentative="1">
      <w:start w:val="1"/>
      <w:numFmt w:val="lowerLetter"/>
      <w:lvlText w:val="%5)"/>
      <w:lvlJc w:val="left"/>
      <w:pPr>
        <w:ind w:left="2048" w:hanging="420"/>
      </w:pPr>
    </w:lvl>
    <w:lvl w:ilvl="5" w:tplc="0409001B" w:tentative="1">
      <w:start w:val="1"/>
      <w:numFmt w:val="lowerRoman"/>
      <w:lvlText w:val="%6."/>
      <w:lvlJc w:val="right"/>
      <w:pPr>
        <w:ind w:left="2468" w:hanging="420"/>
      </w:pPr>
    </w:lvl>
    <w:lvl w:ilvl="6" w:tplc="0409000F" w:tentative="1">
      <w:start w:val="1"/>
      <w:numFmt w:val="decimal"/>
      <w:lvlText w:val="%7."/>
      <w:lvlJc w:val="left"/>
      <w:pPr>
        <w:ind w:left="2888" w:hanging="420"/>
      </w:pPr>
    </w:lvl>
    <w:lvl w:ilvl="7" w:tplc="04090019" w:tentative="1">
      <w:start w:val="1"/>
      <w:numFmt w:val="lowerLetter"/>
      <w:lvlText w:val="%8)"/>
      <w:lvlJc w:val="left"/>
      <w:pPr>
        <w:ind w:left="3308" w:hanging="420"/>
      </w:pPr>
    </w:lvl>
    <w:lvl w:ilvl="8" w:tplc="0409001B" w:tentative="1">
      <w:start w:val="1"/>
      <w:numFmt w:val="lowerRoman"/>
      <w:lvlText w:val="%9."/>
      <w:lvlJc w:val="right"/>
      <w:pPr>
        <w:ind w:left="3728" w:hanging="420"/>
      </w:pPr>
    </w:lvl>
  </w:abstractNum>
  <w:abstractNum w:abstractNumId="38" w15:restartNumberingAfterBreak="0">
    <w:nsid w:val="204F27F1"/>
    <w:multiLevelType w:val="multilevel"/>
    <w:tmpl w:val="00000004"/>
    <w:lvl w:ilvl="0">
      <w:start w:val="1"/>
      <w:numFmt w:val="decimal"/>
      <w:lvlText w:val="（%1）"/>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25F5EF1"/>
    <w:multiLevelType w:val="multilevel"/>
    <w:tmpl w:val="5E4C0BD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26E05BB"/>
    <w:multiLevelType w:val="hybridMultilevel"/>
    <w:tmpl w:val="215E99FC"/>
    <w:lvl w:ilvl="0" w:tplc="5529F986">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238A3021"/>
    <w:multiLevelType w:val="hybridMultilevel"/>
    <w:tmpl w:val="2A883236"/>
    <w:lvl w:ilvl="0" w:tplc="0409000F">
      <w:start w:val="1"/>
      <w:numFmt w:val="decimal"/>
      <w:lvlText w:val="%1."/>
      <w:lvlJc w:val="left"/>
      <w:pPr>
        <w:ind w:left="792" w:hanging="420"/>
      </w:p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2" w15:restartNumberingAfterBreak="0">
    <w:nsid w:val="252377A3"/>
    <w:multiLevelType w:val="hybridMultilevel"/>
    <w:tmpl w:val="12886ACA"/>
    <w:lvl w:ilvl="0" w:tplc="FFFFFFFF">
      <w:start w:val="1"/>
      <w:numFmt w:val="decimal"/>
      <w:lvlText w:val="%1."/>
      <w:lvlJc w:val="left"/>
      <w:pPr>
        <w:ind w:left="900" w:hanging="420"/>
      </w:pPr>
    </w:lvl>
    <w:lvl w:ilvl="1" w:tplc="FFFFFFFF">
      <w:start w:val="1"/>
      <w:numFmt w:val="lowerLetter"/>
      <w:lvlText w:val="%2)"/>
      <w:lvlJc w:val="left"/>
      <w:pPr>
        <w:ind w:left="1320" w:hanging="420"/>
      </w:pPr>
    </w:lvl>
    <w:lvl w:ilvl="2" w:tplc="FFFFFFFF">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3" w15:restartNumberingAfterBreak="0">
    <w:nsid w:val="25957129"/>
    <w:multiLevelType w:val="hybridMultilevel"/>
    <w:tmpl w:val="E4EE1FD2"/>
    <w:lvl w:ilvl="0" w:tplc="04090007">
      <w:start w:val="1"/>
      <w:numFmt w:val="bullet"/>
      <w:lvlText w:val=""/>
      <w:lvlPicBulletId w:val="0"/>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4" w15:restartNumberingAfterBreak="0">
    <w:nsid w:val="268E3F43"/>
    <w:multiLevelType w:val="hybridMultilevel"/>
    <w:tmpl w:val="9556841E"/>
    <w:lvl w:ilvl="0" w:tplc="AE5EFC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7AA4DE4"/>
    <w:multiLevelType w:val="hybridMultilevel"/>
    <w:tmpl w:val="BC42A8B8"/>
    <w:lvl w:ilvl="0" w:tplc="1DFC9AB2">
      <w:start w:val="1"/>
      <w:numFmt w:val="bullet"/>
      <w:pStyle w:val="12"/>
      <w:lvlText w:val=""/>
      <w:lvlJc w:val="left"/>
      <w:pPr>
        <w:tabs>
          <w:tab w:val="num" w:pos="895"/>
        </w:tabs>
        <w:ind w:left="895" w:hanging="420"/>
      </w:pPr>
      <w:rPr>
        <w:rFonts w:ascii="Wingdings" w:hAnsi="Wingdings" w:hint="default"/>
      </w:rPr>
    </w:lvl>
    <w:lvl w:ilvl="1" w:tplc="04090003" w:tentative="1">
      <w:start w:val="1"/>
      <w:numFmt w:val="bullet"/>
      <w:lvlText w:val=""/>
      <w:lvlJc w:val="left"/>
      <w:pPr>
        <w:tabs>
          <w:tab w:val="num" w:pos="1315"/>
        </w:tabs>
        <w:ind w:left="1315" w:hanging="420"/>
      </w:pPr>
      <w:rPr>
        <w:rFonts w:ascii="Wingdings" w:hAnsi="Wingdings" w:hint="default"/>
      </w:rPr>
    </w:lvl>
    <w:lvl w:ilvl="2" w:tplc="04090005" w:tentative="1">
      <w:start w:val="1"/>
      <w:numFmt w:val="bullet"/>
      <w:lvlText w:val=""/>
      <w:lvlJc w:val="left"/>
      <w:pPr>
        <w:tabs>
          <w:tab w:val="num" w:pos="1735"/>
        </w:tabs>
        <w:ind w:left="1735" w:hanging="420"/>
      </w:pPr>
      <w:rPr>
        <w:rFonts w:ascii="Wingdings" w:hAnsi="Wingdings" w:hint="default"/>
      </w:rPr>
    </w:lvl>
    <w:lvl w:ilvl="3" w:tplc="04090001" w:tentative="1">
      <w:start w:val="1"/>
      <w:numFmt w:val="bullet"/>
      <w:lvlText w:val=""/>
      <w:lvlJc w:val="left"/>
      <w:pPr>
        <w:tabs>
          <w:tab w:val="num" w:pos="2155"/>
        </w:tabs>
        <w:ind w:left="2155" w:hanging="420"/>
      </w:pPr>
      <w:rPr>
        <w:rFonts w:ascii="Wingdings" w:hAnsi="Wingdings" w:hint="default"/>
      </w:rPr>
    </w:lvl>
    <w:lvl w:ilvl="4" w:tplc="04090003" w:tentative="1">
      <w:start w:val="1"/>
      <w:numFmt w:val="bullet"/>
      <w:lvlText w:val=""/>
      <w:lvlJc w:val="left"/>
      <w:pPr>
        <w:tabs>
          <w:tab w:val="num" w:pos="2575"/>
        </w:tabs>
        <w:ind w:left="2575" w:hanging="420"/>
      </w:pPr>
      <w:rPr>
        <w:rFonts w:ascii="Wingdings" w:hAnsi="Wingdings" w:hint="default"/>
      </w:rPr>
    </w:lvl>
    <w:lvl w:ilvl="5" w:tplc="04090005" w:tentative="1">
      <w:start w:val="1"/>
      <w:numFmt w:val="bullet"/>
      <w:lvlText w:val=""/>
      <w:lvlJc w:val="left"/>
      <w:pPr>
        <w:tabs>
          <w:tab w:val="num" w:pos="2995"/>
        </w:tabs>
        <w:ind w:left="2995" w:hanging="420"/>
      </w:pPr>
      <w:rPr>
        <w:rFonts w:ascii="Wingdings" w:hAnsi="Wingdings" w:hint="default"/>
      </w:rPr>
    </w:lvl>
    <w:lvl w:ilvl="6" w:tplc="04090001" w:tentative="1">
      <w:start w:val="1"/>
      <w:numFmt w:val="bullet"/>
      <w:lvlText w:val=""/>
      <w:lvlJc w:val="left"/>
      <w:pPr>
        <w:tabs>
          <w:tab w:val="num" w:pos="3415"/>
        </w:tabs>
        <w:ind w:left="3415" w:hanging="420"/>
      </w:pPr>
      <w:rPr>
        <w:rFonts w:ascii="Wingdings" w:hAnsi="Wingdings" w:hint="default"/>
      </w:rPr>
    </w:lvl>
    <w:lvl w:ilvl="7" w:tplc="04090003" w:tentative="1">
      <w:start w:val="1"/>
      <w:numFmt w:val="bullet"/>
      <w:lvlText w:val=""/>
      <w:lvlJc w:val="left"/>
      <w:pPr>
        <w:tabs>
          <w:tab w:val="num" w:pos="3835"/>
        </w:tabs>
        <w:ind w:left="3835" w:hanging="420"/>
      </w:pPr>
      <w:rPr>
        <w:rFonts w:ascii="Wingdings" w:hAnsi="Wingdings" w:hint="default"/>
      </w:rPr>
    </w:lvl>
    <w:lvl w:ilvl="8" w:tplc="04090005" w:tentative="1">
      <w:start w:val="1"/>
      <w:numFmt w:val="bullet"/>
      <w:lvlText w:val=""/>
      <w:lvlJc w:val="left"/>
      <w:pPr>
        <w:tabs>
          <w:tab w:val="num" w:pos="4255"/>
        </w:tabs>
        <w:ind w:left="4255" w:hanging="420"/>
      </w:pPr>
      <w:rPr>
        <w:rFonts w:ascii="Wingdings" w:hAnsi="Wingdings" w:hint="default"/>
      </w:rPr>
    </w:lvl>
  </w:abstractNum>
  <w:abstractNum w:abstractNumId="46" w15:restartNumberingAfterBreak="0">
    <w:nsid w:val="29427627"/>
    <w:multiLevelType w:val="multilevel"/>
    <w:tmpl w:val="0409001D"/>
    <w:styleLink w:val="8"/>
    <w:lvl w:ilvl="0">
      <w:start w:val="4"/>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15:restartNumberingAfterBreak="0">
    <w:nsid w:val="2A652149"/>
    <w:multiLevelType w:val="hybridMultilevel"/>
    <w:tmpl w:val="2A463C8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B6E5F3C"/>
    <w:multiLevelType w:val="hybridMultilevel"/>
    <w:tmpl w:val="12127AAE"/>
    <w:lvl w:ilvl="0" w:tplc="2F4022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D374A52"/>
    <w:multiLevelType w:val="hybridMultilevel"/>
    <w:tmpl w:val="FA4A6FF8"/>
    <w:lvl w:ilvl="0" w:tplc="FFFFFFFF">
      <w:start w:val="1"/>
      <w:numFmt w:val="chineseCountingThousand"/>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50" w15:restartNumberingAfterBreak="0">
    <w:nsid w:val="2DE868B9"/>
    <w:multiLevelType w:val="multilevel"/>
    <w:tmpl w:val="0409001D"/>
    <w:styleLink w:val="1111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51" w15:restartNumberingAfterBreak="0">
    <w:nsid w:val="2FBD1AA1"/>
    <w:multiLevelType w:val="hybridMultilevel"/>
    <w:tmpl w:val="8C1A46A6"/>
    <w:lvl w:ilvl="0" w:tplc="0409000F">
      <w:start w:val="1"/>
      <w:numFmt w:val="bullet"/>
      <w:pStyle w:val="a5"/>
      <w:lvlText w:val=""/>
      <w:lvlJc w:val="left"/>
      <w:pPr>
        <w:ind w:left="900" w:hanging="420"/>
      </w:pPr>
      <w:rPr>
        <w:rFonts w:ascii="Wingdings" w:hAnsi="Wingdings" w:hint="default"/>
      </w:rPr>
    </w:lvl>
    <w:lvl w:ilvl="1" w:tplc="04090019">
      <w:start w:val="1"/>
      <w:numFmt w:val="bullet"/>
      <w:lvlText w:val=""/>
      <w:lvlJc w:val="left"/>
      <w:pPr>
        <w:ind w:left="1320" w:hanging="420"/>
      </w:pPr>
      <w:rPr>
        <w:rFonts w:ascii="Wingdings" w:hAnsi="Wingdings" w:hint="default"/>
      </w:rPr>
    </w:lvl>
    <w:lvl w:ilvl="2" w:tplc="0409001B">
      <w:start w:val="1"/>
      <w:numFmt w:val="bullet"/>
      <w:lvlText w:val=""/>
      <w:lvlJc w:val="left"/>
      <w:pPr>
        <w:ind w:left="1740" w:hanging="420"/>
      </w:pPr>
      <w:rPr>
        <w:rFonts w:ascii="Wingdings" w:hAnsi="Wingdings" w:hint="default"/>
      </w:rPr>
    </w:lvl>
    <w:lvl w:ilvl="3" w:tplc="0409000F" w:tentative="1">
      <w:start w:val="1"/>
      <w:numFmt w:val="bullet"/>
      <w:lvlText w:val=""/>
      <w:lvlJc w:val="left"/>
      <w:pPr>
        <w:ind w:left="2160" w:hanging="420"/>
      </w:pPr>
      <w:rPr>
        <w:rFonts w:ascii="Wingdings" w:hAnsi="Wingdings" w:hint="default"/>
      </w:rPr>
    </w:lvl>
    <w:lvl w:ilvl="4" w:tplc="04090019" w:tentative="1">
      <w:start w:val="1"/>
      <w:numFmt w:val="bullet"/>
      <w:lvlText w:val=""/>
      <w:lvlJc w:val="left"/>
      <w:pPr>
        <w:ind w:left="2580" w:hanging="420"/>
      </w:pPr>
      <w:rPr>
        <w:rFonts w:ascii="Wingdings" w:hAnsi="Wingdings" w:hint="default"/>
      </w:rPr>
    </w:lvl>
    <w:lvl w:ilvl="5" w:tplc="0409001B" w:tentative="1">
      <w:start w:val="1"/>
      <w:numFmt w:val="bullet"/>
      <w:lvlText w:val=""/>
      <w:lvlJc w:val="left"/>
      <w:pPr>
        <w:ind w:left="3000" w:hanging="420"/>
      </w:pPr>
      <w:rPr>
        <w:rFonts w:ascii="Wingdings" w:hAnsi="Wingdings" w:hint="default"/>
      </w:rPr>
    </w:lvl>
    <w:lvl w:ilvl="6" w:tplc="0409000F" w:tentative="1">
      <w:start w:val="1"/>
      <w:numFmt w:val="bullet"/>
      <w:lvlText w:val=""/>
      <w:lvlJc w:val="left"/>
      <w:pPr>
        <w:ind w:left="3420" w:hanging="420"/>
      </w:pPr>
      <w:rPr>
        <w:rFonts w:ascii="Wingdings" w:hAnsi="Wingdings" w:hint="default"/>
      </w:rPr>
    </w:lvl>
    <w:lvl w:ilvl="7" w:tplc="04090019" w:tentative="1">
      <w:start w:val="1"/>
      <w:numFmt w:val="bullet"/>
      <w:lvlText w:val=""/>
      <w:lvlJc w:val="left"/>
      <w:pPr>
        <w:ind w:left="3840" w:hanging="420"/>
      </w:pPr>
      <w:rPr>
        <w:rFonts w:ascii="Wingdings" w:hAnsi="Wingdings" w:hint="default"/>
      </w:rPr>
    </w:lvl>
    <w:lvl w:ilvl="8" w:tplc="0409001B" w:tentative="1">
      <w:start w:val="1"/>
      <w:numFmt w:val="bullet"/>
      <w:lvlText w:val=""/>
      <w:lvlJc w:val="left"/>
      <w:pPr>
        <w:ind w:left="4260" w:hanging="420"/>
      </w:pPr>
      <w:rPr>
        <w:rFonts w:ascii="Wingdings" w:hAnsi="Wingdings" w:hint="default"/>
      </w:rPr>
    </w:lvl>
  </w:abstractNum>
  <w:abstractNum w:abstractNumId="52" w15:restartNumberingAfterBreak="0">
    <w:nsid w:val="305A2658"/>
    <w:multiLevelType w:val="hybridMultilevel"/>
    <w:tmpl w:val="5E30BF46"/>
    <w:lvl w:ilvl="0" w:tplc="5525E45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19F6B2F"/>
    <w:multiLevelType w:val="hybridMultilevel"/>
    <w:tmpl w:val="53928680"/>
    <w:lvl w:ilvl="0" w:tplc="2F4022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2981DFE"/>
    <w:multiLevelType w:val="hybridMultilevel"/>
    <w:tmpl w:val="3F24CE4A"/>
    <w:lvl w:ilvl="0" w:tplc="BA6C7560">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5" w15:restartNumberingAfterBreak="0">
    <w:nsid w:val="32A23244"/>
    <w:multiLevelType w:val="multilevel"/>
    <w:tmpl w:val="32A23244"/>
    <w:lvl w:ilvl="0">
      <w:start w:val="1"/>
      <w:numFmt w:val="none"/>
      <w:lvlText w:val=""/>
      <w:legacy w:legacy="1" w:legacySpace="120" w:legacyIndent="420"/>
      <w:lvlJc w:val="left"/>
      <w:pPr>
        <w:ind w:left="420" w:hanging="420"/>
      </w:pPr>
      <w:rPr>
        <w:rFonts w:ascii="Wingdings" w:hAnsi="Wingdings" w:hint="default"/>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abstractNum w:abstractNumId="56" w15:restartNumberingAfterBreak="0">
    <w:nsid w:val="35565F2A"/>
    <w:multiLevelType w:val="multilevel"/>
    <w:tmpl w:val="0409001D"/>
    <w:styleLink w:val="a6"/>
    <w:lvl w:ilvl="0">
      <w:start w:val="1"/>
      <w:numFmt w:val="chineseCountingThousand"/>
      <w:lvlText w:val="%1"/>
      <w:lvlJc w:val="left"/>
      <w:pPr>
        <w:ind w:left="425" w:hanging="425"/>
      </w:pPr>
      <w:rPr>
        <w:rFonts w:eastAsia="黑体" w:hint="eastAsia"/>
        <w:sz w:val="5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356A699E"/>
    <w:multiLevelType w:val="multilevel"/>
    <w:tmpl w:val="356A699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366A33E4"/>
    <w:multiLevelType w:val="hybridMultilevel"/>
    <w:tmpl w:val="BF8CCDA6"/>
    <w:lvl w:ilvl="0" w:tplc="2F4022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38194AA6"/>
    <w:multiLevelType w:val="hybridMultilevel"/>
    <w:tmpl w:val="2714A982"/>
    <w:lvl w:ilvl="0" w:tplc="FFFFFFFF">
      <w:start w:val="1"/>
      <w:numFmt w:val="bullet"/>
      <w:pStyle w:val="a7"/>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916409B"/>
    <w:multiLevelType w:val="multilevel"/>
    <w:tmpl w:val="0409001D"/>
    <w:styleLink w:val="9"/>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1" w15:restartNumberingAfterBreak="0">
    <w:nsid w:val="3C332925"/>
    <w:multiLevelType w:val="hybridMultilevel"/>
    <w:tmpl w:val="37EA8084"/>
    <w:lvl w:ilvl="0" w:tplc="0409000F">
      <w:start w:val="1"/>
      <w:numFmt w:val="bullet"/>
      <w:pStyle w:val="a8"/>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3D2A3713"/>
    <w:multiLevelType w:val="hybridMultilevel"/>
    <w:tmpl w:val="9556841E"/>
    <w:lvl w:ilvl="0" w:tplc="AE5EFC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D3A0C0B"/>
    <w:multiLevelType w:val="multilevel"/>
    <w:tmpl w:val="91BEA6A4"/>
    <w:lvl w:ilvl="0">
      <w:start w:val="1"/>
      <w:numFmt w:val="decimal"/>
      <w:pStyle w:val="115"/>
      <w:lvlText w:val="%1)"/>
      <w:lvlJc w:val="left"/>
      <w:pPr>
        <w:tabs>
          <w:tab w:val="num" w:pos="850"/>
        </w:tabs>
        <w:ind w:left="850" w:hanging="425"/>
      </w:pPr>
      <w:rPr>
        <w:rFonts w:hint="eastAsia"/>
      </w:rPr>
    </w:lvl>
    <w:lvl w:ilvl="1">
      <w:start w:val="1"/>
      <w:numFmt w:val="decimal"/>
      <w:lvlText w:val="%1.%2"/>
      <w:lvlJc w:val="left"/>
      <w:pPr>
        <w:tabs>
          <w:tab w:val="num" w:pos="1417"/>
        </w:tabs>
        <w:ind w:left="1417" w:hanging="567"/>
      </w:pPr>
      <w:rPr>
        <w:rFonts w:hint="eastAsia"/>
      </w:rPr>
    </w:lvl>
    <w:lvl w:ilvl="2">
      <w:start w:val="1"/>
      <w:numFmt w:val="decimal"/>
      <w:lvlText w:val="%1.%2.%3"/>
      <w:lvlJc w:val="left"/>
      <w:pPr>
        <w:tabs>
          <w:tab w:val="num" w:pos="1843"/>
        </w:tabs>
        <w:ind w:left="1843" w:hanging="567"/>
      </w:pPr>
      <w:rPr>
        <w:rFonts w:hint="eastAsia"/>
      </w:rPr>
    </w:lvl>
    <w:lvl w:ilvl="3">
      <w:start w:val="1"/>
      <w:numFmt w:val="decimal"/>
      <w:lvlText w:val="%1.%2.%3.%4"/>
      <w:lvlJc w:val="left"/>
      <w:pPr>
        <w:tabs>
          <w:tab w:val="num" w:pos="2781"/>
        </w:tabs>
        <w:ind w:left="2409" w:hanging="708"/>
      </w:pPr>
      <w:rPr>
        <w:rFonts w:hint="eastAsia"/>
      </w:rPr>
    </w:lvl>
    <w:lvl w:ilvl="4">
      <w:start w:val="1"/>
      <w:numFmt w:val="decimal"/>
      <w:lvlText w:val="%1.%2.%3.%4.%5"/>
      <w:lvlJc w:val="left"/>
      <w:pPr>
        <w:tabs>
          <w:tab w:val="num" w:pos="3206"/>
        </w:tabs>
        <w:ind w:left="2976" w:hanging="850"/>
      </w:pPr>
      <w:rPr>
        <w:rFonts w:hint="eastAsia"/>
      </w:rPr>
    </w:lvl>
    <w:lvl w:ilvl="5">
      <w:start w:val="1"/>
      <w:numFmt w:val="decimal"/>
      <w:lvlText w:val="%1.%2.%3.%4.%5.%6"/>
      <w:lvlJc w:val="left"/>
      <w:pPr>
        <w:tabs>
          <w:tab w:val="num" w:pos="3685"/>
        </w:tabs>
        <w:ind w:left="3685" w:hanging="1134"/>
      </w:pPr>
      <w:rPr>
        <w:rFonts w:hint="eastAsia"/>
      </w:rPr>
    </w:lvl>
    <w:lvl w:ilvl="6">
      <w:start w:val="1"/>
      <w:numFmt w:val="decimal"/>
      <w:lvlText w:val="%1.%2.%3.%4.%5.%6.%7"/>
      <w:lvlJc w:val="left"/>
      <w:pPr>
        <w:tabs>
          <w:tab w:val="num" w:pos="4416"/>
        </w:tabs>
        <w:ind w:left="4252" w:hanging="1276"/>
      </w:pPr>
      <w:rPr>
        <w:rFonts w:hint="eastAsia"/>
      </w:rPr>
    </w:lvl>
    <w:lvl w:ilvl="7">
      <w:start w:val="1"/>
      <w:numFmt w:val="decimal"/>
      <w:lvlText w:val="%1.%2.%3.%4.%5.%6.%7.%8"/>
      <w:lvlJc w:val="left"/>
      <w:pPr>
        <w:tabs>
          <w:tab w:val="num" w:pos="5201"/>
        </w:tabs>
        <w:ind w:left="4819" w:hanging="1418"/>
      </w:pPr>
      <w:rPr>
        <w:rFonts w:hint="eastAsia"/>
      </w:rPr>
    </w:lvl>
    <w:lvl w:ilvl="8">
      <w:start w:val="1"/>
      <w:numFmt w:val="decimal"/>
      <w:lvlText w:val="%1.%2.%3.%4.%5.%6.%7.%8.%9"/>
      <w:lvlJc w:val="left"/>
      <w:pPr>
        <w:tabs>
          <w:tab w:val="num" w:pos="5627"/>
        </w:tabs>
        <w:ind w:left="5527" w:hanging="1700"/>
      </w:pPr>
      <w:rPr>
        <w:rFonts w:hint="eastAsia"/>
      </w:rPr>
    </w:lvl>
  </w:abstractNum>
  <w:abstractNum w:abstractNumId="64" w15:restartNumberingAfterBreak="0">
    <w:nsid w:val="3E6F7095"/>
    <w:multiLevelType w:val="multilevel"/>
    <w:tmpl w:val="0409001D"/>
    <w:styleLink w:val="110"/>
    <w:lvl w:ilvl="0">
      <w:start w:val="2"/>
      <w:numFmt w:val="decimal"/>
      <w:lvlText w:val="%1"/>
      <w:lvlJc w:val="left"/>
      <w:pPr>
        <w:ind w:left="425" w:hanging="425"/>
      </w:pPr>
    </w:lvl>
    <w:lvl w:ilvl="1">
      <w:start w:val="3"/>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5" w15:restartNumberingAfterBreak="0">
    <w:nsid w:val="3EE5278A"/>
    <w:multiLevelType w:val="hybridMultilevel"/>
    <w:tmpl w:val="7DD2531A"/>
    <w:lvl w:ilvl="0" w:tplc="F22AE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3FDC18DF"/>
    <w:multiLevelType w:val="hybridMultilevel"/>
    <w:tmpl w:val="C33C63E8"/>
    <w:lvl w:ilvl="0" w:tplc="04090001">
      <w:start w:val="1"/>
      <w:numFmt w:val="bullet"/>
      <w:lvlText w:val=""/>
      <w:lvlJc w:val="left"/>
      <w:pPr>
        <w:tabs>
          <w:tab w:val="num" w:pos="1129"/>
        </w:tabs>
        <w:ind w:left="1129"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7" w15:restartNumberingAfterBreak="0">
    <w:nsid w:val="407E65F9"/>
    <w:multiLevelType w:val="hybridMultilevel"/>
    <w:tmpl w:val="D99A8604"/>
    <w:lvl w:ilvl="0" w:tplc="1CE6E66C">
      <w:start w:val="1"/>
      <w:numFmt w:val="none"/>
      <w:pStyle w:val="a9"/>
      <w:lvlText w:val="%1·　"/>
      <w:lvlJc w:val="left"/>
      <w:pPr>
        <w:tabs>
          <w:tab w:val="num" w:pos="1140"/>
        </w:tabs>
        <w:ind w:left="737" w:hanging="317"/>
      </w:pPr>
      <w:rPr>
        <w:rFonts w:ascii="宋体" w:eastAsia="宋体" w:hAnsi="Times New Roman" w:hint="eastAsia"/>
        <w:b w:val="0"/>
        <w:i w:val="0"/>
        <w:sz w:val="21"/>
      </w:rPr>
    </w:lvl>
    <w:lvl w:ilvl="1" w:tplc="04090019">
      <w:start w:val="1"/>
      <w:numFmt w:val="decimal"/>
      <w:lvlText w:val="%2．"/>
      <w:lvlJc w:val="left"/>
      <w:pPr>
        <w:tabs>
          <w:tab w:val="num" w:pos="780"/>
        </w:tabs>
        <w:ind w:left="780" w:hanging="360"/>
      </w:pPr>
      <w:rPr>
        <w:rFonts w:hint="eastAsia"/>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68" w15:restartNumberingAfterBreak="0">
    <w:nsid w:val="4135413F"/>
    <w:multiLevelType w:val="multilevel"/>
    <w:tmpl w:val="EE0CCA70"/>
    <w:styleLink w:val="aa"/>
    <w:lvl w:ilvl="0">
      <w:start w:val="1"/>
      <w:numFmt w:val="bullet"/>
      <w:lvlText w:val=""/>
      <w:lvlJc w:val="left"/>
      <w:pPr>
        <w:tabs>
          <w:tab w:val="num" w:pos="420"/>
        </w:tabs>
        <w:ind w:left="420" w:hanging="420"/>
      </w:pPr>
      <w:rPr>
        <w:rFonts w:ascii="Wingdings" w:eastAsia="宋体" w:hAnsi="Wingdings"/>
        <w:b/>
        <w:kern w:val="2"/>
        <w:sz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42DA736F"/>
    <w:multiLevelType w:val="hybridMultilevel"/>
    <w:tmpl w:val="236C5C5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4316745D"/>
    <w:multiLevelType w:val="multilevel"/>
    <w:tmpl w:val="4316745D"/>
    <w:lvl w:ilvl="0">
      <w:start w:val="1"/>
      <w:numFmt w:val="none"/>
      <w:lvlText w:val=""/>
      <w:legacy w:legacy="1" w:legacySpace="120" w:legacyIndent="420"/>
      <w:lvlJc w:val="left"/>
      <w:pPr>
        <w:ind w:left="420" w:hanging="420"/>
      </w:pPr>
      <w:rPr>
        <w:rFonts w:ascii="Wingdings" w:hAnsi="Wingdings" w:hint="default"/>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abstractNum w:abstractNumId="71" w15:restartNumberingAfterBreak="0">
    <w:nsid w:val="44827D7F"/>
    <w:multiLevelType w:val="hybridMultilevel"/>
    <w:tmpl w:val="B1C2F0A2"/>
    <w:lvl w:ilvl="0" w:tplc="04090011">
      <w:start w:val="1"/>
      <w:numFmt w:val="decimal"/>
      <w:lvlText w:val="%1)"/>
      <w:lvlJc w:val="left"/>
      <w:pPr>
        <w:ind w:left="521" w:hanging="420"/>
      </w:p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72" w15:restartNumberingAfterBreak="0">
    <w:nsid w:val="44BD4658"/>
    <w:multiLevelType w:val="multilevel"/>
    <w:tmpl w:val="44BD465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3" w15:restartNumberingAfterBreak="0">
    <w:nsid w:val="4606239B"/>
    <w:multiLevelType w:val="hybridMultilevel"/>
    <w:tmpl w:val="30E88ADE"/>
    <w:lvl w:ilvl="0" w:tplc="0409000B">
      <w:start w:val="1"/>
      <w:numFmt w:val="bullet"/>
      <w:lvlText w:val=""/>
      <w:lvlJc w:val="left"/>
      <w:pPr>
        <w:ind w:left="1702" w:hanging="420"/>
      </w:pPr>
      <w:rPr>
        <w:rFonts w:ascii="Wingdings" w:hAnsi="Wingdings" w:hint="default"/>
      </w:rPr>
    </w:lvl>
    <w:lvl w:ilvl="1" w:tplc="04090003" w:tentative="1">
      <w:start w:val="1"/>
      <w:numFmt w:val="bullet"/>
      <w:lvlText w:val=""/>
      <w:lvlJc w:val="left"/>
      <w:pPr>
        <w:ind w:left="2122" w:hanging="420"/>
      </w:pPr>
      <w:rPr>
        <w:rFonts w:ascii="Wingdings" w:hAnsi="Wingdings" w:hint="default"/>
      </w:rPr>
    </w:lvl>
    <w:lvl w:ilvl="2" w:tplc="04090005" w:tentative="1">
      <w:start w:val="1"/>
      <w:numFmt w:val="bullet"/>
      <w:lvlText w:val=""/>
      <w:lvlJc w:val="left"/>
      <w:pPr>
        <w:ind w:left="2542" w:hanging="420"/>
      </w:pPr>
      <w:rPr>
        <w:rFonts w:ascii="Wingdings" w:hAnsi="Wingdings" w:hint="default"/>
      </w:rPr>
    </w:lvl>
    <w:lvl w:ilvl="3" w:tplc="04090001" w:tentative="1">
      <w:start w:val="1"/>
      <w:numFmt w:val="bullet"/>
      <w:lvlText w:val=""/>
      <w:lvlJc w:val="left"/>
      <w:pPr>
        <w:ind w:left="2962" w:hanging="420"/>
      </w:pPr>
      <w:rPr>
        <w:rFonts w:ascii="Wingdings" w:hAnsi="Wingdings" w:hint="default"/>
      </w:rPr>
    </w:lvl>
    <w:lvl w:ilvl="4" w:tplc="04090003" w:tentative="1">
      <w:start w:val="1"/>
      <w:numFmt w:val="bullet"/>
      <w:lvlText w:val=""/>
      <w:lvlJc w:val="left"/>
      <w:pPr>
        <w:ind w:left="3382" w:hanging="420"/>
      </w:pPr>
      <w:rPr>
        <w:rFonts w:ascii="Wingdings" w:hAnsi="Wingdings" w:hint="default"/>
      </w:rPr>
    </w:lvl>
    <w:lvl w:ilvl="5" w:tplc="04090005" w:tentative="1">
      <w:start w:val="1"/>
      <w:numFmt w:val="bullet"/>
      <w:lvlText w:val=""/>
      <w:lvlJc w:val="left"/>
      <w:pPr>
        <w:ind w:left="3802" w:hanging="420"/>
      </w:pPr>
      <w:rPr>
        <w:rFonts w:ascii="Wingdings" w:hAnsi="Wingdings" w:hint="default"/>
      </w:rPr>
    </w:lvl>
    <w:lvl w:ilvl="6" w:tplc="04090001" w:tentative="1">
      <w:start w:val="1"/>
      <w:numFmt w:val="bullet"/>
      <w:lvlText w:val=""/>
      <w:lvlJc w:val="left"/>
      <w:pPr>
        <w:ind w:left="4222" w:hanging="420"/>
      </w:pPr>
      <w:rPr>
        <w:rFonts w:ascii="Wingdings" w:hAnsi="Wingdings" w:hint="default"/>
      </w:rPr>
    </w:lvl>
    <w:lvl w:ilvl="7" w:tplc="04090003" w:tentative="1">
      <w:start w:val="1"/>
      <w:numFmt w:val="bullet"/>
      <w:lvlText w:val=""/>
      <w:lvlJc w:val="left"/>
      <w:pPr>
        <w:ind w:left="4642" w:hanging="420"/>
      </w:pPr>
      <w:rPr>
        <w:rFonts w:ascii="Wingdings" w:hAnsi="Wingdings" w:hint="default"/>
      </w:rPr>
    </w:lvl>
    <w:lvl w:ilvl="8" w:tplc="04090005" w:tentative="1">
      <w:start w:val="1"/>
      <w:numFmt w:val="bullet"/>
      <w:lvlText w:val=""/>
      <w:lvlJc w:val="left"/>
      <w:pPr>
        <w:ind w:left="5062" w:hanging="420"/>
      </w:pPr>
      <w:rPr>
        <w:rFonts w:ascii="Wingdings" w:hAnsi="Wingdings" w:hint="default"/>
      </w:rPr>
    </w:lvl>
  </w:abstractNum>
  <w:abstractNum w:abstractNumId="74" w15:restartNumberingAfterBreak="0">
    <w:nsid w:val="4694561C"/>
    <w:multiLevelType w:val="multilevel"/>
    <w:tmpl w:val="4694561C"/>
    <w:lvl w:ilvl="0">
      <w:start w:val="1"/>
      <w:numFmt w:val="bullet"/>
      <w:lvlText w:val=""/>
      <w:lvlJc w:val="left"/>
      <w:pPr>
        <w:tabs>
          <w:tab w:val="num" w:pos="1680"/>
        </w:tabs>
        <w:ind w:left="1680" w:hanging="420"/>
      </w:pPr>
      <w:rPr>
        <w:rFonts w:ascii="Wingdings" w:hAnsi="Wingding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75" w15:restartNumberingAfterBreak="0">
    <w:nsid w:val="46FE31D5"/>
    <w:multiLevelType w:val="hybridMultilevel"/>
    <w:tmpl w:val="8B3CF420"/>
    <w:lvl w:ilvl="0" w:tplc="BA6C7560">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6" w15:restartNumberingAfterBreak="0">
    <w:nsid w:val="497C596F"/>
    <w:multiLevelType w:val="hybridMultilevel"/>
    <w:tmpl w:val="4E220798"/>
    <w:lvl w:ilvl="0" w:tplc="04090013">
      <w:start w:val="1"/>
      <w:numFmt w:val="chineseCountingThousand"/>
      <w:lvlText w:val="%1、"/>
      <w:lvlJc w:val="left"/>
      <w:pPr>
        <w:ind w:left="420" w:hanging="420"/>
      </w:pPr>
    </w:lvl>
    <w:lvl w:ilvl="1" w:tplc="910288F4">
      <w:start w:val="1"/>
      <w:numFmt w:val="decimal"/>
      <w:lvlText w:val="（%2）"/>
      <w:lvlJc w:val="left"/>
      <w:pPr>
        <w:ind w:left="1170" w:hanging="7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4AF012DD"/>
    <w:multiLevelType w:val="hybridMultilevel"/>
    <w:tmpl w:val="985C7D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4CA47FBB"/>
    <w:multiLevelType w:val="hybridMultilevel"/>
    <w:tmpl w:val="38626E22"/>
    <w:lvl w:ilvl="0" w:tplc="04090019">
      <w:start w:val="1"/>
      <w:numFmt w:val="lowerLetter"/>
      <w:lvlText w:val="%1)"/>
      <w:lvlJc w:val="left"/>
      <w:pPr>
        <w:ind w:left="368" w:hanging="420"/>
      </w:pPr>
    </w:lvl>
    <w:lvl w:ilvl="1" w:tplc="04090019" w:tentative="1">
      <w:start w:val="1"/>
      <w:numFmt w:val="lowerLetter"/>
      <w:lvlText w:val="%2)"/>
      <w:lvlJc w:val="left"/>
      <w:pPr>
        <w:ind w:left="788" w:hanging="420"/>
      </w:pPr>
    </w:lvl>
    <w:lvl w:ilvl="2" w:tplc="0409001B" w:tentative="1">
      <w:start w:val="1"/>
      <w:numFmt w:val="lowerRoman"/>
      <w:lvlText w:val="%3."/>
      <w:lvlJc w:val="right"/>
      <w:pPr>
        <w:ind w:left="1208" w:hanging="420"/>
      </w:pPr>
    </w:lvl>
    <w:lvl w:ilvl="3" w:tplc="0409000F" w:tentative="1">
      <w:start w:val="1"/>
      <w:numFmt w:val="decimal"/>
      <w:lvlText w:val="%4."/>
      <w:lvlJc w:val="left"/>
      <w:pPr>
        <w:ind w:left="1628" w:hanging="420"/>
      </w:pPr>
    </w:lvl>
    <w:lvl w:ilvl="4" w:tplc="04090019" w:tentative="1">
      <w:start w:val="1"/>
      <w:numFmt w:val="lowerLetter"/>
      <w:lvlText w:val="%5)"/>
      <w:lvlJc w:val="left"/>
      <w:pPr>
        <w:ind w:left="2048" w:hanging="420"/>
      </w:pPr>
    </w:lvl>
    <w:lvl w:ilvl="5" w:tplc="0409001B" w:tentative="1">
      <w:start w:val="1"/>
      <w:numFmt w:val="lowerRoman"/>
      <w:lvlText w:val="%6."/>
      <w:lvlJc w:val="right"/>
      <w:pPr>
        <w:ind w:left="2468" w:hanging="420"/>
      </w:pPr>
    </w:lvl>
    <w:lvl w:ilvl="6" w:tplc="0409000F" w:tentative="1">
      <w:start w:val="1"/>
      <w:numFmt w:val="decimal"/>
      <w:lvlText w:val="%7."/>
      <w:lvlJc w:val="left"/>
      <w:pPr>
        <w:ind w:left="2888" w:hanging="420"/>
      </w:pPr>
    </w:lvl>
    <w:lvl w:ilvl="7" w:tplc="04090019" w:tentative="1">
      <w:start w:val="1"/>
      <w:numFmt w:val="lowerLetter"/>
      <w:lvlText w:val="%8)"/>
      <w:lvlJc w:val="left"/>
      <w:pPr>
        <w:ind w:left="3308" w:hanging="420"/>
      </w:pPr>
    </w:lvl>
    <w:lvl w:ilvl="8" w:tplc="0409001B" w:tentative="1">
      <w:start w:val="1"/>
      <w:numFmt w:val="lowerRoman"/>
      <w:lvlText w:val="%9."/>
      <w:lvlJc w:val="right"/>
      <w:pPr>
        <w:ind w:left="3728" w:hanging="420"/>
      </w:pPr>
    </w:lvl>
  </w:abstractNum>
  <w:abstractNum w:abstractNumId="79" w15:restartNumberingAfterBreak="0">
    <w:nsid w:val="4DD530D3"/>
    <w:multiLevelType w:val="multilevel"/>
    <w:tmpl w:val="F216F6C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0" w15:restartNumberingAfterBreak="0">
    <w:nsid w:val="4DF0291F"/>
    <w:multiLevelType w:val="hybridMultilevel"/>
    <w:tmpl w:val="02BC6510"/>
    <w:lvl w:ilvl="0" w:tplc="FFFFFFFF">
      <w:start w:val="1"/>
      <w:numFmt w:val="decimal"/>
      <w:lvlText w:val="%1)"/>
      <w:lvlJc w:val="left"/>
      <w:pPr>
        <w:tabs>
          <w:tab w:val="num" w:pos="435"/>
        </w:tabs>
        <w:ind w:left="435" w:hanging="420"/>
      </w:pPr>
      <w:rPr>
        <w:b w:val="0"/>
        <w:color w:val="auto"/>
      </w:rPr>
    </w:lvl>
    <w:lvl w:ilvl="1" w:tplc="FFFFFFFF" w:tentative="1">
      <w:start w:val="1"/>
      <w:numFmt w:val="lowerLetter"/>
      <w:lvlText w:val="%2)"/>
      <w:lvlJc w:val="left"/>
      <w:pPr>
        <w:tabs>
          <w:tab w:val="num" w:pos="855"/>
        </w:tabs>
        <w:ind w:left="855" w:hanging="420"/>
      </w:pPr>
    </w:lvl>
    <w:lvl w:ilvl="2" w:tplc="FFFFFFFF" w:tentative="1">
      <w:start w:val="1"/>
      <w:numFmt w:val="lowerRoman"/>
      <w:lvlText w:val="%3."/>
      <w:lvlJc w:val="right"/>
      <w:pPr>
        <w:tabs>
          <w:tab w:val="num" w:pos="1275"/>
        </w:tabs>
        <w:ind w:left="1275" w:hanging="420"/>
      </w:pPr>
    </w:lvl>
    <w:lvl w:ilvl="3" w:tplc="FFFFFFFF" w:tentative="1">
      <w:start w:val="1"/>
      <w:numFmt w:val="decimal"/>
      <w:lvlText w:val="%4."/>
      <w:lvlJc w:val="left"/>
      <w:pPr>
        <w:tabs>
          <w:tab w:val="num" w:pos="1695"/>
        </w:tabs>
        <w:ind w:left="1695" w:hanging="420"/>
      </w:pPr>
    </w:lvl>
    <w:lvl w:ilvl="4" w:tplc="FFFFFFFF" w:tentative="1">
      <w:start w:val="1"/>
      <w:numFmt w:val="lowerLetter"/>
      <w:lvlText w:val="%5)"/>
      <w:lvlJc w:val="left"/>
      <w:pPr>
        <w:tabs>
          <w:tab w:val="num" w:pos="2115"/>
        </w:tabs>
        <w:ind w:left="2115" w:hanging="420"/>
      </w:pPr>
    </w:lvl>
    <w:lvl w:ilvl="5" w:tplc="FFFFFFFF" w:tentative="1">
      <w:start w:val="1"/>
      <w:numFmt w:val="lowerRoman"/>
      <w:lvlText w:val="%6."/>
      <w:lvlJc w:val="right"/>
      <w:pPr>
        <w:tabs>
          <w:tab w:val="num" w:pos="2535"/>
        </w:tabs>
        <w:ind w:left="2535" w:hanging="420"/>
      </w:pPr>
    </w:lvl>
    <w:lvl w:ilvl="6" w:tplc="FFFFFFFF" w:tentative="1">
      <w:start w:val="1"/>
      <w:numFmt w:val="decimal"/>
      <w:lvlText w:val="%7."/>
      <w:lvlJc w:val="left"/>
      <w:pPr>
        <w:tabs>
          <w:tab w:val="num" w:pos="2955"/>
        </w:tabs>
        <w:ind w:left="2955" w:hanging="420"/>
      </w:pPr>
    </w:lvl>
    <w:lvl w:ilvl="7" w:tplc="FFFFFFFF" w:tentative="1">
      <w:start w:val="1"/>
      <w:numFmt w:val="lowerLetter"/>
      <w:lvlText w:val="%8)"/>
      <w:lvlJc w:val="left"/>
      <w:pPr>
        <w:tabs>
          <w:tab w:val="num" w:pos="3375"/>
        </w:tabs>
        <w:ind w:left="3375" w:hanging="420"/>
      </w:pPr>
    </w:lvl>
    <w:lvl w:ilvl="8" w:tplc="FFFFFFFF" w:tentative="1">
      <w:start w:val="1"/>
      <w:numFmt w:val="lowerRoman"/>
      <w:lvlText w:val="%9."/>
      <w:lvlJc w:val="right"/>
      <w:pPr>
        <w:tabs>
          <w:tab w:val="num" w:pos="3795"/>
        </w:tabs>
        <w:ind w:left="3795" w:hanging="420"/>
      </w:pPr>
    </w:lvl>
  </w:abstractNum>
  <w:abstractNum w:abstractNumId="81" w15:restartNumberingAfterBreak="0">
    <w:nsid w:val="4E8D422F"/>
    <w:multiLevelType w:val="multilevel"/>
    <w:tmpl w:val="29D0766A"/>
    <w:lvl w:ilvl="0">
      <w:start w:val="1"/>
      <w:numFmt w:val="decimal"/>
      <w:pStyle w:val="13"/>
      <w:lvlText w:val="%1．"/>
      <w:lvlJc w:val="left"/>
      <w:pPr>
        <w:tabs>
          <w:tab w:val="num" w:pos="3020"/>
        </w:tabs>
        <w:ind w:left="3020" w:hanging="360"/>
      </w:pPr>
      <w:rPr>
        <w:rFonts w:hint="eastAsia"/>
        <w:u w:val="none"/>
      </w:rPr>
    </w:lvl>
    <w:lvl w:ilvl="1">
      <w:start w:val="1"/>
      <w:numFmt w:val="lowerLetter"/>
      <w:lvlText w:val="%2)"/>
      <w:lvlJc w:val="left"/>
      <w:pPr>
        <w:tabs>
          <w:tab w:val="num" w:pos="3500"/>
        </w:tabs>
        <w:ind w:left="3500" w:hanging="420"/>
      </w:pPr>
    </w:lvl>
    <w:lvl w:ilvl="2">
      <w:start w:val="1"/>
      <w:numFmt w:val="lowerRoman"/>
      <w:lvlText w:val="%3."/>
      <w:lvlJc w:val="right"/>
      <w:pPr>
        <w:tabs>
          <w:tab w:val="num" w:pos="3920"/>
        </w:tabs>
        <w:ind w:left="3920" w:hanging="420"/>
      </w:pPr>
    </w:lvl>
    <w:lvl w:ilvl="3">
      <w:start w:val="1"/>
      <w:numFmt w:val="decimal"/>
      <w:lvlText w:val="%4."/>
      <w:lvlJc w:val="left"/>
      <w:pPr>
        <w:tabs>
          <w:tab w:val="num" w:pos="4340"/>
        </w:tabs>
        <w:ind w:left="4340" w:hanging="420"/>
      </w:pPr>
    </w:lvl>
    <w:lvl w:ilvl="4">
      <w:start w:val="1"/>
      <w:numFmt w:val="lowerLetter"/>
      <w:lvlText w:val="%5)"/>
      <w:lvlJc w:val="left"/>
      <w:pPr>
        <w:tabs>
          <w:tab w:val="num" w:pos="4760"/>
        </w:tabs>
        <w:ind w:left="4760" w:hanging="420"/>
      </w:pPr>
    </w:lvl>
    <w:lvl w:ilvl="5">
      <w:start w:val="1"/>
      <w:numFmt w:val="lowerRoman"/>
      <w:lvlText w:val="%6."/>
      <w:lvlJc w:val="right"/>
      <w:pPr>
        <w:tabs>
          <w:tab w:val="num" w:pos="5180"/>
        </w:tabs>
        <w:ind w:left="5180" w:hanging="420"/>
      </w:pPr>
    </w:lvl>
    <w:lvl w:ilvl="6">
      <w:start w:val="1"/>
      <w:numFmt w:val="decimal"/>
      <w:lvlText w:val="%7."/>
      <w:lvlJc w:val="left"/>
      <w:pPr>
        <w:tabs>
          <w:tab w:val="num" w:pos="5600"/>
        </w:tabs>
        <w:ind w:left="5600" w:hanging="420"/>
      </w:pPr>
    </w:lvl>
    <w:lvl w:ilvl="7">
      <w:start w:val="1"/>
      <w:numFmt w:val="lowerLetter"/>
      <w:lvlText w:val="%8)"/>
      <w:lvlJc w:val="left"/>
      <w:pPr>
        <w:tabs>
          <w:tab w:val="num" w:pos="6020"/>
        </w:tabs>
        <w:ind w:left="6020" w:hanging="420"/>
      </w:pPr>
    </w:lvl>
    <w:lvl w:ilvl="8">
      <w:start w:val="1"/>
      <w:numFmt w:val="lowerRoman"/>
      <w:lvlText w:val="%9."/>
      <w:lvlJc w:val="right"/>
      <w:pPr>
        <w:tabs>
          <w:tab w:val="num" w:pos="6440"/>
        </w:tabs>
        <w:ind w:left="6440" w:hanging="420"/>
      </w:pPr>
    </w:lvl>
  </w:abstractNum>
  <w:abstractNum w:abstractNumId="82" w15:restartNumberingAfterBreak="0">
    <w:nsid w:val="4EBA7DB2"/>
    <w:multiLevelType w:val="singleLevel"/>
    <w:tmpl w:val="DAC425A8"/>
    <w:lvl w:ilvl="0">
      <w:start w:val="1"/>
      <w:numFmt w:val="bullet"/>
      <w:pStyle w:val="14"/>
      <w:lvlText w:val=""/>
      <w:lvlJc w:val="left"/>
      <w:pPr>
        <w:tabs>
          <w:tab w:val="num" w:pos="814"/>
        </w:tabs>
        <w:ind w:left="425" w:firstLine="29"/>
      </w:pPr>
      <w:rPr>
        <w:rFonts w:ascii="Wingdings" w:hAnsi="Wingdings" w:hint="default"/>
        <w:b w:val="0"/>
        <w:i w:val="0"/>
        <w:sz w:val="24"/>
      </w:rPr>
    </w:lvl>
  </w:abstractNum>
  <w:abstractNum w:abstractNumId="83" w15:restartNumberingAfterBreak="0">
    <w:nsid w:val="50517AB4"/>
    <w:multiLevelType w:val="hybridMultilevel"/>
    <w:tmpl w:val="28BC3C94"/>
    <w:lvl w:ilvl="0" w:tplc="7EF268FC">
      <w:start w:val="1"/>
      <w:numFmt w:val="bullet"/>
      <w:pStyle w:val="251"/>
      <w:lvlText w:val=""/>
      <w:lvlJc w:val="left"/>
      <w:pPr>
        <w:tabs>
          <w:tab w:val="num" w:pos="845"/>
        </w:tabs>
        <w:ind w:left="845" w:hanging="420"/>
      </w:pPr>
      <w:rPr>
        <w:rFonts w:ascii="Wingdings" w:hAnsi="Wingdings" w:hint="default"/>
      </w:rPr>
    </w:lvl>
    <w:lvl w:ilvl="1" w:tplc="04090019">
      <w:start w:val="1"/>
      <w:numFmt w:val="bullet"/>
      <w:lvlText w:val=""/>
      <w:lvlJc w:val="left"/>
      <w:pPr>
        <w:tabs>
          <w:tab w:val="num" w:pos="1265"/>
        </w:tabs>
        <w:ind w:left="1265" w:hanging="420"/>
      </w:pPr>
      <w:rPr>
        <w:rFonts w:ascii="Wingdings" w:hAnsi="Wingdings" w:hint="default"/>
      </w:rPr>
    </w:lvl>
    <w:lvl w:ilvl="2" w:tplc="0409001B" w:tentative="1">
      <w:start w:val="1"/>
      <w:numFmt w:val="bullet"/>
      <w:lvlText w:val=""/>
      <w:lvlJc w:val="left"/>
      <w:pPr>
        <w:tabs>
          <w:tab w:val="num" w:pos="1685"/>
        </w:tabs>
        <w:ind w:left="1685" w:hanging="420"/>
      </w:pPr>
      <w:rPr>
        <w:rFonts w:ascii="Wingdings" w:hAnsi="Wingdings" w:hint="default"/>
      </w:rPr>
    </w:lvl>
    <w:lvl w:ilvl="3" w:tplc="0409000F" w:tentative="1">
      <w:start w:val="1"/>
      <w:numFmt w:val="bullet"/>
      <w:lvlText w:val=""/>
      <w:lvlJc w:val="left"/>
      <w:pPr>
        <w:tabs>
          <w:tab w:val="num" w:pos="2105"/>
        </w:tabs>
        <w:ind w:left="2105" w:hanging="420"/>
      </w:pPr>
      <w:rPr>
        <w:rFonts w:ascii="Wingdings" w:hAnsi="Wingdings" w:hint="default"/>
      </w:rPr>
    </w:lvl>
    <w:lvl w:ilvl="4" w:tplc="04090019" w:tentative="1">
      <w:start w:val="1"/>
      <w:numFmt w:val="bullet"/>
      <w:lvlText w:val=""/>
      <w:lvlJc w:val="left"/>
      <w:pPr>
        <w:tabs>
          <w:tab w:val="num" w:pos="2525"/>
        </w:tabs>
        <w:ind w:left="2525" w:hanging="420"/>
      </w:pPr>
      <w:rPr>
        <w:rFonts w:ascii="Wingdings" w:hAnsi="Wingdings" w:hint="default"/>
      </w:rPr>
    </w:lvl>
    <w:lvl w:ilvl="5" w:tplc="0409001B" w:tentative="1">
      <w:start w:val="1"/>
      <w:numFmt w:val="bullet"/>
      <w:lvlText w:val=""/>
      <w:lvlJc w:val="left"/>
      <w:pPr>
        <w:tabs>
          <w:tab w:val="num" w:pos="2945"/>
        </w:tabs>
        <w:ind w:left="2945" w:hanging="420"/>
      </w:pPr>
      <w:rPr>
        <w:rFonts w:ascii="Wingdings" w:hAnsi="Wingdings" w:hint="default"/>
      </w:rPr>
    </w:lvl>
    <w:lvl w:ilvl="6" w:tplc="0409000F" w:tentative="1">
      <w:start w:val="1"/>
      <w:numFmt w:val="bullet"/>
      <w:lvlText w:val=""/>
      <w:lvlJc w:val="left"/>
      <w:pPr>
        <w:tabs>
          <w:tab w:val="num" w:pos="3365"/>
        </w:tabs>
        <w:ind w:left="3365" w:hanging="420"/>
      </w:pPr>
      <w:rPr>
        <w:rFonts w:ascii="Wingdings" w:hAnsi="Wingdings" w:hint="default"/>
      </w:rPr>
    </w:lvl>
    <w:lvl w:ilvl="7" w:tplc="04090019" w:tentative="1">
      <w:start w:val="1"/>
      <w:numFmt w:val="bullet"/>
      <w:lvlText w:val=""/>
      <w:lvlJc w:val="left"/>
      <w:pPr>
        <w:tabs>
          <w:tab w:val="num" w:pos="3785"/>
        </w:tabs>
        <w:ind w:left="3785" w:hanging="420"/>
      </w:pPr>
      <w:rPr>
        <w:rFonts w:ascii="Wingdings" w:hAnsi="Wingdings" w:hint="default"/>
      </w:rPr>
    </w:lvl>
    <w:lvl w:ilvl="8" w:tplc="0409001B" w:tentative="1">
      <w:start w:val="1"/>
      <w:numFmt w:val="bullet"/>
      <w:lvlText w:val=""/>
      <w:lvlJc w:val="left"/>
      <w:pPr>
        <w:tabs>
          <w:tab w:val="num" w:pos="4205"/>
        </w:tabs>
        <w:ind w:left="4205" w:hanging="420"/>
      </w:pPr>
      <w:rPr>
        <w:rFonts w:ascii="Wingdings" w:hAnsi="Wingdings" w:hint="default"/>
      </w:rPr>
    </w:lvl>
  </w:abstractNum>
  <w:abstractNum w:abstractNumId="84" w15:restartNumberingAfterBreak="0">
    <w:nsid w:val="50C600E4"/>
    <w:multiLevelType w:val="hybridMultilevel"/>
    <w:tmpl w:val="D1A64D32"/>
    <w:lvl w:ilvl="0" w:tplc="0409000B">
      <w:start w:val="1"/>
      <w:numFmt w:val="bullet"/>
      <w:lvlText w:val=""/>
      <w:lvlJc w:val="left"/>
      <w:pPr>
        <w:ind w:left="900" w:hanging="42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15:restartNumberingAfterBreak="0">
    <w:nsid w:val="50D83FDF"/>
    <w:multiLevelType w:val="hybridMultilevel"/>
    <w:tmpl w:val="3B2461DA"/>
    <w:lvl w:ilvl="0" w:tplc="F8F8EC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51364147"/>
    <w:multiLevelType w:val="hybridMultilevel"/>
    <w:tmpl w:val="37F0712E"/>
    <w:lvl w:ilvl="0" w:tplc="6F929D2C">
      <w:start w:val="1"/>
      <w:numFmt w:val="bullet"/>
      <w:pStyle w:val="ab"/>
      <w:lvlText w:val=""/>
      <w:lvlJc w:val="left"/>
      <w:pPr>
        <w:ind w:left="840" w:hanging="420"/>
      </w:pPr>
      <w:rPr>
        <w:rFonts w:ascii="Wingdings" w:hAnsi="Wingdings" w:hint="default"/>
      </w:rPr>
    </w:lvl>
    <w:lvl w:ilvl="1" w:tplc="11809912" w:tentative="1">
      <w:start w:val="1"/>
      <w:numFmt w:val="bullet"/>
      <w:lvlText w:val=""/>
      <w:lvlJc w:val="left"/>
      <w:pPr>
        <w:ind w:left="1260" w:hanging="420"/>
      </w:pPr>
      <w:rPr>
        <w:rFonts w:ascii="Wingdings" w:hAnsi="Wingdings" w:hint="default"/>
      </w:rPr>
    </w:lvl>
    <w:lvl w:ilvl="2" w:tplc="BB3A1D34" w:tentative="1">
      <w:start w:val="1"/>
      <w:numFmt w:val="bullet"/>
      <w:lvlText w:val=""/>
      <w:lvlJc w:val="left"/>
      <w:pPr>
        <w:ind w:left="1680" w:hanging="420"/>
      </w:pPr>
      <w:rPr>
        <w:rFonts w:ascii="Wingdings" w:hAnsi="Wingdings" w:hint="default"/>
      </w:rPr>
    </w:lvl>
    <w:lvl w:ilvl="3" w:tplc="A64AD2BE" w:tentative="1">
      <w:start w:val="1"/>
      <w:numFmt w:val="bullet"/>
      <w:lvlText w:val=""/>
      <w:lvlJc w:val="left"/>
      <w:pPr>
        <w:ind w:left="2100" w:hanging="420"/>
      </w:pPr>
      <w:rPr>
        <w:rFonts w:ascii="Wingdings" w:hAnsi="Wingdings" w:hint="default"/>
      </w:rPr>
    </w:lvl>
    <w:lvl w:ilvl="4" w:tplc="405A329E" w:tentative="1">
      <w:start w:val="1"/>
      <w:numFmt w:val="bullet"/>
      <w:lvlText w:val=""/>
      <w:lvlJc w:val="left"/>
      <w:pPr>
        <w:ind w:left="2520" w:hanging="420"/>
      </w:pPr>
      <w:rPr>
        <w:rFonts w:ascii="Wingdings" w:hAnsi="Wingdings" w:hint="default"/>
      </w:rPr>
    </w:lvl>
    <w:lvl w:ilvl="5" w:tplc="65F02886" w:tentative="1">
      <w:start w:val="1"/>
      <w:numFmt w:val="bullet"/>
      <w:lvlText w:val=""/>
      <w:lvlJc w:val="left"/>
      <w:pPr>
        <w:ind w:left="2940" w:hanging="420"/>
      </w:pPr>
      <w:rPr>
        <w:rFonts w:ascii="Wingdings" w:hAnsi="Wingdings" w:hint="default"/>
      </w:rPr>
    </w:lvl>
    <w:lvl w:ilvl="6" w:tplc="E9DC4132" w:tentative="1">
      <w:start w:val="1"/>
      <w:numFmt w:val="bullet"/>
      <w:lvlText w:val=""/>
      <w:lvlJc w:val="left"/>
      <w:pPr>
        <w:ind w:left="3360" w:hanging="420"/>
      </w:pPr>
      <w:rPr>
        <w:rFonts w:ascii="Wingdings" w:hAnsi="Wingdings" w:hint="default"/>
      </w:rPr>
    </w:lvl>
    <w:lvl w:ilvl="7" w:tplc="97C87FF6" w:tentative="1">
      <w:start w:val="1"/>
      <w:numFmt w:val="bullet"/>
      <w:lvlText w:val=""/>
      <w:lvlJc w:val="left"/>
      <w:pPr>
        <w:ind w:left="3780" w:hanging="420"/>
      </w:pPr>
      <w:rPr>
        <w:rFonts w:ascii="Wingdings" w:hAnsi="Wingdings" w:hint="default"/>
      </w:rPr>
    </w:lvl>
    <w:lvl w:ilvl="8" w:tplc="8C645AD2" w:tentative="1">
      <w:start w:val="1"/>
      <w:numFmt w:val="bullet"/>
      <w:lvlText w:val=""/>
      <w:lvlJc w:val="left"/>
      <w:pPr>
        <w:ind w:left="4200" w:hanging="420"/>
      </w:pPr>
      <w:rPr>
        <w:rFonts w:ascii="Wingdings" w:hAnsi="Wingdings" w:hint="default"/>
      </w:rPr>
    </w:lvl>
  </w:abstractNum>
  <w:abstractNum w:abstractNumId="87" w15:restartNumberingAfterBreak="0">
    <w:nsid w:val="529E2DBF"/>
    <w:multiLevelType w:val="hybridMultilevel"/>
    <w:tmpl w:val="07F48E54"/>
    <w:lvl w:ilvl="0" w:tplc="0409000B">
      <w:start w:val="1"/>
      <w:numFmt w:val="decimal"/>
      <w:pStyle w:val="-3"/>
      <w:lvlText w:val="%1．"/>
      <w:lvlJc w:val="left"/>
      <w:pPr>
        <w:tabs>
          <w:tab w:val="num" w:pos="1275"/>
        </w:tabs>
        <w:ind w:left="1275" w:hanging="720"/>
      </w:pPr>
      <w:rPr>
        <w:rFonts w:hint="default"/>
      </w:rPr>
    </w:lvl>
    <w:lvl w:ilvl="1" w:tplc="04090003" w:tentative="1">
      <w:start w:val="1"/>
      <w:numFmt w:val="lowerLetter"/>
      <w:lvlText w:val="%2)"/>
      <w:lvlJc w:val="left"/>
      <w:pPr>
        <w:tabs>
          <w:tab w:val="num" w:pos="1395"/>
        </w:tabs>
        <w:ind w:left="1395" w:hanging="420"/>
      </w:pPr>
    </w:lvl>
    <w:lvl w:ilvl="2" w:tplc="04090005" w:tentative="1">
      <w:start w:val="1"/>
      <w:numFmt w:val="lowerRoman"/>
      <w:lvlText w:val="%3."/>
      <w:lvlJc w:val="right"/>
      <w:pPr>
        <w:tabs>
          <w:tab w:val="num" w:pos="1815"/>
        </w:tabs>
        <w:ind w:left="1815" w:hanging="420"/>
      </w:pPr>
    </w:lvl>
    <w:lvl w:ilvl="3" w:tplc="04090001" w:tentative="1">
      <w:start w:val="1"/>
      <w:numFmt w:val="decimal"/>
      <w:lvlText w:val="%4."/>
      <w:lvlJc w:val="left"/>
      <w:pPr>
        <w:tabs>
          <w:tab w:val="num" w:pos="2235"/>
        </w:tabs>
        <w:ind w:left="2235" w:hanging="420"/>
      </w:pPr>
    </w:lvl>
    <w:lvl w:ilvl="4" w:tplc="04090003" w:tentative="1">
      <w:start w:val="1"/>
      <w:numFmt w:val="lowerLetter"/>
      <w:lvlText w:val="%5)"/>
      <w:lvlJc w:val="left"/>
      <w:pPr>
        <w:tabs>
          <w:tab w:val="num" w:pos="2655"/>
        </w:tabs>
        <w:ind w:left="2655" w:hanging="420"/>
      </w:pPr>
    </w:lvl>
    <w:lvl w:ilvl="5" w:tplc="04090005" w:tentative="1">
      <w:start w:val="1"/>
      <w:numFmt w:val="lowerRoman"/>
      <w:lvlText w:val="%6."/>
      <w:lvlJc w:val="right"/>
      <w:pPr>
        <w:tabs>
          <w:tab w:val="num" w:pos="3075"/>
        </w:tabs>
        <w:ind w:left="3075" w:hanging="420"/>
      </w:pPr>
    </w:lvl>
    <w:lvl w:ilvl="6" w:tplc="04090001" w:tentative="1">
      <w:start w:val="1"/>
      <w:numFmt w:val="decimal"/>
      <w:lvlText w:val="%7."/>
      <w:lvlJc w:val="left"/>
      <w:pPr>
        <w:tabs>
          <w:tab w:val="num" w:pos="3495"/>
        </w:tabs>
        <w:ind w:left="3495" w:hanging="420"/>
      </w:pPr>
    </w:lvl>
    <w:lvl w:ilvl="7" w:tplc="04090003" w:tentative="1">
      <w:start w:val="1"/>
      <w:numFmt w:val="lowerLetter"/>
      <w:lvlText w:val="%8)"/>
      <w:lvlJc w:val="left"/>
      <w:pPr>
        <w:tabs>
          <w:tab w:val="num" w:pos="3915"/>
        </w:tabs>
        <w:ind w:left="3915" w:hanging="420"/>
      </w:pPr>
    </w:lvl>
    <w:lvl w:ilvl="8" w:tplc="04090005" w:tentative="1">
      <w:start w:val="1"/>
      <w:numFmt w:val="lowerRoman"/>
      <w:lvlText w:val="%9."/>
      <w:lvlJc w:val="right"/>
      <w:pPr>
        <w:tabs>
          <w:tab w:val="num" w:pos="4335"/>
        </w:tabs>
        <w:ind w:left="4335" w:hanging="420"/>
      </w:pPr>
    </w:lvl>
  </w:abstractNum>
  <w:abstractNum w:abstractNumId="88" w15:restartNumberingAfterBreak="0">
    <w:nsid w:val="533C5BDA"/>
    <w:multiLevelType w:val="hybridMultilevel"/>
    <w:tmpl w:val="8F18235E"/>
    <w:lvl w:ilvl="0" w:tplc="A50C2B72">
      <w:start w:val="1"/>
      <w:numFmt w:val="decimal"/>
      <w:lvlText w:val="%1）"/>
      <w:lvlJc w:val="left"/>
      <w:pPr>
        <w:tabs>
          <w:tab w:val="num" w:pos="547"/>
        </w:tabs>
        <w:ind w:left="547" w:hanging="405"/>
      </w:pPr>
      <w:rPr>
        <w:rFonts w:hint="default"/>
      </w:rPr>
    </w:lvl>
    <w:lvl w:ilvl="1" w:tplc="04090019">
      <w:start w:val="1"/>
      <w:numFmt w:val="decimal"/>
      <w:lvlText w:val="%2."/>
      <w:lvlJc w:val="left"/>
      <w:pPr>
        <w:tabs>
          <w:tab w:val="num" w:pos="855"/>
        </w:tabs>
        <w:ind w:left="855" w:hanging="420"/>
      </w:pPr>
      <w:rPr>
        <w:rFonts w:hint="default"/>
      </w:r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89" w15:restartNumberingAfterBreak="0">
    <w:nsid w:val="53A63C56"/>
    <w:multiLevelType w:val="hybridMultilevel"/>
    <w:tmpl w:val="CB5E5AB2"/>
    <w:lvl w:ilvl="0" w:tplc="04090011">
      <w:start w:val="1"/>
      <w:numFmt w:val="decimal"/>
      <w:lvlText w:val="%1)"/>
      <w:lvlJc w:val="left"/>
      <w:pPr>
        <w:ind w:left="461" w:hanging="420"/>
      </w:p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90" w15:restartNumberingAfterBreak="0">
    <w:nsid w:val="53BE472A"/>
    <w:multiLevelType w:val="singleLevel"/>
    <w:tmpl w:val="53BE472A"/>
    <w:lvl w:ilvl="0">
      <w:start w:val="1"/>
      <w:numFmt w:val="bullet"/>
      <w:lvlText w:val=""/>
      <w:lvlJc w:val="left"/>
      <w:pPr>
        <w:tabs>
          <w:tab w:val="num" w:pos="420"/>
        </w:tabs>
        <w:ind w:left="420" w:hanging="420"/>
      </w:pPr>
      <w:rPr>
        <w:rFonts w:ascii="Wingdings" w:hAnsi="Wingdings" w:hint="default"/>
      </w:rPr>
    </w:lvl>
  </w:abstractNum>
  <w:abstractNum w:abstractNumId="91" w15:restartNumberingAfterBreak="0">
    <w:nsid w:val="53D60BDA"/>
    <w:multiLevelType w:val="hybridMultilevel"/>
    <w:tmpl w:val="E4B6B52C"/>
    <w:lvl w:ilvl="0" w:tplc="04090011">
      <w:start w:val="1"/>
      <w:numFmt w:val="decimal"/>
      <w:pStyle w:val="QB1"/>
      <w:lvlText w:val="%1)"/>
      <w:lvlJc w:val="left"/>
      <w:pPr>
        <w:tabs>
          <w:tab w:val="num" w:pos="780"/>
        </w:tabs>
        <w:ind w:left="780" w:hanging="360"/>
      </w:pPr>
      <w:rPr>
        <w:rFonts w:hint="default"/>
      </w:rPr>
    </w:lvl>
    <w:lvl w:ilvl="1" w:tplc="A464FD7A" w:tentative="1">
      <w:start w:val="1"/>
      <w:numFmt w:val="lowerLetter"/>
      <w:lvlText w:val="%2)"/>
      <w:lvlJc w:val="left"/>
      <w:pPr>
        <w:tabs>
          <w:tab w:val="num" w:pos="1260"/>
        </w:tabs>
        <w:ind w:left="1260" w:hanging="420"/>
      </w:pPr>
    </w:lvl>
    <w:lvl w:ilvl="2" w:tplc="CFB84144" w:tentative="1">
      <w:start w:val="1"/>
      <w:numFmt w:val="lowerRoman"/>
      <w:lvlText w:val="%3."/>
      <w:lvlJc w:val="right"/>
      <w:pPr>
        <w:tabs>
          <w:tab w:val="num" w:pos="1680"/>
        </w:tabs>
        <w:ind w:left="1680" w:hanging="420"/>
      </w:pPr>
    </w:lvl>
    <w:lvl w:ilvl="3" w:tplc="35067066" w:tentative="1">
      <w:start w:val="1"/>
      <w:numFmt w:val="decimal"/>
      <w:lvlText w:val="%4."/>
      <w:lvlJc w:val="left"/>
      <w:pPr>
        <w:tabs>
          <w:tab w:val="num" w:pos="2100"/>
        </w:tabs>
        <w:ind w:left="2100" w:hanging="420"/>
      </w:pPr>
    </w:lvl>
    <w:lvl w:ilvl="4" w:tplc="5860B194" w:tentative="1">
      <w:start w:val="1"/>
      <w:numFmt w:val="lowerLetter"/>
      <w:lvlText w:val="%5)"/>
      <w:lvlJc w:val="left"/>
      <w:pPr>
        <w:tabs>
          <w:tab w:val="num" w:pos="2520"/>
        </w:tabs>
        <w:ind w:left="2520" w:hanging="420"/>
      </w:pPr>
    </w:lvl>
    <w:lvl w:ilvl="5" w:tplc="1C820C5A" w:tentative="1">
      <w:start w:val="1"/>
      <w:numFmt w:val="lowerRoman"/>
      <w:lvlText w:val="%6."/>
      <w:lvlJc w:val="right"/>
      <w:pPr>
        <w:tabs>
          <w:tab w:val="num" w:pos="2940"/>
        </w:tabs>
        <w:ind w:left="2940" w:hanging="420"/>
      </w:pPr>
    </w:lvl>
    <w:lvl w:ilvl="6" w:tplc="2EC0F538" w:tentative="1">
      <w:start w:val="1"/>
      <w:numFmt w:val="decimal"/>
      <w:lvlText w:val="%7."/>
      <w:lvlJc w:val="left"/>
      <w:pPr>
        <w:tabs>
          <w:tab w:val="num" w:pos="3360"/>
        </w:tabs>
        <w:ind w:left="3360" w:hanging="420"/>
      </w:pPr>
    </w:lvl>
    <w:lvl w:ilvl="7" w:tplc="F3C6B858" w:tentative="1">
      <w:start w:val="1"/>
      <w:numFmt w:val="lowerLetter"/>
      <w:lvlText w:val="%8)"/>
      <w:lvlJc w:val="left"/>
      <w:pPr>
        <w:tabs>
          <w:tab w:val="num" w:pos="3780"/>
        </w:tabs>
        <w:ind w:left="3780" w:hanging="420"/>
      </w:pPr>
    </w:lvl>
    <w:lvl w:ilvl="8" w:tplc="AA589CA0" w:tentative="1">
      <w:start w:val="1"/>
      <w:numFmt w:val="lowerRoman"/>
      <w:lvlText w:val="%9."/>
      <w:lvlJc w:val="right"/>
      <w:pPr>
        <w:tabs>
          <w:tab w:val="num" w:pos="4200"/>
        </w:tabs>
        <w:ind w:left="4200" w:hanging="420"/>
      </w:pPr>
    </w:lvl>
  </w:abstractNum>
  <w:abstractNum w:abstractNumId="92" w15:restartNumberingAfterBreak="0">
    <w:nsid w:val="54AE4D42"/>
    <w:multiLevelType w:val="multilevel"/>
    <w:tmpl w:val="8E0CE946"/>
    <w:lvl w:ilvl="0">
      <w:start w:val="1"/>
      <w:numFmt w:val="decimal"/>
      <w:pStyle w:val="15"/>
      <w:lvlText w:val="%1."/>
      <w:lvlJc w:val="left"/>
      <w:pPr>
        <w:tabs>
          <w:tab w:val="num" w:pos="425"/>
        </w:tabs>
        <w:ind w:left="425" w:hanging="425"/>
      </w:pPr>
      <w:rPr>
        <w:rFonts w:hint="eastAsia"/>
      </w:rPr>
    </w:lvl>
    <w:lvl w:ilvl="1">
      <w:start w:val="1"/>
      <w:numFmt w:val="decimal"/>
      <w:pStyle w:val="21"/>
      <w:lvlText w:val="%1.%2."/>
      <w:lvlJc w:val="left"/>
      <w:pPr>
        <w:tabs>
          <w:tab w:val="num" w:pos="1512"/>
        </w:tabs>
        <w:ind w:left="1512" w:hanging="567"/>
      </w:pPr>
      <w:rPr>
        <w:rFonts w:hint="eastAsia"/>
      </w:rPr>
    </w:lvl>
    <w:lvl w:ilvl="2">
      <w:start w:val="1"/>
      <w:numFmt w:val="decimal"/>
      <w:lvlText w:val="%1.%2.%3."/>
      <w:lvlJc w:val="left"/>
      <w:pPr>
        <w:tabs>
          <w:tab w:val="num" w:pos="1759"/>
        </w:tabs>
        <w:ind w:left="1759" w:hanging="709"/>
      </w:pPr>
      <w:rPr>
        <w:rFonts w:hint="eastAsia"/>
      </w:rPr>
    </w:lvl>
    <w:lvl w:ilvl="3">
      <w:start w:val="1"/>
      <w:numFmt w:val="decimal"/>
      <w:pStyle w:val="31"/>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3" w15:restartNumberingAfterBreak="0">
    <w:nsid w:val="55607F92"/>
    <w:multiLevelType w:val="hybridMultilevel"/>
    <w:tmpl w:val="9EAC97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56B4195"/>
    <w:multiLevelType w:val="hybridMultilevel"/>
    <w:tmpl w:val="6F36FB1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5" w15:restartNumberingAfterBreak="0">
    <w:nsid w:val="557C2AF5"/>
    <w:multiLevelType w:val="multilevel"/>
    <w:tmpl w:val="C27805FE"/>
    <w:lvl w:ilvl="0">
      <w:start w:val="1"/>
      <w:numFmt w:val="decimal"/>
      <w:pStyle w:val="Style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6" w15:restartNumberingAfterBreak="0">
    <w:nsid w:val="561A74B6"/>
    <w:multiLevelType w:val="multilevel"/>
    <w:tmpl w:val="7654E98E"/>
    <w:lvl w:ilvl="0">
      <w:start w:val="1"/>
      <w:numFmt w:val="chineseCountingThousand"/>
      <w:pStyle w:val="16"/>
      <w:lvlText w:val="%1"/>
      <w:lvlJc w:val="left"/>
      <w:pPr>
        <w:ind w:left="284" w:hanging="284"/>
      </w:pPr>
      <w:rPr>
        <w:rFonts w:hint="eastAsia"/>
      </w:rPr>
    </w:lvl>
    <w:lvl w:ilvl="1">
      <w:start w:val="1"/>
      <w:numFmt w:val="decimal"/>
      <w:pStyle w:val="22"/>
      <w:isLgl/>
      <w:lvlText w:val="%1.%2"/>
      <w:lvlJc w:val="left"/>
      <w:pPr>
        <w:ind w:left="426" w:hanging="284"/>
      </w:pPr>
      <w:rPr>
        <w:rFonts w:hint="eastAsia"/>
      </w:rPr>
    </w:lvl>
    <w:lvl w:ilvl="2">
      <w:start w:val="1"/>
      <w:numFmt w:val="decimal"/>
      <w:pStyle w:val="32"/>
      <w:isLgl/>
      <w:lvlText w:val="%1.%2.%3"/>
      <w:lvlJc w:val="left"/>
      <w:pPr>
        <w:ind w:left="567" w:hanging="283"/>
      </w:pPr>
      <w:rPr>
        <w:rFonts w:hint="eastAsia"/>
      </w:rPr>
    </w:lvl>
    <w:lvl w:ilvl="3">
      <w:start w:val="1"/>
      <w:numFmt w:val="decimal"/>
      <w:pStyle w:val="41"/>
      <w:isLgl/>
      <w:lvlText w:val="%1.%2.%3.%4"/>
      <w:lvlJc w:val="left"/>
      <w:pPr>
        <w:ind w:left="710" w:hanging="284"/>
      </w:pPr>
      <w:rPr>
        <w:rFonts w:hint="eastAsia"/>
      </w:rPr>
    </w:lvl>
    <w:lvl w:ilvl="4">
      <w:start w:val="1"/>
      <w:numFmt w:val="decimal"/>
      <w:pStyle w:val="51"/>
      <w:isLgl/>
      <w:lvlText w:val="%1.%2.%3.%4.%5"/>
      <w:lvlJc w:val="left"/>
      <w:pPr>
        <w:ind w:left="852" w:hanging="284"/>
      </w:pPr>
      <w:rPr>
        <w:rFonts w:hint="eastAsia"/>
      </w:rPr>
    </w:lvl>
    <w:lvl w:ilvl="5">
      <w:start w:val="1"/>
      <w:numFmt w:val="decimal"/>
      <w:lvlText w:val="%1.%2.%3.%4.%5.%6"/>
      <w:lvlJc w:val="left"/>
      <w:pPr>
        <w:ind w:left="994" w:hanging="284"/>
      </w:pPr>
      <w:rPr>
        <w:rFonts w:hint="eastAsia"/>
      </w:rPr>
    </w:lvl>
    <w:lvl w:ilvl="6">
      <w:start w:val="1"/>
      <w:numFmt w:val="decimal"/>
      <w:lvlText w:val="%1.%2.%3.%4.%5.%6.%7"/>
      <w:lvlJc w:val="left"/>
      <w:pPr>
        <w:ind w:left="1136" w:hanging="284"/>
      </w:pPr>
      <w:rPr>
        <w:rFonts w:hint="eastAsia"/>
      </w:rPr>
    </w:lvl>
    <w:lvl w:ilvl="7">
      <w:start w:val="1"/>
      <w:numFmt w:val="decimal"/>
      <w:lvlText w:val="%1.%2.%3.%4.%5.%6.%7.%8"/>
      <w:lvlJc w:val="left"/>
      <w:pPr>
        <w:ind w:left="1278" w:hanging="284"/>
      </w:pPr>
      <w:rPr>
        <w:rFonts w:hint="eastAsia"/>
      </w:rPr>
    </w:lvl>
    <w:lvl w:ilvl="8">
      <w:start w:val="1"/>
      <w:numFmt w:val="decimal"/>
      <w:lvlText w:val="%1.%2.%3.%4.%5.%6.%7.%8.%9"/>
      <w:lvlJc w:val="left"/>
      <w:pPr>
        <w:ind w:left="1420" w:hanging="284"/>
      </w:pPr>
      <w:rPr>
        <w:rFonts w:hint="eastAsia"/>
      </w:rPr>
    </w:lvl>
  </w:abstractNum>
  <w:abstractNum w:abstractNumId="97" w15:restartNumberingAfterBreak="0">
    <w:nsid w:val="569269FE"/>
    <w:multiLevelType w:val="hybridMultilevel"/>
    <w:tmpl w:val="12581F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57F87DFA"/>
    <w:multiLevelType w:val="hybridMultilevel"/>
    <w:tmpl w:val="81C6FB5C"/>
    <w:lvl w:ilvl="0" w:tplc="F07C566A">
      <w:start w:val="1"/>
      <w:numFmt w:val="chineseCountingThousand"/>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23667F4C">
      <w:start w:val="1"/>
      <w:numFmt w:val="bullet"/>
      <w:pStyle w:val="23"/>
      <w:lvlText w:val=""/>
      <w:lvlPicBulletId w:val="0"/>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58E8074C"/>
    <w:multiLevelType w:val="hybridMultilevel"/>
    <w:tmpl w:val="996C416A"/>
    <w:lvl w:ilvl="0" w:tplc="67CEB288">
      <w:start w:val="1"/>
      <w:numFmt w:val="decimal"/>
      <w:pStyle w:val="-1"/>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0" w15:restartNumberingAfterBreak="0">
    <w:nsid w:val="5A8C720B"/>
    <w:multiLevelType w:val="hybridMultilevel"/>
    <w:tmpl w:val="8DE28C92"/>
    <w:lvl w:ilvl="0" w:tplc="A50C2B72">
      <w:start w:val="1"/>
      <w:numFmt w:val="decimal"/>
      <w:lvlText w:val="%1)"/>
      <w:lvlJc w:val="left"/>
      <w:pPr>
        <w:tabs>
          <w:tab w:val="num" w:pos="435"/>
        </w:tabs>
        <w:ind w:left="435" w:hanging="420"/>
      </w:p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101" w15:restartNumberingAfterBreak="0">
    <w:nsid w:val="5C9E7462"/>
    <w:multiLevelType w:val="multilevel"/>
    <w:tmpl w:val="5C9E746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5DD73A21"/>
    <w:multiLevelType w:val="hybridMultilevel"/>
    <w:tmpl w:val="7AB0265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3" w15:restartNumberingAfterBreak="0">
    <w:nsid w:val="5ED71D1F"/>
    <w:multiLevelType w:val="hybridMultilevel"/>
    <w:tmpl w:val="6BD686CC"/>
    <w:lvl w:ilvl="0" w:tplc="04090011">
      <w:start w:val="1"/>
      <w:numFmt w:val="decimal"/>
      <w:lvlText w:val="%1)"/>
      <w:lvlJc w:val="left"/>
      <w:pPr>
        <w:tabs>
          <w:tab w:val="num" w:pos="435"/>
        </w:tabs>
        <w:ind w:left="435" w:hanging="420"/>
      </w:p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104" w15:restartNumberingAfterBreak="0">
    <w:nsid w:val="60200460"/>
    <w:multiLevelType w:val="hybridMultilevel"/>
    <w:tmpl w:val="F6526A06"/>
    <w:lvl w:ilvl="0" w:tplc="FFFFFFFF">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5" w15:restartNumberingAfterBreak="0">
    <w:nsid w:val="605C6E96"/>
    <w:multiLevelType w:val="hybridMultilevel"/>
    <w:tmpl w:val="6BD686CC"/>
    <w:lvl w:ilvl="0" w:tplc="04090011">
      <w:start w:val="1"/>
      <w:numFmt w:val="decimal"/>
      <w:lvlText w:val="%1)"/>
      <w:lvlJc w:val="left"/>
      <w:pPr>
        <w:tabs>
          <w:tab w:val="num" w:pos="435"/>
        </w:tabs>
        <w:ind w:left="435" w:hanging="420"/>
      </w:p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106" w15:restartNumberingAfterBreak="0">
    <w:nsid w:val="6071164D"/>
    <w:multiLevelType w:val="multilevel"/>
    <w:tmpl w:val="0409001D"/>
    <w:styleLink w:val="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7" w15:restartNumberingAfterBreak="0">
    <w:nsid w:val="60864D6C"/>
    <w:multiLevelType w:val="multilevel"/>
    <w:tmpl w:val="60864D6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8" w15:restartNumberingAfterBreak="0">
    <w:nsid w:val="61710945"/>
    <w:multiLevelType w:val="multilevel"/>
    <w:tmpl w:val="6BAE4C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9" w15:restartNumberingAfterBreak="0">
    <w:nsid w:val="62BA3B5E"/>
    <w:multiLevelType w:val="multilevel"/>
    <w:tmpl w:val="8EC0CFA6"/>
    <w:styleLink w:val="17"/>
    <w:lvl w:ilvl="0">
      <w:start w:val="1"/>
      <w:numFmt w:val="decimal"/>
      <w:pStyle w:val="MMTopic1"/>
      <w:suff w:val="space"/>
      <w:lvlText w:val="%1"/>
      <w:lvlJc w:val="left"/>
      <w:pPr>
        <w:tabs>
          <w:tab w:val="num" w:pos="425"/>
        </w:tabs>
        <w:ind w:left="0" w:firstLine="0"/>
      </w:pPr>
    </w:lvl>
    <w:lvl w:ilvl="1">
      <w:start w:val="1"/>
      <w:numFmt w:val="decimal"/>
      <w:pStyle w:val="MMTopic2"/>
      <w:suff w:val="space"/>
      <w:lvlText w:val="%1.%2"/>
      <w:lvlJc w:val="left"/>
      <w:pPr>
        <w:tabs>
          <w:tab w:val="num" w:pos="992"/>
        </w:tabs>
        <w:ind w:left="0" w:firstLine="0"/>
      </w:pPr>
    </w:lvl>
    <w:lvl w:ilvl="2">
      <w:start w:val="1"/>
      <w:numFmt w:val="decimal"/>
      <w:pStyle w:val="MMTopic3"/>
      <w:suff w:val="space"/>
      <w:lvlText w:val="%1.%2.%3"/>
      <w:lvlJc w:val="left"/>
      <w:pPr>
        <w:tabs>
          <w:tab w:val="num" w:pos="1418"/>
        </w:tabs>
        <w:ind w:left="0" w:firstLine="0"/>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0" w15:restartNumberingAfterBreak="0">
    <w:nsid w:val="63852371"/>
    <w:multiLevelType w:val="hybridMultilevel"/>
    <w:tmpl w:val="437A3548"/>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9A1462FE">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63BF611C"/>
    <w:multiLevelType w:val="hybridMultilevel"/>
    <w:tmpl w:val="D16EEA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2" w15:restartNumberingAfterBreak="0">
    <w:nsid w:val="63C006C6"/>
    <w:multiLevelType w:val="hybridMultilevel"/>
    <w:tmpl w:val="E1DC6724"/>
    <w:lvl w:ilvl="0" w:tplc="FFFFFFFF">
      <w:start w:val="1"/>
      <w:numFmt w:val="decimal"/>
      <w:pStyle w:val="ac"/>
      <w:lvlText w:val="%1."/>
      <w:lvlJc w:val="left"/>
      <w:pPr>
        <w:tabs>
          <w:tab w:val="num" w:pos="420"/>
        </w:tabs>
        <w:ind w:left="420" w:hanging="420"/>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3" w15:restartNumberingAfterBreak="0">
    <w:nsid w:val="646260FA"/>
    <w:multiLevelType w:val="multilevel"/>
    <w:tmpl w:val="C0B0A8DE"/>
    <w:lvl w:ilvl="0">
      <w:start w:val="1"/>
      <w:numFmt w:val="decimal"/>
      <w:pStyle w:val="ElementDesc"/>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4" w15:restartNumberingAfterBreak="0">
    <w:nsid w:val="657D3FBC"/>
    <w:multiLevelType w:val="multilevel"/>
    <w:tmpl w:val="6700E42E"/>
    <w:lvl w:ilvl="0">
      <w:start w:val="1"/>
      <w:numFmt w:val="upperLetter"/>
      <w:pStyle w:val="ad"/>
      <w:suff w:val="nothing"/>
      <w:lvlText w:val="附　录　%1"/>
      <w:lvlJc w:val="left"/>
      <w:pPr>
        <w:ind w:left="0" w:firstLine="0"/>
      </w:pPr>
      <w:rPr>
        <w:rFonts w:ascii="黑体" w:eastAsia="黑体" w:hAnsi="Times New Roman" w:hint="eastAsia"/>
        <w:b w:val="0"/>
        <w:i w:val="0"/>
        <w:sz w:val="24"/>
        <w:szCs w:val="24"/>
      </w:rPr>
    </w:lvl>
    <w:lvl w:ilvl="1">
      <w:start w:val="1"/>
      <w:numFmt w:val="decimal"/>
      <w:pStyle w:val="a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
      <w:suff w:val="nothing"/>
      <w:lvlText w:val="%1.%2.%3　"/>
      <w:lvlJc w:val="left"/>
      <w:pPr>
        <w:ind w:left="1980" w:firstLine="0"/>
      </w:pPr>
      <w:rPr>
        <w:rFonts w:ascii="黑体" w:eastAsia="黑体" w:hAnsi="Times New Roman" w:hint="eastAsia"/>
        <w:b w:val="0"/>
        <w:i w:val="0"/>
        <w:sz w:val="21"/>
      </w:rPr>
    </w:lvl>
    <w:lvl w:ilvl="3">
      <w:start w:val="1"/>
      <w:numFmt w:val="decimal"/>
      <w:pStyle w:val="af0"/>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5" w15:restartNumberingAfterBreak="0">
    <w:nsid w:val="677F4FB6"/>
    <w:multiLevelType w:val="hybridMultilevel"/>
    <w:tmpl w:val="02BC6510"/>
    <w:lvl w:ilvl="0" w:tplc="FFFFFFFF">
      <w:start w:val="1"/>
      <w:numFmt w:val="decimal"/>
      <w:lvlText w:val="%1)"/>
      <w:lvlJc w:val="left"/>
      <w:pPr>
        <w:tabs>
          <w:tab w:val="num" w:pos="435"/>
        </w:tabs>
        <w:ind w:left="435" w:hanging="420"/>
      </w:pPr>
      <w:rPr>
        <w:b w:val="0"/>
        <w:color w:val="auto"/>
      </w:rPr>
    </w:lvl>
    <w:lvl w:ilvl="1" w:tplc="FFFFFFFF" w:tentative="1">
      <w:start w:val="1"/>
      <w:numFmt w:val="lowerLetter"/>
      <w:lvlText w:val="%2)"/>
      <w:lvlJc w:val="left"/>
      <w:pPr>
        <w:tabs>
          <w:tab w:val="num" w:pos="855"/>
        </w:tabs>
        <w:ind w:left="855" w:hanging="420"/>
      </w:pPr>
    </w:lvl>
    <w:lvl w:ilvl="2" w:tplc="FFFFFFFF" w:tentative="1">
      <w:start w:val="1"/>
      <w:numFmt w:val="lowerRoman"/>
      <w:lvlText w:val="%3."/>
      <w:lvlJc w:val="right"/>
      <w:pPr>
        <w:tabs>
          <w:tab w:val="num" w:pos="1275"/>
        </w:tabs>
        <w:ind w:left="1275" w:hanging="420"/>
      </w:pPr>
    </w:lvl>
    <w:lvl w:ilvl="3" w:tplc="FFFFFFFF" w:tentative="1">
      <w:start w:val="1"/>
      <w:numFmt w:val="decimal"/>
      <w:lvlText w:val="%4."/>
      <w:lvlJc w:val="left"/>
      <w:pPr>
        <w:tabs>
          <w:tab w:val="num" w:pos="1695"/>
        </w:tabs>
        <w:ind w:left="1695" w:hanging="420"/>
      </w:pPr>
    </w:lvl>
    <w:lvl w:ilvl="4" w:tplc="FFFFFFFF" w:tentative="1">
      <w:start w:val="1"/>
      <w:numFmt w:val="lowerLetter"/>
      <w:lvlText w:val="%5)"/>
      <w:lvlJc w:val="left"/>
      <w:pPr>
        <w:tabs>
          <w:tab w:val="num" w:pos="2115"/>
        </w:tabs>
        <w:ind w:left="2115" w:hanging="420"/>
      </w:pPr>
    </w:lvl>
    <w:lvl w:ilvl="5" w:tplc="FFFFFFFF" w:tentative="1">
      <w:start w:val="1"/>
      <w:numFmt w:val="lowerRoman"/>
      <w:lvlText w:val="%6."/>
      <w:lvlJc w:val="right"/>
      <w:pPr>
        <w:tabs>
          <w:tab w:val="num" w:pos="2535"/>
        </w:tabs>
        <w:ind w:left="2535" w:hanging="420"/>
      </w:pPr>
    </w:lvl>
    <w:lvl w:ilvl="6" w:tplc="FFFFFFFF" w:tentative="1">
      <w:start w:val="1"/>
      <w:numFmt w:val="decimal"/>
      <w:lvlText w:val="%7."/>
      <w:lvlJc w:val="left"/>
      <w:pPr>
        <w:tabs>
          <w:tab w:val="num" w:pos="2955"/>
        </w:tabs>
        <w:ind w:left="2955" w:hanging="420"/>
      </w:pPr>
    </w:lvl>
    <w:lvl w:ilvl="7" w:tplc="FFFFFFFF" w:tentative="1">
      <w:start w:val="1"/>
      <w:numFmt w:val="lowerLetter"/>
      <w:lvlText w:val="%8)"/>
      <w:lvlJc w:val="left"/>
      <w:pPr>
        <w:tabs>
          <w:tab w:val="num" w:pos="3375"/>
        </w:tabs>
        <w:ind w:left="3375" w:hanging="420"/>
      </w:pPr>
    </w:lvl>
    <w:lvl w:ilvl="8" w:tplc="FFFFFFFF" w:tentative="1">
      <w:start w:val="1"/>
      <w:numFmt w:val="lowerRoman"/>
      <w:lvlText w:val="%9."/>
      <w:lvlJc w:val="right"/>
      <w:pPr>
        <w:tabs>
          <w:tab w:val="num" w:pos="3795"/>
        </w:tabs>
        <w:ind w:left="3795" w:hanging="420"/>
      </w:pPr>
    </w:lvl>
  </w:abstractNum>
  <w:abstractNum w:abstractNumId="116" w15:restartNumberingAfterBreak="0">
    <w:nsid w:val="6AB44F0B"/>
    <w:multiLevelType w:val="hybridMultilevel"/>
    <w:tmpl w:val="FF1CA066"/>
    <w:lvl w:ilvl="0" w:tplc="0AE8C3CA">
      <w:start w:val="1"/>
      <w:numFmt w:val="japaneseCounting"/>
      <w:pStyle w:val="Picture"/>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7" w15:restartNumberingAfterBreak="0">
    <w:nsid w:val="6B36335C"/>
    <w:multiLevelType w:val="multilevel"/>
    <w:tmpl w:val="6B36335C"/>
    <w:lvl w:ilvl="0">
      <w:start w:val="1"/>
      <w:numFmt w:val="none"/>
      <w:lvlText w:val=""/>
      <w:legacy w:legacy="1" w:legacySpace="120" w:legacyIndent="420"/>
      <w:lvlJc w:val="left"/>
      <w:pPr>
        <w:ind w:left="1140" w:hanging="420"/>
      </w:pPr>
      <w:rPr>
        <w:rFonts w:ascii="Wingdings" w:hAnsi="Wingdings" w:hint="default"/>
      </w:rPr>
    </w:lvl>
    <w:lvl w:ilvl="1" w:tentative="1">
      <w:start w:val="1"/>
      <w:numFmt w:val="none"/>
      <w:lvlText w:val=""/>
      <w:legacy w:legacy="1" w:legacySpace="120" w:legacyIndent="420"/>
      <w:lvlJc w:val="left"/>
      <w:pPr>
        <w:ind w:left="1560" w:hanging="420"/>
      </w:pPr>
      <w:rPr>
        <w:rFonts w:ascii="Wingdings" w:hAnsi="Wingdings" w:hint="default"/>
      </w:rPr>
    </w:lvl>
    <w:lvl w:ilvl="2" w:tentative="1">
      <w:start w:val="1"/>
      <w:numFmt w:val="none"/>
      <w:lvlText w:val=""/>
      <w:legacy w:legacy="1" w:legacySpace="120" w:legacyIndent="420"/>
      <w:lvlJc w:val="left"/>
      <w:pPr>
        <w:ind w:left="1980" w:hanging="420"/>
      </w:pPr>
      <w:rPr>
        <w:rFonts w:ascii="Wingdings" w:hAnsi="Wingdings" w:hint="default"/>
      </w:rPr>
    </w:lvl>
    <w:lvl w:ilvl="3" w:tentative="1">
      <w:start w:val="1"/>
      <w:numFmt w:val="none"/>
      <w:lvlText w:val=""/>
      <w:legacy w:legacy="1" w:legacySpace="120" w:legacyIndent="420"/>
      <w:lvlJc w:val="left"/>
      <w:pPr>
        <w:ind w:left="2400" w:hanging="420"/>
      </w:pPr>
      <w:rPr>
        <w:rFonts w:ascii="Wingdings" w:hAnsi="Wingdings" w:hint="default"/>
      </w:rPr>
    </w:lvl>
    <w:lvl w:ilvl="4" w:tentative="1">
      <w:start w:val="1"/>
      <w:numFmt w:val="none"/>
      <w:lvlText w:val=""/>
      <w:legacy w:legacy="1" w:legacySpace="120" w:legacyIndent="420"/>
      <w:lvlJc w:val="left"/>
      <w:pPr>
        <w:ind w:left="2820" w:hanging="420"/>
      </w:pPr>
      <w:rPr>
        <w:rFonts w:ascii="Wingdings" w:hAnsi="Wingdings" w:hint="default"/>
      </w:rPr>
    </w:lvl>
    <w:lvl w:ilvl="5" w:tentative="1">
      <w:start w:val="1"/>
      <w:numFmt w:val="none"/>
      <w:lvlText w:val=""/>
      <w:legacy w:legacy="1" w:legacySpace="120" w:legacyIndent="420"/>
      <w:lvlJc w:val="left"/>
      <w:pPr>
        <w:ind w:left="3240" w:hanging="420"/>
      </w:pPr>
      <w:rPr>
        <w:rFonts w:ascii="Wingdings" w:hAnsi="Wingdings" w:hint="default"/>
      </w:rPr>
    </w:lvl>
    <w:lvl w:ilvl="6" w:tentative="1">
      <w:start w:val="1"/>
      <w:numFmt w:val="none"/>
      <w:lvlText w:val=""/>
      <w:legacy w:legacy="1" w:legacySpace="120" w:legacyIndent="420"/>
      <w:lvlJc w:val="left"/>
      <w:pPr>
        <w:ind w:left="3660" w:hanging="420"/>
      </w:pPr>
      <w:rPr>
        <w:rFonts w:ascii="Wingdings" w:hAnsi="Wingdings" w:hint="default"/>
      </w:rPr>
    </w:lvl>
    <w:lvl w:ilvl="7" w:tentative="1">
      <w:start w:val="1"/>
      <w:numFmt w:val="none"/>
      <w:lvlText w:val=""/>
      <w:legacy w:legacy="1" w:legacySpace="120" w:legacyIndent="420"/>
      <w:lvlJc w:val="left"/>
      <w:pPr>
        <w:ind w:left="4080" w:hanging="420"/>
      </w:pPr>
      <w:rPr>
        <w:rFonts w:ascii="Wingdings" w:hAnsi="Wingdings" w:hint="default"/>
      </w:rPr>
    </w:lvl>
    <w:lvl w:ilvl="8" w:tentative="1">
      <w:start w:val="1"/>
      <w:numFmt w:val="none"/>
      <w:lvlText w:val=""/>
      <w:legacy w:legacy="1" w:legacySpace="120" w:legacyIndent="420"/>
      <w:lvlJc w:val="left"/>
      <w:pPr>
        <w:ind w:left="4500" w:hanging="420"/>
      </w:pPr>
      <w:rPr>
        <w:rFonts w:ascii="Wingdings" w:hAnsi="Wingdings" w:hint="default"/>
      </w:rPr>
    </w:lvl>
  </w:abstractNum>
  <w:abstractNum w:abstractNumId="118" w15:restartNumberingAfterBreak="0">
    <w:nsid w:val="6C4B560A"/>
    <w:multiLevelType w:val="multilevel"/>
    <w:tmpl w:val="0409001F"/>
    <w:styleLink w:val="111111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9" w15:restartNumberingAfterBreak="0">
    <w:nsid w:val="6DA806CF"/>
    <w:multiLevelType w:val="hybridMultilevel"/>
    <w:tmpl w:val="0D6659F8"/>
    <w:lvl w:ilvl="0" w:tplc="AF26B98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0" w15:restartNumberingAfterBreak="0">
    <w:nsid w:val="6E0C16C0"/>
    <w:multiLevelType w:val="hybridMultilevel"/>
    <w:tmpl w:val="0D6659F8"/>
    <w:lvl w:ilvl="0" w:tplc="AF26B98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1" w15:restartNumberingAfterBreak="0">
    <w:nsid w:val="6E340C1D"/>
    <w:multiLevelType w:val="hybridMultilevel"/>
    <w:tmpl w:val="CB5E5AB2"/>
    <w:lvl w:ilvl="0" w:tplc="04090011">
      <w:start w:val="1"/>
      <w:numFmt w:val="decimal"/>
      <w:lvlText w:val="%1)"/>
      <w:lvlJc w:val="left"/>
      <w:pPr>
        <w:ind w:left="461" w:hanging="420"/>
      </w:p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22" w15:restartNumberingAfterBreak="0">
    <w:nsid w:val="6F600D50"/>
    <w:multiLevelType w:val="hybridMultilevel"/>
    <w:tmpl w:val="C204953A"/>
    <w:lvl w:ilvl="0" w:tplc="57D27716">
      <w:start w:val="1"/>
      <w:numFmt w:val="bullet"/>
      <w:lvlText w:val=""/>
      <w:lvlJc w:val="left"/>
      <w:pPr>
        <w:ind w:left="420" w:hanging="420"/>
      </w:pPr>
      <w:rPr>
        <w:rFonts w:ascii="Wingdings" w:hAnsi="Wingdings" w:hint="default"/>
      </w:rPr>
    </w:lvl>
    <w:lvl w:ilvl="1" w:tplc="EBEAEFFA" w:tentative="1">
      <w:start w:val="1"/>
      <w:numFmt w:val="bullet"/>
      <w:lvlText w:val=""/>
      <w:lvlJc w:val="left"/>
      <w:pPr>
        <w:ind w:left="840" w:hanging="420"/>
      </w:pPr>
      <w:rPr>
        <w:rFonts w:ascii="Wingdings" w:hAnsi="Wingdings" w:hint="default"/>
      </w:rPr>
    </w:lvl>
    <w:lvl w:ilvl="2" w:tplc="EE18AC4E" w:tentative="1">
      <w:start w:val="1"/>
      <w:numFmt w:val="bullet"/>
      <w:lvlText w:val=""/>
      <w:lvlJc w:val="left"/>
      <w:pPr>
        <w:ind w:left="1260" w:hanging="420"/>
      </w:pPr>
      <w:rPr>
        <w:rFonts w:ascii="Wingdings" w:hAnsi="Wingdings" w:hint="default"/>
      </w:rPr>
    </w:lvl>
    <w:lvl w:ilvl="3" w:tplc="C61A7020" w:tentative="1">
      <w:start w:val="1"/>
      <w:numFmt w:val="bullet"/>
      <w:lvlText w:val=""/>
      <w:lvlJc w:val="left"/>
      <w:pPr>
        <w:ind w:left="1680" w:hanging="420"/>
      </w:pPr>
      <w:rPr>
        <w:rFonts w:ascii="Wingdings" w:hAnsi="Wingdings" w:hint="default"/>
      </w:rPr>
    </w:lvl>
    <w:lvl w:ilvl="4" w:tplc="EDCA0CCA" w:tentative="1">
      <w:start w:val="1"/>
      <w:numFmt w:val="bullet"/>
      <w:lvlText w:val=""/>
      <w:lvlJc w:val="left"/>
      <w:pPr>
        <w:ind w:left="2100" w:hanging="420"/>
      </w:pPr>
      <w:rPr>
        <w:rFonts w:ascii="Wingdings" w:hAnsi="Wingdings" w:hint="default"/>
      </w:rPr>
    </w:lvl>
    <w:lvl w:ilvl="5" w:tplc="E72C0856" w:tentative="1">
      <w:start w:val="1"/>
      <w:numFmt w:val="bullet"/>
      <w:lvlText w:val=""/>
      <w:lvlJc w:val="left"/>
      <w:pPr>
        <w:ind w:left="2520" w:hanging="420"/>
      </w:pPr>
      <w:rPr>
        <w:rFonts w:ascii="Wingdings" w:hAnsi="Wingdings" w:hint="default"/>
      </w:rPr>
    </w:lvl>
    <w:lvl w:ilvl="6" w:tplc="2A1E0FEA" w:tentative="1">
      <w:start w:val="1"/>
      <w:numFmt w:val="bullet"/>
      <w:lvlText w:val=""/>
      <w:lvlJc w:val="left"/>
      <w:pPr>
        <w:ind w:left="2940" w:hanging="420"/>
      </w:pPr>
      <w:rPr>
        <w:rFonts w:ascii="Wingdings" w:hAnsi="Wingdings" w:hint="default"/>
      </w:rPr>
    </w:lvl>
    <w:lvl w:ilvl="7" w:tplc="C076E9B0" w:tentative="1">
      <w:start w:val="1"/>
      <w:numFmt w:val="bullet"/>
      <w:lvlText w:val=""/>
      <w:lvlJc w:val="left"/>
      <w:pPr>
        <w:ind w:left="3360" w:hanging="420"/>
      </w:pPr>
      <w:rPr>
        <w:rFonts w:ascii="Wingdings" w:hAnsi="Wingdings" w:hint="default"/>
      </w:rPr>
    </w:lvl>
    <w:lvl w:ilvl="8" w:tplc="B47467C6" w:tentative="1">
      <w:start w:val="1"/>
      <w:numFmt w:val="bullet"/>
      <w:lvlText w:val=""/>
      <w:lvlJc w:val="left"/>
      <w:pPr>
        <w:ind w:left="3780" w:hanging="420"/>
      </w:pPr>
      <w:rPr>
        <w:rFonts w:ascii="Wingdings" w:hAnsi="Wingdings" w:hint="default"/>
      </w:rPr>
    </w:lvl>
  </w:abstractNum>
  <w:abstractNum w:abstractNumId="123" w15:restartNumberingAfterBreak="0">
    <w:nsid w:val="70FE13E8"/>
    <w:multiLevelType w:val="hybridMultilevel"/>
    <w:tmpl w:val="3F065E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2C5445E"/>
    <w:multiLevelType w:val="hybridMultilevel"/>
    <w:tmpl w:val="00F2A200"/>
    <w:lvl w:ilvl="0" w:tplc="AAB2E0CC">
      <w:start w:val="1"/>
      <w:numFmt w:val="decimal"/>
      <w:lvlText w:val="%1)"/>
      <w:lvlJc w:val="left"/>
      <w:pPr>
        <w:tabs>
          <w:tab w:val="num" w:pos="435"/>
        </w:tabs>
        <w:ind w:left="435" w:hanging="420"/>
      </w:p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125" w15:restartNumberingAfterBreak="0">
    <w:nsid w:val="73DB710F"/>
    <w:multiLevelType w:val="hybridMultilevel"/>
    <w:tmpl w:val="3774E064"/>
    <w:lvl w:ilvl="0" w:tplc="FFFFFFFF">
      <w:start w:val="1"/>
      <w:numFmt w:val="bullet"/>
      <w:pStyle w:val="111"/>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26" w15:restartNumberingAfterBreak="0">
    <w:nsid w:val="75254D67"/>
    <w:multiLevelType w:val="hybridMultilevel"/>
    <w:tmpl w:val="0710710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757C5483"/>
    <w:multiLevelType w:val="multilevel"/>
    <w:tmpl w:val="757C548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8" w15:restartNumberingAfterBreak="0">
    <w:nsid w:val="75C43DFA"/>
    <w:multiLevelType w:val="hybridMultilevel"/>
    <w:tmpl w:val="DA84ABC0"/>
    <w:lvl w:ilvl="0" w:tplc="04090001">
      <w:start w:val="1"/>
      <w:numFmt w:val="decimal"/>
      <w:lvlText w:val="%1)"/>
      <w:lvlJc w:val="left"/>
      <w:pPr>
        <w:tabs>
          <w:tab w:val="num" w:pos="780"/>
        </w:tabs>
        <w:ind w:left="780" w:hanging="420"/>
      </w:pPr>
    </w:lvl>
    <w:lvl w:ilvl="1" w:tplc="04090003" w:tentative="1">
      <w:start w:val="1"/>
      <w:numFmt w:val="lowerLetter"/>
      <w:pStyle w:val="24"/>
      <w:lvlText w:val="%2)"/>
      <w:lvlJc w:val="left"/>
      <w:pPr>
        <w:tabs>
          <w:tab w:val="num" w:pos="1200"/>
        </w:tabs>
        <w:ind w:left="1200" w:hanging="420"/>
      </w:pPr>
    </w:lvl>
    <w:lvl w:ilvl="2" w:tplc="04090005" w:tentative="1">
      <w:start w:val="1"/>
      <w:numFmt w:val="lowerRoman"/>
      <w:lvlText w:val="%3."/>
      <w:lvlJc w:val="right"/>
      <w:pPr>
        <w:tabs>
          <w:tab w:val="num" w:pos="1620"/>
        </w:tabs>
        <w:ind w:left="1620" w:hanging="420"/>
      </w:pPr>
    </w:lvl>
    <w:lvl w:ilvl="3" w:tplc="04090001" w:tentative="1">
      <w:start w:val="1"/>
      <w:numFmt w:val="decimal"/>
      <w:lvlText w:val="%4."/>
      <w:lvlJc w:val="left"/>
      <w:pPr>
        <w:tabs>
          <w:tab w:val="num" w:pos="2040"/>
        </w:tabs>
        <w:ind w:left="2040" w:hanging="420"/>
      </w:pPr>
    </w:lvl>
    <w:lvl w:ilvl="4" w:tplc="04090003" w:tentative="1">
      <w:start w:val="1"/>
      <w:numFmt w:val="lowerLetter"/>
      <w:lvlText w:val="%5)"/>
      <w:lvlJc w:val="left"/>
      <w:pPr>
        <w:tabs>
          <w:tab w:val="num" w:pos="2460"/>
        </w:tabs>
        <w:ind w:left="2460" w:hanging="420"/>
      </w:pPr>
    </w:lvl>
    <w:lvl w:ilvl="5" w:tplc="04090005" w:tentative="1">
      <w:start w:val="1"/>
      <w:numFmt w:val="lowerRoman"/>
      <w:lvlText w:val="%6."/>
      <w:lvlJc w:val="right"/>
      <w:pPr>
        <w:tabs>
          <w:tab w:val="num" w:pos="2880"/>
        </w:tabs>
        <w:ind w:left="2880" w:hanging="420"/>
      </w:pPr>
    </w:lvl>
    <w:lvl w:ilvl="6" w:tplc="04090001" w:tentative="1">
      <w:start w:val="1"/>
      <w:numFmt w:val="decimal"/>
      <w:lvlText w:val="%7."/>
      <w:lvlJc w:val="left"/>
      <w:pPr>
        <w:tabs>
          <w:tab w:val="num" w:pos="3300"/>
        </w:tabs>
        <w:ind w:left="3300" w:hanging="420"/>
      </w:pPr>
    </w:lvl>
    <w:lvl w:ilvl="7" w:tplc="04090003" w:tentative="1">
      <w:start w:val="1"/>
      <w:numFmt w:val="lowerLetter"/>
      <w:lvlText w:val="%8)"/>
      <w:lvlJc w:val="left"/>
      <w:pPr>
        <w:tabs>
          <w:tab w:val="num" w:pos="3720"/>
        </w:tabs>
        <w:ind w:left="3720" w:hanging="420"/>
      </w:pPr>
    </w:lvl>
    <w:lvl w:ilvl="8" w:tplc="04090005" w:tentative="1">
      <w:start w:val="1"/>
      <w:numFmt w:val="lowerRoman"/>
      <w:lvlText w:val="%9."/>
      <w:lvlJc w:val="right"/>
      <w:pPr>
        <w:tabs>
          <w:tab w:val="num" w:pos="4140"/>
        </w:tabs>
        <w:ind w:left="4140" w:hanging="420"/>
      </w:pPr>
    </w:lvl>
  </w:abstractNum>
  <w:abstractNum w:abstractNumId="129" w15:restartNumberingAfterBreak="0">
    <w:nsid w:val="7649325D"/>
    <w:multiLevelType w:val="hybridMultilevel"/>
    <w:tmpl w:val="00F2A200"/>
    <w:lvl w:ilvl="0" w:tplc="AAB2E0CC">
      <w:start w:val="1"/>
      <w:numFmt w:val="decimal"/>
      <w:lvlText w:val="%1)"/>
      <w:lvlJc w:val="left"/>
      <w:pPr>
        <w:tabs>
          <w:tab w:val="num" w:pos="435"/>
        </w:tabs>
        <w:ind w:left="435" w:hanging="420"/>
      </w:p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130" w15:restartNumberingAfterBreak="0">
    <w:nsid w:val="76933334"/>
    <w:multiLevelType w:val="hybridMultilevel"/>
    <w:tmpl w:val="978A1988"/>
    <w:lvl w:ilvl="0" w:tplc="0409000B">
      <w:start w:val="1"/>
      <w:numFmt w:val="none"/>
      <w:pStyle w:val="af4"/>
      <w:lvlText w:val="%1——"/>
      <w:lvlJc w:val="left"/>
      <w:pPr>
        <w:tabs>
          <w:tab w:val="num" w:pos="1140"/>
        </w:tabs>
        <w:ind w:left="840" w:hanging="420"/>
      </w:pPr>
      <w:rPr>
        <w:rFonts w:hint="eastAsia"/>
      </w:rPr>
    </w:lvl>
    <w:lvl w:ilvl="1" w:tplc="04090003">
      <w:start w:val="1"/>
      <w:numFmt w:val="decimal"/>
      <w:lvlText w:val="%2．"/>
      <w:lvlJc w:val="left"/>
      <w:pPr>
        <w:tabs>
          <w:tab w:val="num" w:pos="780"/>
        </w:tabs>
        <w:ind w:left="780" w:hanging="360"/>
      </w:pPr>
      <w:rPr>
        <w:rFonts w:hint="eastAsia"/>
      </w:r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31" w15:restartNumberingAfterBreak="0">
    <w:nsid w:val="77501716"/>
    <w:multiLevelType w:val="hybridMultilevel"/>
    <w:tmpl w:val="915AC336"/>
    <w:lvl w:ilvl="0" w:tplc="F07C566A">
      <w:start w:val="1"/>
      <w:numFmt w:val="chineseCountingThousand"/>
      <w:pStyle w:val="18"/>
      <w:lvlText w:val="%1、"/>
      <w:lvlJc w:val="left"/>
      <w:pPr>
        <w:tabs>
          <w:tab w:val="num" w:pos="420"/>
        </w:tabs>
        <w:ind w:left="420" w:hanging="420"/>
      </w:pPr>
    </w:lvl>
    <w:lvl w:ilvl="1" w:tplc="0409000F">
      <w:start w:val="1"/>
      <w:numFmt w:val="decimal"/>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2" w15:restartNumberingAfterBreak="0">
    <w:nsid w:val="7755585C"/>
    <w:multiLevelType w:val="hybridMultilevel"/>
    <w:tmpl w:val="655E3890"/>
    <w:lvl w:ilvl="0" w:tplc="FFFFFFFF">
      <w:start w:val="1"/>
      <w:numFmt w:val="bullet"/>
      <w:pStyle w:val="ItemListinTable"/>
      <w:lvlText w:val=""/>
      <w:lvlJc w:val="left"/>
      <w:pPr>
        <w:tabs>
          <w:tab w:val="num" w:pos="284"/>
        </w:tabs>
        <w:ind w:left="284" w:hanging="284"/>
      </w:pPr>
      <w:rPr>
        <w:rFonts w:ascii="Wingdings" w:hAnsi="Wingdings" w:cs="Wingdings" w:hint="default"/>
        <w:color w:val="auto"/>
        <w:sz w:val="13"/>
        <w:szCs w:val="13"/>
        <w:u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33" w15:restartNumberingAfterBreak="0">
    <w:nsid w:val="77B36A53"/>
    <w:multiLevelType w:val="hybridMultilevel"/>
    <w:tmpl w:val="DD8A85B2"/>
    <w:lvl w:ilvl="0" w:tplc="04090019">
      <w:start w:val="1"/>
      <w:numFmt w:val="lowerLetter"/>
      <w:lvlText w:val="%1)"/>
      <w:lvlJc w:val="left"/>
      <w:pPr>
        <w:ind w:left="368" w:hanging="420"/>
      </w:pPr>
    </w:lvl>
    <w:lvl w:ilvl="1" w:tplc="04090019" w:tentative="1">
      <w:start w:val="1"/>
      <w:numFmt w:val="lowerLetter"/>
      <w:lvlText w:val="%2)"/>
      <w:lvlJc w:val="left"/>
      <w:pPr>
        <w:ind w:left="788" w:hanging="420"/>
      </w:pPr>
    </w:lvl>
    <w:lvl w:ilvl="2" w:tplc="0409001B" w:tentative="1">
      <w:start w:val="1"/>
      <w:numFmt w:val="lowerRoman"/>
      <w:lvlText w:val="%3."/>
      <w:lvlJc w:val="right"/>
      <w:pPr>
        <w:ind w:left="1208" w:hanging="420"/>
      </w:pPr>
    </w:lvl>
    <w:lvl w:ilvl="3" w:tplc="0409000F" w:tentative="1">
      <w:start w:val="1"/>
      <w:numFmt w:val="decimal"/>
      <w:lvlText w:val="%4."/>
      <w:lvlJc w:val="left"/>
      <w:pPr>
        <w:ind w:left="1628" w:hanging="420"/>
      </w:pPr>
    </w:lvl>
    <w:lvl w:ilvl="4" w:tplc="04090019" w:tentative="1">
      <w:start w:val="1"/>
      <w:numFmt w:val="lowerLetter"/>
      <w:lvlText w:val="%5)"/>
      <w:lvlJc w:val="left"/>
      <w:pPr>
        <w:ind w:left="2048" w:hanging="420"/>
      </w:pPr>
    </w:lvl>
    <w:lvl w:ilvl="5" w:tplc="0409001B" w:tentative="1">
      <w:start w:val="1"/>
      <w:numFmt w:val="lowerRoman"/>
      <w:lvlText w:val="%6."/>
      <w:lvlJc w:val="right"/>
      <w:pPr>
        <w:ind w:left="2468" w:hanging="420"/>
      </w:pPr>
    </w:lvl>
    <w:lvl w:ilvl="6" w:tplc="0409000F" w:tentative="1">
      <w:start w:val="1"/>
      <w:numFmt w:val="decimal"/>
      <w:lvlText w:val="%7."/>
      <w:lvlJc w:val="left"/>
      <w:pPr>
        <w:ind w:left="2888" w:hanging="420"/>
      </w:pPr>
    </w:lvl>
    <w:lvl w:ilvl="7" w:tplc="04090019" w:tentative="1">
      <w:start w:val="1"/>
      <w:numFmt w:val="lowerLetter"/>
      <w:lvlText w:val="%8)"/>
      <w:lvlJc w:val="left"/>
      <w:pPr>
        <w:ind w:left="3308" w:hanging="420"/>
      </w:pPr>
    </w:lvl>
    <w:lvl w:ilvl="8" w:tplc="0409001B" w:tentative="1">
      <w:start w:val="1"/>
      <w:numFmt w:val="lowerRoman"/>
      <w:lvlText w:val="%9."/>
      <w:lvlJc w:val="right"/>
      <w:pPr>
        <w:ind w:left="3728" w:hanging="420"/>
      </w:pPr>
    </w:lvl>
  </w:abstractNum>
  <w:abstractNum w:abstractNumId="134" w15:restartNumberingAfterBreak="0">
    <w:nsid w:val="7850674D"/>
    <w:multiLevelType w:val="multilevel"/>
    <w:tmpl w:val="F3D004B8"/>
    <w:styleLink w:val="33"/>
    <w:lvl w:ilvl="0">
      <w:start w:val="3"/>
      <w:numFmt w:val="decimal"/>
      <w:lvlText w:val="%1"/>
      <w:lvlJc w:val="left"/>
      <w:pPr>
        <w:ind w:left="540" w:hanging="540"/>
      </w:pPr>
      <w:rPr>
        <w:rFonts w:ascii="黑体" w:eastAsia="黑体" w:hAnsi="黑体" w:hint="default"/>
        <w:b/>
        <w:i w:val="0"/>
        <w:color w:val="auto"/>
        <w:sz w:val="32"/>
        <w:szCs w:val="32"/>
      </w:rPr>
    </w:lvl>
    <w:lvl w:ilvl="1">
      <w:start w:val="1"/>
      <w:numFmt w:val="decimal"/>
      <w:lvlText w:val="%1.%2"/>
      <w:lvlJc w:val="left"/>
      <w:pPr>
        <w:ind w:left="720" w:hanging="720"/>
      </w:pPr>
      <w:rPr>
        <w:rFonts w:ascii="黑体" w:eastAsia="黑体" w:hAnsi="黑体" w:hint="default"/>
        <w:b w:val="0"/>
        <w:i w:val="0"/>
        <w:sz w:val="32"/>
      </w:rPr>
    </w:lvl>
    <w:lvl w:ilvl="2">
      <w:start w:val="1"/>
      <w:numFmt w:val="decimal"/>
      <w:lvlText w:val="%1.%2.%3"/>
      <w:lvlJc w:val="left"/>
      <w:pPr>
        <w:ind w:left="720" w:hanging="720"/>
      </w:pPr>
      <w:rPr>
        <w:rFonts w:ascii="宋体" w:eastAsia="宋体" w:hAnsi="宋体" w:hint="default"/>
        <w:b/>
        <w:sz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78EE1657"/>
    <w:multiLevelType w:val="hybridMultilevel"/>
    <w:tmpl w:val="8DE28C92"/>
    <w:lvl w:ilvl="0" w:tplc="A50C2B72">
      <w:start w:val="1"/>
      <w:numFmt w:val="decimal"/>
      <w:lvlText w:val="%1)"/>
      <w:lvlJc w:val="left"/>
      <w:pPr>
        <w:tabs>
          <w:tab w:val="num" w:pos="435"/>
        </w:tabs>
        <w:ind w:left="435" w:hanging="420"/>
      </w:p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136" w15:restartNumberingAfterBreak="0">
    <w:nsid w:val="7B97296A"/>
    <w:multiLevelType w:val="hybridMultilevel"/>
    <w:tmpl w:val="8F18235E"/>
    <w:lvl w:ilvl="0" w:tplc="A50C2B72">
      <w:start w:val="1"/>
      <w:numFmt w:val="decimal"/>
      <w:lvlText w:val="%1）"/>
      <w:lvlJc w:val="left"/>
      <w:pPr>
        <w:tabs>
          <w:tab w:val="num" w:pos="547"/>
        </w:tabs>
        <w:ind w:left="547" w:hanging="405"/>
      </w:pPr>
      <w:rPr>
        <w:rFonts w:hint="default"/>
      </w:rPr>
    </w:lvl>
    <w:lvl w:ilvl="1" w:tplc="04090019">
      <w:start w:val="1"/>
      <w:numFmt w:val="decimal"/>
      <w:lvlText w:val="%2."/>
      <w:lvlJc w:val="left"/>
      <w:pPr>
        <w:tabs>
          <w:tab w:val="num" w:pos="855"/>
        </w:tabs>
        <w:ind w:left="855" w:hanging="420"/>
      </w:pPr>
      <w:rPr>
        <w:rFonts w:hint="default"/>
      </w:rPr>
    </w:lvl>
    <w:lvl w:ilvl="2" w:tplc="0409001B" w:tentative="1">
      <w:start w:val="1"/>
      <w:numFmt w:val="lowerRoman"/>
      <w:lvlText w:val="%3."/>
      <w:lvlJc w:val="righ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9" w:tentative="1">
      <w:start w:val="1"/>
      <w:numFmt w:val="lowerLetter"/>
      <w:lvlText w:val="%5)"/>
      <w:lvlJc w:val="left"/>
      <w:pPr>
        <w:tabs>
          <w:tab w:val="num" w:pos="2115"/>
        </w:tabs>
        <w:ind w:left="2115" w:hanging="420"/>
      </w:pPr>
    </w:lvl>
    <w:lvl w:ilvl="5" w:tplc="0409001B" w:tentative="1">
      <w:start w:val="1"/>
      <w:numFmt w:val="lowerRoman"/>
      <w:lvlText w:val="%6."/>
      <w:lvlJc w:val="righ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9" w:tentative="1">
      <w:start w:val="1"/>
      <w:numFmt w:val="lowerLetter"/>
      <w:lvlText w:val="%8)"/>
      <w:lvlJc w:val="left"/>
      <w:pPr>
        <w:tabs>
          <w:tab w:val="num" w:pos="3375"/>
        </w:tabs>
        <w:ind w:left="3375" w:hanging="420"/>
      </w:pPr>
    </w:lvl>
    <w:lvl w:ilvl="8" w:tplc="0409001B" w:tentative="1">
      <w:start w:val="1"/>
      <w:numFmt w:val="lowerRoman"/>
      <w:lvlText w:val="%9."/>
      <w:lvlJc w:val="right"/>
      <w:pPr>
        <w:tabs>
          <w:tab w:val="num" w:pos="3795"/>
        </w:tabs>
        <w:ind w:left="3795" w:hanging="420"/>
      </w:pPr>
    </w:lvl>
  </w:abstractNum>
  <w:abstractNum w:abstractNumId="137" w15:restartNumberingAfterBreak="0">
    <w:nsid w:val="7E3F0107"/>
    <w:multiLevelType w:val="multilevel"/>
    <w:tmpl w:val="251047B6"/>
    <w:lvl w:ilvl="0">
      <w:start w:val="1"/>
      <w:numFmt w:val="bullet"/>
      <w:lvlText w:val=""/>
      <w:lvlJc w:val="left"/>
      <w:pPr>
        <w:ind w:left="420" w:hanging="420"/>
      </w:pPr>
      <w:rPr>
        <w:rFonts w:ascii="Wingdings" w:hAnsi="Wingdings" w:hint="default"/>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num w:numId="1">
    <w:abstractNumId w:val="96"/>
  </w:num>
  <w:num w:numId="2">
    <w:abstractNumId w:val="36"/>
  </w:num>
  <w:num w:numId="3">
    <w:abstractNumId w:val="76"/>
  </w:num>
  <w:num w:numId="4">
    <w:abstractNumId w:val="126"/>
  </w:num>
  <w:num w:numId="5">
    <w:abstractNumId w:val="85"/>
  </w:num>
  <w:num w:numId="6">
    <w:abstractNumId w:val="30"/>
  </w:num>
  <w:num w:numId="7">
    <w:abstractNumId w:val="22"/>
  </w:num>
  <w:num w:numId="8">
    <w:abstractNumId w:val="69"/>
  </w:num>
  <w:num w:numId="9">
    <w:abstractNumId w:val="108"/>
  </w:num>
  <w:num w:numId="10">
    <w:abstractNumId w:val="55"/>
  </w:num>
  <w:num w:numId="11">
    <w:abstractNumId w:val="70"/>
  </w:num>
  <w:num w:numId="12">
    <w:abstractNumId w:val="79"/>
  </w:num>
  <w:num w:numId="13">
    <w:abstractNumId w:val="19"/>
  </w:num>
  <w:num w:numId="14">
    <w:abstractNumId w:val="137"/>
  </w:num>
  <w:num w:numId="15">
    <w:abstractNumId w:val="37"/>
  </w:num>
  <w:num w:numId="16">
    <w:abstractNumId w:val="133"/>
  </w:num>
  <w:num w:numId="17">
    <w:abstractNumId w:val="78"/>
  </w:num>
  <w:num w:numId="18">
    <w:abstractNumId w:val="93"/>
  </w:num>
  <w:num w:numId="19">
    <w:abstractNumId w:val="117"/>
  </w:num>
  <w:num w:numId="20">
    <w:abstractNumId w:val="52"/>
  </w:num>
  <w:num w:numId="21">
    <w:abstractNumId w:val="15"/>
  </w:num>
  <w:num w:numId="22">
    <w:abstractNumId w:val="77"/>
  </w:num>
  <w:num w:numId="23">
    <w:abstractNumId w:val="47"/>
  </w:num>
  <w:num w:numId="24">
    <w:abstractNumId w:val="40"/>
  </w:num>
  <w:num w:numId="25">
    <w:abstractNumId w:val="84"/>
  </w:num>
  <w:num w:numId="26">
    <w:abstractNumId w:val="123"/>
  </w:num>
  <w:num w:numId="27">
    <w:abstractNumId w:val="53"/>
  </w:num>
  <w:num w:numId="28">
    <w:abstractNumId w:val="34"/>
  </w:num>
  <w:num w:numId="29">
    <w:abstractNumId w:val="39"/>
  </w:num>
  <w:num w:numId="30">
    <w:abstractNumId w:val="43"/>
  </w:num>
  <w:num w:numId="31">
    <w:abstractNumId w:val="21"/>
  </w:num>
  <w:num w:numId="32">
    <w:abstractNumId w:val="13"/>
  </w:num>
  <w:num w:numId="33">
    <w:abstractNumId w:val="24"/>
  </w:num>
  <w:num w:numId="34">
    <w:abstractNumId w:val="81"/>
  </w:num>
  <w:num w:numId="35">
    <w:abstractNumId w:val="3"/>
  </w:num>
  <w:num w:numId="36">
    <w:abstractNumId w:val="18"/>
  </w:num>
  <w:num w:numId="37">
    <w:abstractNumId w:val="68"/>
  </w:num>
  <w:num w:numId="38">
    <w:abstractNumId w:val="99"/>
  </w:num>
  <w:num w:numId="39">
    <w:abstractNumId w:val="118"/>
  </w:num>
  <w:num w:numId="40">
    <w:abstractNumId w:val="50"/>
  </w:num>
  <w:num w:numId="41">
    <w:abstractNumId w:val="134"/>
  </w:num>
  <w:num w:numId="42">
    <w:abstractNumId w:val="106"/>
  </w:num>
  <w:num w:numId="43">
    <w:abstractNumId w:val="109"/>
  </w:num>
  <w:num w:numId="44">
    <w:abstractNumId w:val="5"/>
  </w:num>
  <w:num w:numId="45">
    <w:abstractNumId w:val="56"/>
  </w:num>
  <w:num w:numId="46">
    <w:abstractNumId w:val="92"/>
  </w:num>
  <w:num w:numId="47">
    <w:abstractNumId w:val="82"/>
  </w:num>
  <w:num w:numId="48">
    <w:abstractNumId w:val="114"/>
  </w:num>
  <w:num w:numId="49">
    <w:abstractNumId w:val="46"/>
  </w:num>
  <w:num w:numId="50">
    <w:abstractNumId w:val="60"/>
  </w:num>
  <w:num w:numId="51">
    <w:abstractNumId w:val="6"/>
  </w:num>
  <w:num w:numId="52">
    <w:abstractNumId w:val="63"/>
  </w:num>
  <w:num w:numId="53">
    <w:abstractNumId w:val="12"/>
  </w:num>
  <w:num w:numId="54">
    <w:abstractNumId w:val="128"/>
  </w:num>
  <w:num w:numId="55">
    <w:abstractNumId w:val="61"/>
  </w:num>
  <w:num w:numId="56">
    <w:abstractNumId w:val="45"/>
  </w:num>
  <w:num w:numId="57">
    <w:abstractNumId w:val="4"/>
  </w:num>
  <w:num w:numId="58">
    <w:abstractNumId w:val="10"/>
  </w:num>
  <w:num w:numId="59">
    <w:abstractNumId w:val="8"/>
  </w:num>
  <w:num w:numId="60">
    <w:abstractNumId w:val="87"/>
  </w:num>
  <w:num w:numId="61">
    <w:abstractNumId w:val="131"/>
  </w:num>
  <w:num w:numId="62">
    <w:abstractNumId w:val="98"/>
  </w:num>
  <w:num w:numId="63">
    <w:abstractNumId w:val="91"/>
  </w:num>
  <w:num w:numId="64">
    <w:abstractNumId w:val="2"/>
  </w:num>
  <w:num w:numId="65">
    <w:abstractNumId w:val="116"/>
  </w:num>
  <w:num w:numId="66">
    <w:abstractNumId w:val="51"/>
  </w:num>
  <w:num w:numId="67">
    <w:abstractNumId w:val="9"/>
  </w:num>
  <w:num w:numId="68">
    <w:abstractNumId w:val="7"/>
  </w:num>
  <w:num w:numId="69">
    <w:abstractNumId w:val="59"/>
  </w:num>
  <w:num w:numId="70">
    <w:abstractNumId w:val="1"/>
  </w:num>
  <w:num w:numId="71">
    <w:abstractNumId w:val="0"/>
  </w:num>
  <w:num w:numId="72">
    <w:abstractNumId w:val="83"/>
  </w:num>
  <w:num w:numId="73">
    <w:abstractNumId w:val="125"/>
  </w:num>
  <w:num w:numId="74">
    <w:abstractNumId w:val="64"/>
  </w:num>
  <w:num w:numId="75">
    <w:abstractNumId w:val="112"/>
  </w:num>
  <w:num w:numId="76">
    <w:abstractNumId w:val="31"/>
  </w:num>
  <w:num w:numId="77">
    <w:abstractNumId w:val="49"/>
  </w:num>
  <w:num w:numId="78">
    <w:abstractNumId w:val="42"/>
  </w:num>
  <w:num w:numId="79">
    <w:abstractNumId w:val="130"/>
  </w:num>
  <w:num w:numId="80">
    <w:abstractNumId w:val="67"/>
  </w:num>
  <w:num w:numId="81">
    <w:abstractNumId w:val="113"/>
  </w:num>
  <w:num w:numId="82">
    <w:abstractNumId w:val="95"/>
  </w:num>
  <w:num w:numId="83">
    <w:abstractNumId w:val="132"/>
  </w:num>
  <w:num w:numId="84">
    <w:abstractNumId w:val="107"/>
  </w:num>
  <w:num w:numId="85">
    <w:abstractNumId w:val="17"/>
  </w:num>
  <w:num w:numId="86">
    <w:abstractNumId w:val="35"/>
  </w:num>
  <w:num w:numId="87">
    <w:abstractNumId w:val="72"/>
  </w:num>
  <w:num w:numId="88">
    <w:abstractNumId w:val="57"/>
  </w:num>
  <w:num w:numId="89">
    <w:abstractNumId w:val="127"/>
  </w:num>
  <w:num w:numId="90">
    <w:abstractNumId w:val="28"/>
  </w:num>
  <w:num w:numId="91">
    <w:abstractNumId w:val="25"/>
  </w:num>
  <w:num w:numId="92">
    <w:abstractNumId w:val="74"/>
  </w:num>
  <w:num w:numId="93">
    <w:abstractNumId w:val="122"/>
  </w:num>
  <w:num w:numId="94">
    <w:abstractNumId w:val="48"/>
  </w:num>
  <w:num w:numId="95">
    <w:abstractNumId w:val="90"/>
  </w:num>
  <w:num w:numId="96">
    <w:abstractNumId w:val="32"/>
  </w:num>
  <w:num w:numId="97">
    <w:abstractNumId w:val="101"/>
  </w:num>
  <w:num w:numId="98">
    <w:abstractNumId w:val="41"/>
  </w:num>
  <w:num w:numId="99">
    <w:abstractNumId w:val="23"/>
  </w:num>
  <w:num w:numId="100">
    <w:abstractNumId w:val="115"/>
  </w:num>
  <w:num w:numId="101">
    <w:abstractNumId w:val="16"/>
  </w:num>
  <w:num w:numId="102">
    <w:abstractNumId w:val="136"/>
  </w:num>
  <w:num w:numId="103">
    <w:abstractNumId w:val="105"/>
  </w:num>
  <w:num w:numId="104">
    <w:abstractNumId w:val="65"/>
  </w:num>
  <w:num w:numId="105">
    <w:abstractNumId w:val="135"/>
  </w:num>
  <w:num w:numId="106">
    <w:abstractNumId w:val="124"/>
  </w:num>
  <w:num w:numId="107">
    <w:abstractNumId w:val="29"/>
  </w:num>
  <w:num w:numId="108">
    <w:abstractNumId w:val="111"/>
  </w:num>
  <w:num w:numId="109">
    <w:abstractNumId w:val="44"/>
  </w:num>
  <w:num w:numId="110">
    <w:abstractNumId w:val="26"/>
  </w:num>
  <w:num w:numId="111">
    <w:abstractNumId w:val="89"/>
  </w:num>
  <w:num w:numId="112">
    <w:abstractNumId w:val="33"/>
  </w:num>
  <w:num w:numId="113">
    <w:abstractNumId w:val="20"/>
  </w:num>
  <w:num w:numId="114">
    <w:abstractNumId w:val="71"/>
  </w:num>
  <w:num w:numId="115">
    <w:abstractNumId w:val="80"/>
  </w:num>
  <w:num w:numId="116">
    <w:abstractNumId w:val="62"/>
  </w:num>
  <w:num w:numId="117">
    <w:abstractNumId w:val="11"/>
  </w:num>
  <w:num w:numId="118">
    <w:abstractNumId w:val="103"/>
  </w:num>
  <w:num w:numId="119">
    <w:abstractNumId w:val="100"/>
  </w:num>
  <w:num w:numId="120">
    <w:abstractNumId w:val="121"/>
  </w:num>
  <w:num w:numId="121">
    <w:abstractNumId w:val="129"/>
  </w:num>
  <w:num w:numId="122">
    <w:abstractNumId w:val="88"/>
  </w:num>
  <w:num w:numId="123">
    <w:abstractNumId w:val="97"/>
  </w:num>
  <w:num w:numId="124">
    <w:abstractNumId w:val="66"/>
  </w:num>
  <w:num w:numId="125">
    <w:abstractNumId w:val="54"/>
  </w:num>
  <w:num w:numId="126">
    <w:abstractNumId w:val="75"/>
  </w:num>
  <w:num w:numId="127">
    <w:abstractNumId w:val="102"/>
  </w:num>
  <w:num w:numId="128">
    <w:abstractNumId w:val="110"/>
  </w:num>
  <w:num w:numId="129">
    <w:abstractNumId w:val="120"/>
  </w:num>
  <w:num w:numId="130">
    <w:abstractNumId w:val="86"/>
  </w:num>
  <w:num w:numId="131">
    <w:abstractNumId w:val="94"/>
  </w:num>
  <w:num w:numId="132">
    <w:abstractNumId w:val="119"/>
  </w:num>
  <w:num w:numId="133">
    <w:abstractNumId w:val="14"/>
  </w:num>
  <w:num w:numId="134">
    <w:abstractNumId w:val="38"/>
  </w:num>
  <w:num w:numId="1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3"/>
  </w:num>
  <w:num w:numId="137">
    <w:abstractNumId w:val="27"/>
  </w:num>
  <w:num w:numId="138">
    <w:abstractNumId w:val="104"/>
  </w:num>
  <w:num w:numId="139">
    <w:abstractNumId w:val="5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E2"/>
    <w:rsid w:val="0001199E"/>
    <w:rsid w:val="00011DEC"/>
    <w:rsid w:val="00021566"/>
    <w:rsid w:val="00072222"/>
    <w:rsid w:val="0007782A"/>
    <w:rsid w:val="00094EF4"/>
    <w:rsid w:val="000B671F"/>
    <w:rsid w:val="000C3087"/>
    <w:rsid w:val="000C74F2"/>
    <w:rsid w:val="000E6F88"/>
    <w:rsid w:val="000E7EBE"/>
    <w:rsid w:val="000F147F"/>
    <w:rsid w:val="00107081"/>
    <w:rsid w:val="00112827"/>
    <w:rsid w:val="001137C3"/>
    <w:rsid w:val="001153FF"/>
    <w:rsid w:val="00121214"/>
    <w:rsid w:val="00124B65"/>
    <w:rsid w:val="001417BB"/>
    <w:rsid w:val="00163B31"/>
    <w:rsid w:val="00165D7D"/>
    <w:rsid w:val="00167AC8"/>
    <w:rsid w:val="0017047A"/>
    <w:rsid w:val="00172951"/>
    <w:rsid w:val="001947F4"/>
    <w:rsid w:val="00195BED"/>
    <w:rsid w:val="001B2745"/>
    <w:rsid w:val="001B44B4"/>
    <w:rsid w:val="001B44FF"/>
    <w:rsid w:val="001D2721"/>
    <w:rsid w:val="001E2F88"/>
    <w:rsid w:val="001E4B61"/>
    <w:rsid w:val="001F44B5"/>
    <w:rsid w:val="001F51B9"/>
    <w:rsid w:val="001F584A"/>
    <w:rsid w:val="00204DC4"/>
    <w:rsid w:val="002353FE"/>
    <w:rsid w:val="002512D1"/>
    <w:rsid w:val="002523E2"/>
    <w:rsid w:val="00261EDA"/>
    <w:rsid w:val="0027303C"/>
    <w:rsid w:val="002B1803"/>
    <w:rsid w:val="002B1BA8"/>
    <w:rsid w:val="002B3F50"/>
    <w:rsid w:val="002C39C9"/>
    <w:rsid w:val="002D539D"/>
    <w:rsid w:val="002F125B"/>
    <w:rsid w:val="00317913"/>
    <w:rsid w:val="003402A2"/>
    <w:rsid w:val="003447B3"/>
    <w:rsid w:val="0036216D"/>
    <w:rsid w:val="00377F6D"/>
    <w:rsid w:val="00385941"/>
    <w:rsid w:val="003A3165"/>
    <w:rsid w:val="003B4527"/>
    <w:rsid w:val="003F42AC"/>
    <w:rsid w:val="0040339A"/>
    <w:rsid w:val="00412C98"/>
    <w:rsid w:val="00414736"/>
    <w:rsid w:val="00425453"/>
    <w:rsid w:val="00427E56"/>
    <w:rsid w:val="00445F83"/>
    <w:rsid w:val="00451820"/>
    <w:rsid w:val="00467A2A"/>
    <w:rsid w:val="00474EC7"/>
    <w:rsid w:val="00475AFB"/>
    <w:rsid w:val="004921E3"/>
    <w:rsid w:val="004E2E6C"/>
    <w:rsid w:val="004F176C"/>
    <w:rsid w:val="004F3DF5"/>
    <w:rsid w:val="00511392"/>
    <w:rsid w:val="00515F6D"/>
    <w:rsid w:val="00523331"/>
    <w:rsid w:val="00523E7E"/>
    <w:rsid w:val="0053440A"/>
    <w:rsid w:val="005500EB"/>
    <w:rsid w:val="0055364D"/>
    <w:rsid w:val="00557080"/>
    <w:rsid w:val="00573C2C"/>
    <w:rsid w:val="00575DC0"/>
    <w:rsid w:val="00591605"/>
    <w:rsid w:val="00596E4D"/>
    <w:rsid w:val="005A263B"/>
    <w:rsid w:val="005B4E9D"/>
    <w:rsid w:val="005C2B1C"/>
    <w:rsid w:val="005D300D"/>
    <w:rsid w:val="005D340A"/>
    <w:rsid w:val="005D5C17"/>
    <w:rsid w:val="005F36F8"/>
    <w:rsid w:val="00603099"/>
    <w:rsid w:val="00640F3B"/>
    <w:rsid w:val="0066036E"/>
    <w:rsid w:val="00662343"/>
    <w:rsid w:val="00675A5D"/>
    <w:rsid w:val="0068092E"/>
    <w:rsid w:val="006B334E"/>
    <w:rsid w:val="006B433F"/>
    <w:rsid w:val="00705773"/>
    <w:rsid w:val="00747F3C"/>
    <w:rsid w:val="00762062"/>
    <w:rsid w:val="00771119"/>
    <w:rsid w:val="00776939"/>
    <w:rsid w:val="007775D3"/>
    <w:rsid w:val="00790B5B"/>
    <w:rsid w:val="007A2845"/>
    <w:rsid w:val="007C19CC"/>
    <w:rsid w:val="007D3DC7"/>
    <w:rsid w:val="007E0B22"/>
    <w:rsid w:val="007E166C"/>
    <w:rsid w:val="008203B3"/>
    <w:rsid w:val="00821B4D"/>
    <w:rsid w:val="00822760"/>
    <w:rsid w:val="00852A17"/>
    <w:rsid w:val="00855C46"/>
    <w:rsid w:val="00860582"/>
    <w:rsid w:val="00880D26"/>
    <w:rsid w:val="0088457B"/>
    <w:rsid w:val="008847EF"/>
    <w:rsid w:val="0089541A"/>
    <w:rsid w:val="008A49B6"/>
    <w:rsid w:val="008C0583"/>
    <w:rsid w:val="008C5E41"/>
    <w:rsid w:val="008D3E76"/>
    <w:rsid w:val="008D4576"/>
    <w:rsid w:val="008D479D"/>
    <w:rsid w:val="008E1B6C"/>
    <w:rsid w:val="008E3466"/>
    <w:rsid w:val="009037C1"/>
    <w:rsid w:val="00912250"/>
    <w:rsid w:val="0093518E"/>
    <w:rsid w:val="00954F67"/>
    <w:rsid w:val="00971CB0"/>
    <w:rsid w:val="00972110"/>
    <w:rsid w:val="009801B8"/>
    <w:rsid w:val="009C2263"/>
    <w:rsid w:val="009C57BE"/>
    <w:rsid w:val="009D5AFB"/>
    <w:rsid w:val="009E2F93"/>
    <w:rsid w:val="009E39CA"/>
    <w:rsid w:val="009F2C1D"/>
    <w:rsid w:val="009F4520"/>
    <w:rsid w:val="00A0217E"/>
    <w:rsid w:val="00A1166C"/>
    <w:rsid w:val="00A147AC"/>
    <w:rsid w:val="00A32018"/>
    <w:rsid w:val="00A422D2"/>
    <w:rsid w:val="00A7423D"/>
    <w:rsid w:val="00AA0029"/>
    <w:rsid w:val="00AA6972"/>
    <w:rsid w:val="00AC72B9"/>
    <w:rsid w:val="00AD2145"/>
    <w:rsid w:val="00AE184C"/>
    <w:rsid w:val="00AE2123"/>
    <w:rsid w:val="00AF44BF"/>
    <w:rsid w:val="00AF5A71"/>
    <w:rsid w:val="00B104B3"/>
    <w:rsid w:val="00B26C92"/>
    <w:rsid w:val="00B42924"/>
    <w:rsid w:val="00B47118"/>
    <w:rsid w:val="00B50373"/>
    <w:rsid w:val="00B54645"/>
    <w:rsid w:val="00B575D6"/>
    <w:rsid w:val="00B62707"/>
    <w:rsid w:val="00B71D4E"/>
    <w:rsid w:val="00BA0B45"/>
    <w:rsid w:val="00BA1C57"/>
    <w:rsid w:val="00BA3CE3"/>
    <w:rsid w:val="00BA507A"/>
    <w:rsid w:val="00BA7EC1"/>
    <w:rsid w:val="00BC64C4"/>
    <w:rsid w:val="00BD2177"/>
    <w:rsid w:val="00BE3ACE"/>
    <w:rsid w:val="00BE6A26"/>
    <w:rsid w:val="00BF6920"/>
    <w:rsid w:val="00C04AA3"/>
    <w:rsid w:val="00C15291"/>
    <w:rsid w:val="00C17FEF"/>
    <w:rsid w:val="00C35EA7"/>
    <w:rsid w:val="00C4192B"/>
    <w:rsid w:val="00C43E0D"/>
    <w:rsid w:val="00C64F29"/>
    <w:rsid w:val="00C75082"/>
    <w:rsid w:val="00C97893"/>
    <w:rsid w:val="00CB1942"/>
    <w:rsid w:val="00CF4B06"/>
    <w:rsid w:val="00CF684F"/>
    <w:rsid w:val="00D022EC"/>
    <w:rsid w:val="00D11220"/>
    <w:rsid w:val="00D113F4"/>
    <w:rsid w:val="00D2566F"/>
    <w:rsid w:val="00D2746B"/>
    <w:rsid w:val="00D416F6"/>
    <w:rsid w:val="00D82A1C"/>
    <w:rsid w:val="00DA5217"/>
    <w:rsid w:val="00DB4ED5"/>
    <w:rsid w:val="00DC04BF"/>
    <w:rsid w:val="00DC1CD4"/>
    <w:rsid w:val="00DC3E0A"/>
    <w:rsid w:val="00DC523B"/>
    <w:rsid w:val="00DF5124"/>
    <w:rsid w:val="00E26B0A"/>
    <w:rsid w:val="00E51B18"/>
    <w:rsid w:val="00E73455"/>
    <w:rsid w:val="00E77A90"/>
    <w:rsid w:val="00E81E14"/>
    <w:rsid w:val="00EA3B96"/>
    <w:rsid w:val="00EB051E"/>
    <w:rsid w:val="00EB7D6E"/>
    <w:rsid w:val="00EC5538"/>
    <w:rsid w:val="00EE2ABB"/>
    <w:rsid w:val="00EF2892"/>
    <w:rsid w:val="00EF4FDA"/>
    <w:rsid w:val="00F021A2"/>
    <w:rsid w:val="00F07FB5"/>
    <w:rsid w:val="00F2469E"/>
    <w:rsid w:val="00F24DED"/>
    <w:rsid w:val="00F30F87"/>
    <w:rsid w:val="00F4518F"/>
    <w:rsid w:val="00F80086"/>
    <w:rsid w:val="00F8569E"/>
    <w:rsid w:val="00F918D8"/>
    <w:rsid w:val="00FA798B"/>
    <w:rsid w:val="00FD37DE"/>
    <w:rsid w:val="00FE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1D2F0EDE"/>
  <w15:chartTrackingRefBased/>
  <w15:docId w15:val="{D34F243B-628F-437E-90EE-B6E67A0C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5">
    <w:name w:val="Normal"/>
    <w:qFormat/>
    <w:rsid w:val="009801B8"/>
    <w:pPr>
      <w:widowControl w:val="0"/>
      <w:spacing w:line="360" w:lineRule="auto"/>
      <w:jc w:val="both"/>
    </w:pPr>
    <w:rPr>
      <w:sz w:val="24"/>
    </w:rPr>
  </w:style>
  <w:style w:type="paragraph" w:styleId="16">
    <w:name w:val="heading 1"/>
    <w:aliases w:val="1级目录,卷标题,PIM 1,h1,标书1,L1,boc,Section Head,l1,Heading 0,aa章标题,Heading One,Level 1 Topic Heading,第*部分,第A章,H11,H12,H111,H13,H112,1st level,H14,H15,H16,H17,I1,H121,H131,H141,H151,H161,H18,H122,H132,H142,H152,H162,H19,H113,H123,H133,H143,H153,H163,H110"/>
    <w:basedOn w:val="af5"/>
    <w:next w:val="af5"/>
    <w:link w:val="19"/>
    <w:uiPriority w:val="9"/>
    <w:qFormat/>
    <w:rsid w:val="00E77A90"/>
    <w:pPr>
      <w:keepNext/>
      <w:keepLines/>
      <w:numPr>
        <w:numId w:val="1"/>
      </w:numPr>
      <w:spacing w:before="340" w:after="330" w:line="578" w:lineRule="auto"/>
      <w:outlineLvl w:val="0"/>
    </w:pPr>
    <w:rPr>
      <w:b/>
      <w:bCs/>
      <w:kern w:val="44"/>
      <w:sz w:val="44"/>
      <w:szCs w:val="44"/>
    </w:rPr>
  </w:style>
  <w:style w:type="paragraph" w:styleId="22">
    <w:name w:val="heading 2"/>
    <w:aliases w:val="2级目录,Heading 2 Hidden,Heading 2 CCBS,h2,l2,2nd level,Header 2,UNDERRUBRIK 1-2,PIM2,heading 2,Titre3,HD2,sect 1.2,H21,sect 1.21,H22,sect 1.22,H211,sect 1.211,H23,sect 1.23,H212,sect 1.212,Titre2,Head 2,节标题,一级节名,Level 2 Head,子系统,子系统1,子系统2,子系统3,子系统4,子"/>
    <w:basedOn w:val="af5"/>
    <w:next w:val="af5"/>
    <w:link w:val="25"/>
    <w:uiPriority w:val="9"/>
    <w:unhideWhenUsed/>
    <w:qFormat/>
    <w:rsid w:val="00E77A90"/>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2">
    <w:name w:val="heading 3"/>
    <w:aliases w:val="h3,H3,sect1.2.3,Bold Head,bh,l3,CT,Level 3 Head,Heading 3 - old,level_3,PIM 3,prop3,3,3heading,heading 3,Heading 31,1.1.1 Heading 3,heading 3TOC,3rd level,sect1.2.31,sect1.2.32,sect1.2.311,sect1.2.33,sect1.2.312,BOD 0,标题3,sect1.2.34,1.2.3,条标题1.1,b3"/>
    <w:basedOn w:val="af5"/>
    <w:next w:val="af5"/>
    <w:link w:val="34"/>
    <w:uiPriority w:val="9"/>
    <w:unhideWhenUsed/>
    <w:qFormat/>
    <w:rsid w:val="00E77A90"/>
    <w:pPr>
      <w:keepNext/>
      <w:keepLines/>
      <w:numPr>
        <w:ilvl w:val="2"/>
        <w:numId w:val="1"/>
      </w:numPr>
      <w:spacing w:before="260" w:after="260" w:line="416" w:lineRule="auto"/>
      <w:outlineLvl w:val="2"/>
    </w:pPr>
    <w:rPr>
      <w:b/>
      <w:bCs/>
      <w:sz w:val="32"/>
      <w:szCs w:val="32"/>
    </w:rPr>
  </w:style>
  <w:style w:type="paragraph" w:styleId="41">
    <w:name w:val="heading 4"/>
    <w:aliases w:val="3级目录,H4,Ref Heading 1,rh1,Heading sql,sect 1.2.3.4,h4,4heading,PIM 4,4th level,h41,h42,h43,h411,h44,h412,h45,h413,h46,h414,h47,h48,h415,h49,h410,h416,h417,h418,h419,h420,h4110,h421,heading 4,heading 4 + Indent: Left 0.5 in,bullet,bl,bb,H41,H42,段,项"/>
    <w:basedOn w:val="af5"/>
    <w:next w:val="af5"/>
    <w:link w:val="42"/>
    <w:uiPriority w:val="9"/>
    <w:unhideWhenUsed/>
    <w:qFormat/>
    <w:rsid w:val="00E77A90"/>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1">
    <w:name w:val="heading 5"/>
    <w:aliases w:val="4级目录,H5,PIM 5,dash,ds,dd,dash1,ds1,dd1,dash2,ds2,dd2,dash3,ds3,dd3,dash4,ds4,dd4,dash5,ds5,dd5,dash6,ds6,dd6,dash7,ds7,dd7,dash8,ds8,dd8,dash9,ds9,dd9,dash10,ds10,dd10,dash11,ds11,dd11,dash21,ds21,dd21,dash31,ds31,dd31,dash41,ds41,dd41,dash51,ds51"/>
    <w:basedOn w:val="af5"/>
    <w:next w:val="af5"/>
    <w:link w:val="52"/>
    <w:unhideWhenUsed/>
    <w:qFormat/>
    <w:rsid w:val="00B42924"/>
    <w:pPr>
      <w:keepNext/>
      <w:keepLines/>
      <w:numPr>
        <w:ilvl w:val="4"/>
        <w:numId w:val="1"/>
      </w:numPr>
      <w:spacing w:before="120" w:after="120"/>
      <w:outlineLvl w:val="4"/>
    </w:pPr>
    <w:rPr>
      <w:b/>
      <w:bCs/>
      <w:sz w:val="28"/>
      <w:szCs w:val="28"/>
    </w:rPr>
  </w:style>
  <w:style w:type="paragraph" w:styleId="60">
    <w:name w:val="heading 6"/>
    <w:aliases w:val="5级目录,PIM 6,H6,h6,Third Subheading,heer6,L6,Bullet list,BOD 4,正文六级标题,标题 6(ALT+6),第五层条,Legal Level 1.,Level 1,h61,heading 61,Figure label,l6,hsm,cnp,Caption number (page-wide),list 6,Heading6,sub-dash,sd,ITT t6,PA Appendix,heading 6,sub-dash1,sd1,51"/>
    <w:basedOn w:val="af5"/>
    <w:next w:val="af5"/>
    <w:link w:val="61"/>
    <w:unhideWhenUsed/>
    <w:qFormat/>
    <w:rsid w:val="005B4E9D"/>
    <w:pPr>
      <w:keepNext/>
      <w:keepLines/>
      <w:ind w:left="1134" w:hanging="1134"/>
      <w:jc w:val="left"/>
      <w:outlineLvl w:val="5"/>
    </w:pPr>
    <w:rPr>
      <w:rFonts w:ascii="黑体" w:eastAsia="黑体" w:hAnsi="Cambria" w:cs="Times New Roman"/>
      <w:bCs/>
      <w:szCs w:val="20"/>
    </w:rPr>
  </w:style>
  <w:style w:type="paragraph" w:styleId="70">
    <w:name w:val="heading 7"/>
    <w:aliases w:val="6级目录,PIM 7,1.标题 6,letter list,（1）,Level 1.1,7,L7,Legal Level 1.1.,H TIMES1,正文七级标题,不用,SDL title,st,cnc,Caption number (column-wide),ITT t7,PA Appendix Major,lettered list,letter list1,lettered list1,letter list2,lettered list2,lett,letter list11,h7"/>
    <w:basedOn w:val="af5"/>
    <w:next w:val="af5"/>
    <w:link w:val="71"/>
    <w:unhideWhenUsed/>
    <w:qFormat/>
    <w:rsid w:val="005B4E9D"/>
    <w:pPr>
      <w:keepNext/>
      <w:keepLines/>
      <w:ind w:left="1531" w:hanging="1531"/>
      <w:jc w:val="left"/>
      <w:outlineLvl w:val="6"/>
    </w:pPr>
    <w:rPr>
      <w:rFonts w:ascii="Times New Roman" w:eastAsia="黑体" w:hAnsi="Times New Roman" w:cs="Times New Roman"/>
      <w:bCs/>
      <w:szCs w:val="20"/>
    </w:rPr>
  </w:style>
  <w:style w:type="paragraph" w:styleId="80">
    <w:name w:val="heading 8"/>
    <w:aliases w:val="Alt+8,标题6,L1 Heading 8,Legal Level 1.1.1.,注意框体,不用8,AppendixSubHead,tt1,heading 8,Annex,List(a),Center Bold,表格题注（NEW）,正文八级标题,Sequential list (a),ITT t8,PA Appendix Minor,action,8,r,requirement,req2,Reference List, action,附录,figure title,Figure Title"/>
    <w:basedOn w:val="af5"/>
    <w:next w:val="af5"/>
    <w:link w:val="81"/>
    <w:qFormat/>
    <w:rsid w:val="005B4E9D"/>
    <w:pPr>
      <w:tabs>
        <w:tab w:val="left" w:pos="480"/>
        <w:tab w:val="left" w:pos="960"/>
      </w:tabs>
      <w:adjustRightInd w:val="0"/>
      <w:snapToGrid w:val="0"/>
      <w:textAlignment w:val="bottom"/>
      <w:outlineLvl w:val="7"/>
    </w:pPr>
    <w:rPr>
      <w:rFonts w:ascii="Times New Roman" w:eastAsia="微软雅黑" w:hAnsi="宋体" w:cs="Times New Roman"/>
      <w:kern w:val="0"/>
      <w:szCs w:val="20"/>
    </w:rPr>
  </w:style>
  <w:style w:type="paragraph" w:styleId="90">
    <w:name w:val="heading 9"/>
    <w:aliases w:val="Alt+9,tt,table title,标题 45,ft,heading 9,HF,PIM 9,L1 Heading 9,huh,Legal Level 1.1.1.1.,三级标题,不用9,Figure Heading,FH,AppendixBodyHead,ft1,t,table left,tl,figures,Annex1, Appen 1,Appen 1,List(i),Titre 10,正文九级标题,Sequential list (i),ITT t9,progre,h9,图表"/>
    <w:basedOn w:val="af5"/>
    <w:next w:val="af5"/>
    <w:link w:val="91"/>
    <w:qFormat/>
    <w:rsid w:val="005B4E9D"/>
    <w:pPr>
      <w:adjustRightInd w:val="0"/>
      <w:snapToGrid w:val="0"/>
      <w:spacing w:before="240" w:after="60"/>
      <w:ind w:left="200"/>
      <w:textAlignment w:val="bottom"/>
      <w:outlineLvl w:val="8"/>
    </w:pPr>
    <w:rPr>
      <w:rFonts w:ascii="Arial" w:eastAsia="微软雅黑" w:hAnsi="Arial" w:cs="Times New Roman"/>
      <w:kern w:val="0"/>
      <w:sz w:val="22"/>
      <w:szCs w:val="20"/>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header"/>
    <w:aliases w:val="Alt+M,Cover Page,page-header,ph,Alt Header,ho,header odd,header odd1,header odd2,header odd3,header odd4,header odd5,header odd6,header1,header2,header3,header odd11,header odd21,header odd7,header4,header odd8,header odd9,header5,header odd12"/>
    <w:basedOn w:val="af5"/>
    <w:link w:val="afa"/>
    <w:unhideWhenUsed/>
    <w:rsid w:val="00E77A90"/>
    <w:pPr>
      <w:pBdr>
        <w:bottom w:val="single" w:sz="6" w:space="1" w:color="auto"/>
      </w:pBdr>
      <w:tabs>
        <w:tab w:val="center" w:pos="4153"/>
        <w:tab w:val="right" w:pos="8306"/>
      </w:tabs>
      <w:snapToGrid w:val="0"/>
      <w:jc w:val="center"/>
    </w:pPr>
    <w:rPr>
      <w:sz w:val="18"/>
      <w:szCs w:val="18"/>
    </w:rPr>
  </w:style>
  <w:style w:type="character" w:customStyle="1" w:styleId="afa">
    <w:name w:val="页眉 字符"/>
    <w:aliases w:val="Alt+M 字符,Cover Page 字符,page-header 字符,ph 字符,Alt Header 字符,ho 字符,header odd 字符,header odd1 字符,header odd2 字符,header odd3 字符,header odd4 字符,header odd5 字符,header odd6 字符,header1 字符,header2 字符,header3 字符,header odd11 字符,header odd21 字符,header odd7 字符"/>
    <w:basedOn w:val="af6"/>
    <w:link w:val="af9"/>
    <w:rsid w:val="00E77A90"/>
    <w:rPr>
      <w:sz w:val="18"/>
      <w:szCs w:val="18"/>
    </w:rPr>
  </w:style>
  <w:style w:type="paragraph" w:styleId="afb">
    <w:name w:val="footer"/>
    <w:aliases w:val="fo,Alt+J,footer odd,footer odd1,footer odd2,footer odd3,footer odd4,footer odd5"/>
    <w:basedOn w:val="af5"/>
    <w:link w:val="afc"/>
    <w:uiPriority w:val="99"/>
    <w:unhideWhenUsed/>
    <w:rsid w:val="00E77A90"/>
    <w:pPr>
      <w:tabs>
        <w:tab w:val="center" w:pos="4153"/>
        <w:tab w:val="right" w:pos="8306"/>
      </w:tabs>
      <w:snapToGrid w:val="0"/>
      <w:jc w:val="left"/>
    </w:pPr>
    <w:rPr>
      <w:sz w:val="18"/>
      <w:szCs w:val="18"/>
    </w:rPr>
  </w:style>
  <w:style w:type="character" w:customStyle="1" w:styleId="afc">
    <w:name w:val="页脚 字符"/>
    <w:aliases w:val="fo 字符,Alt+J 字符,footer odd 字符,footer odd1 字符,footer odd2 字符,footer odd3 字符,footer odd4 字符,footer odd5 字符"/>
    <w:basedOn w:val="af6"/>
    <w:link w:val="afb"/>
    <w:uiPriority w:val="99"/>
    <w:rsid w:val="00E77A90"/>
    <w:rPr>
      <w:sz w:val="18"/>
      <w:szCs w:val="18"/>
    </w:rPr>
  </w:style>
  <w:style w:type="paragraph" w:styleId="afd">
    <w:name w:val="List Paragraph"/>
    <w:aliases w:val="1.2.3标题,List Paragraph,Colorful List Accent 1,符号1.1（天云科技）,列出段落-正文,彩色列表 - 强调文字颜色 13,列出段落111,FooterText,numbered,Paragraphe de liste1,lp1,List,AAA,列出段落41,列出段落1."/>
    <w:basedOn w:val="af5"/>
    <w:uiPriority w:val="34"/>
    <w:qFormat/>
    <w:rsid w:val="00E77A90"/>
    <w:pPr>
      <w:ind w:firstLineChars="200" w:firstLine="420"/>
    </w:pPr>
  </w:style>
  <w:style w:type="character" w:customStyle="1" w:styleId="19">
    <w:name w:val="标题 1 字符"/>
    <w:aliases w:val="1级目录 字符,卷标题 字符,PIM 1 字符,h1 字符,标书1 字符,L1 字符,boc 字符,Section Head 字符,l1 字符,Heading 0 字符,aa章标题 字符,Heading One 字符,Level 1 Topic Heading 字符,第*部分 字符,第A章 字符,H11 字符,H12 字符,H111 字符,H13 字符,H112 字符,1st level 字符,H14 字符,H15 字符,H16 字符,H17 字符,I1 字符,H121 字符"/>
    <w:basedOn w:val="af6"/>
    <w:link w:val="16"/>
    <w:uiPriority w:val="9"/>
    <w:rsid w:val="00E77A90"/>
    <w:rPr>
      <w:b/>
      <w:bCs/>
      <w:kern w:val="44"/>
      <w:sz w:val="44"/>
      <w:szCs w:val="44"/>
    </w:rPr>
  </w:style>
  <w:style w:type="character" w:customStyle="1" w:styleId="25">
    <w:name w:val="标题 2 字符"/>
    <w:aliases w:val="2级目录 字符,Heading 2 Hidden 字符,Heading 2 CCBS 字符,h2 字符,l2 字符,2nd level 字符,Header 2 字符,UNDERRUBRIK 1-2 字符,PIM2 字符,heading 2 字符,Titre3 字符,HD2 字符,sect 1.2 字符,H21 字符,sect 1.21 字符,H22 字符,sect 1.22 字符,H211 字符,sect 1.211 字符,H23 字符,sect 1.23 字符,H212 字符"/>
    <w:basedOn w:val="af6"/>
    <w:link w:val="22"/>
    <w:uiPriority w:val="9"/>
    <w:rsid w:val="00E77A90"/>
    <w:rPr>
      <w:rFonts w:asciiTheme="majorHAnsi" w:eastAsiaTheme="majorEastAsia" w:hAnsiTheme="majorHAnsi" w:cstheme="majorBidi"/>
      <w:b/>
      <w:bCs/>
      <w:sz w:val="32"/>
      <w:szCs w:val="32"/>
    </w:rPr>
  </w:style>
  <w:style w:type="character" w:customStyle="1" w:styleId="34">
    <w:name w:val="标题 3 字符"/>
    <w:aliases w:val="h3 字符,H3 字符,sect1.2.3 字符,Bold Head 字符,bh 字符,l3 字符,CT 字符,Level 3 Head 字符,Heading 3 - old 字符,level_3 字符,PIM 3 字符,prop3 字符,3 字符,3heading 字符,heading 3 字符,Heading 31 字符,1.1.1 Heading 3 字符,heading 3TOC 字符,3rd level 字符,sect1.2.31 字符,sect1.2.32 字符,b3 字符"/>
    <w:basedOn w:val="af6"/>
    <w:link w:val="32"/>
    <w:uiPriority w:val="9"/>
    <w:rsid w:val="00E77A90"/>
    <w:rPr>
      <w:b/>
      <w:bCs/>
      <w:sz w:val="32"/>
      <w:szCs w:val="32"/>
    </w:rPr>
  </w:style>
  <w:style w:type="character" w:customStyle="1" w:styleId="42">
    <w:name w:val="标题 4 字符"/>
    <w:aliases w:val="3级目录 字符,H4 字符,Ref Heading 1 字符,rh1 字符,Heading sql 字符,sect 1.2.3.4 字符,h4 字符,4heading 字符,PIM 4 字符,4th level 字符,h41 字符,h42 字符,h43 字符,h411 字符,h44 字符,h412 字符,h45 字符,h413 字符,h46 字符,h414 字符,h47 字符,h48 字符,h415 字符,h49 字符,h410 字符,h416 字符,h417 字符,h418 字符"/>
    <w:basedOn w:val="af6"/>
    <w:link w:val="41"/>
    <w:uiPriority w:val="9"/>
    <w:rsid w:val="00E77A90"/>
    <w:rPr>
      <w:rFonts w:asciiTheme="majorHAnsi" w:eastAsiaTheme="majorEastAsia" w:hAnsiTheme="majorHAnsi" w:cstheme="majorBidi"/>
      <w:b/>
      <w:bCs/>
      <w:sz w:val="28"/>
      <w:szCs w:val="28"/>
    </w:rPr>
  </w:style>
  <w:style w:type="character" w:customStyle="1" w:styleId="52">
    <w:name w:val="标题 5 字符"/>
    <w:aliases w:val="4级目录 字符,H5 字符,PIM 5 字符,dash 字符,ds 字符,dd 字符,dash1 字符,ds1 字符,dd1 字符,dash2 字符,ds2 字符,dd2 字符,dash3 字符,ds3 字符,dd3 字符,dash4 字符,ds4 字符,dd4 字符,dash5 字符,ds5 字符,dd5 字符,dash6 字符,ds6 字符,dd6 字符,dash7 字符,ds7 字符,dd7 字符,dash8 字符,ds8 字符,dd8 字符,dash9 字符,ds9 字符"/>
    <w:basedOn w:val="af6"/>
    <w:link w:val="51"/>
    <w:rsid w:val="00B42924"/>
    <w:rPr>
      <w:b/>
      <w:bCs/>
      <w:sz w:val="28"/>
      <w:szCs w:val="28"/>
    </w:rPr>
  </w:style>
  <w:style w:type="paragraph" w:styleId="TOC">
    <w:name w:val="TOC Heading"/>
    <w:basedOn w:val="16"/>
    <w:next w:val="af5"/>
    <w:uiPriority w:val="39"/>
    <w:unhideWhenUsed/>
    <w:qFormat/>
    <w:rsid w:val="00E77A90"/>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f5"/>
    <w:next w:val="af5"/>
    <w:autoRedefine/>
    <w:uiPriority w:val="39"/>
    <w:unhideWhenUsed/>
    <w:qFormat/>
    <w:rsid w:val="00E77A90"/>
    <w:pPr>
      <w:spacing w:before="120" w:after="120"/>
      <w:jc w:val="left"/>
    </w:pPr>
    <w:rPr>
      <w:b/>
      <w:bCs/>
      <w:caps/>
      <w:sz w:val="20"/>
      <w:szCs w:val="20"/>
    </w:rPr>
  </w:style>
  <w:style w:type="character" w:styleId="afe">
    <w:name w:val="Hyperlink"/>
    <w:aliases w:val="超级链接"/>
    <w:basedOn w:val="af6"/>
    <w:uiPriority w:val="99"/>
    <w:unhideWhenUsed/>
    <w:rsid w:val="00E77A90"/>
    <w:rPr>
      <w:color w:val="0563C1" w:themeColor="hyperlink"/>
      <w:u w:val="single"/>
    </w:rPr>
  </w:style>
  <w:style w:type="paragraph" w:styleId="35">
    <w:name w:val="Body Text 3"/>
    <w:aliases w:val="正文文字 3"/>
    <w:basedOn w:val="af5"/>
    <w:link w:val="36"/>
    <w:rsid w:val="00E77A90"/>
    <w:pPr>
      <w:spacing w:after="120"/>
    </w:pPr>
    <w:rPr>
      <w:rFonts w:ascii="Times New Roman" w:eastAsia="宋体" w:hAnsi="Times New Roman" w:cs="Times New Roman"/>
      <w:sz w:val="16"/>
      <w:szCs w:val="16"/>
      <w:lang w:val="x-none" w:eastAsia="x-none"/>
    </w:rPr>
  </w:style>
  <w:style w:type="character" w:customStyle="1" w:styleId="36">
    <w:name w:val="正文文本 3 字符"/>
    <w:aliases w:val="正文文字 3 字符"/>
    <w:basedOn w:val="af6"/>
    <w:link w:val="35"/>
    <w:rsid w:val="00E77A90"/>
    <w:rPr>
      <w:rFonts w:ascii="Times New Roman" w:eastAsia="宋体" w:hAnsi="Times New Roman" w:cs="Times New Roman"/>
      <w:sz w:val="16"/>
      <w:szCs w:val="16"/>
      <w:lang w:val="x-none" w:eastAsia="x-none"/>
    </w:rPr>
  </w:style>
  <w:style w:type="paragraph" w:styleId="1a">
    <w:name w:val="index 1"/>
    <w:basedOn w:val="af5"/>
    <w:next w:val="af5"/>
    <w:autoRedefine/>
    <w:uiPriority w:val="99"/>
    <w:unhideWhenUsed/>
    <w:rsid w:val="00E77A90"/>
  </w:style>
  <w:style w:type="paragraph" w:styleId="aff">
    <w:name w:val="index heading"/>
    <w:basedOn w:val="af5"/>
    <w:next w:val="1a"/>
    <w:rsid w:val="00E77A90"/>
    <w:rPr>
      <w:rFonts w:ascii="Times New Roman" w:eastAsia="宋体" w:hAnsi="Times New Roman" w:cs="Times New Roman"/>
      <w:sz w:val="21"/>
      <w:szCs w:val="20"/>
    </w:rPr>
  </w:style>
  <w:style w:type="paragraph" w:customStyle="1" w:styleId="aff0">
    <w:name w:val="图"/>
    <w:basedOn w:val="af5"/>
    <w:rsid w:val="00E77A90"/>
    <w:pPr>
      <w:keepNext/>
      <w:adjustRightInd w:val="0"/>
      <w:spacing w:before="60" w:after="60" w:line="300" w:lineRule="auto"/>
      <w:jc w:val="center"/>
      <w:textAlignment w:val="center"/>
    </w:pPr>
    <w:rPr>
      <w:rFonts w:ascii="Times New Roman" w:eastAsia="宋体" w:hAnsi="Times New Roman" w:cs="Times New Roman"/>
      <w:noProof/>
      <w:snapToGrid w:val="0"/>
      <w:spacing w:val="20"/>
      <w:kern w:val="0"/>
      <w:szCs w:val="20"/>
    </w:rPr>
  </w:style>
  <w:style w:type="table" w:styleId="aff1">
    <w:name w:val="Table Grid"/>
    <w:basedOn w:val="af7"/>
    <w:uiPriority w:val="39"/>
    <w:rsid w:val="00E7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标题 5（有编号）（绿盟科技）"/>
    <w:basedOn w:val="af5"/>
    <w:next w:val="af5"/>
    <w:rsid w:val="00E77A90"/>
    <w:pPr>
      <w:keepNext/>
      <w:keepLines/>
      <w:numPr>
        <w:ilvl w:val="4"/>
        <w:numId w:val="2"/>
      </w:numPr>
      <w:spacing w:before="280" w:after="156" w:line="377" w:lineRule="auto"/>
      <w:jc w:val="left"/>
      <w:outlineLvl w:val="4"/>
    </w:pPr>
    <w:rPr>
      <w:rFonts w:ascii="Arial" w:eastAsia="黑体" w:hAnsi="Arial" w:cs="Times New Roman"/>
      <w:b/>
      <w:kern w:val="0"/>
      <w:szCs w:val="28"/>
    </w:rPr>
  </w:style>
  <w:style w:type="paragraph" w:customStyle="1" w:styleId="11">
    <w:name w:val="标题 1（绿盟科技）"/>
    <w:basedOn w:val="16"/>
    <w:next w:val="af5"/>
    <w:rsid w:val="00E77A90"/>
    <w:pPr>
      <w:numPr>
        <w:numId w:val="2"/>
      </w:numPr>
      <w:pBdr>
        <w:bottom w:val="single" w:sz="48" w:space="1" w:color="auto"/>
      </w:pBdr>
      <w:tabs>
        <w:tab w:val="left" w:pos="780"/>
        <w:tab w:val="left" w:pos="1620"/>
      </w:tabs>
      <w:spacing w:before="600" w:line="576" w:lineRule="auto"/>
      <w:jc w:val="left"/>
    </w:pPr>
    <w:rPr>
      <w:rFonts w:ascii="Arial" w:eastAsia="黑体" w:hAnsi="Arial" w:cs="Times New Roman"/>
    </w:rPr>
  </w:style>
  <w:style w:type="paragraph" w:customStyle="1" w:styleId="20">
    <w:name w:val="标题 2（绿盟科技）"/>
    <w:basedOn w:val="22"/>
    <w:next w:val="af5"/>
    <w:rsid w:val="00E77A90"/>
    <w:pPr>
      <w:numPr>
        <w:numId w:val="2"/>
      </w:numPr>
      <w:tabs>
        <w:tab w:val="left" w:pos="360"/>
        <w:tab w:val="left" w:pos="780"/>
        <w:tab w:val="left" w:pos="1620"/>
      </w:tabs>
      <w:spacing w:line="415" w:lineRule="auto"/>
      <w:ind w:left="794" w:hanging="576"/>
      <w:jc w:val="left"/>
    </w:pPr>
    <w:rPr>
      <w:rFonts w:ascii="Arial" w:eastAsia="黑体" w:hAnsi="Arial" w:cs="Times New Roman"/>
      <w:bCs w:val="0"/>
    </w:rPr>
  </w:style>
  <w:style w:type="paragraph" w:customStyle="1" w:styleId="a4">
    <w:name w:val="表格标注（绿盟科技）"/>
    <w:basedOn w:val="a3"/>
    <w:next w:val="af5"/>
    <w:rsid w:val="00E77A90"/>
    <w:pPr>
      <w:numPr>
        <w:ilvl w:val="7"/>
      </w:numPr>
      <w:tabs>
        <w:tab w:val="left" w:pos="360"/>
        <w:tab w:val="left" w:pos="780"/>
        <w:tab w:val="left" w:pos="1620"/>
      </w:tabs>
      <w:ind w:left="780" w:hanging="360"/>
    </w:pPr>
  </w:style>
  <w:style w:type="paragraph" w:customStyle="1" w:styleId="30">
    <w:name w:val="标题 3（绿盟科技）"/>
    <w:basedOn w:val="32"/>
    <w:next w:val="af5"/>
    <w:rsid w:val="00E77A90"/>
    <w:pPr>
      <w:numPr>
        <w:numId w:val="2"/>
      </w:numPr>
      <w:tabs>
        <w:tab w:val="left" w:pos="780"/>
        <w:tab w:val="left" w:pos="960"/>
        <w:tab w:val="left" w:pos="1620"/>
      </w:tabs>
      <w:spacing w:line="415" w:lineRule="auto"/>
      <w:jc w:val="left"/>
    </w:pPr>
    <w:rPr>
      <w:rFonts w:ascii="Arial" w:eastAsia="黑体" w:hAnsi="Arial" w:cs="Times New Roman"/>
      <w:bCs w:val="0"/>
      <w:kern w:val="0"/>
      <w:sz w:val="30"/>
      <w:szCs w:val="30"/>
    </w:rPr>
  </w:style>
  <w:style w:type="paragraph" w:customStyle="1" w:styleId="40">
    <w:name w:val="标题 4（绿盟科技）"/>
    <w:basedOn w:val="41"/>
    <w:next w:val="af5"/>
    <w:link w:val="4Char"/>
    <w:rsid w:val="00E77A90"/>
    <w:pPr>
      <w:widowControl/>
      <w:numPr>
        <w:numId w:val="2"/>
      </w:numPr>
      <w:tabs>
        <w:tab w:val="left" w:pos="780"/>
        <w:tab w:val="left" w:pos="1620"/>
      </w:tabs>
      <w:spacing w:after="156"/>
      <w:jc w:val="left"/>
    </w:pPr>
    <w:rPr>
      <w:rFonts w:ascii="Arial" w:eastAsia="黑体" w:hAnsi="Arial" w:cs="Times New Roman"/>
      <w:bCs w:val="0"/>
      <w:kern w:val="0"/>
    </w:rPr>
  </w:style>
  <w:style w:type="paragraph" w:customStyle="1" w:styleId="6">
    <w:name w:val="标题 6（有编号）（绿盟科技）"/>
    <w:basedOn w:val="af5"/>
    <w:next w:val="af5"/>
    <w:rsid w:val="00E77A90"/>
    <w:pPr>
      <w:keepNext/>
      <w:keepLines/>
      <w:numPr>
        <w:ilvl w:val="5"/>
        <w:numId w:val="2"/>
      </w:numPr>
      <w:spacing w:before="240" w:after="64" w:line="319" w:lineRule="auto"/>
      <w:jc w:val="left"/>
      <w:outlineLvl w:val="5"/>
    </w:pPr>
    <w:rPr>
      <w:rFonts w:ascii="Arial" w:eastAsia="黑体" w:hAnsi="Arial" w:cs="Times New Roman"/>
      <w:b/>
      <w:kern w:val="0"/>
      <w:sz w:val="21"/>
      <w:szCs w:val="24"/>
    </w:rPr>
  </w:style>
  <w:style w:type="paragraph" w:customStyle="1" w:styleId="a3">
    <w:name w:val="插图标注（绿盟科技）"/>
    <w:next w:val="af5"/>
    <w:rsid w:val="00E77A90"/>
    <w:pPr>
      <w:numPr>
        <w:ilvl w:val="6"/>
        <w:numId w:val="2"/>
      </w:numPr>
      <w:spacing w:after="156"/>
      <w:jc w:val="center"/>
    </w:pPr>
    <w:rPr>
      <w:rFonts w:ascii="Arial" w:hAnsi="Arial" w:cs="Arial"/>
      <w:szCs w:val="21"/>
    </w:rPr>
  </w:style>
  <w:style w:type="paragraph" w:customStyle="1" w:styleId="aff2">
    <w:name w:val="表格文字"/>
    <w:basedOn w:val="af5"/>
    <w:link w:val="Char"/>
    <w:rsid w:val="00E77A90"/>
    <w:pPr>
      <w:spacing w:before="25" w:after="25"/>
      <w:jc w:val="left"/>
    </w:pPr>
    <w:rPr>
      <w:rFonts w:ascii="Times New Roman" w:eastAsia="宋体" w:hAnsi="Times New Roman" w:cs="Times New Roman"/>
      <w:bCs/>
      <w:spacing w:val="10"/>
      <w:kern w:val="0"/>
      <w:szCs w:val="20"/>
      <w:lang w:val="x-none" w:eastAsia="x-none"/>
    </w:rPr>
  </w:style>
  <w:style w:type="character" w:customStyle="1" w:styleId="Char">
    <w:name w:val="表格文字 Char"/>
    <w:link w:val="aff2"/>
    <w:rsid w:val="00E77A90"/>
    <w:rPr>
      <w:rFonts w:ascii="Times New Roman" w:eastAsia="宋体" w:hAnsi="Times New Roman" w:cs="Times New Roman"/>
      <w:bCs/>
      <w:spacing w:val="10"/>
      <w:kern w:val="0"/>
      <w:sz w:val="24"/>
      <w:szCs w:val="20"/>
      <w:lang w:val="x-none" w:eastAsia="x-none"/>
    </w:rPr>
  </w:style>
  <w:style w:type="paragraph" w:customStyle="1" w:styleId="53">
    <w:name w:val="题注5"/>
    <w:basedOn w:val="af5"/>
    <w:next w:val="aff3"/>
    <w:autoRedefine/>
    <w:rsid w:val="00E77A90"/>
    <w:pPr>
      <w:jc w:val="center"/>
    </w:pPr>
    <w:rPr>
      <w:rFonts w:ascii="Times New Roman" w:eastAsia="宋体" w:hAnsi="Times New Roman" w:cs="Times New Roman"/>
      <w:b/>
      <w:color w:val="000000"/>
      <w:szCs w:val="21"/>
    </w:rPr>
  </w:style>
  <w:style w:type="paragraph" w:styleId="aff3">
    <w:name w:val="caption"/>
    <w:aliases w:val="fighead2"/>
    <w:basedOn w:val="af5"/>
    <w:next w:val="af5"/>
    <w:link w:val="aff4"/>
    <w:unhideWhenUsed/>
    <w:qFormat/>
    <w:rsid w:val="00E77A90"/>
    <w:rPr>
      <w:rFonts w:asciiTheme="majorHAnsi" w:eastAsia="黑体" w:hAnsiTheme="majorHAnsi" w:cstheme="majorBidi"/>
      <w:sz w:val="20"/>
      <w:szCs w:val="20"/>
    </w:rPr>
  </w:style>
  <w:style w:type="paragraph" w:customStyle="1" w:styleId="43">
    <w:name w:val="题注4"/>
    <w:basedOn w:val="af5"/>
    <w:next w:val="aff3"/>
    <w:autoRedefine/>
    <w:rsid w:val="00E77A90"/>
    <w:pPr>
      <w:ind w:leftChars="-64" w:left="-132" w:rightChars="-50" w:right="-105" w:hanging="2"/>
      <w:jc w:val="center"/>
    </w:pPr>
    <w:rPr>
      <w:rFonts w:ascii="Times New Roman" w:eastAsia="宋体" w:hAnsi="Times New Roman" w:cs="Times New Roman"/>
      <w:b/>
      <w:color w:val="FF0000"/>
      <w:sz w:val="21"/>
      <w:szCs w:val="21"/>
      <w:lang w:val="en-GB"/>
    </w:rPr>
  </w:style>
  <w:style w:type="paragraph" w:customStyle="1" w:styleId="aff5">
    <w:name w:val="编号"/>
    <w:basedOn w:val="40"/>
    <w:next w:val="af5"/>
    <w:link w:val="Char0"/>
    <w:qFormat/>
    <w:rsid w:val="00F30F87"/>
    <w:pPr>
      <w:numPr>
        <w:ilvl w:val="0"/>
        <w:numId w:val="0"/>
      </w:numPr>
      <w:tabs>
        <w:tab w:val="clear" w:pos="780"/>
        <w:tab w:val="clear" w:pos="1620"/>
      </w:tabs>
      <w:spacing w:before="0" w:after="0" w:line="240" w:lineRule="auto"/>
    </w:pPr>
    <w:rPr>
      <w:rFonts w:ascii="宋体" w:eastAsia="宋体" w:hAnsi="宋体"/>
    </w:rPr>
  </w:style>
  <w:style w:type="paragraph" w:styleId="TOC2">
    <w:name w:val="toc 2"/>
    <w:basedOn w:val="af5"/>
    <w:next w:val="af5"/>
    <w:autoRedefine/>
    <w:uiPriority w:val="39"/>
    <w:unhideWhenUsed/>
    <w:qFormat/>
    <w:rsid w:val="00F30F87"/>
    <w:pPr>
      <w:ind w:left="240"/>
      <w:jc w:val="left"/>
    </w:pPr>
    <w:rPr>
      <w:smallCaps/>
      <w:sz w:val="20"/>
      <w:szCs w:val="20"/>
    </w:rPr>
  </w:style>
  <w:style w:type="character" w:customStyle="1" w:styleId="4Char">
    <w:name w:val="标题 4（绿盟科技） Char"/>
    <w:basedOn w:val="42"/>
    <w:link w:val="40"/>
    <w:rsid w:val="00F30F87"/>
    <w:rPr>
      <w:rFonts w:ascii="Arial" w:eastAsia="黑体" w:hAnsi="Arial" w:cs="Times New Roman"/>
      <w:b/>
      <w:bCs w:val="0"/>
      <w:kern w:val="0"/>
      <w:sz w:val="28"/>
      <w:szCs w:val="28"/>
    </w:rPr>
  </w:style>
  <w:style w:type="character" w:customStyle="1" w:styleId="Char0">
    <w:name w:val="编号 Char"/>
    <w:aliases w:val="列出段落 Char,1.2.3标题 Char,List Paragraph Char,Colorful List Accent 1 Char,符号1.1（天云科技） Char,列出段落-正文 Char,彩色列表 - 强调文字颜色 13 Char,列出段落111 Char,FooterText Char,numbered Char,Paragraphe de liste1 Char,lp1 Char,List Char,AAA Char,列出段落41 Char,列出段落1. Char"/>
    <w:basedOn w:val="4Char"/>
    <w:link w:val="aff5"/>
    <w:uiPriority w:val="34"/>
    <w:rsid w:val="00F30F87"/>
    <w:rPr>
      <w:rFonts w:ascii="宋体" w:eastAsia="宋体" w:hAnsi="宋体" w:cs="Times New Roman"/>
      <w:b/>
      <w:bCs w:val="0"/>
      <w:kern w:val="0"/>
      <w:sz w:val="28"/>
      <w:szCs w:val="28"/>
    </w:rPr>
  </w:style>
  <w:style w:type="character" w:styleId="aff6">
    <w:name w:val="annotation reference"/>
    <w:basedOn w:val="af6"/>
    <w:unhideWhenUsed/>
    <w:rsid w:val="00E81E14"/>
    <w:rPr>
      <w:sz w:val="21"/>
      <w:szCs w:val="21"/>
    </w:rPr>
  </w:style>
  <w:style w:type="paragraph" w:styleId="aff7">
    <w:name w:val="annotation text"/>
    <w:basedOn w:val="af5"/>
    <w:link w:val="aff8"/>
    <w:unhideWhenUsed/>
    <w:rsid w:val="00E81E14"/>
    <w:pPr>
      <w:jc w:val="left"/>
    </w:pPr>
  </w:style>
  <w:style w:type="character" w:customStyle="1" w:styleId="aff8">
    <w:name w:val="批注文字 字符"/>
    <w:basedOn w:val="af6"/>
    <w:link w:val="aff7"/>
    <w:rsid w:val="00E81E14"/>
    <w:rPr>
      <w:sz w:val="24"/>
    </w:rPr>
  </w:style>
  <w:style w:type="paragraph" w:styleId="aff9">
    <w:name w:val="annotation subject"/>
    <w:basedOn w:val="aff7"/>
    <w:next w:val="aff7"/>
    <w:link w:val="affa"/>
    <w:unhideWhenUsed/>
    <w:rsid w:val="00E81E14"/>
    <w:rPr>
      <w:b/>
      <w:bCs/>
    </w:rPr>
  </w:style>
  <w:style w:type="character" w:customStyle="1" w:styleId="affa">
    <w:name w:val="批注主题 字符"/>
    <w:basedOn w:val="aff8"/>
    <w:link w:val="aff9"/>
    <w:rsid w:val="00E81E14"/>
    <w:rPr>
      <w:b/>
      <w:bCs/>
      <w:sz w:val="24"/>
    </w:rPr>
  </w:style>
  <w:style w:type="paragraph" w:styleId="affb">
    <w:name w:val="Balloon Text"/>
    <w:basedOn w:val="af5"/>
    <w:link w:val="affc"/>
    <w:uiPriority w:val="99"/>
    <w:unhideWhenUsed/>
    <w:rsid w:val="00E81E14"/>
    <w:rPr>
      <w:sz w:val="18"/>
      <w:szCs w:val="18"/>
    </w:rPr>
  </w:style>
  <w:style w:type="character" w:customStyle="1" w:styleId="affc">
    <w:name w:val="批注框文本 字符"/>
    <w:basedOn w:val="af6"/>
    <w:link w:val="affb"/>
    <w:uiPriority w:val="99"/>
    <w:rsid w:val="00E81E14"/>
    <w:rPr>
      <w:sz w:val="18"/>
      <w:szCs w:val="18"/>
    </w:rPr>
  </w:style>
  <w:style w:type="paragraph" w:customStyle="1" w:styleId="BodyText22">
    <w:name w:val="Body Text 22"/>
    <w:basedOn w:val="af5"/>
    <w:rsid w:val="0055364D"/>
    <w:pPr>
      <w:adjustRightInd w:val="0"/>
      <w:ind w:firstLine="480"/>
    </w:pPr>
    <w:rPr>
      <w:rFonts w:ascii="Arial" w:eastAsia="宋体" w:hAnsi="Arial" w:cs="Times New Roman"/>
      <w:color w:val="000000"/>
      <w:szCs w:val="20"/>
    </w:rPr>
  </w:style>
  <w:style w:type="paragraph" w:customStyle="1" w:styleId="affd">
    <w:name w:val="标准正文"/>
    <w:basedOn w:val="af5"/>
    <w:next w:val="af5"/>
    <w:qFormat/>
    <w:rsid w:val="0055364D"/>
    <w:pPr>
      <w:widowControl/>
      <w:spacing w:after="50" w:line="240" w:lineRule="auto"/>
    </w:pPr>
    <w:rPr>
      <w:rFonts w:ascii="Times New Roman" w:eastAsia="宋体" w:hAnsi="Times New Roman" w:cs="Times New Roman"/>
      <w:color w:val="000000"/>
      <w:szCs w:val="20"/>
    </w:rPr>
  </w:style>
  <w:style w:type="character" w:customStyle="1" w:styleId="26">
    <w:name w:val="投标标题 2"/>
    <w:rsid w:val="0093518E"/>
    <w:rPr>
      <w:rFonts w:ascii="Arial" w:eastAsia="微软雅黑" w:hAnsi="Arial" w:cs="Arial"/>
      <w:b/>
      <w:bCs/>
      <w:kern w:val="2"/>
      <w:sz w:val="32"/>
      <w:szCs w:val="32"/>
      <w:lang w:val="en-US" w:eastAsia="zh-CN"/>
    </w:rPr>
  </w:style>
  <w:style w:type="paragraph" w:styleId="affe">
    <w:name w:val="Body Text"/>
    <w:aliases w:val="正文文字,居中,contents,?y????×?,?y????,?y?????,paragraph 2,paragraph 21,Old Answer,bt,EHPT,Body Text2,body text"/>
    <w:basedOn w:val="af5"/>
    <w:link w:val="afff"/>
    <w:uiPriority w:val="99"/>
    <w:unhideWhenUsed/>
    <w:rsid w:val="0093518E"/>
    <w:pPr>
      <w:spacing w:after="120"/>
    </w:pPr>
  </w:style>
  <w:style w:type="character" w:customStyle="1" w:styleId="afff">
    <w:name w:val="正文文本 字符"/>
    <w:aliases w:val="正文文字 字符,居中 字符,contents 字符,?y????×? 字符,?y???? 字符,?y????? 字符,paragraph 2 字符,paragraph 21 字符,Old Answer 字符,bt 字符,EHPT 字符,Body Text2 字符,body text 字符"/>
    <w:basedOn w:val="af6"/>
    <w:link w:val="affe"/>
    <w:rsid w:val="0093518E"/>
    <w:rPr>
      <w:sz w:val="24"/>
    </w:rPr>
  </w:style>
  <w:style w:type="character" w:customStyle="1" w:styleId="Char1">
    <w:name w:val="正文格式 Char"/>
    <w:link w:val="afff0"/>
    <w:rsid w:val="0093518E"/>
    <w:rPr>
      <w:sz w:val="24"/>
    </w:rPr>
  </w:style>
  <w:style w:type="paragraph" w:customStyle="1" w:styleId="afff0">
    <w:name w:val="正文格式"/>
    <w:basedOn w:val="af5"/>
    <w:link w:val="Char1"/>
    <w:rsid w:val="0093518E"/>
    <w:pPr>
      <w:widowControl/>
      <w:adjustRightInd w:val="0"/>
      <w:snapToGrid w:val="0"/>
      <w:spacing w:line="360" w:lineRule="atLeast"/>
      <w:ind w:firstLine="482"/>
      <w:textAlignment w:val="baseline"/>
    </w:pPr>
  </w:style>
  <w:style w:type="paragraph" w:styleId="TOC3">
    <w:name w:val="toc 3"/>
    <w:basedOn w:val="af5"/>
    <w:next w:val="af5"/>
    <w:autoRedefine/>
    <w:uiPriority w:val="39"/>
    <w:unhideWhenUsed/>
    <w:qFormat/>
    <w:rsid w:val="00BD2177"/>
    <w:pPr>
      <w:ind w:left="480"/>
      <w:jc w:val="left"/>
    </w:pPr>
    <w:rPr>
      <w:i/>
      <w:iCs/>
      <w:sz w:val="20"/>
      <w:szCs w:val="20"/>
    </w:rPr>
  </w:style>
  <w:style w:type="character" w:customStyle="1" w:styleId="61">
    <w:name w:val="标题 6 字符"/>
    <w:aliases w:val="5级目录 字符,PIM 6 字符,H6 字符,h6 字符,Third Subheading 字符,heer6 字符,L6 字符,Bullet list 字符,BOD 4 字符,正文六级标题 字符,标题 6(ALT+6) 字符,第五层条 字符,Legal Level 1. 字符,Level 1 字符,h61 字符,heading 61 字符,Figure label 字符,l6 字符,hsm 字符,cnp 字符,Caption number (page-wide) 字符,sd 字符"/>
    <w:basedOn w:val="af6"/>
    <w:link w:val="60"/>
    <w:rsid w:val="005B4E9D"/>
    <w:rPr>
      <w:rFonts w:ascii="黑体" w:eastAsia="黑体" w:hAnsi="Cambria" w:cs="Times New Roman"/>
      <w:bCs/>
      <w:sz w:val="24"/>
      <w:szCs w:val="20"/>
    </w:rPr>
  </w:style>
  <w:style w:type="character" w:customStyle="1" w:styleId="71">
    <w:name w:val="标题 7 字符"/>
    <w:aliases w:val="6级目录 字符,PIM 7 字符,1.标题 6 字符,letter list 字符,（1） 字符,Level 1.1 字符,7 字符,L7 字符,Legal Level 1.1. 字符,H TIMES1 字符,正文七级标题 字符,不用 字符,SDL title 字符,st 字符,cnc 字符,Caption number (column-wide) 字符,ITT t7 字符,PA Appendix Major 字符,lettered list 字符,letter list1 字符"/>
    <w:basedOn w:val="af6"/>
    <w:link w:val="70"/>
    <w:rsid w:val="005B4E9D"/>
    <w:rPr>
      <w:rFonts w:ascii="Times New Roman" w:eastAsia="黑体" w:hAnsi="Times New Roman" w:cs="Times New Roman"/>
      <w:bCs/>
      <w:sz w:val="24"/>
      <w:szCs w:val="20"/>
    </w:rPr>
  </w:style>
  <w:style w:type="character" w:customStyle="1" w:styleId="81">
    <w:name w:val="标题 8 字符"/>
    <w:aliases w:val="Alt+8 字符,标题6 字符,L1 Heading 8 字符,Legal Level 1.1.1. 字符,注意框体 字符,不用8 字符,AppendixSubHead 字符,tt1 字符,heading 8 字符,Annex 字符,List(a) 字符,Center Bold 字符,表格题注（NEW） 字符,正文八级标题 字符,Sequential list (a) 字符,ITT t8 字符,PA Appendix Minor 字符,action 字符,8 字符,r 字符,附录 字符"/>
    <w:basedOn w:val="af6"/>
    <w:link w:val="80"/>
    <w:rsid w:val="005B4E9D"/>
    <w:rPr>
      <w:rFonts w:ascii="Times New Roman" w:eastAsia="微软雅黑" w:hAnsi="宋体" w:cs="Times New Roman"/>
      <w:kern w:val="0"/>
      <w:sz w:val="24"/>
      <w:szCs w:val="20"/>
    </w:rPr>
  </w:style>
  <w:style w:type="character" w:customStyle="1" w:styleId="91">
    <w:name w:val="标题 9 字符"/>
    <w:aliases w:val="Alt+9 字符,tt 字符,table title 字符,标题 45 字符,ft 字符,heading 9 字符,HF 字符,PIM 9 字符,L1 Heading 9 字符,huh 字符,Legal Level 1.1.1.1. 字符,三级标题 字符,不用9 字符,Figure Heading 字符,FH 字符,AppendixBodyHead 字符,ft1 字符,t 字符,table left 字符,tl 字符,figures 字符,Annex1 字符, Appen 1 字符"/>
    <w:basedOn w:val="af6"/>
    <w:link w:val="90"/>
    <w:rsid w:val="005B4E9D"/>
    <w:rPr>
      <w:rFonts w:ascii="Arial" w:eastAsia="微软雅黑" w:hAnsi="Arial" w:cs="Times New Roman"/>
      <w:kern w:val="0"/>
      <w:sz w:val="22"/>
      <w:szCs w:val="20"/>
    </w:rPr>
  </w:style>
  <w:style w:type="character" w:customStyle="1" w:styleId="2CharCharChar">
    <w:name w:val="标题 2 Char Char Char"/>
    <w:rsid w:val="005B4E9D"/>
    <w:rPr>
      <w:rFonts w:ascii="Arial" w:eastAsia="黑体" w:hAnsi="Arial"/>
      <w:b/>
      <w:bCs/>
      <w:noProof w:val="0"/>
      <w:kern w:val="2"/>
      <w:sz w:val="32"/>
      <w:szCs w:val="32"/>
      <w:lang w:val="en-US" w:eastAsia="zh-CN" w:bidi="ar-SA"/>
    </w:rPr>
  </w:style>
  <w:style w:type="paragraph" w:styleId="afff1">
    <w:name w:val="Document Map"/>
    <w:basedOn w:val="af5"/>
    <w:link w:val="afff2"/>
    <w:uiPriority w:val="99"/>
    <w:unhideWhenUsed/>
    <w:rsid w:val="005B4E9D"/>
    <w:pPr>
      <w:spacing w:line="240" w:lineRule="auto"/>
    </w:pPr>
    <w:rPr>
      <w:rFonts w:ascii="宋体" w:eastAsia="微软雅黑" w:hAnsi="Times New Roman" w:cs="Times New Roman"/>
      <w:sz w:val="18"/>
      <w:szCs w:val="18"/>
    </w:rPr>
  </w:style>
  <w:style w:type="character" w:customStyle="1" w:styleId="afff2">
    <w:name w:val="文档结构图 字符"/>
    <w:basedOn w:val="af6"/>
    <w:link w:val="afff1"/>
    <w:uiPriority w:val="99"/>
    <w:rsid w:val="005B4E9D"/>
    <w:rPr>
      <w:rFonts w:ascii="宋体" w:eastAsia="微软雅黑" w:hAnsi="Times New Roman" w:cs="Times New Roman"/>
      <w:sz w:val="18"/>
      <w:szCs w:val="18"/>
    </w:rPr>
  </w:style>
  <w:style w:type="paragraph" w:styleId="afff3">
    <w:name w:val="Body Text Indent"/>
    <w:aliases w:val="Body Text1,段落,正文小标题,正文文字缩进,Body Text 2,上海中望标准正文（首行缩进两字）,小黑点符号,上海中望标准正...,正文缩进 Char Char,HD正文1,正文文字缩进（前后缩进2字符)"/>
    <w:basedOn w:val="af5"/>
    <w:link w:val="afff4"/>
    <w:unhideWhenUsed/>
    <w:rsid w:val="005B4E9D"/>
    <w:pPr>
      <w:spacing w:after="120" w:line="240" w:lineRule="auto"/>
      <w:ind w:leftChars="200" w:left="420"/>
    </w:pPr>
    <w:rPr>
      <w:rFonts w:ascii="Calibri" w:eastAsia="微软雅黑" w:hAnsi="Calibri" w:cs="Times New Roman"/>
    </w:rPr>
  </w:style>
  <w:style w:type="character" w:customStyle="1" w:styleId="afff4">
    <w:name w:val="正文文本缩进 字符"/>
    <w:aliases w:val="Body Text1 字符,段落 字符,正文小标题 字符,正文文字缩进 字符,Body Text 2 字符,上海中望标准正文（首行缩进两字） 字符,小黑点符号 字符,上海中望标准正... 字符,正文缩进 Char Char 字符,HD正文1 字符,正文文字缩进（前后缩进2字符) 字符"/>
    <w:basedOn w:val="af6"/>
    <w:link w:val="afff3"/>
    <w:rsid w:val="005B4E9D"/>
    <w:rPr>
      <w:rFonts w:ascii="Calibri" w:eastAsia="微软雅黑" w:hAnsi="Calibri" w:cs="Times New Roman"/>
      <w:sz w:val="24"/>
    </w:rPr>
  </w:style>
  <w:style w:type="paragraph" w:customStyle="1" w:styleId="afff5">
    <w:name w:val="规范正文"/>
    <w:basedOn w:val="af5"/>
    <w:link w:val="Char2"/>
    <w:rsid w:val="005B4E9D"/>
    <w:pPr>
      <w:spacing w:beforeLines="50" w:afterLines="50"/>
      <w:ind w:left="425" w:firstLineChars="200" w:firstLine="480"/>
    </w:pPr>
    <w:rPr>
      <w:rFonts w:ascii="宋体" w:eastAsia="微软雅黑" w:hAnsi="宋体" w:cs="宋体"/>
      <w:kern w:val="0"/>
      <w:szCs w:val="20"/>
    </w:rPr>
  </w:style>
  <w:style w:type="character" w:customStyle="1" w:styleId="Char2">
    <w:name w:val="规范正文 Char"/>
    <w:link w:val="afff5"/>
    <w:rsid w:val="005B4E9D"/>
    <w:rPr>
      <w:rFonts w:ascii="宋体" w:eastAsia="微软雅黑" w:hAnsi="宋体" w:cs="宋体"/>
      <w:kern w:val="0"/>
      <w:sz w:val="24"/>
      <w:szCs w:val="20"/>
    </w:rPr>
  </w:style>
  <w:style w:type="paragraph" w:styleId="afff6">
    <w:name w:val="Normal Indent"/>
    <w:aliases w:val="表正文,正文非缩进,特点,正文不缩进,四号,标题4,鋘drad,???änd,Body Text(ch),????nd,Body Te?nd,Bo,ALT+Z,段1,缩进,水上软件,表正文1,正文非缩进1,特点1,ALT+Z1,水上软件1,段11,四号1,正文双线,特点 Char,特点正文,PI,正文文字首行缩进,特点标题,正文（图说明文字居中）,正文(首行缩进两字),正文(首行缩进两字)1,特点2,表正文2,正文非缩进2,段12,表正文3,正文非缩进3,特点3,段13,特点4,表正文4,小"/>
    <w:basedOn w:val="af5"/>
    <w:link w:val="afff7"/>
    <w:qFormat/>
    <w:rsid w:val="005B4E9D"/>
    <w:pPr>
      <w:spacing w:line="240" w:lineRule="auto"/>
      <w:ind w:firstLine="420"/>
    </w:pPr>
    <w:rPr>
      <w:rFonts w:ascii="Times New Roman" w:eastAsia="微软雅黑" w:hAnsi="Times New Roman" w:cs="Times New Roman"/>
      <w:szCs w:val="20"/>
    </w:rPr>
  </w:style>
  <w:style w:type="character" w:customStyle="1" w:styleId="afff7">
    <w:name w:val="正文缩进 字符"/>
    <w:aliases w:val="表正文 字符,正文非缩进 字符,特点 字符,正文不缩进 字符,四号 字符,标题4 字符,鋘drad 字符,???änd 字符,Body Text(ch) 字符,????nd 字符,Body Te?nd 字符,Bo 字符,ALT+Z 字符,段1 字符,缩进 字符,水上软件 字符,表正文1 字符,正文非缩进1 字符,特点1 字符,ALT+Z1 字符,水上软件1 字符,段11 字符,四号1 字符,正文双线 字符,特点 Char 字符,特点正文 字符,PI 字符,正文文字首行缩进 字符"/>
    <w:link w:val="afff6"/>
    <w:rsid w:val="005B4E9D"/>
    <w:rPr>
      <w:rFonts w:ascii="Times New Roman" w:eastAsia="微软雅黑" w:hAnsi="Times New Roman" w:cs="Times New Roman"/>
      <w:sz w:val="24"/>
      <w:szCs w:val="20"/>
    </w:rPr>
  </w:style>
  <w:style w:type="paragraph" w:styleId="afff8">
    <w:name w:val="Plain Text"/>
    <w:aliases w:val="普通文字 Char,普通文字1,普通文字2,普通文字3,普通文字4,普通文字5,普通文字6,普通文字11,普通文字21,普通文字31,普通文字41,普通文字7,正 文 1,Texte,无首行缩进,普通文字,纯文本 Char Char,纯文本 Char1 Char Char,纯文本 Char Char Char Char,纯文本 Char Char1,纯文本 Char1 Char,纯文本 Char Char Char,普通文字 Char + 居中,文字缩进,s,加粗正文,T,文字缩"/>
    <w:basedOn w:val="af5"/>
    <w:link w:val="afff9"/>
    <w:rsid w:val="005B4E9D"/>
    <w:pPr>
      <w:spacing w:line="240" w:lineRule="auto"/>
    </w:pPr>
    <w:rPr>
      <w:rFonts w:ascii="宋体" w:eastAsia="微软雅黑" w:hAnsi="Courier New" w:cs="Times New Roman"/>
      <w:sz w:val="21"/>
      <w:szCs w:val="21"/>
    </w:rPr>
  </w:style>
  <w:style w:type="character" w:customStyle="1" w:styleId="Char3">
    <w:name w:val="纯文本 Char"/>
    <w:aliases w:val="无首行缩进 Char,普通文字 Char Char Char,纯文本 Char Char Char1,纯文本 Char1 Char Char Char,纯文本 Char Char1 Char,纯文本 Char Char Char Char Char"/>
    <w:basedOn w:val="af6"/>
    <w:rsid w:val="005B4E9D"/>
    <w:rPr>
      <w:rFonts w:ascii="宋体" w:eastAsia="宋体" w:hAnsi="Courier New" w:cs="Courier New"/>
      <w:szCs w:val="21"/>
    </w:rPr>
  </w:style>
  <w:style w:type="character" w:customStyle="1" w:styleId="afff9">
    <w:name w:val="纯文本 字符"/>
    <w:aliases w:val="普通文字 Char 字符,普通文字1 字符,普通文字2 字符,普通文字3 字符,普通文字4 字符,普通文字5 字符,普通文字6 字符,普通文字11 字符,普通文字21 字符,普通文字31 字符,普通文字41 字符,普通文字7 字符,正 文 1 字符,Texte 字符,无首行缩进 字符,普通文字 字符,纯文本 Char Char 字符,纯文本 Char1 Char Char 字符,纯文本 Char Char Char Char 字符,纯文本 Char Char1 字符,文字缩进 字符"/>
    <w:link w:val="afff8"/>
    <w:rsid w:val="005B4E9D"/>
    <w:rPr>
      <w:rFonts w:ascii="宋体" w:eastAsia="微软雅黑" w:hAnsi="Courier New" w:cs="Times New Roman"/>
      <w:szCs w:val="21"/>
    </w:rPr>
  </w:style>
  <w:style w:type="paragraph" w:styleId="TOC4">
    <w:name w:val="toc 4"/>
    <w:basedOn w:val="af5"/>
    <w:next w:val="af5"/>
    <w:autoRedefine/>
    <w:uiPriority w:val="39"/>
    <w:unhideWhenUsed/>
    <w:rsid w:val="005B4E9D"/>
    <w:pPr>
      <w:ind w:left="720"/>
      <w:jc w:val="left"/>
    </w:pPr>
    <w:rPr>
      <w:sz w:val="18"/>
      <w:szCs w:val="18"/>
    </w:rPr>
  </w:style>
  <w:style w:type="paragraph" w:styleId="TOC5">
    <w:name w:val="toc 5"/>
    <w:basedOn w:val="af5"/>
    <w:next w:val="af5"/>
    <w:autoRedefine/>
    <w:uiPriority w:val="39"/>
    <w:unhideWhenUsed/>
    <w:rsid w:val="005B4E9D"/>
    <w:pPr>
      <w:ind w:left="960"/>
      <w:jc w:val="left"/>
    </w:pPr>
    <w:rPr>
      <w:sz w:val="18"/>
      <w:szCs w:val="18"/>
    </w:rPr>
  </w:style>
  <w:style w:type="paragraph" w:styleId="TOC6">
    <w:name w:val="toc 6"/>
    <w:basedOn w:val="af5"/>
    <w:next w:val="af5"/>
    <w:autoRedefine/>
    <w:uiPriority w:val="39"/>
    <w:unhideWhenUsed/>
    <w:rsid w:val="005B4E9D"/>
    <w:pPr>
      <w:ind w:left="1200"/>
      <w:jc w:val="left"/>
    </w:pPr>
    <w:rPr>
      <w:sz w:val="18"/>
      <w:szCs w:val="18"/>
    </w:rPr>
  </w:style>
  <w:style w:type="paragraph" w:styleId="TOC7">
    <w:name w:val="toc 7"/>
    <w:basedOn w:val="af5"/>
    <w:next w:val="af5"/>
    <w:autoRedefine/>
    <w:uiPriority w:val="39"/>
    <w:unhideWhenUsed/>
    <w:rsid w:val="005B4E9D"/>
    <w:pPr>
      <w:ind w:left="1440"/>
      <w:jc w:val="left"/>
    </w:pPr>
    <w:rPr>
      <w:sz w:val="18"/>
      <w:szCs w:val="18"/>
    </w:rPr>
  </w:style>
  <w:style w:type="paragraph" w:styleId="TOC8">
    <w:name w:val="toc 8"/>
    <w:basedOn w:val="af5"/>
    <w:next w:val="af5"/>
    <w:autoRedefine/>
    <w:uiPriority w:val="39"/>
    <w:unhideWhenUsed/>
    <w:rsid w:val="005B4E9D"/>
    <w:pPr>
      <w:ind w:left="1680"/>
      <w:jc w:val="left"/>
    </w:pPr>
    <w:rPr>
      <w:sz w:val="18"/>
      <w:szCs w:val="18"/>
    </w:rPr>
  </w:style>
  <w:style w:type="paragraph" w:styleId="TOC9">
    <w:name w:val="toc 9"/>
    <w:basedOn w:val="af5"/>
    <w:next w:val="af5"/>
    <w:autoRedefine/>
    <w:uiPriority w:val="39"/>
    <w:unhideWhenUsed/>
    <w:rsid w:val="005B4E9D"/>
    <w:pPr>
      <w:ind w:left="1920"/>
      <w:jc w:val="left"/>
    </w:pPr>
    <w:rPr>
      <w:sz w:val="18"/>
      <w:szCs w:val="18"/>
    </w:rPr>
  </w:style>
  <w:style w:type="character" w:styleId="afffa">
    <w:name w:val="page number"/>
    <w:rsid w:val="005B4E9D"/>
  </w:style>
  <w:style w:type="paragraph" w:styleId="afffb">
    <w:name w:val="Block Text"/>
    <w:basedOn w:val="af5"/>
    <w:rsid w:val="005B4E9D"/>
    <w:pPr>
      <w:autoSpaceDE w:val="0"/>
      <w:autoSpaceDN w:val="0"/>
      <w:adjustRightInd w:val="0"/>
      <w:spacing w:line="500" w:lineRule="exact"/>
      <w:ind w:left="391" w:right="246"/>
    </w:pPr>
    <w:rPr>
      <w:rFonts w:ascii="仿宋_GB2312" w:eastAsia="仿宋_GB2312" w:hAnsi="Times New Roman" w:cs="Times New Roman"/>
      <w:kern w:val="0"/>
      <w:szCs w:val="24"/>
    </w:rPr>
  </w:style>
  <w:style w:type="paragraph" w:customStyle="1" w:styleId="CharChar">
    <w:name w:val="Char Char"/>
    <w:basedOn w:val="af5"/>
    <w:rsid w:val="005B4E9D"/>
    <w:pPr>
      <w:spacing w:line="240" w:lineRule="auto"/>
    </w:pPr>
    <w:rPr>
      <w:rFonts w:ascii="Tahoma" w:eastAsia="微软雅黑" w:hAnsi="Tahoma" w:cs="Times New Roman"/>
      <w:szCs w:val="20"/>
    </w:rPr>
  </w:style>
  <w:style w:type="paragraph" w:customStyle="1" w:styleId="Char10">
    <w:name w:val="Char1"/>
    <w:basedOn w:val="af5"/>
    <w:rsid w:val="005B4E9D"/>
    <w:pPr>
      <w:widowControl/>
      <w:spacing w:after="160" w:line="240" w:lineRule="exact"/>
      <w:jc w:val="left"/>
    </w:pPr>
    <w:rPr>
      <w:rFonts w:ascii="Verdana" w:eastAsia="微软雅黑" w:hAnsi="Verdana" w:cs="Times New Roman"/>
      <w:kern w:val="0"/>
      <w:sz w:val="20"/>
      <w:szCs w:val="20"/>
      <w:lang w:eastAsia="en-US"/>
    </w:rPr>
  </w:style>
  <w:style w:type="paragraph" w:styleId="afffc">
    <w:name w:val="Date"/>
    <w:basedOn w:val="af5"/>
    <w:next w:val="af5"/>
    <w:link w:val="afffd"/>
    <w:rsid w:val="005B4E9D"/>
    <w:pPr>
      <w:spacing w:line="240" w:lineRule="auto"/>
      <w:ind w:leftChars="2500" w:left="100"/>
    </w:pPr>
    <w:rPr>
      <w:rFonts w:ascii="Times New Roman" w:eastAsia="微软雅黑" w:hAnsi="Times New Roman" w:cs="Times New Roman"/>
      <w:sz w:val="28"/>
      <w:szCs w:val="24"/>
    </w:rPr>
  </w:style>
  <w:style w:type="character" w:customStyle="1" w:styleId="afffd">
    <w:name w:val="日期 字符"/>
    <w:basedOn w:val="af6"/>
    <w:link w:val="afffc"/>
    <w:rsid w:val="005B4E9D"/>
    <w:rPr>
      <w:rFonts w:ascii="Times New Roman" w:eastAsia="微软雅黑" w:hAnsi="Times New Roman" w:cs="Times New Roman"/>
      <w:sz w:val="28"/>
      <w:szCs w:val="24"/>
    </w:rPr>
  </w:style>
  <w:style w:type="paragraph" w:customStyle="1" w:styleId="afffe">
    <w:name w:val="排版"/>
    <w:basedOn w:val="af5"/>
    <w:next w:val="affe"/>
    <w:rsid w:val="005B4E9D"/>
    <w:pPr>
      <w:spacing w:line="600" w:lineRule="exact"/>
    </w:pPr>
    <w:rPr>
      <w:rFonts w:ascii="Times New Roman" w:eastAsia="华文仿宋" w:hAnsi="Times New Roman" w:cs="Times New Roman"/>
      <w:spacing w:val="6"/>
      <w:sz w:val="32"/>
      <w:szCs w:val="24"/>
    </w:rPr>
  </w:style>
  <w:style w:type="paragraph" w:styleId="27">
    <w:name w:val="Body Text 2"/>
    <w:basedOn w:val="af5"/>
    <w:link w:val="28"/>
    <w:rsid w:val="005B4E9D"/>
    <w:pPr>
      <w:spacing w:after="120" w:line="480" w:lineRule="auto"/>
    </w:pPr>
    <w:rPr>
      <w:rFonts w:ascii="Times New Roman" w:eastAsia="微软雅黑" w:hAnsi="Times New Roman" w:cs="Times New Roman"/>
      <w:sz w:val="28"/>
      <w:szCs w:val="20"/>
    </w:rPr>
  </w:style>
  <w:style w:type="character" w:customStyle="1" w:styleId="28">
    <w:name w:val="正文文本 2 字符"/>
    <w:basedOn w:val="af6"/>
    <w:link w:val="27"/>
    <w:rsid w:val="005B4E9D"/>
    <w:rPr>
      <w:rFonts w:ascii="Times New Roman" w:eastAsia="微软雅黑" w:hAnsi="Times New Roman" w:cs="Times New Roman"/>
      <w:sz w:val="28"/>
      <w:szCs w:val="20"/>
    </w:rPr>
  </w:style>
  <w:style w:type="character" w:customStyle="1" w:styleId="a90">
    <w:name w:val="a9"/>
    <w:rsid w:val="005B4E9D"/>
  </w:style>
  <w:style w:type="character" w:customStyle="1" w:styleId="2CharChar">
    <w:name w:val="正文2 Char Char"/>
    <w:link w:val="2Char"/>
    <w:rsid w:val="005B4E9D"/>
    <w:rPr>
      <w:rFonts w:eastAsia="仿宋_GB2312"/>
      <w:sz w:val="28"/>
    </w:rPr>
  </w:style>
  <w:style w:type="paragraph" w:customStyle="1" w:styleId="1b">
    <w:name w:val="1"/>
    <w:rsid w:val="005B4E9D"/>
    <w:pPr>
      <w:widowControl w:val="0"/>
      <w:jc w:val="both"/>
    </w:pPr>
    <w:rPr>
      <w:rFonts w:ascii="Times New Roman" w:eastAsia="宋体" w:hAnsi="Times New Roman" w:cs="Times New Roman"/>
      <w:szCs w:val="20"/>
    </w:rPr>
  </w:style>
  <w:style w:type="character" w:styleId="affff">
    <w:name w:val="Strong"/>
    <w:qFormat/>
    <w:rsid w:val="005B4E9D"/>
    <w:rPr>
      <w:b/>
    </w:rPr>
  </w:style>
  <w:style w:type="character" w:customStyle="1" w:styleId="BodyChar">
    <w:name w:val="Body Char"/>
    <w:link w:val="Body"/>
    <w:rsid w:val="005B4E9D"/>
    <w:rPr>
      <w:rFonts w:ascii="宋体" w:hAnsi="宋体"/>
      <w:sz w:val="24"/>
    </w:rPr>
  </w:style>
  <w:style w:type="character" w:customStyle="1" w:styleId="boldtitle1">
    <w:name w:val="boldtitle1"/>
    <w:rsid w:val="005B4E9D"/>
    <w:rPr>
      <w:rFonts w:ascii="Arial Black" w:hAnsi="Arial Black" w:hint="default"/>
      <w:b w:val="0"/>
      <w:sz w:val="36"/>
    </w:rPr>
  </w:style>
  <w:style w:type="character" w:customStyle="1" w:styleId="case31">
    <w:name w:val="case31"/>
    <w:rsid w:val="005B4E9D"/>
    <w:rPr>
      <w:rFonts w:eastAsia="宋体" w:hint="default"/>
      <w:kern w:val="2"/>
      <w:sz w:val="21"/>
      <w:lang w:val="en-US" w:eastAsia="zh-CN"/>
    </w:rPr>
  </w:style>
  <w:style w:type="character" w:customStyle="1" w:styleId="msonormal0">
    <w:name w:val="msonormal"/>
    <w:rsid w:val="005B4E9D"/>
  </w:style>
  <w:style w:type="character" w:customStyle="1" w:styleId="text-4">
    <w:name w:val="text-4"/>
    <w:rsid w:val="005B4E9D"/>
  </w:style>
  <w:style w:type="paragraph" w:customStyle="1" w:styleId="1c">
    <w:name w:val="样式1"/>
    <w:basedOn w:val="af5"/>
    <w:link w:val="1Char"/>
    <w:rsid w:val="005B4E9D"/>
    <w:pPr>
      <w:tabs>
        <w:tab w:val="left" w:pos="1620"/>
      </w:tabs>
      <w:adjustRightInd w:val="0"/>
      <w:spacing w:line="240" w:lineRule="auto"/>
      <w:ind w:left="1620" w:hanging="1620"/>
      <w:textAlignment w:val="baseline"/>
    </w:pPr>
    <w:rPr>
      <w:rFonts w:ascii="宋体" w:eastAsia="微软雅黑" w:hAnsi="宋体" w:cs="Times New Roman"/>
      <w:kern w:val="0"/>
      <w:szCs w:val="20"/>
    </w:rPr>
  </w:style>
  <w:style w:type="paragraph" w:customStyle="1" w:styleId="affff0">
    <w:name w:val="文档正文"/>
    <w:basedOn w:val="af5"/>
    <w:link w:val="Char4"/>
    <w:rsid w:val="005B4E9D"/>
    <w:pPr>
      <w:adjustRightInd w:val="0"/>
      <w:spacing w:line="480" w:lineRule="atLeast"/>
      <w:ind w:firstLine="567"/>
      <w:textAlignment w:val="baseline"/>
    </w:pPr>
    <w:rPr>
      <w:rFonts w:ascii="长城仿宋" w:eastAsia="微软雅黑" w:hAnsi="Times New Roman" w:cs="Times New Roman"/>
      <w:kern w:val="0"/>
      <w:szCs w:val="20"/>
    </w:rPr>
  </w:style>
  <w:style w:type="paragraph" w:customStyle="1" w:styleId="120">
    <w:name w:val="样式 宋体 三号 加粗 居中 行距: 最小值 12 磅"/>
    <w:basedOn w:val="af5"/>
    <w:rsid w:val="005B4E9D"/>
    <w:pPr>
      <w:spacing w:line="240" w:lineRule="atLeast"/>
      <w:jc w:val="center"/>
    </w:pPr>
    <w:rPr>
      <w:rFonts w:ascii="宋体" w:eastAsia="微软雅黑" w:hAnsi="宋体" w:cs="Times New Roman"/>
      <w:b/>
      <w:szCs w:val="20"/>
    </w:rPr>
  </w:style>
  <w:style w:type="paragraph" w:customStyle="1" w:styleId="affff1">
    <w:name w:val="表格"/>
    <w:basedOn w:val="af5"/>
    <w:link w:val="Char5"/>
    <w:rsid w:val="005B4E9D"/>
    <w:pPr>
      <w:adjustRightInd w:val="0"/>
      <w:snapToGrid w:val="0"/>
      <w:spacing w:beforeLines="20" w:afterLines="20" w:line="240" w:lineRule="auto"/>
      <w:jc w:val="center"/>
      <w:textAlignment w:val="bottom"/>
    </w:pPr>
    <w:rPr>
      <w:rFonts w:ascii="Times New Roman" w:eastAsia="微软雅黑" w:hAnsi="宋体" w:cs="Times New Roman"/>
      <w:kern w:val="0"/>
      <w:szCs w:val="20"/>
    </w:rPr>
  </w:style>
  <w:style w:type="paragraph" w:customStyle="1" w:styleId="font1">
    <w:name w:val="font1"/>
    <w:basedOn w:val="af5"/>
    <w:rsid w:val="005B4E9D"/>
    <w:pPr>
      <w:widowControl/>
      <w:spacing w:before="100" w:beforeAutospacing="1" w:after="100" w:afterAutospacing="1" w:line="300" w:lineRule="atLeast"/>
      <w:jc w:val="left"/>
    </w:pPr>
    <w:rPr>
      <w:rFonts w:ascii="宋体" w:eastAsia="微软雅黑" w:hAnsi="宋体" w:cs="Times New Roman"/>
      <w:kern w:val="0"/>
      <w:sz w:val="18"/>
      <w:szCs w:val="20"/>
    </w:rPr>
  </w:style>
  <w:style w:type="paragraph" w:customStyle="1" w:styleId="xl24">
    <w:name w:val="xl24"/>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微软雅黑" w:hAnsi="Arial Unicode MS" w:cs="Times New Roman"/>
      <w:kern w:val="0"/>
      <w:sz w:val="20"/>
      <w:szCs w:val="20"/>
    </w:rPr>
  </w:style>
  <w:style w:type="paragraph" w:customStyle="1" w:styleId="font7">
    <w:name w:val="font7"/>
    <w:basedOn w:val="af5"/>
    <w:rsid w:val="005B4E9D"/>
    <w:pPr>
      <w:widowControl/>
      <w:spacing w:before="100" w:beforeAutospacing="1" w:after="100" w:afterAutospacing="1" w:line="240" w:lineRule="auto"/>
      <w:jc w:val="left"/>
    </w:pPr>
    <w:rPr>
      <w:rFonts w:ascii="Times New Roman" w:eastAsia="微软雅黑" w:hAnsi="Times New Roman" w:cs="Times New Roman"/>
      <w:kern w:val="0"/>
      <w:sz w:val="20"/>
      <w:szCs w:val="20"/>
    </w:rPr>
  </w:style>
  <w:style w:type="paragraph" w:customStyle="1" w:styleId="ItemList">
    <w:name w:val="Item List"/>
    <w:rsid w:val="005B4E9D"/>
    <w:pPr>
      <w:spacing w:line="300" w:lineRule="auto"/>
      <w:ind w:firstLine="425"/>
      <w:jc w:val="both"/>
    </w:pPr>
    <w:rPr>
      <w:rFonts w:ascii="Arial" w:eastAsia="宋体" w:hAnsi="Arial" w:cs="Times New Roman"/>
      <w:color w:val="000000"/>
      <w:kern w:val="0"/>
      <w:sz w:val="24"/>
      <w:szCs w:val="20"/>
    </w:rPr>
  </w:style>
  <w:style w:type="paragraph" w:customStyle="1" w:styleId="CharCharCharCharCharCharCharCharCharCharCharCharCharCharChar1Char">
    <w:name w:val="Char Char Char Char Char Char Char Char Char Char Char Char Char Char Char1 Char"/>
    <w:basedOn w:val="af5"/>
    <w:rsid w:val="005B4E9D"/>
    <w:pPr>
      <w:widowControl/>
      <w:spacing w:after="160" w:line="240" w:lineRule="exact"/>
      <w:jc w:val="left"/>
    </w:pPr>
    <w:rPr>
      <w:rFonts w:ascii="Verdana" w:eastAsia="微软雅黑" w:hAnsi="Verdana" w:cs="Times New Roman"/>
      <w:kern w:val="0"/>
      <w:sz w:val="20"/>
      <w:szCs w:val="20"/>
      <w:lang w:eastAsia="en-US"/>
    </w:rPr>
  </w:style>
  <w:style w:type="paragraph" w:customStyle="1" w:styleId="affff2">
    <w:name w:val="È±Ê¡ÎÄ±¾"/>
    <w:basedOn w:val="af5"/>
    <w:rsid w:val="005B4E9D"/>
    <w:pPr>
      <w:widowControl/>
      <w:overflowPunct w:val="0"/>
      <w:autoSpaceDE w:val="0"/>
      <w:autoSpaceDN w:val="0"/>
      <w:adjustRightInd w:val="0"/>
      <w:spacing w:line="240" w:lineRule="auto"/>
      <w:jc w:val="left"/>
    </w:pPr>
    <w:rPr>
      <w:rFonts w:ascii="Times New Roman" w:eastAsia="微软雅黑" w:hAnsi="Times New Roman" w:cs="Times New Roman"/>
      <w:kern w:val="0"/>
      <w:szCs w:val="20"/>
    </w:rPr>
  </w:style>
  <w:style w:type="paragraph" w:customStyle="1" w:styleId="1d">
    <w:name w:val="ÕýÎÄ 1"/>
    <w:basedOn w:val="af5"/>
    <w:rsid w:val="005B4E9D"/>
    <w:pPr>
      <w:widowControl/>
      <w:overflowPunct w:val="0"/>
      <w:autoSpaceDE w:val="0"/>
      <w:autoSpaceDN w:val="0"/>
      <w:adjustRightInd w:val="0"/>
      <w:spacing w:before="80" w:after="80"/>
      <w:ind w:left="1417"/>
      <w:textAlignment w:val="baseline"/>
    </w:pPr>
    <w:rPr>
      <w:rFonts w:ascii="Times New Roman" w:eastAsia="微软雅黑" w:hAnsi="Times New Roman" w:cs="Times New Roman"/>
      <w:kern w:val="0"/>
      <w:szCs w:val="20"/>
    </w:rPr>
  </w:style>
  <w:style w:type="paragraph" w:customStyle="1" w:styleId="CharCharCharCharCharCharChar">
    <w:name w:val="Char Char Char Char Char Char Char"/>
    <w:basedOn w:val="af5"/>
    <w:rsid w:val="005B4E9D"/>
    <w:pPr>
      <w:widowControl/>
      <w:spacing w:after="160" w:line="240" w:lineRule="exact"/>
      <w:jc w:val="left"/>
    </w:pPr>
    <w:rPr>
      <w:rFonts w:ascii="Verdana" w:eastAsia="微软雅黑" w:hAnsi="Verdana" w:cs="Times New Roman"/>
      <w:kern w:val="0"/>
      <w:sz w:val="20"/>
      <w:szCs w:val="20"/>
      <w:lang w:eastAsia="en-US"/>
    </w:rPr>
  </w:style>
  <w:style w:type="paragraph" w:customStyle="1" w:styleId="font0">
    <w:name w:val="font0"/>
    <w:basedOn w:val="af5"/>
    <w:rsid w:val="005B4E9D"/>
    <w:pPr>
      <w:widowControl/>
      <w:spacing w:before="100" w:beforeAutospacing="1" w:after="100" w:afterAutospacing="1" w:line="240" w:lineRule="auto"/>
      <w:jc w:val="left"/>
    </w:pPr>
    <w:rPr>
      <w:rFonts w:ascii="宋体" w:eastAsia="微软雅黑" w:hAnsi="宋体" w:cs="Times New Roman" w:hint="eastAsia"/>
      <w:kern w:val="0"/>
      <w:szCs w:val="20"/>
    </w:rPr>
  </w:style>
  <w:style w:type="paragraph" w:customStyle="1" w:styleId="xl31">
    <w:name w:val="xl31"/>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微软雅黑" w:hAnsi="Arial Unicode MS" w:cs="Times New Roman"/>
      <w:kern w:val="0"/>
      <w:sz w:val="20"/>
      <w:szCs w:val="20"/>
    </w:rPr>
  </w:style>
  <w:style w:type="paragraph" w:customStyle="1" w:styleId="GB2312015GBCharChar">
    <w:name w:val="样式 样式 正文文本缩进 + 仿宋_GB2312 小四 首行缩进:  0 厘米 行距: 1.5 倍行距 + (中文) 仿宋_GB... Char Char"/>
    <w:basedOn w:val="af5"/>
    <w:rsid w:val="005B4E9D"/>
    <w:pPr>
      <w:ind w:firstLine="480"/>
    </w:pPr>
    <w:rPr>
      <w:rFonts w:ascii="仿宋_GB2312" w:eastAsia="新宋体" w:hAnsi="Times New Roman" w:cs="Times New Roman"/>
      <w:szCs w:val="20"/>
    </w:rPr>
  </w:style>
  <w:style w:type="paragraph" w:customStyle="1" w:styleId="xl36">
    <w:name w:val="xl36"/>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Times New Roman"/>
      <w:kern w:val="0"/>
      <w:szCs w:val="20"/>
    </w:rPr>
  </w:style>
  <w:style w:type="paragraph" w:customStyle="1" w:styleId="Body">
    <w:name w:val="Body"/>
    <w:basedOn w:val="af5"/>
    <w:link w:val="BodyChar"/>
    <w:rsid w:val="005B4E9D"/>
    <w:pPr>
      <w:widowControl/>
      <w:tabs>
        <w:tab w:val="left" w:pos="9255"/>
      </w:tabs>
      <w:spacing w:beforeLines="50" w:afterLines="50"/>
    </w:pPr>
    <w:rPr>
      <w:rFonts w:ascii="宋体" w:hAnsi="宋体"/>
    </w:rPr>
  </w:style>
  <w:style w:type="paragraph" w:styleId="affff3">
    <w:name w:val="Title"/>
    <w:basedOn w:val="af5"/>
    <w:link w:val="affff4"/>
    <w:uiPriority w:val="10"/>
    <w:qFormat/>
    <w:rsid w:val="005B4E9D"/>
    <w:pPr>
      <w:keepNext/>
      <w:pageBreakBefore/>
      <w:tabs>
        <w:tab w:val="left" w:pos="1620"/>
      </w:tabs>
      <w:adjustRightInd w:val="0"/>
      <w:snapToGrid w:val="0"/>
      <w:spacing w:after="60" w:line="240" w:lineRule="auto"/>
      <w:jc w:val="center"/>
      <w:textAlignment w:val="bottom"/>
      <w:outlineLvl w:val="0"/>
    </w:pPr>
    <w:rPr>
      <w:rFonts w:ascii="宋体" w:eastAsia="微软雅黑" w:hAnsi="Arial" w:cs="Times New Roman"/>
      <w:b/>
      <w:kern w:val="28"/>
      <w:sz w:val="32"/>
      <w:szCs w:val="20"/>
    </w:rPr>
  </w:style>
  <w:style w:type="character" w:customStyle="1" w:styleId="affff4">
    <w:name w:val="标题 字符"/>
    <w:basedOn w:val="af6"/>
    <w:link w:val="affff3"/>
    <w:uiPriority w:val="10"/>
    <w:rsid w:val="005B4E9D"/>
    <w:rPr>
      <w:rFonts w:ascii="宋体" w:eastAsia="微软雅黑" w:hAnsi="Arial" w:cs="Times New Roman"/>
      <w:b/>
      <w:kern w:val="28"/>
      <w:sz w:val="32"/>
      <w:szCs w:val="20"/>
    </w:rPr>
  </w:style>
  <w:style w:type="paragraph" w:customStyle="1" w:styleId="xl34">
    <w:name w:val="xl34"/>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Times New Roman"/>
      <w:kern w:val="0"/>
      <w:szCs w:val="20"/>
    </w:rPr>
  </w:style>
  <w:style w:type="paragraph" w:customStyle="1" w:styleId="1e">
    <w:name w:val="正文1"/>
    <w:link w:val="1Char0"/>
    <w:rsid w:val="005B4E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11">
    <w:name w:val="Char11"/>
    <w:basedOn w:val="af5"/>
    <w:rsid w:val="005B4E9D"/>
    <w:pPr>
      <w:widowControl/>
      <w:spacing w:after="160" w:line="240" w:lineRule="exact"/>
      <w:jc w:val="left"/>
    </w:pPr>
    <w:rPr>
      <w:rFonts w:ascii="Verdana" w:eastAsia="微软雅黑" w:hAnsi="Verdana" w:cs="Times New Roman"/>
      <w:kern w:val="0"/>
      <w:sz w:val="20"/>
      <w:szCs w:val="20"/>
      <w:lang w:eastAsia="en-US"/>
    </w:rPr>
  </w:style>
  <w:style w:type="paragraph" w:customStyle="1" w:styleId="affff5">
    <w:name w:val="公文正文"/>
    <w:basedOn w:val="af5"/>
    <w:rsid w:val="005B4E9D"/>
    <w:pPr>
      <w:jc w:val="center"/>
    </w:pPr>
    <w:rPr>
      <w:rFonts w:ascii="Times New Roman" w:eastAsia="华文仿宋" w:hAnsi="Times New Roman" w:cs="Times New Roman"/>
      <w:b/>
      <w:sz w:val="32"/>
      <w:szCs w:val="20"/>
    </w:rPr>
  </w:style>
  <w:style w:type="paragraph" w:customStyle="1" w:styleId="xl33">
    <w:name w:val="xl3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微软雅黑" w:hAnsi="Arial Unicode MS" w:cs="Times New Roman"/>
      <w:kern w:val="0"/>
      <w:sz w:val="20"/>
      <w:szCs w:val="20"/>
    </w:rPr>
  </w:style>
  <w:style w:type="paragraph" w:customStyle="1" w:styleId="Char6">
    <w:name w:val="Char"/>
    <w:basedOn w:val="af5"/>
    <w:rsid w:val="005B4E9D"/>
    <w:pPr>
      <w:widowControl/>
      <w:spacing w:after="160" w:line="240" w:lineRule="exact"/>
      <w:jc w:val="left"/>
    </w:pPr>
    <w:rPr>
      <w:rFonts w:ascii="Verdana" w:eastAsia="微软雅黑" w:hAnsi="Verdana" w:cs="Times New Roman"/>
      <w:kern w:val="0"/>
      <w:sz w:val="20"/>
      <w:szCs w:val="20"/>
      <w:lang w:eastAsia="en-US"/>
    </w:rPr>
  </w:style>
  <w:style w:type="paragraph" w:customStyle="1" w:styleId="affff6">
    <w:name w:val="表格内容"/>
    <w:basedOn w:val="af5"/>
    <w:rsid w:val="005B4E9D"/>
    <w:pPr>
      <w:widowControl/>
      <w:autoSpaceDE w:val="0"/>
      <w:autoSpaceDN w:val="0"/>
      <w:adjustRightInd w:val="0"/>
      <w:spacing w:before="60" w:line="240" w:lineRule="auto"/>
      <w:jc w:val="center"/>
      <w:textAlignment w:val="bottom"/>
    </w:pPr>
    <w:rPr>
      <w:rFonts w:ascii="Times New Roman" w:eastAsia="仿宋_GB2312" w:hAnsi="Times New Roman" w:cs="Times New Roman"/>
      <w:kern w:val="0"/>
      <w:szCs w:val="20"/>
    </w:rPr>
  </w:style>
  <w:style w:type="paragraph" w:customStyle="1" w:styleId="xl30">
    <w:name w:val="xl30"/>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Arial Unicode MS" w:eastAsia="微软雅黑" w:hAnsi="Arial Unicode MS" w:cs="Times New Roman"/>
      <w:kern w:val="0"/>
      <w:sz w:val="20"/>
      <w:szCs w:val="20"/>
    </w:rPr>
  </w:style>
  <w:style w:type="paragraph" w:customStyle="1" w:styleId="ParaChar">
    <w:name w:val="默认段落字体 Para Char"/>
    <w:basedOn w:val="af5"/>
    <w:rsid w:val="005B4E9D"/>
    <w:pPr>
      <w:spacing w:line="240" w:lineRule="auto"/>
    </w:pPr>
    <w:rPr>
      <w:rFonts w:ascii="Tahoma" w:eastAsia="微软雅黑" w:hAnsi="Tahoma" w:cs="Times New Roman"/>
      <w:szCs w:val="20"/>
    </w:rPr>
  </w:style>
  <w:style w:type="paragraph" w:customStyle="1" w:styleId="font5">
    <w:name w:val="font5"/>
    <w:basedOn w:val="af5"/>
    <w:rsid w:val="005B4E9D"/>
    <w:pPr>
      <w:widowControl/>
      <w:spacing w:before="100" w:beforeAutospacing="1" w:after="100" w:afterAutospacing="1" w:line="240" w:lineRule="auto"/>
      <w:jc w:val="left"/>
    </w:pPr>
    <w:rPr>
      <w:rFonts w:ascii="宋体" w:eastAsia="微软雅黑" w:hAnsi="宋体" w:cs="Times New Roman" w:hint="eastAsia"/>
      <w:kern w:val="0"/>
      <w:sz w:val="18"/>
      <w:szCs w:val="20"/>
    </w:rPr>
  </w:style>
  <w:style w:type="paragraph" w:styleId="affff7">
    <w:name w:val="Normal (Web)"/>
    <w:basedOn w:val="af5"/>
    <w:link w:val="affff8"/>
    <w:rsid w:val="005B4E9D"/>
    <w:pPr>
      <w:adjustRightInd w:val="0"/>
      <w:snapToGrid w:val="0"/>
      <w:ind w:firstLine="482"/>
      <w:textAlignment w:val="bottom"/>
    </w:pPr>
    <w:rPr>
      <w:rFonts w:ascii="Times New Roman" w:eastAsia="微软雅黑" w:hAnsi="Times New Roman" w:cs="Times New Roman"/>
      <w:spacing w:val="20"/>
      <w:kern w:val="0"/>
      <w:szCs w:val="20"/>
    </w:rPr>
  </w:style>
  <w:style w:type="paragraph" w:styleId="29">
    <w:name w:val="Body Text First Indent 2"/>
    <w:basedOn w:val="afff3"/>
    <w:link w:val="2a"/>
    <w:rsid w:val="005B4E9D"/>
    <w:pPr>
      <w:ind w:firstLineChars="200" w:firstLine="420"/>
    </w:pPr>
    <w:rPr>
      <w:rFonts w:ascii="Times New Roman" w:hAnsi="Times New Roman"/>
      <w:sz w:val="21"/>
    </w:rPr>
  </w:style>
  <w:style w:type="character" w:customStyle="1" w:styleId="2a">
    <w:name w:val="正文文本首行缩进 2 字符"/>
    <w:basedOn w:val="afff4"/>
    <w:link w:val="29"/>
    <w:rsid w:val="005B4E9D"/>
    <w:rPr>
      <w:rFonts w:ascii="Times New Roman" w:eastAsia="微软雅黑" w:hAnsi="Times New Roman" w:cs="Times New Roman"/>
      <w:sz w:val="24"/>
    </w:rPr>
  </w:style>
  <w:style w:type="paragraph" w:customStyle="1" w:styleId="xl29">
    <w:name w:val="xl29"/>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微软雅黑" w:hAnsi="Arial Unicode MS" w:cs="Times New Roman"/>
      <w:kern w:val="0"/>
      <w:sz w:val="20"/>
      <w:szCs w:val="20"/>
    </w:rPr>
  </w:style>
  <w:style w:type="paragraph" w:customStyle="1" w:styleId="xl25">
    <w:name w:val="xl25"/>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微软雅黑" w:hAnsi="Arial Unicode MS" w:cs="Times New Roman"/>
      <w:b/>
      <w:kern w:val="0"/>
      <w:sz w:val="20"/>
      <w:szCs w:val="20"/>
    </w:rPr>
  </w:style>
  <w:style w:type="paragraph" w:customStyle="1" w:styleId="37">
    <w:name w:val="正文 3"/>
    <w:basedOn w:val="Default"/>
    <w:next w:val="Default"/>
    <w:rsid w:val="005B4E9D"/>
    <w:pPr>
      <w:spacing w:before="120"/>
    </w:pPr>
    <w:rPr>
      <w:rFonts w:ascii="Garamond" w:hAnsi="Garamond"/>
      <w:color w:val="auto"/>
    </w:rPr>
  </w:style>
  <w:style w:type="paragraph" w:customStyle="1" w:styleId="230">
    <w:name w:val="2册标题3"/>
    <w:basedOn w:val="af5"/>
    <w:next w:val="af5"/>
    <w:rsid w:val="005B4E9D"/>
    <w:pPr>
      <w:spacing w:beforeLines="50" w:afterLines="50" w:line="300" w:lineRule="auto"/>
      <w:ind w:leftChars="100" w:left="210"/>
      <w:jc w:val="center"/>
      <w:outlineLvl w:val="2"/>
    </w:pPr>
    <w:rPr>
      <w:rFonts w:ascii="宋体" w:eastAsia="微软雅黑" w:hAnsi="宋体" w:cs="Times New Roman"/>
      <w:b/>
      <w:sz w:val="30"/>
      <w:szCs w:val="20"/>
    </w:rPr>
  </w:style>
  <w:style w:type="paragraph" w:customStyle="1" w:styleId="220">
    <w:name w:val="2册标题2"/>
    <w:basedOn w:val="af5"/>
    <w:next w:val="af5"/>
    <w:rsid w:val="005B4E9D"/>
    <w:pPr>
      <w:spacing w:beforeLines="50" w:afterLines="50" w:line="300" w:lineRule="auto"/>
      <w:outlineLvl w:val="1"/>
    </w:pPr>
    <w:rPr>
      <w:rFonts w:ascii="Arial" w:eastAsia="黑体" w:hAnsi="Arial" w:cs="Times New Roman"/>
      <w:sz w:val="30"/>
      <w:szCs w:val="20"/>
    </w:rPr>
  </w:style>
  <w:style w:type="paragraph" w:customStyle="1" w:styleId="240">
    <w:name w:val="2册标题4"/>
    <w:basedOn w:val="af5"/>
    <w:next w:val="af5"/>
    <w:rsid w:val="005B4E9D"/>
    <w:pPr>
      <w:spacing w:beforeLines="50" w:afterLines="50" w:line="300" w:lineRule="auto"/>
      <w:ind w:leftChars="200" w:left="420"/>
      <w:outlineLvl w:val="3"/>
    </w:pPr>
    <w:rPr>
      <w:rFonts w:ascii="Arial" w:eastAsia="幼圆" w:hAnsi="Arial" w:cs="Times New Roman"/>
      <w:b/>
      <w:szCs w:val="20"/>
    </w:rPr>
  </w:style>
  <w:style w:type="paragraph" w:customStyle="1" w:styleId="affff9">
    <w:name w:val="±íÏî"/>
    <w:basedOn w:val="af5"/>
    <w:rsid w:val="005B4E9D"/>
    <w:pPr>
      <w:widowControl/>
      <w:overflowPunct w:val="0"/>
      <w:autoSpaceDE w:val="0"/>
      <w:autoSpaceDN w:val="0"/>
      <w:adjustRightInd w:val="0"/>
      <w:spacing w:line="300" w:lineRule="auto"/>
      <w:jc w:val="center"/>
      <w:textAlignment w:val="baseline"/>
    </w:pPr>
    <w:rPr>
      <w:rFonts w:ascii="Times New Roman" w:eastAsia="微软雅黑" w:hAnsi="Times New Roman" w:cs="Times New Roman"/>
      <w:kern w:val="0"/>
      <w:sz w:val="18"/>
      <w:szCs w:val="20"/>
    </w:rPr>
  </w:style>
  <w:style w:type="paragraph" w:customStyle="1" w:styleId="xl28">
    <w:name w:val="xl2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微软雅黑" w:hAnsi="Arial Unicode MS" w:cs="Times New Roman"/>
      <w:kern w:val="0"/>
      <w:sz w:val="20"/>
      <w:szCs w:val="20"/>
    </w:rPr>
  </w:style>
  <w:style w:type="paragraph" w:customStyle="1" w:styleId="CharCharCharCharCharCharCharCharCharChar">
    <w:name w:val="Char Char Char Char Char Char Char Char Char Char"/>
    <w:basedOn w:val="afff1"/>
    <w:rsid w:val="005B4E9D"/>
    <w:pPr>
      <w:shd w:val="clear" w:color="auto" w:fill="000080"/>
    </w:pPr>
    <w:rPr>
      <w:rFonts w:ascii="Tahoma" w:hAnsi="Tahoma"/>
      <w:kern w:val="0"/>
      <w:sz w:val="24"/>
      <w:szCs w:val="20"/>
    </w:rPr>
  </w:style>
  <w:style w:type="paragraph" w:customStyle="1" w:styleId="xl35">
    <w:name w:val="xl35"/>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Times New Roman"/>
      <w:kern w:val="0"/>
      <w:szCs w:val="20"/>
    </w:rPr>
  </w:style>
  <w:style w:type="paragraph" w:styleId="2b">
    <w:name w:val="List Bullet 2"/>
    <w:basedOn w:val="af5"/>
    <w:qFormat/>
    <w:rsid w:val="005B4E9D"/>
    <w:pPr>
      <w:widowControl/>
      <w:tabs>
        <w:tab w:val="left" w:pos="1550"/>
      </w:tabs>
      <w:adjustRightInd w:val="0"/>
      <w:snapToGrid w:val="0"/>
      <w:spacing w:before="120"/>
      <w:ind w:left="1550" w:hanging="990"/>
      <w:jc w:val="left"/>
    </w:pPr>
    <w:rPr>
      <w:rFonts w:ascii="宋体" w:eastAsia="微软雅黑" w:hAnsi="宋体" w:cs="Times New Roman"/>
      <w:spacing w:val="-5"/>
      <w:kern w:val="0"/>
      <w:szCs w:val="20"/>
    </w:rPr>
  </w:style>
  <w:style w:type="paragraph" w:customStyle="1" w:styleId="xl27">
    <w:name w:val="xl27"/>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微软雅黑" w:hAnsi="Arial Unicode MS" w:cs="Times New Roman"/>
      <w:b/>
      <w:kern w:val="0"/>
      <w:sz w:val="20"/>
      <w:szCs w:val="20"/>
    </w:rPr>
  </w:style>
  <w:style w:type="paragraph" w:customStyle="1" w:styleId="xl38">
    <w:name w:val="xl38"/>
    <w:basedOn w:val="af5"/>
    <w:rsid w:val="005B4E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imes New Roman"/>
      <w:kern w:val="0"/>
      <w:szCs w:val="20"/>
    </w:rPr>
  </w:style>
  <w:style w:type="paragraph" w:customStyle="1" w:styleId="Default">
    <w:name w:val="Default"/>
    <w:rsid w:val="005B4E9D"/>
    <w:pPr>
      <w:widowControl w:val="0"/>
      <w:autoSpaceDE w:val="0"/>
      <w:autoSpaceDN w:val="0"/>
      <w:adjustRightInd w:val="0"/>
    </w:pPr>
    <w:rPr>
      <w:rFonts w:ascii="Times New Roman" w:eastAsia="宋体" w:hAnsi="Times New Roman" w:cs="Times New Roman"/>
      <w:color w:val="000000"/>
      <w:kern w:val="0"/>
      <w:sz w:val="24"/>
      <w:szCs w:val="20"/>
    </w:rPr>
  </w:style>
  <w:style w:type="paragraph" w:styleId="2c">
    <w:name w:val="Body Text Indent 2"/>
    <w:basedOn w:val="af5"/>
    <w:link w:val="2d"/>
    <w:rsid w:val="005B4E9D"/>
    <w:pPr>
      <w:spacing w:after="120" w:line="480" w:lineRule="auto"/>
      <w:ind w:leftChars="200" w:left="420"/>
    </w:pPr>
    <w:rPr>
      <w:rFonts w:ascii="Times New Roman" w:eastAsia="微软雅黑" w:hAnsi="Times New Roman" w:cs="Times New Roman"/>
      <w:sz w:val="28"/>
      <w:szCs w:val="20"/>
    </w:rPr>
  </w:style>
  <w:style w:type="character" w:customStyle="1" w:styleId="2d">
    <w:name w:val="正文文本缩进 2 字符"/>
    <w:basedOn w:val="af6"/>
    <w:link w:val="2c"/>
    <w:rsid w:val="005B4E9D"/>
    <w:rPr>
      <w:rFonts w:ascii="Times New Roman" w:eastAsia="微软雅黑" w:hAnsi="Times New Roman" w:cs="Times New Roman"/>
      <w:sz w:val="28"/>
      <w:szCs w:val="20"/>
    </w:rPr>
  </w:style>
  <w:style w:type="paragraph" w:customStyle="1" w:styleId="54">
    <w:name w:val="样式5"/>
    <w:basedOn w:val="af5"/>
    <w:rsid w:val="005B4E9D"/>
    <w:pPr>
      <w:adjustRightInd w:val="0"/>
      <w:snapToGrid w:val="0"/>
      <w:spacing w:line="520" w:lineRule="exact"/>
      <w:ind w:firstLineChars="200" w:firstLine="480"/>
    </w:pPr>
    <w:rPr>
      <w:rFonts w:ascii="仿宋_GB2312" w:eastAsia="仿宋_GB2312" w:hAnsi="Times New Roman" w:cs="Times New Roman"/>
      <w:szCs w:val="20"/>
    </w:rPr>
  </w:style>
  <w:style w:type="paragraph" w:customStyle="1" w:styleId="xl39">
    <w:name w:val="xl39"/>
    <w:basedOn w:val="af5"/>
    <w:rsid w:val="005B4E9D"/>
    <w:pPr>
      <w:widowControl/>
      <w:pBdr>
        <w:bottom w:val="single" w:sz="4" w:space="0" w:color="auto"/>
      </w:pBdr>
      <w:spacing w:before="100" w:beforeAutospacing="1" w:after="100" w:afterAutospacing="1" w:line="240" w:lineRule="auto"/>
      <w:jc w:val="left"/>
    </w:pPr>
    <w:rPr>
      <w:rFonts w:ascii="Arial Unicode MS" w:eastAsia="Arial Unicode MS" w:hAnsi="Arial Unicode MS" w:cs="Times New Roman"/>
      <w:kern w:val="0"/>
      <w:szCs w:val="20"/>
    </w:rPr>
  </w:style>
  <w:style w:type="paragraph" w:customStyle="1" w:styleId="affffa">
    <w:name w:val="正文段"/>
    <w:basedOn w:val="af5"/>
    <w:rsid w:val="005B4E9D"/>
    <w:pPr>
      <w:widowControl/>
      <w:adjustRightInd w:val="0"/>
      <w:spacing w:after="240" w:line="360" w:lineRule="atLeast"/>
      <w:ind w:firstLine="454"/>
      <w:textAlignment w:val="bottom"/>
    </w:pPr>
    <w:rPr>
      <w:rFonts w:ascii="宋体" w:eastAsia="微软雅黑" w:hAnsi="Times New Roman" w:cs="Times New Roman"/>
      <w:kern w:val="0"/>
      <w:szCs w:val="20"/>
    </w:rPr>
  </w:style>
  <w:style w:type="paragraph" w:customStyle="1" w:styleId="xl22">
    <w:name w:val="xl22"/>
    <w:basedOn w:val="af5"/>
    <w:rsid w:val="005B4E9D"/>
    <w:pPr>
      <w:widowControl/>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20"/>
      <w:szCs w:val="20"/>
    </w:rPr>
  </w:style>
  <w:style w:type="paragraph" w:customStyle="1" w:styleId="X">
    <w:name w:val="百姓X"/>
    <w:basedOn w:val="af5"/>
    <w:rsid w:val="005B4E9D"/>
    <w:pPr>
      <w:spacing w:before="120" w:after="120"/>
      <w:ind w:firstLine="539"/>
    </w:pPr>
    <w:rPr>
      <w:rFonts w:ascii="Times New Roman" w:eastAsia="微软雅黑" w:hAnsi="Times New Roman" w:cs="Times New Roman"/>
      <w:szCs w:val="20"/>
    </w:rPr>
  </w:style>
  <w:style w:type="paragraph" w:customStyle="1" w:styleId="CharCharChar">
    <w:name w:val="Char Char Char"/>
    <w:basedOn w:val="af5"/>
    <w:rsid w:val="005B4E9D"/>
    <w:pPr>
      <w:spacing w:line="240" w:lineRule="auto"/>
    </w:pPr>
    <w:rPr>
      <w:rFonts w:ascii="Tahoma" w:eastAsia="微软雅黑" w:hAnsi="Tahoma" w:cs="Times New Roman"/>
      <w:szCs w:val="20"/>
    </w:rPr>
  </w:style>
  <w:style w:type="paragraph" w:customStyle="1" w:styleId="xl37">
    <w:name w:val="xl37"/>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Times New Roman"/>
      <w:kern w:val="0"/>
      <w:szCs w:val="20"/>
    </w:rPr>
  </w:style>
  <w:style w:type="paragraph" w:customStyle="1" w:styleId="xl26">
    <w:name w:val="xl26"/>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Arial Unicode MS" w:eastAsia="微软雅黑" w:hAnsi="Arial Unicode MS" w:cs="Times New Roman"/>
      <w:b/>
      <w:kern w:val="0"/>
      <w:sz w:val="20"/>
      <w:szCs w:val="20"/>
    </w:rPr>
  </w:style>
  <w:style w:type="paragraph" w:customStyle="1" w:styleId="font6">
    <w:name w:val="font6"/>
    <w:basedOn w:val="af5"/>
    <w:rsid w:val="005B4E9D"/>
    <w:pPr>
      <w:widowControl/>
      <w:spacing w:before="100" w:beforeAutospacing="1" w:after="100" w:afterAutospacing="1" w:line="240" w:lineRule="auto"/>
      <w:jc w:val="left"/>
    </w:pPr>
    <w:rPr>
      <w:rFonts w:ascii="宋体" w:eastAsia="微软雅黑" w:hAnsi="宋体" w:cs="Times New Roman" w:hint="eastAsia"/>
      <w:kern w:val="0"/>
      <w:sz w:val="20"/>
      <w:szCs w:val="20"/>
    </w:rPr>
  </w:style>
  <w:style w:type="paragraph" w:customStyle="1" w:styleId="1f">
    <w:name w:val="缺省文本:1"/>
    <w:basedOn w:val="af5"/>
    <w:rsid w:val="005B4E9D"/>
    <w:pPr>
      <w:autoSpaceDE w:val="0"/>
      <w:autoSpaceDN w:val="0"/>
      <w:adjustRightInd w:val="0"/>
      <w:spacing w:line="240" w:lineRule="auto"/>
      <w:jc w:val="left"/>
    </w:pPr>
    <w:rPr>
      <w:rFonts w:ascii="宋体" w:eastAsia="微软雅黑" w:hAnsi="Times New Roman" w:cs="Times New Roman"/>
      <w:kern w:val="0"/>
      <w:szCs w:val="20"/>
    </w:rPr>
  </w:style>
  <w:style w:type="paragraph" w:customStyle="1" w:styleId="2e">
    <w:name w:val="正文2"/>
    <w:basedOn w:val="af5"/>
    <w:rsid w:val="005B4E9D"/>
    <w:pPr>
      <w:spacing w:line="300" w:lineRule="auto"/>
      <w:ind w:leftChars="500" w:left="500"/>
    </w:pPr>
    <w:rPr>
      <w:rFonts w:ascii="Times New Roman" w:eastAsia="微软雅黑" w:hAnsi="Times New Roman" w:cs="Times New Roman"/>
      <w:szCs w:val="20"/>
    </w:rPr>
  </w:style>
  <w:style w:type="paragraph" w:customStyle="1" w:styleId="xl32">
    <w:name w:val="xl3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 w:val="20"/>
      <w:szCs w:val="20"/>
    </w:rPr>
  </w:style>
  <w:style w:type="paragraph" w:customStyle="1" w:styleId="Bulletwithtext1">
    <w:name w:val="Bullet with text 1"/>
    <w:basedOn w:val="af5"/>
    <w:rsid w:val="005B4E9D"/>
    <w:pPr>
      <w:widowControl/>
      <w:tabs>
        <w:tab w:val="left" w:pos="425"/>
      </w:tabs>
      <w:ind w:left="425" w:hanging="425"/>
      <w:jc w:val="left"/>
    </w:pPr>
    <w:rPr>
      <w:rFonts w:ascii="Futura Bk" w:eastAsia="微软雅黑" w:hAnsi="Futura Bk" w:cs="Times New Roman"/>
      <w:kern w:val="0"/>
      <w:sz w:val="20"/>
      <w:szCs w:val="20"/>
      <w:lang w:val="en-GB"/>
    </w:rPr>
  </w:style>
  <w:style w:type="paragraph" w:customStyle="1" w:styleId="wenjianming">
    <w:name w:val="wenjianming"/>
    <w:basedOn w:val="af5"/>
    <w:rsid w:val="005B4E9D"/>
    <w:pPr>
      <w:widowControl/>
      <w:spacing w:before="100" w:beforeAutospacing="1" w:after="100" w:afterAutospacing="1" w:line="300" w:lineRule="atLeast"/>
      <w:jc w:val="left"/>
    </w:pPr>
    <w:rPr>
      <w:rFonts w:ascii="Times New Roman" w:eastAsia="Arial Unicode MS" w:hAnsi="Times New Roman" w:cs="Times New Roman"/>
      <w:color w:val="000000"/>
      <w:kern w:val="0"/>
      <w:szCs w:val="20"/>
    </w:rPr>
  </w:style>
  <w:style w:type="paragraph" w:customStyle="1" w:styleId="affffb">
    <w:name w:val="±íÉí"/>
    <w:basedOn w:val="af5"/>
    <w:rsid w:val="005B4E9D"/>
    <w:pPr>
      <w:widowControl/>
      <w:overflowPunct w:val="0"/>
      <w:autoSpaceDE w:val="0"/>
      <w:autoSpaceDN w:val="0"/>
      <w:adjustRightInd w:val="0"/>
      <w:spacing w:line="300" w:lineRule="auto"/>
      <w:jc w:val="left"/>
      <w:textAlignment w:val="baseline"/>
    </w:pPr>
    <w:rPr>
      <w:rFonts w:ascii="Times New Roman" w:eastAsia="微软雅黑" w:hAnsi="Times New Roman" w:cs="Times New Roman"/>
      <w:kern w:val="0"/>
      <w:sz w:val="18"/>
      <w:szCs w:val="20"/>
    </w:rPr>
  </w:style>
  <w:style w:type="paragraph" w:styleId="38">
    <w:name w:val="Body Text Indent 3"/>
    <w:basedOn w:val="af5"/>
    <w:link w:val="39"/>
    <w:rsid w:val="005B4E9D"/>
    <w:pPr>
      <w:spacing w:after="120" w:line="240" w:lineRule="auto"/>
      <w:ind w:leftChars="200" w:left="420"/>
    </w:pPr>
    <w:rPr>
      <w:rFonts w:ascii="Times New Roman" w:eastAsia="微软雅黑" w:hAnsi="Times New Roman" w:cs="Times New Roman"/>
      <w:sz w:val="16"/>
      <w:szCs w:val="20"/>
    </w:rPr>
  </w:style>
  <w:style w:type="character" w:customStyle="1" w:styleId="39">
    <w:name w:val="正文文本缩进 3 字符"/>
    <w:basedOn w:val="af6"/>
    <w:link w:val="38"/>
    <w:rsid w:val="005B4E9D"/>
    <w:rPr>
      <w:rFonts w:ascii="Times New Roman" w:eastAsia="微软雅黑" w:hAnsi="Times New Roman" w:cs="Times New Roman"/>
      <w:sz w:val="16"/>
      <w:szCs w:val="20"/>
    </w:rPr>
  </w:style>
  <w:style w:type="paragraph" w:customStyle="1" w:styleId="affffc">
    <w:name w:val="方案正文"/>
    <w:basedOn w:val="af5"/>
    <w:rsid w:val="005B4E9D"/>
    <w:pPr>
      <w:spacing w:before="156"/>
      <w:ind w:firstLineChars="171" w:firstLine="359"/>
      <w:jc w:val="left"/>
    </w:pPr>
    <w:rPr>
      <w:rFonts w:ascii="Arial" w:eastAsia="微软雅黑" w:hAnsi="Arial" w:cs="Times New Roman"/>
      <w:szCs w:val="20"/>
    </w:rPr>
  </w:style>
  <w:style w:type="paragraph" w:customStyle="1" w:styleId="ParaCharCharCharChar">
    <w:name w:val="默认段落字体 Para Char Char Char Char"/>
    <w:basedOn w:val="af5"/>
    <w:rsid w:val="005B4E9D"/>
    <w:pPr>
      <w:spacing w:line="240" w:lineRule="auto"/>
    </w:pPr>
    <w:rPr>
      <w:rFonts w:ascii="Times New Roman" w:eastAsia="微软雅黑" w:hAnsi="Times New Roman" w:cs="Times New Roman"/>
      <w:szCs w:val="24"/>
    </w:rPr>
  </w:style>
  <w:style w:type="character" w:customStyle="1" w:styleId="wenben1">
    <w:name w:val="wenben1"/>
    <w:rsid w:val="005B4E9D"/>
    <w:rPr>
      <w:strike w:val="0"/>
      <w:dstrike w:val="0"/>
      <w:u w:val="none"/>
      <w:effect w:val="none"/>
    </w:rPr>
  </w:style>
  <w:style w:type="paragraph" w:customStyle="1" w:styleId="CharCharCharChar">
    <w:name w:val="Char Char Char Char"/>
    <w:basedOn w:val="af5"/>
    <w:link w:val="CharCharCharCharChar"/>
    <w:autoRedefine/>
    <w:rsid w:val="005B4E9D"/>
    <w:pPr>
      <w:tabs>
        <w:tab w:val="num" w:pos="360"/>
      </w:tabs>
      <w:spacing w:line="240" w:lineRule="auto"/>
    </w:pPr>
    <w:rPr>
      <w:rFonts w:ascii="楷体_GB2312" w:eastAsia="楷体_GB2312" w:hAnsi="Times New Roman" w:cs="Times New Roman"/>
      <w:szCs w:val="24"/>
    </w:rPr>
  </w:style>
  <w:style w:type="paragraph" w:customStyle="1" w:styleId="affffd">
    <w:name w:val="缺省文本"/>
    <w:basedOn w:val="af5"/>
    <w:rsid w:val="005B4E9D"/>
    <w:pPr>
      <w:widowControl/>
      <w:tabs>
        <w:tab w:val="num" w:pos="1620"/>
      </w:tabs>
      <w:overflowPunct w:val="0"/>
      <w:autoSpaceDE w:val="0"/>
      <w:autoSpaceDN w:val="0"/>
      <w:adjustRightInd w:val="0"/>
      <w:snapToGrid w:val="0"/>
      <w:ind w:left="1620" w:hanging="1620"/>
      <w:textAlignment w:val="baseline"/>
    </w:pPr>
    <w:rPr>
      <w:rFonts w:ascii="Times New Roman" w:eastAsia="微软雅黑" w:hAnsi="Times New Roman" w:cs="Times New Roman"/>
      <w:noProof/>
      <w:kern w:val="0"/>
      <w:szCs w:val="20"/>
    </w:rPr>
  </w:style>
  <w:style w:type="paragraph" w:styleId="affffe">
    <w:name w:val="Body Text First Indent"/>
    <w:basedOn w:val="affe"/>
    <w:link w:val="afffff"/>
    <w:rsid w:val="005B4E9D"/>
    <w:pPr>
      <w:spacing w:after="0" w:line="300" w:lineRule="auto"/>
      <w:ind w:firstLine="602"/>
      <w:jc w:val="left"/>
    </w:pPr>
    <w:rPr>
      <w:rFonts w:ascii="Times New Roman" w:eastAsia="微软雅黑" w:hAnsi="Times New Roman" w:cs="Times New Roman"/>
      <w:sz w:val="28"/>
      <w:szCs w:val="20"/>
    </w:rPr>
  </w:style>
  <w:style w:type="character" w:customStyle="1" w:styleId="afffff">
    <w:name w:val="正文文本首行缩进 字符"/>
    <w:basedOn w:val="afff"/>
    <w:link w:val="affffe"/>
    <w:rsid w:val="005B4E9D"/>
    <w:rPr>
      <w:rFonts w:ascii="Times New Roman" w:eastAsia="微软雅黑" w:hAnsi="Times New Roman" w:cs="Times New Roman"/>
      <w:sz w:val="28"/>
      <w:szCs w:val="20"/>
    </w:rPr>
  </w:style>
  <w:style w:type="character" w:customStyle="1" w:styleId="Char12">
    <w:name w:val="正文文本 Char1"/>
    <w:aliases w:val="正文文字 Char1,居中 Char1,contents Char1,?y????×? Char1,?y???? Char1,?y????? Char1,paragraph 2 Char1,paragraph 21 Char1,Old Answer Char1,bt Char1,EHPT Char1,Body Text2 Char1,body text Char1"/>
    <w:uiPriority w:val="99"/>
    <w:rsid w:val="005B4E9D"/>
    <w:rPr>
      <w:rFonts w:ascii="Times New Roman" w:eastAsia="微软雅黑" w:hAnsi="Times New Roman" w:cs="Times New Roman"/>
      <w:sz w:val="28"/>
      <w:szCs w:val="24"/>
    </w:rPr>
  </w:style>
  <w:style w:type="paragraph" w:customStyle="1" w:styleId="252">
    <w:name w:val="样式 行距: 固定值 25 磅 首行缩进:  2 字符"/>
    <w:basedOn w:val="af5"/>
    <w:rsid w:val="005B4E9D"/>
    <w:pPr>
      <w:adjustRightInd w:val="0"/>
      <w:spacing w:line="500" w:lineRule="exact"/>
      <w:ind w:firstLineChars="200" w:firstLine="560"/>
      <w:textAlignment w:val="baseline"/>
    </w:pPr>
    <w:rPr>
      <w:rFonts w:ascii="Times New Roman" w:eastAsia="微软雅黑" w:hAnsi="Times New Roman" w:cs="Times New Roman"/>
      <w:kern w:val="0"/>
      <w:sz w:val="28"/>
      <w:szCs w:val="28"/>
    </w:rPr>
  </w:style>
  <w:style w:type="character" w:customStyle="1" w:styleId="blacktext">
    <w:name w:val="blacktext"/>
    <w:rsid w:val="005B4E9D"/>
  </w:style>
  <w:style w:type="paragraph" w:styleId="2f">
    <w:name w:val="List 2"/>
    <w:basedOn w:val="af5"/>
    <w:uiPriority w:val="99"/>
    <w:rsid w:val="005B4E9D"/>
    <w:pPr>
      <w:spacing w:line="240" w:lineRule="auto"/>
      <w:ind w:leftChars="200" w:left="100" w:hangingChars="200" w:hanging="200"/>
    </w:pPr>
    <w:rPr>
      <w:rFonts w:ascii="Times New Roman" w:eastAsia="微软雅黑" w:hAnsi="Times New Roman" w:cs="Times New Roman"/>
      <w:szCs w:val="24"/>
    </w:rPr>
  </w:style>
  <w:style w:type="paragraph" w:styleId="3a">
    <w:name w:val="List 3"/>
    <w:basedOn w:val="af5"/>
    <w:rsid w:val="005B4E9D"/>
    <w:pPr>
      <w:spacing w:line="240" w:lineRule="auto"/>
      <w:ind w:leftChars="400" w:left="100" w:hangingChars="200" w:hanging="200"/>
    </w:pPr>
    <w:rPr>
      <w:rFonts w:ascii="Times New Roman" w:eastAsia="微软雅黑" w:hAnsi="Times New Roman" w:cs="Times New Roman"/>
      <w:szCs w:val="24"/>
    </w:rPr>
  </w:style>
  <w:style w:type="paragraph" w:customStyle="1" w:styleId="CharCharCharCharCharCharChar1">
    <w:name w:val="Char Char Char Char Char Char Char1"/>
    <w:basedOn w:val="af5"/>
    <w:rsid w:val="005B4E9D"/>
    <w:pPr>
      <w:spacing w:line="240" w:lineRule="auto"/>
    </w:pPr>
    <w:rPr>
      <w:rFonts w:ascii="Times New Roman" w:eastAsia="微软雅黑" w:hAnsi="Times New Roman" w:cs="Times New Roman"/>
      <w:szCs w:val="24"/>
    </w:rPr>
  </w:style>
  <w:style w:type="paragraph" w:customStyle="1" w:styleId="afffff0">
    <w:name w:val="文字"/>
    <w:basedOn w:val="af5"/>
    <w:rsid w:val="005B4E9D"/>
    <w:pPr>
      <w:tabs>
        <w:tab w:val="left" w:pos="8520"/>
      </w:tabs>
      <w:spacing w:line="312" w:lineRule="auto"/>
      <w:ind w:right="-210" w:firstLine="556"/>
    </w:pPr>
    <w:rPr>
      <w:rFonts w:ascii="宋体" w:eastAsia="微软雅黑" w:hAnsi="Times New Roman" w:cs="Times New Roman"/>
      <w:sz w:val="28"/>
      <w:szCs w:val="20"/>
    </w:rPr>
  </w:style>
  <w:style w:type="paragraph" w:customStyle="1" w:styleId="afffff1">
    <w:name w:val="正文 + 宋体"/>
    <w:aliases w:val="小四,行距: 1.5 倍行距,首行缩进:  2 字符,正文 + 小四,首行缩进:  0.74 厘米,段前: 6 磅,行距: 1.5 倍行距 + 段后: 0 磅"/>
    <w:basedOn w:val="27"/>
    <w:rsid w:val="005B4E9D"/>
    <w:rPr>
      <w:rFonts w:ascii="宋体" w:hAnsi="宋体"/>
      <w:kern w:val="0"/>
      <w:sz w:val="24"/>
      <w:szCs w:val="24"/>
    </w:rPr>
  </w:style>
  <w:style w:type="character" w:customStyle="1" w:styleId="txt1">
    <w:name w:val="txt1"/>
    <w:rsid w:val="005B4E9D"/>
    <w:rPr>
      <w:rFonts w:ascii="ˎ̥" w:hAnsi="ˎ̥" w:hint="default"/>
      <w:b w:val="0"/>
      <w:bCs w:val="0"/>
      <w:sz w:val="18"/>
      <w:szCs w:val="18"/>
    </w:rPr>
  </w:style>
  <w:style w:type="character" w:customStyle="1" w:styleId="pt101">
    <w:name w:val="pt101"/>
    <w:rsid w:val="005B4E9D"/>
    <w:rPr>
      <w:sz w:val="14"/>
      <w:szCs w:val="14"/>
    </w:rPr>
  </w:style>
  <w:style w:type="paragraph" w:customStyle="1" w:styleId="b2">
    <w:name w:val="b2"/>
    <w:basedOn w:val="af5"/>
    <w:rsid w:val="005B4E9D"/>
    <w:pPr>
      <w:tabs>
        <w:tab w:val="num" w:pos="720"/>
      </w:tabs>
      <w:ind w:left="420" w:hanging="420"/>
    </w:pPr>
    <w:rPr>
      <w:rFonts w:ascii="宋体" w:eastAsia="微软雅黑" w:hAnsi="宋体" w:cs="Times New Roman"/>
      <w:szCs w:val="20"/>
    </w:rPr>
  </w:style>
  <w:style w:type="paragraph" w:customStyle="1" w:styleId="afffff2">
    <w:name w:val="标号"/>
    <w:basedOn w:val="af5"/>
    <w:rsid w:val="005B4E9D"/>
    <w:rPr>
      <w:rFonts w:ascii="宋体" w:eastAsia="微软雅黑" w:hAnsi="宋体" w:cs="Times New Roman"/>
      <w:szCs w:val="20"/>
    </w:rPr>
  </w:style>
  <w:style w:type="paragraph" w:customStyle="1" w:styleId="13">
    <w:name w:val="标题  1"/>
    <w:basedOn w:val="af5"/>
    <w:rsid w:val="005B4E9D"/>
    <w:pPr>
      <w:numPr>
        <w:numId w:val="34"/>
      </w:numPr>
      <w:tabs>
        <w:tab w:val="num" w:pos="840"/>
      </w:tabs>
      <w:ind w:left="840" w:hanging="420"/>
    </w:pPr>
    <w:rPr>
      <w:rFonts w:ascii="Times New Roman" w:eastAsia="微软雅黑" w:hAnsi="Times New Roman" w:cs="Times New Roman"/>
      <w:szCs w:val="24"/>
    </w:rPr>
  </w:style>
  <w:style w:type="paragraph" w:customStyle="1" w:styleId="1f0">
    <w:name w:val="标题1"/>
    <w:basedOn w:val="affff3"/>
    <w:rsid w:val="005B4E9D"/>
    <w:pPr>
      <w:keepNext w:val="0"/>
      <w:pageBreakBefore w:val="0"/>
      <w:adjustRightInd/>
      <w:snapToGrid/>
      <w:spacing w:before="240" w:after="240"/>
      <w:textAlignment w:val="auto"/>
    </w:pPr>
    <w:rPr>
      <w:rFonts w:ascii="Arial"/>
      <w:spacing w:val="2"/>
      <w:kern w:val="2"/>
      <w:sz w:val="44"/>
    </w:rPr>
  </w:style>
  <w:style w:type="paragraph" w:customStyle="1" w:styleId="afffff3">
    <w:name w:val="正文内"/>
    <w:basedOn w:val="16"/>
    <w:rsid w:val="005B4E9D"/>
    <w:pPr>
      <w:numPr>
        <w:numId w:val="0"/>
      </w:numPr>
      <w:spacing w:after="0"/>
      <w:jc w:val="center"/>
    </w:pPr>
    <w:rPr>
      <w:rFonts w:ascii="Times New Roman" w:eastAsia="宋体" w:hAnsi="Times New Roman" w:cs="Times New Roman"/>
      <w:sz w:val="21"/>
      <w:szCs w:val="21"/>
    </w:rPr>
  </w:style>
  <w:style w:type="character" w:customStyle="1" w:styleId="unnamed11">
    <w:name w:val="unnamed11"/>
    <w:rsid w:val="005B4E9D"/>
    <w:rPr>
      <w:strike w:val="0"/>
      <w:dstrike w:val="0"/>
      <w:color w:val="000000"/>
      <w:sz w:val="18"/>
      <w:szCs w:val="18"/>
      <w:u w:val="none"/>
      <w:effect w:val="none"/>
    </w:rPr>
  </w:style>
  <w:style w:type="paragraph" w:customStyle="1" w:styleId="3-A">
    <w:name w:val="样式3-A商务部分"/>
    <w:basedOn w:val="32"/>
    <w:autoRedefine/>
    <w:rsid w:val="005B4E9D"/>
    <w:pPr>
      <w:tabs>
        <w:tab w:val="num" w:pos="1260"/>
      </w:tabs>
      <w:spacing w:line="360" w:lineRule="exact"/>
      <w:ind w:left="1260" w:hanging="420"/>
    </w:pPr>
    <w:rPr>
      <w:rFonts w:ascii="Times New Roman" w:eastAsia="宋体" w:hAnsi="Times New Roman" w:cs="Times New Roman"/>
      <w:sz w:val="28"/>
    </w:rPr>
  </w:style>
  <w:style w:type="paragraph" w:customStyle="1" w:styleId="afffff4">
    <w:name w:val="+正文"/>
    <w:basedOn w:val="af5"/>
    <w:rsid w:val="005B4E9D"/>
    <w:pPr>
      <w:ind w:firstLineChars="200" w:firstLine="200"/>
    </w:pPr>
    <w:rPr>
      <w:rFonts w:ascii="Times New Roman" w:eastAsia="微软雅黑" w:hAnsi="Times New Roman" w:cs="Times New Roman"/>
      <w:szCs w:val="28"/>
    </w:rPr>
  </w:style>
  <w:style w:type="paragraph" w:customStyle="1" w:styleId="CharCharCharCharCharChar1Char">
    <w:name w:val="Char Char Char Char Char Char1 Char"/>
    <w:basedOn w:val="af5"/>
    <w:rsid w:val="005B4E9D"/>
    <w:pPr>
      <w:widowControl/>
      <w:spacing w:after="160" w:line="240" w:lineRule="exact"/>
      <w:jc w:val="left"/>
    </w:pPr>
    <w:rPr>
      <w:rFonts w:ascii="Verdana" w:eastAsia="微软雅黑" w:hAnsi="Verdana" w:cs="Times New Roman"/>
      <w:kern w:val="0"/>
      <w:szCs w:val="20"/>
      <w:lang w:eastAsia="en-US"/>
    </w:rPr>
  </w:style>
  <w:style w:type="character" w:customStyle="1" w:styleId="Char4">
    <w:name w:val="文档正文 Char"/>
    <w:link w:val="affff0"/>
    <w:rsid w:val="005B4E9D"/>
    <w:rPr>
      <w:rFonts w:ascii="长城仿宋" w:eastAsia="微软雅黑" w:hAnsi="Times New Roman" w:cs="Times New Roman"/>
      <w:kern w:val="0"/>
      <w:sz w:val="24"/>
      <w:szCs w:val="20"/>
    </w:rPr>
  </w:style>
  <w:style w:type="paragraph" w:customStyle="1" w:styleId="CharCharCharCharCharCharCharCharCharCharCharCharChar">
    <w:name w:val="Char Char Char Char Char Char Char Char Char Char Char Char Char"/>
    <w:basedOn w:val="af5"/>
    <w:rsid w:val="005B4E9D"/>
    <w:pPr>
      <w:adjustRightInd w:val="0"/>
    </w:pPr>
    <w:rPr>
      <w:rFonts w:ascii="Times New Roman" w:eastAsia="微软雅黑" w:hAnsi="Times New Roman" w:cs="Times New Roman"/>
      <w:kern w:val="0"/>
      <w:szCs w:val="24"/>
    </w:rPr>
  </w:style>
  <w:style w:type="paragraph" w:customStyle="1" w:styleId="2Char">
    <w:name w:val="正文2 Char"/>
    <w:basedOn w:val="af5"/>
    <w:link w:val="2CharChar"/>
    <w:rsid w:val="005B4E9D"/>
    <w:pPr>
      <w:spacing w:beforeLines="20" w:afterLines="20"/>
      <w:ind w:firstLineChars="200" w:firstLine="200"/>
    </w:pPr>
    <w:rPr>
      <w:rFonts w:eastAsia="仿宋_GB2312"/>
      <w:sz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f5"/>
    <w:autoRedefine/>
    <w:rsid w:val="005B4E9D"/>
    <w:pPr>
      <w:widowControl/>
      <w:spacing w:after="160" w:line="240" w:lineRule="exact"/>
      <w:jc w:val="left"/>
    </w:pPr>
    <w:rPr>
      <w:rFonts w:ascii="Verdana" w:eastAsia="仿宋_GB2312" w:hAnsi="Verdana" w:cs="Times New Roman"/>
      <w:kern w:val="0"/>
      <w:szCs w:val="20"/>
      <w:lang w:eastAsia="en-US"/>
    </w:rPr>
  </w:style>
  <w:style w:type="character" w:customStyle="1" w:styleId="font">
    <w:name w:val="font"/>
    <w:rsid w:val="005B4E9D"/>
  </w:style>
  <w:style w:type="character" w:customStyle="1" w:styleId="skip21">
    <w:name w:val="skip_21"/>
    <w:rsid w:val="005B4E9D"/>
    <w:rPr>
      <w:strike w:val="0"/>
      <w:dstrike w:val="0"/>
      <w:color w:val="333333"/>
      <w:sz w:val="18"/>
      <w:szCs w:val="18"/>
      <w:u w:val="none"/>
      <w:effect w:val="none"/>
    </w:rPr>
  </w:style>
  <w:style w:type="character" w:customStyle="1" w:styleId="verdana14ptboldblack1">
    <w:name w:val="verdana14ptboldblack1"/>
    <w:rsid w:val="005B4E9D"/>
    <w:rPr>
      <w:rFonts w:ascii="Verdana" w:hAnsi="Verdana" w:hint="default"/>
      <w:b/>
      <w:bCs/>
      <w:color w:val="000000"/>
      <w:sz w:val="22"/>
      <w:szCs w:val="22"/>
    </w:rPr>
  </w:style>
  <w:style w:type="paragraph" w:customStyle="1" w:styleId="Char30">
    <w:name w:val="Char3"/>
    <w:basedOn w:val="af5"/>
    <w:rsid w:val="005B4E9D"/>
    <w:pPr>
      <w:widowControl/>
      <w:spacing w:after="160" w:line="240" w:lineRule="exact"/>
      <w:jc w:val="left"/>
    </w:pPr>
    <w:rPr>
      <w:rFonts w:ascii="Verdana" w:eastAsia="微软雅黑" w:hAnsi="Verdana" w:cs="Times New Roman"/>
      <w:kern w:val="0"/>
      <w:szCs w:val="20"/>
      <w:lang w:eastAsia="en-US"/>
    </w:rPr>
  </w:style>
  <w:style w:type="paragraph" w:customStyle="1" w:styleId="msonormal30">
    <w:name w:val="msonormal30"/>
    <w:rsid w:val="005B4E9D"/>
    <w:pPr>
      <w:widowControl w:val="0"/>
      <w:jc w:val="both"/>
    </w:pPr>
    <w:rPr>
      <w:rFonts w:ascii="Times New Roman" w:eastAsia="宋体" w:hAnsi="Times New Roman" w:cs="Times New Roman"/>
      <w:szCs w:val="24"/>
    </w:rPr>
  </w:style>
  <w:style w:type="character" w:customStyle="1" w:styleId="highlight1">
    <w:name w:val="highlight1"/>
    <w:rsid w:val="005B4E9D"/>
    <w:rPr>
      <w:sz w:val="21"/>
      <w:szCs w:val="21"/>
    </w:rPr>
  </w:style>
  <w:style w:type="paragraph" w:customStyle="1" w:styleId="1f1">
    <w:name w:val="列出段落1"/>
    <w:basedOn w:val="af5"/>
    <w:qFormat/>
    <w:rsid w:val="005B4E9D"/>
    <w:pPr>
      <w:spacing w:line="240" w:lineRule="auto"/>
      <w:ind w:firstLineChars="200" w:firstLine="420"/>
    </w:pPr>
    <w:rPr>
      <w:rFonts w:ascii="Calibri" w:eastAsia="微软雅黑" w:hAnsi="Calibri" w:cs="Calibri"/>
      <w:szCs w:val="21"/>
    </w:rPr>
  </w:style>
  <w:style w:type="paragraph" w:customStyle="1" w:styleId="CharCharCharCharCharCharCharCharCharCharCharCharCharCharCharChar">
    <w:name w:val="Char Char Char Char Char Char Char Char Char Char Char Char Char Char Char Char"/>
    <w:basedOn w:val="af5"/>
    <w:autoRedefine/>
    <w:rsid w:val="005B4E9D"/>
    <w:pPr>
      <w:tabs>
        <w:tab w:val="num" w:pos="360"/>
      </w:tabs>
      <w:spacing w:line="240" w:lineRule="auto"/>
    </w:pPr>
    <w:rPr>
      <w:rFonts w:ascii="Times New Roman" w:eastAsia="微软雅黑" w:hAnsi="Times New Roman" w:cs="Times New Roman"/>
      <w:szCs w:val="24"/>
    </w:rPr>
  </w:style>
  <w:style w:type="paragraph" w:customStyle="1" w:styleId="CharCharChar1Char">
    <w:name w:val="Char Char Char1 Char"/>
    <w:basedOn w:val="af5"/>
    <w:autoRedefine/>
    <w:rsid w:val="005B4E9D"/>
    <w:pPr>
      <w:spacing w:line="240" w:lineRule="auto"/>
    </w:pPr>
    <w:rPr>
      <w:rFonts w:ascii="仿宋_GB2312" w:eastAsia="仿宋_GB2312" w:hAnsi="Times New Roman" w:cs="Times New Roman"/>
      <w:b/>
      <w:sz w:val="32"/>
      <w:szCs w:val="32"/>
    </w:rPr>
  </w:style>
  <w:style w:type="paragraph" w:customStyle="1" w:styleId="Char3CharCharChar">
    <w:name w:val="Char3 Char Char Char"/>
    <w:basedOn w:val="af5"/>
    <w:autoRedefine/>
    <w:rsid w:val="005B4E9D"/>
    <w:pPr>
      <w:widowControl/>
      <w:snapToGrid w:val="0"/>
      <w:spacing w:before="120" w:after="160"/>
      <w:ind w:right="-360"/>
      <w:jc w:val="left"/>
    </w:pPr>
    <w:rPr>
      <w:rFonts w:ascii="Arial" w:eastAsia="微软雅黑" w:hAnsi="Arial" w:cs="Times New Roman"/>
      <w:kern w:val="0"/>
      <w:szCs w:val="24"/>
      <w:lang w:eastAsia="en-US"/>
    </w:rPr>
  </w:style>
  <w:style w:type="paragraph" w:customStyle="1" w:styleId="2f0">
    <w:name w:val="强调文字2"/>
    <w:basedOn w:val="af5"/>
    <w:rsid w:val="005B4E9D"/>
    <w:pPr>
      <w:spacing w:line="440" w:lineRule="exact"/>
      <w:jc w:val="center"/>
    </w:pPr>
    <w:rPr>
      <w:rFonts w:ascii="华文细黑" w:eastAsia="黑体" w:hAnsi="华文细黑" w:cs="Arial"/>
      <w:spacing w:val="40"/>
      <w:kern w:val="0"/>
      <w:sz w:val="30"/>
      <w:szCs w:val="28"/>
    </w:rPr>
  </w:style>
  <w:style w:type="paragraph" w:customStyle="1" w:styleId="tab1">
    <w:name w:val="tab1"/>
    <w:basedOn w:val="af5"/>
    <w:rsid w:val="005B4E9D"/>
    <w:pPr>
      <w:autoSpaceDE w:val="0"/>
      <w:autoSpaceDN w:val="0"/>
      <w:adjustRightInd w:val="0"/>
      <w:spacing w:line="240" w:lineRule="auto"/>
      <w:jc w:val="center"/>
      <w:textAlignment w:val="baseline"/>
    </w:pPr>
    <w:rPr>
      <w:rFonts w:ascii="Times New Roman" w:eastAsia="微软雅黑" w:hAnsi="Times New Roman" w:cs="Times New Roman"/>
      <w:szCs w:val="20"/>
    </w:rPr>
  </w:style>
  <w:style w:type="paragraph" w:styleId="afffff5">
    <w:name w:val="List"/>
    <w:basedOn w:val="af5"/>
    <w:rsid w:val="005B4E9D"/>
    <w:pPr>
      <w:widowControl/>
      <w:spacing w:line="240" w:lineRule="auto"/>
      <w:ind w:left="420" w:hanging="420"/>
      <w:jc w:val="left"/>
    </w:pPr>
    <w:rPr>
      <w:rFonts w:ascii="宋体" w:eastAsia="微软雅黑" w:hAnsi="Times New Roman" w:cs="Times New Roman"/>
      <w:kern w:val="0"/>
      <w:sz w:val="22"/>
      <w:szCs w:val="20"/>
    </w:rPr>
  </w:style>
  <w:style w:type="paragraph" w:customStyle="1" w:styleId="Char1CharCharCharCharCharChar">
    <w:name w:val="Char1 Char Char Char Char Char Char"/>
    <w:basedOn w:val="af5"/>
    <w:rsid w:val="005B4E9D"/>
    <w:pPr>
      <w:spacing w:line="240" w:lineRule="auto"/>
    </w:pPr>
    <w:rPr>
      <w:rFonts w:ascii="Tahoma" w:eastAsia="微软雅黑" w:hAnsi="Tahoma" w:cs="Times New Roman"/>
      <w:szCs w:val="20"/>
    </w:rPr>
  </w:style>
  <w:style w:type="paragraph" w:customStyle="1" w:styleId="ContentTitle">
    <w:name w:val="Content Title"/>
    <w:basedOn w:val="af5"/>
    <w:rsid w:val="005B4E9D"/>
    <w:pPr>
      <w:spacing w:line="240" w:lineRule="auto"/>
    </w:pPr>
    <w:rPr>
      <w:rFonts w:ascii="Times New Roman" w:eastAsia="微软雅黑" w:hAnsi="Times New Roman" w:cs="Times New Roman"/>
      <w:b/>
      <w:sz w:val="28"/>
      <w:szCs w:val="20"/>
    </w:rPr>
  </w:style>
  <w:style w:type="paragraph" w:customStyle="1" w:styleId="CharCharCharCharCharChar">
    <w:name w:val="Char Char Char Char Char Char"/>
    <w:basedOn w:val="af5"/>
    <w:next w:val="41"/>
    <w:autoRedefine/>
    <w:rsid w:val="005B4E9D"/>
    <w:pPr>
      <w:widowControl/>
      <w:spacing w:after="160" w:line="240" w:lineRule="auto"/>
      <w:jc w:val="left"/>
    </w:pPr>
    <w:rPr>
      <w:rFonts w:ascii="Verdana" w:eastAsia="微软雅黑" w:hAnsi="Verdana" w:cs="Times New Roman"/>
      <w:kern w:val="0"/>
      <w:sz w:val="20"/>
      <w:szCs w:val="20"/>
      <w:lang w:eastAsia="en-US"/>
    </w:rPr>
  </w:style>
  <w:style w:type="character" w:customStyle="1" w:styleId="1CharChar">
    <w:name w:val="标题 1 Char Char"/>
    <w:aliases w:val="合同标题 Char Char Char"/>
    <w:rsid w:val="005B4E9D"/>
    <w:rPr>
      <w:rFonts w:ascii="仿宋_GB2312" w:eastAsia="仿宋_GB2312" w:hAnsi="华文细黑" w:cs="Arial"/>
      <w:bCs/>
      <w:sz w:val="52"/>
      <w:szCs w:val="52"/>
      <w:lang w:val="en-US" w:eastAsia="zh-CN" w:bidi="ar-SA"/>
    </w:rPr>
  </w:style>
  <w:style w:type="paragraph" w:customStyle="1" w:styleId="1f2">
    <w:name w:val="封面样式1"/>
    <w:basedOn w:val="af5"/>
    <w:rsid w:val="005B4E9D"/>
    <w:pPr>
      <w:spacing w:line="440" w:lineRule="exact"/>
      <w:ind w:firstLineChars="200" w:firstLine="480"/>
    </w:pPr>
    <w:rPr>
      <w:rFonts w:ascii="华文细黑" w:eastAsia="微软雅黑" w:hAnsi="华文细黑" w:cs="Arial"/>
      <w:color w:val="800000"/>
      <w:kern w:val="0"/>
      <w:szCs w:val="28"/>
    </w:rPr>
  </w:style>
  <w:style w:type="paragraph" w:customStyle="1" w:styleId="afffff6">
    <w:name w:val="落款"/>
    <w:basedOn w:val="af5"/>
    <w:rsid w:val="005B4E9D"/>
    <w:pPr>
      <w:spacing w:line="440" w:lineRule="exact"/>
      <w:ind w:firstLineChars="200" w:firstLine="480"/>
    </w:pPr>
    <w:rPr>
      <w:rFonts w:ascii="华文细黑" w:eastAsia="微软雅黑" w:hAnsi="华文细黑" w:cs="Arial"/>
      <w:color w:val="800000"/>
      <w:kern w:val="0"/>
      <w:szCs w:val="28"/>
    </w:rPr>
  </w:style>
  <w:style w:type="paragraph" w:customStyle="1" w:styleId="afffff7">
    <w:name w:val="强调文字"/>
    <w:basedOn w:val="af5"/>
    <w:rsid w:val="005B4E9D"/>
    <w:pPr>
      <w:spacing w:line="440" w:lineRule="exact"/>
      <w:ind w:firstLineChars="200" w:firstLine="480"/>
    </w:pPr>
    <w:rPr>
      <w:rFonts w:ascii="华文细黑" w:eastAsia="黑体" w:hAnsi="华文细黑" w:cs="Arial"/>
      <w:kern w:val="0"/>
      <w:szCs w:val="28"/>
    </w:rPr>
  </w:style>
  <w:style w:type="paragraph" w:customStyle="1" w:styleId="afffff8">
    <w:name w:val="正文再缩近"/>
    <w:basedOn w:val="af5"/>
    <w:rsid w:val="005B4E9D"/>
    <w:pPr>
      <w:spacing w:line="440" w:lineRule="exact"/>
      <w:ind w:firstLineChars="400" w:firstLine="400"/>
    </w:pPr>
    <w:rPr>
      <w:rFonts w:ascii="华文细黑" w:eastAsia="微软雅黑" w:hAnsi="华文细黑" w:cs="Arial"/>
      <w:kern w:val="0"/>
      <w:szCs w:val="28"/>
    </w:rPr>
  </w:style>
  <w:style w:type="paragraph" w:customStyle="1" w:styleId="afffff9">
    <w:name w:val="标题封面"/>
    <w:basedOn w:val="affff3"/>
    <w:autoRedefine/>
    <w:rsid w:val="005B4E9D"/>
    <w:pPr>
      <w:keepNext w:val="0"/>
      <w:widowControl/>
      <w:tabs>
        <w:tab w:val="clear" w:pos="1620"/>
      </w:tabs>
      <w:adjustRightInd/>
      <w:snapToGrid/>
      <w:spacing w:beforeLines="1500" w:afterLines="1500"/>
      <w:textAlignment w:val="auto"/>
    </w:pPr>
    <w:rPr>
      <w:rFonts w:ascii="华文细黑" w:eastAsia="仿宋_GB2312" w:hAnsi="华文细黑" w:cs="Arial"/>
      <w:b w:val="0"/>
      <w:bCs/>
      <w:kern w:val="0"/>
      <w:sz w:val="52"/>
      <w:szCs w:val="52"/>
    </w:rPr>
  </w:style>
  <w:style w:type="paragraph" w:customStyle="1" w:styleId="2f1">
    <w:name w:val="封面样式2"/>
    <w:basedOn w:val="af5"/>
    <w:rsid w:val="005B4E9D"/>
    <w:pPr>
      <w:spacing w:line="440" w:lineRule="exact"/>
      <w:ind w:firstLineChars="200" w:firstLine="480"/>
    </w:pPr>
    <w:rPr>
      <w:rFonts w:ascii="华文细黑" w:eastAsia="微软雅黑" w:hAnsi="华文细黑" w:cs="Arial"/>
      <w:color w:val="800000"/>
      <w:kern w:val="0"/>
      <w:szCs w:val="28"/>
    </w:rPr>
  </w:style>
  <w:style w:type="paragraph" w:customStyle="1" w:styleId="3b">
    <w:name w:val="封面样式3"/>
    <w:basedOn w:val="af5"/>
    <w:rsid w:val="005B4E9D"/>
    <w:pPr>
      <w:spacing w:line="440" w:lineRule="exact"/>
      <w:ind w:firstLineChars="200" w:firstLine="480"/>
    </w:pPr>
    <w:rPr>
      <w:rFonts w:ascii="华文细黑" w:eastAsia="微软雅黑" w:hAnsi="华文细黑" w:cs="Arial"/>
      <w:color w:val="800000"/>
      <w:kern w:val="0"/>
      <w:szCs w:val="28"/>
    </w:rPr>
  </w:style>
  <w:style w:type="paragraph" w:customStyle="1" w:styleId="44">
    <w:name w:val="封面样式4"/>
    <w:basedOn w:val="af5"/>
    <w:rsid w:val="005B4E9D"/>
    <w:pPr>
      <w:spacing w:line="440" w:lineRule="exact"/>
      <w:ind w:firstLineChars="200" w:firstLine="480"/>
    </w:pPr>
    <w:rPr>
      <w:rFonts w:ascii="华文细黑" w:eastAsia="微软雅黑" w:hAnsi="华文细黑" w:cs="Arial"/>
      <w:color w:val="800000"/>
      <w:kern w:val="0"/>
      <w:szCs w:val="28"/>
    </w:rPr>
  </w:style>
  <w:style w:type="paragraph" w:customStyle="1" w:styleId="62">
    <w:name w:val="样式6"/>
    <w:basedOn w:val="af5"/>
    <w:rsid w:val="005B4E9D"/>
    <w:pPr>
      <w:spacing w:line="240" w:lineRule="auto"/>
      <w:jc w:val="center"/>
    </w:pPr>
    <w:rPr>
      <w:rFonts w:ascii="宋体" w:eastAsia="微软雅黑" w:hAnsi="宋体" w:cs="Arial"/>
      <w:color w:val="800000"/>
      <w:kern w:val="0"/>
      <w:szCs w:val="28"/>
    </w:rPr>
  </w:style>
  <w:style w:type="paragraph" w:styleId="2f2">
    <w:name w:val="List Number 2"/>
    <w:basedOn w:val="af5"/>
    <w:rsid w:val="005B4E9D"/>
    <w:pPr>
      <w:tabs>
        <w:tab w:val="num" w:pos="360"/>
        <w:tab w:val="num" w:pos="1200"/>
      </w:tabs>
      <w:spacing w:line="240" w:lineRule="auto"/>
    </w:pPr>
    <w:rPr>
      <w:rFonts w:ascii="Times New Roman" w:eastAsia="微软雅黑" w:hAnsi="Times New Roman" w:cs="Arial"/>
      <w:sz w:val="28"/>
      <w:szCs w:val="20"/>
    </w:rPr>
  </w:style>
  <w:style w:type="paragraph" w:styleId="2f3">
    <w:name w:val="List Continue 2"/>
    <w:basedOn w:val="af5"/>
    <w:uiPriority w:val="99"/>
    <w:rsid w:val="005B4E9D"/>
    <w:pPr>
      <w:spacing w:after="120" w:line="240" w:lineRule="auto"/>
      <w:ind w:leftChars="400" w:left="840"/>
    </w:pPr>
    <w:rPr>
      <w:rFonts w:ascii="Times New Roman" w:eastAsia="微软雅黑" w:hAnsi="Times New Roman" w:cs="Arial"/>
      <w:szCs w:val="28"/>
    </w:rPr>
  </w:style>
  <w:style w:type="paragraph" w:customStyle="1" w:styleId="2A0">
    <w:name w:val="列表编号 2A"/>
    <w:basedOn w:val="af5"/>
    <w:rsid w:val="005B4E9D"/>
    <w:pPr>
      <w:tabs>
        <w:tab w:val="num" w:pos="360"/>
        <w:tab w:val="left" w:pos="845"/>
      </w:tabs>
      <w:spacing w:line="240" w:lineRule="auto"/>
      <w:ind w:left="360" w:firstLineChars="200" w:hanging="360"/>
    </w:pPr>
    <w:rPr>
      <w:rFonts w:ascii="Times New Roman" w:eastAsia="微软雅黑" w:hAnsi="Times New Roman" w:cs="Arial"/>
      <w:sz w:val="28"/>
      <w:szCs w:val="20"/>
    </w:rPr>
  </w:style>
  <w:style w:type="paragraph" w:styleId="3c">
    <w:name w:val="List Bullet 3"/>
    <w:basedOn w:val="af5"/>
    <w:autoRedefine/>
    <w:rsid w:val="005B4E9D"/>
    <w:pPr>
      <w:widowControl/>
      <w:tabs>
        <w:tab w:val="num" w:pos="1605"/>
      </w:tabs>
      <w:spacing w:after="120"/>
      <w:ind w:left="1605" w:hanging="960"/>
      <w:jc w:val="left"/>
    </w:pPr>
    <w:rPr>
      <w:rFonts w:ascii="Times New Roman" w:eastAsia="微软雅黑" w:hAnsi="Times New Roman" w:cs="Arial"/>
      <w:noProof/>
      <w:kern w:val="0"/>
      <w:sz w:val="20"/>
      <w:szCs w:val="20"/>
    </w:rPr>
  </w:style>
  <w:style w:type="paragraph" w:styleId="afffffa">
    <w:name w:val="Salutation"/>
    <w:basedOn w:val="af5"/>
    <w:next w:val="af5"/>
    <w:link w:val="afffffb"/>
    <w:rsid w:val="005B4E9D"/>
    <w:pPr>
      <w:spacing w:line="240" w:lineRule="auto"/>
      <w:ind w:firstLineChars="200" w:firstLine="480"/>
    </w:pPr>
    <w:rPr>
      <w:rFonts w:ascii="Times New Roman" w:eastAsia="微软雅黑" w:hAnsi="Times New Roman" w:cs="Times New Roman"/>
      <w:sz w:val="28"/>
      <w:szCs w:val="20"/>
    </w:rPr>
  </w:style>
  <w:style w:type="character" w:customStyle="1" w:styleId="afffffb">
    <w:name w:val="称呼 字符"/>
    <w:basedOn w:val="af6"/>
    <w:link w:val="afffffa"/>
    <w:rsid w:val="005B4E9D"/>
    <w:rPr>
      <w:rFonts w:ascii="Times New Roman" w:eastAsia="微软雅黑" w:hAnsi="Times New Roman" w:cs="Times New Roman"/>
      <w:sz w:val="28"/>
      <w:szCs w:val="20"/>
    </w:rPr>
  </w:style>
  <w:style w:type="paragraph" w:customStyle="1" w:styleId="xl70">
    <w:name w:val="xl70"/>
    <w:basedOn w:val="af5"/>
    <w:rsid w:val="005B4E9D"/>
    <w:pPr>
      <w:widowControl/>
      <w:pBdr>
        <w:left w:val="single" w:sz="8" w:space="0" w:color="auto"/>
        <w:bottom w:val="single" w:sz="8" w:space="0" w:color="auto"/>
        <w:right w:val="single" w:sz="4" w:space="0" w:color="auto"/>
      </w:pBdr>
      <w:tabs>
        <w:tab w:val="num" w:pos="1262"/>
      </w:tabs>
      <w:spacing w:before="100" w:beforeAutospacing="1" w:after="100" w:afterAutospacing="1" w:line="240" w:lineRule="auto"/>
      <w:ind w:firstLineChars="200" w:firstLine="200"/>
      <w:jc w:val="center"/>
      <w:textAlignment w:val="center"/>
    </w:pPr>
    <w:rPr>
      <w:rFonts w:ascii="Arial Unicode MS" w:eastAsia="Arial Unicode MS" w:hAnsi="Arial Unicode MS" w:cs="Arial"/>
      <w:kern w:val="0"/>
      <w:sz w:val="20"/>
      <w:szCs w:val="20"/>
    </w:rPr>
  </w:style>
  <w:style w:type="paragraph" w:customStyle="1" w:styleId="CharChar0">
    <w:name w:val="公式 Char Char"/>
    <w:basedOn w:val="af5"/>
    <w:next w:val="af5"/>
    <w:rsid w:val="005B4E9D"/>
    <w:pPr>
      <w:spacing w:line="440" w:lineRule="exact"/>
      <w:ind w:firstLineChars="200" w:firstLine="480"/>
    </w:pPr>
    <w:rPr>
      <w:rFonts w:ascii="华文细黑" w:eastAsia="华文细黑" w:hAnsi="华文细黑" w:cs="Arial"/>
      <w:color w:val="800000"/>
      <w:kern w:val="0"/>
      <w:sz w:val="30"/>
      <w:szCs w:val="28"/>
    </w:rPr>
  </w:style>
  <w:style w:type="character" w:customStyle="1" w:styleId="CharCharChar0">
    <w:name w:val="公式 Char Char Char"/>
    <w:rsid w:val="005B4E9D"/>
    <w:rPr>
      <w:rFonts w:ascii="华文细黑" w:eastAsia="华文细黑" w:hAnsi="华文细黑" w:cs="Arial"/>
      <w:color w:val="000000"/>
      <w:sz w:val="30"/>
      <w:szCs w:val="28"/>
      <w:lang w:val="en-US" w:eastAsia="zh-CN" w:bidi="ar-SA"/>
    </w:rPr>
  </w:style>
  <w:style w:type="paragraph" w:customStyle="1" w:styleId="1f3">
    <w:name w:val="封面字体1"/>
    <w:basedOn w:val="1f2"/>
    <w:rsid w:val="005B4E9D"/>
    <w:pPr>
      <w:spacing w:line="240" w:lineRule="atLeast"/>
      <w:ind w:firstLineChars="0" w:firstLine="0"/>
    </w:pPr>
    <w:rPr>
      <w:b/>
      <w:bCs/>
      <w:spacing w:val="100"/>
      <w:sz w:val="44"/>
    </w:rPr>
  </w:style>
  <w:style w:type="paragraph" w:customStyle="1" w:styleId="2f4">
    <w:name w:val="封面字体2"/>
    <w:basedOn w:val="1f3"/>
    <w:rsid w:val="005B4E9D"/>
  </w:style>
  <w:style w:type="paragraph" w:customStyle="1" w:styleId="3d">
    <w:name w:val="封面字体3"/>
    <w:basedOn w:val="2f4"/>
    <w:rsid w:val="005B4E9D"/>
    <w:rPr>
      <w:rFonts w:eastAsia="黑体"/>
      <w:b w:val="0"/>
    </w:rPr>
  </w:style>
  <w:style w:type="paragraph" w:customStyle="1" w:styleId="45">
    <w:name w:val="封面字体4"/>
    <w:basedOn w:val="2f4"/>
    <w:rsid w:val="005B4E9D"/>
  </w:style>
  <w:style w:type="paragraph" w:customStyle="1" w:styleId="afffffc">
    <w:name w:val="图形"/>
    <w:basedOn w:val="af5"/>
    <w:rsid w:val="005B4E9D"/>
    <w:pPr>
      <w:spacing w:line="240" w:lineRule="atLeast"/>
    </w:pPr>
    <w:rPr>
      <w:rFonts w:ascii="华文细黑" w:eastAsia="微软雅黑" w:hAnsi="华文细黑" w:cs="Arial"/>
      <w:color w:val="800000"/>
      <w:kern w:val="0"/>
      <w:szCs w:val="28"/>
    </w:rPr>
  </w:style>
  <w:style w:type="paragraph" w:customStyle="1" w:styleId="afffffd">
    <w:name w:val="标题二"/>
    <w:basedOn w:val="af5"/>
    <w:rsid w:val="005B4E9D"/>
    <w:pPr>
      <w:keepNext/>
      <w:keepLines/>
      <w:spacing w:before="260" w:after="260" w:line="300" w:lineRule="auto"/>
      <w:jc w:val="left"/>
      <w:outlineLvl w:val="1"/>
    </w:pPr>
    <w:rPr>
      <w:rFonts w:ascii="Arial" w:eastAsia="黑体" w:hAnsi="Arial" w:cs="Times New Roman"/>
      <w:b/>
      <w:bCs/>
      <w:sz w:val="30"/>
      <w:szCs w:val="30"/>
    </w:rPr>
  </w:style>
  <w:style w:type="character" w:customStyle="1" w:styleId="CharChar1">
    <w:name w:val="合同标题 Char Char"/>
    <w:rsid w:val="005B4E9D"/>
    <w:rPr>
      <w:rFonts w:ascii="华文细黑" w:eastAsia="华文细黑" w:hAnsi="华文细黑" w:cs="Arial"/>
      <w:b/>
      <w:bCs/>
      <w:kern w:val="2"/>
      <w:sz w:val="30"/>
      <w:szCs w:val="44"/>
      <w:lang w:val="en-US" w:eastAsia="zh-CN" w:bidi="ar-SA"/>
    </w:rPr>
  </w:style>
  <w:style w:type="paragraph" w:customStyle="1" w:styleId="Bullettext1">
    <w:name w:val="Bullet text1"/>
    <w:basedOn w:val="afffb"/>
    <w:rsid w:val="005B4E9D"/>
    <w:pPr>
      <w:widowControl/>
      <w:tabs>
        <w:tab w:val="left" w:pos="0"/>
        <w:tab w:val="num" w:pos="1095"/>
        <w:tab w:val="left" w:pos="8820"/>
      </w:tabs>
      <w:autoSpaceDE/>
      <w:autoSpaceDN/>
      <w:adjustRightInd/>
      <w:spacing w:before="120" w:line="240" w:lineRule="atLeast"/>
      <w:ind w:left="1095" w:right="0" w:hanging="360"/>
    </w:pPr>
    <w:rPr>
      <w:rFonts w:ascii="Times New Roman" w:eastAsia="宋体"/>
      <w:sz w:val="21"/>
    </w:rPr>
  </w:style>
  <w:style w:type="paragraph" w:customStyle="1" w:styleId="indenttext">
    <w:name w:val="indent text"/>
    <w:basedOn w:val="af5"/>
    <w:rsid w:val="005B4E9D"/>
    <w:pPr>
      <w:tabs>
        <w:tab w:val="num" w:pos="1138"/>
      </w:tabs>
      <w:spacing w:line="288" w:lineRule="auto"/>
      <w:ind w:leftChars="428" w:left="899" w:firstLine="1"/>
    </w:pPr>
    <w:rPr>
      <w:rFonts w:ascii="宋体" w:eastAsia="微软雅黑" w:hAnsi="宋体" w:cs="Times New Roman"/>
      <w:szCs w:val="24"/>
    </w:rPr>
  </w:style>
  <w:style w:type="character" w:customStyle="1" w:styleId="style1031">
    <w:name w:val="style1031"/>
    <w:rsid w:val="005B4E9D"/>
    <w:rPr>
      <w:rFonts w:ascii="Arial" w:hAnsi="Arial" w:cs="Arial" w:hint="default"/>
    </w:rPr>
  </w:style>
  <w:style w:type="paragraph" w:customStyle="1" w:styleId="bulletindent2">
    <w:name w:val="bullet indent2"/>
    <w:basedOn w:val="af5"/>
    <w:autoRedefine/>
    <w:rsid w:val="005B4E9D"/>
    <w:pPr>
      <w:tabs>
        <w:tab w:val="num" w:pos="720"/>
      </w:tabs>
      <w:spacing w:line="288" w:lineRule="auto"/>
      <w:ind w:left="1620" w:hanging="360"/>
    </w:pPr>
    <w:rPr>
      <w:rFonts w:ascii="Times New Roman" w:eastAsia="微软雅黑" w:hAnsi="Times New Roman" w:cs="Times New Roman"/>
      <w:szCs w:val="24"/>
      <w:lang w:eastAsia="zh-TW"/>
    </w:rPr>
  </w:style>
  <w:style w:type="paragraph" w:customStyle="1" w:styleId="afffffe">
    <w:name w:val="列项——（一级）"/>
    <w:rsid w:val="005B4E9D"/>
    <w:pPr>
      <w:widowControl w:val="0"/>
      <w:tabs>
        <w:tab w:val="num" w:pos="709"/>
        <w:tab w:val="num" w:pos="854"/>
      </w:tabs>
      <w:ind w:leftChars="200" w:left="709" w:hangingChars="200" w:hanging="709"/>
      <w:jc w:val="both"/>
    </w:pPr>
    <w:rPr>
      <w:rFonts w:ascii="宋体" w:eastAsia="宋体" w:hAnsi="Times New Roman" w:cs="Times New Roman"/>
      <w:kern w:val="0"/>
      <w:szCs w:val="20"/>
    </w:rPr>
  </w:style>
  <w:style w:type="paragraph" w:customStyle="1" w:styleId="font8">
    <w:name w:val="font8"/>
    <w:basedOn w:val="af5"/>
    <w:rsid w:val="005B4E9D"/>
    <w:pPr>
      <w:widowControl/>
      <w:spacing w:before="100" w:beforeAutospacing="1" w:after="100" w:afterAutospacing="1" w:line="240" w:lineRule="auto"/>
      <w:jc w:val="left"/>
    </w:pPr>
    <w:rPr>
      <w:rFonts w:ascii="宋体" w:eastAsia="微软雅黑" w:hAnsi="宋体" w:cs="Arial Unicode MS" w:hint="eastAsia"/>
      <w:kern w:val="0"/>
      <w:szCs w:val="21"/>
    </w:rPr>
  </w:style>
  <w:style w:type="paragraph" w:customStyle="1" w:styleId="font9">
    <w:name w:val="font9"/>
    <w:basedOn w:val="af5"/>
    <w:rsid w:val="005B4E9D"/>
    <w:pPr>
      <w:widowControl/>
      <w:spacing w:before="100" w:beforeAutospacing="1" w:after="100" w:afterAutospacing="1" w:line="240" w:lineRule="auto"/>
      <w:jc w:val="left"/>
    </w:pPr>
    <w:rPr>
      <w:rFonts w:ascii="Times New Roman" w:eastAsia="Arial Unicode MS" w:hAnsi="Times New Roman" w:cs="Times New Roman"/>
      <w:kern w:val="0"/>
      <w:szCs w:val="21"/>
    </w:rPr>
  </w:style>
  <w:style w:type="paragraph" w:customStyle="1" w:styleId="font10">
    <w:name w:val="font10"/>
    <w:basedOn w:val="af5"/>
    <w:rsid w:val="005B4E9D"/>
    <w:pPr>
      <w:widowControl/>
      <w:spacing w:before="100" w:beforeAutospacing="1" w:after="100" w:afterAutospacing="1" w:line="240" w:lineRule="auto"/>
      <w:jc w:val="left"/>
    </w:pPr>
    <w:rPr>
      <w:rFonts w:ascii="Times New Roman" w:eastAsia="Arial Unicode MS" w:hAnsi="Times New Roman" w:cs="Times New Roman"/>
      <w:kern w:val="0"/>
      <w:sz w:val="14"/>
      <w:szCs w:val="14"/>
    </w:rPr>
  </w:style>
  <w:style w:type="paragraph" w:customStyle="1" w:styleId="font11">
    <w:name w:val="font11"/>
    <w:basedOn w:val="af5"/>
    <w:rsid w:val="005B4E9D"/>
    <w:pPr>
      <w:widowControl/>
      <w:spacing w:before="100" w:beforeAutospacing="1" w:after="100" w:afterAutospacing="1" w:line="240" w:lineRule="auto"/>
      <w:jc w:val="left"/>
    </w:pPr>
    <w:rPr>
      <w:rFonts w:ascii="宋体" w:eastAsia="微软雅黑" w:hAnsi="宋体" w:cs="Arial Unicode MS" w:hint="eastAsia"/>
      <w:color w:val="000000"/>
      <w:kern w:val="0"/>
      <w:szCs w:val="24"/>
    </w:rPr>
  </w:style>
  <w:style w:type="paragraph" w:customStyle="1" w:styleId="font12">
    <w:name w:val="font12"/>
    <w:basedOn w:val="af5"/>
    <w:rsid w:val="005B4E9D"/>
    <w:pPr>
      <w:widowControl/>
      <w:spacing w:before="100" w:beforeAutospacing="1" w:after="100" w:afterAutospacing="1" w:line="240" w:lineRule="auto"/>
      <w:jc w:val="left"/>
    </w:pPr>
    <w:rPr>
      <w:rFonts w:ascii="Times New Roman" w:eastAsia="Arial Unicode MS" w:hAnsi="Times New Roman" w:cs="Times New Roman"/>
      <w:kern w:val="0"/>
      <w:sz w:val="20"/>
      <w:szCs w:val="20"/>
    </w:rPr>
  </w:style>
  <w:style w:type="paragraph" w:customStyle="1" w:styleId="xl40">
    <w:name w:val="xl40"/>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kern w:val="0"/>
      <w:szCs w:val="24"/>
    </w:rPr>
  </w:style>
  <w:style w:type="paragraph" w:customStyle="1" w:styleId="xl41">
    <w:name w:val="xl4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20"/>
      <w:szCs w:val="20"/>
    </w:rPr>
  </w:style>
  <w:style w:type="paragraph" w:customStyle="1" w:styleId="xl42">
    <w:name w:val="xl42"/>
    <w:basedOn w:val="af5"/>
    <w:rsid w:val="005B4E9D"/>
    <w:pPr>
      <w:widowControl/>
      <w:pBdr>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Cs w:val="24"/>
    </w:rPr>
  </w:style>
  <w:style w:type="paragraph" w:customStyle="1" w:styleId="affffff">
    <w:name w:val="样式"/>
    <w:basedOn w:val="af5"/>
    <w:next w:val="af5"/>
    <w:autoRedefine/>
    <w:rsid w:val="005B4E9D"/>
    <w:pPr>
      <w:tabs>
        <w:tab w:val="num" w:pos="1258"/>
      </w:tabs>
      <w:ind w:left="1258" w:hanging="1258"/>
      <w:outlineLvl w:val="2"/>
    </w:pPr>
    <w:rPr>
      <w:rFonts w:ascii="Arial" w:eastAsia="微软雅黑" w:hAnsi="Arial" w:cs="Arial"/>
      <w:sz w:val="28"/>
      <w:szCs w:val="28"/>
    </w:rPr>
  </w:style>
  <w:style w:type="paragraph" w:customStyle="1" w:styleId="he">
    <w:name w:val="he"/>
    <w:basedOn w:val="af5"/>
    <w:next w:val="af5"/>
    <w:rsid w:val="005B4E9D"/>
    <w:pPr>
      <w:keepNext/>
      <w:keepLines/>
      <w:tabs>
        <w:tab w:val="num" w:pos="1680"/>
      </w:tabs>
      <w:ind w:left="1680" w:hanging="420"/>
    </w:pPr>
    <w:rPr>
      <w:rFonts w:ascii="Arial" w:eastAsia="微软雅黑" w:hAnsi="Arial" w:cs="Arial"/>
      <w:sz w:val="28"/>
      <w:szCs w:val="28"/>
    </w:rPr>
  </w:style>
  <w:style w:type="paragraph" w:customStyle="1" w:styleId="150">
    <w:name w:val="样式 华文细黑 四号 行距: 1.5 倍行距"/>
    <w:basedOn w:val="af5"/>
    <w:autoRedefine/>
    <w:rsid w:val="005B4E9D"/>
    <w:pPr>
      <w:tabs>
        <w:tab w:val="num" w:pos="1587"/>
      </w:tabs>
      <w:ind w:left="1417" w:hanging="454"/>
    </w:pPr>
    <w:rPr>
      <w:rFonts w:ascii="Arial" w:eastAsia="微软雅黑" w:hAnsi="Arial" w:cs="Times New Roman"/>
      <w:sz w:val="28"/>
      <w:szCs w:val="28"/>
    </w:rPr>
  </w:style>
  <w:style w:type="paragraph" w:customStyle="1" w:styleId="616">
    <w:name w:val="样式 左  6.16 字符"/>
    <w:basedOn w:val="af5"/>
    <w:rsid w:val="005B4E9D"/>
    <w:pPr>
      <w:ind w:leftChars="616" w:left="616" w:firstLineChars="203" w:firstLine="203"/>
    </w:pPr>
    <w:rPr>
      <w:rFonts w:ascii="Times New Roman" w:eastAsia="微软雅黑" w:hAnsi="Times New Roman" w:cs="Times New Roman"/>
      <w:sz w:val="28"/>
      <w:szCs w:val="28"/>
    </w:rPr>
  </w:style>
  <w:style w:type="paragraph" w:customStyle="1" w:styleId="heading">
    <w:name w:val="heading"/>
    <w:basedOn w:val="af5"/>
    <w:next w:val="af5"/>
    <w:rsid w:val="005B4E9D"/>
    <w:pPr>
      <w:keepNext/>
      <w:tabs>
        <w:tab w:val="num" w:pos="1558"/>
      </w:tabs>
      <w:spacing w:before="240"/>
      <w:ind w:left="1558" w:hanging="420"/>
    </w:pPr>
    <w:rPr>
      <w:rFonts w:ascii="Arial Unicode MS" w:eastAsia="微软雅黑" w:hAnsi="Arial Unicode MS" w:cs="Arial Unicode MS"/>
      <w:sz w:val="28"/>
      <w:szCs w:val="28"/>
    </w:rPr>
  </w:style>
  <w:style w:type="character" w:customStyle="1" w:styleId="61Char">
    <w:name w:val="样式 标题 6 + 华文细黑 四号 非加粗1 Char"/>
    <w:rsid w:val="005B4E9D"/>
    <w:rPr>
      <w:rFonts w:ascii="华文细黑" w:eastAsia="宋体" w:hAnsi="华文细黑" w:cs="华文细黑"/>
      <w:b/>
      <w:bCs/>
      <w:kern w:val="2"/>
      <w:sz w:val="28"/>
      <w:szCs w:val="28"/>
      <w:lang w:val="en-US" w:eastAsia="zh-CN"/>
    </w:rPr>
  </w:style>
  <w:style w:type="character" w:customStyle="1" w:styleId="Char7">
    <w:name w:val="文本块 Char"/>
    <w:rsid w:val="005B4E9D"/>
    <w:rPr>
      <w:rFonts w:eastAsia="宋体"/>
      <w:kern w:val="2"/>
      <w:sz w:val="21"/>
      <w:szCs w:val="24"/>
      <w:lang w:val="en-US" w:eastAsia="zh-CN" w:bidi="ar-SA"/>
    </w:rPr>
  </w:style>
  <w:style w:type="paragraph" w:customStyle="1" w:styleId="Legal3">
    <w:name w:val="Legal 3"/>
    <w:basedOn w:val="Default"/>
    <w:next w:val="Default"/>
    <w:rsid w:val="005B4E9D"/>
    <w:pPr>
      <w:spacing w:after="120"/>
    </w:pPr>
    <w:rPr>
      <w:rFonts w:ascii="宋体"/>
      <w:color w:val="auto"/>
      <w:szCs w:val="24"/>
    </w:rPr>
  </w:style>
  <w:style w:type="paragraph" w:customStyle="1" w:styleId="Legal4">
    <w:name w:val="Legal 4"/>
    <w:basedOn w:val="Default"/>
    <w:next w:val="Default"/>
    <w:rsid w:val="005B4E9D"/>
    <w:pPr>
      <w:spacing w:after="120"/>
    </w:pPr>
    <w:rPr>
      <w:rFonts w:ascii="宋体"/>
      <w:color w:val="auto"/>
      <w:szCs w:val="24"/>
    </w:rPr>
  </w:style>
  <w:style w:type="paragraph" w:customStyle="1" w:styleId="legal2">
    <w:name w:val="legal 2"/>
    <w:basedOn w:val="Default"/>
    <w:next w:val="Default"/>
    <w:rsid w:val="005B4E9D"/>
    <w:pPr>
      <w:spacing w:after="120"/>
    </w:pPr>
    <w:rPr>
      <w:rFonts w:ascii="宋体"/>
      <w:color w:val="auto"/>
      <w:szCs w:val="24"/>
    </w:rPr>
  </w:style>
  <w:style w:type="paragraph" w:customStyle="1" w:styleId="Legal5">
    <w:name w:val="Legal 5"/>
    <w:basedOn w:val="Default"/>
    <w:next w:val="Default"/>
    <w:rsid w:val="005B4E9D"/>
    <w:pPr>
      <w:spacing w:after="120"/>
    </w:pPr>
    <w:rPr>
      <w:rFonts w:ascii="宋体"/>
      <w:color w:val="auto"/>
      <w:szCs w:val="24"/>
    </w:rPr>
  </w:style>
  <w:style w:type="paragraph" w:customStyle="1" w:styleId="46">
    <w:name w:val="4号宋体"/>
    <w:basedOn w:val="51"/>
    <w:autoRedefine/>
    <w:rsid w:val="005B4E9D"/>
    <w:pPr>
      <w:keepNext w:val="0"/>
      <w:keepLines w:val="0"/>
      <w:numPr>
        <w:ilvl w:val="0"/>
        <w:numId w:val="0"/>
      </w:numPr>
      <w:tabs>
        <w:tab w:val="num" w:pos="1266"/>
      </w:tabs>
      <w:adjustRightInd w:val="0"/>
      <w:snapToGrid w:val="0"/>
      <w:spacing w:before="0" w:after="0"/>
      <w:ind w:left="1282" w:hanging="1282"/>
    </w:pPr>
    <w:rPr>
      <w:rFonts w:ascii="Arial Unicode MS" w:eastAsia="宋体" w:hAnsi="Arial Unicode MS" w:cs="Arial Unicode MS"/>
      <w:b w:val="0"/>
      <w:bCs w:val="0"/>
    </w:rPr>
  </w:style>
  <w:style w:type="paragraph" w:customStyle="1" w:styleId="47">
    <w:name w:val="4级"/>
    <w:basedOn w:val="af5"/>
    <w:autoRedefine/>
    <w:rsid w:val="005B4E9D"/>
    <w:pPr>
      <w:tabs>
        <w:tab w:val="num" w:pos="432"/>
        <w:tab w:val="num" w:pos="623"/>
        <w:tab w:val="num" w:pos="720"/>
        <w:tab w:val="num" w:pos="1344"/>
        <w:tab w:val="num" w:pos="1587"/>
      </w:tabs>
      <w:ind w:left="432" w:hanging="432"/>
    </w:pPr>
    <w:rPr>
      <w:rFonts w:ascii="华文细黑" w:eastAsia="华文细黑" w:hAnsi="华文细黑" w:cs="Times New Roman"/>
      <w:sz w:val="28"/>
      <w:szCs w:val="28"/>
    </w:rPr>
  </w:style>
  <w:style w:type="paragraph" w:customStyle="1" w:styleId="20015">
    <w:name w:val="样式 标题 2 + 华文细黑 非加粗 段前: 0 磅 段后: 0 磅 行距: 1.5 倍行距"/>
    <w:basedOn w:val="22"/>
    <w:autoRedefine/>
    <w:rsid w:val="005B4E9D"/>
    <w:pPr>
      <w:keepLines w:val="0"/>
      <w:numPr>
        <w:ilvl w:val="0"/>
        <w:numId w:val="0"/>
      </w:numPr>
      <w:spacing w:before="0" w:after="0" w:line="360" w:lineRule="auto"/>
      <w:ind w:left="-6"/>
    </w:pPr>
    <w:rPr>
      <w:rFonts w:ascii="宋体" w:eastAsia="宋体" w:hAnsi="宋体" w:cs="Times New Roman"/>
      <w:b w:val="0"/>
      <w:bCs w:val="0"/>
      <w:sz w:val="28"/>
      <w:szCs w:val="28"/>
    </w:rPr>
  </w:style>
  <w:style w:type="paragraph" w:customStyle="1" w:styleId="30015">
    <w:name w:val="样式 标题 3 + 华文细黑 四号 非加粗 段前: 0 磅 段后: 0 磅 行距: 1.5 倍行距"/>
    <w:basedOn w:val="32"/>
    <w:autoRedefine/>
    <w:rsid w:val="005B4E9D"/>
    <w:pPr>
      <w:keepNext w:val="0"/>
      <w:keepLines w:val="0"/>
      <w:tabs>
        <w:tab w:val="num" w:pos="2205"/>
      </w:tabs>
      <w:spacing w:beforeLines="50" w:after="0" w:line="360" w:lineRule="auto"/>
      <w:ind w:left="0" w:firstLine="0"/>
    </w:pPr>
    <w:rPr>
      <w:rFonts w:ascii="宋体" w:eastAsia="宋体" w:hAnsi="宋体" w:cs="Times New Roman"/>
      <w:b w:val="0"/>
      <w:bCs w:val="0"/>
      <w:sz w:val="28"/>
      <w:szCs w:val="28"/>
    </w:rPr>
  </w:style>
  <w:style w:type="paragraph" w:customStyle="1" w:styleId="1f4">
    <w:name w:val="批注框文本1"/>
    <w:basedOn w:val="af5"/>
    <w:rsid w:val="005B4E9D"/>
    <w:pPr>
      <w:spacing w:line="240" w:lineRule="auto"/>
    </w:pPr>
    <w:rPr>
      <w:rFonts w:ascii="Times New Roman" w:eastAsia="微软雅黑" w:hAnsi="Times New Roman" w:cs="Times New Roman"/>
      <w:sz w:val="18"/>
      <w:szCs w:val="18"/>
    </w:rPr>
  </w:style>
  <w:style w:type="paragraph" w:customStyle="1" w:styleId="1f5">
    <w:name w:val="正文（首行缩进两字）1"/>
    <w:basedOn w:val="afff6"/>
    <w:rsid w:val="005B4E9D"/>
    <w:pPr>
      <w:widowControl/>
      <w:tabs>
        <w:tab w:val="num" w:pos="2100"/>
      </w:tabs>
      <w:autoSpaceDE w:val="0"/>
      <w:autoSpaceDN w:val="0"/>
      <w:spacing w:after="120" w:line="360" w:lineRule="auto"/>
      <w:ind w:left="2100" w:firstLine="480"/>
      <w:jc w:val="left"/>
    </w:pPr>
    <w:rPr>
      <w:color w:val="000000"/>
      <w:sz w:val="28"/>
      <w:szCs w:val="28"/>
    </w:rPr>
  </w:style>
  <w:style w:type="paragraph" w:customStyle="1" w:styleId="414145157">
    <w:name w:val="样式 标题 4 + 段前: 14 磅 段后: 14.5 磅 行距: 多倍行距 1.57 字行"/>
    <w:basedOn w:val="41"/>
    <w:autoRedefine/>
    <w:rsid w:val="005B4E9D"/>
    <w:pPr>
      <w:keepNext w:val="0"/>
      <w:keepLines w:val="0"/>
      <w:numPr>
        <w:numId w:val="0"/>
      </w:numPr>
      <w:tabs>
        <w:tab w:val="num" w:pos="1336"/>
        <w:tab w:val="num" w:pos="1680"/>
        <w:tab w:val="num" w:pos="2398"/>
        <w:tab w:val="num" w:pos="2625"/>
      </w:tabs>
      <w:spacing w:before="120" w:after="0" w:line="360" w:lineRule="auto"/>
      <w:ind w:left="1354" w:hanging="1390"/>
    </w:pPr>
    <w:rPr>
      <w:rFonts w:ascii="宋体" w:eastAsia="宋体" w:hAnsi="宋体" w:cs="Times New Roman"/>
    </w:rPr>
  </w:style>
  <w:style w:type="paragraph" w:customStyle="1" w:styleId="2025">
    <w:name w:val="样式 文档正文 + 首行缩进:  2 字符 段前: 0.25 行"/>
    <w:basedOn w:val="af5"/>
    <w:autoRedefine/>
    <w:rsid w:val="005B4E9D"/>
    <w:pPr>
      <w:spacing w:beforeLines="25"/>
      <w:ind w:rightChars="-70" w:right="-196" w:firstLineChars="200" w:firstLine="480"/>
      <w:jc w:val="left"/>
    </w:pPr>
    <w:rPr>
      <w:rFonts w:ascii="Times New Roman" w:eastAsia="微软雅黑" w:hAnsi="Times New Roman" w:cs="Times New Roman"/>
      <w:szCs w:val="24"/>
    </w:rPr>
  </w:style>
  <w:style w:type="paragraph" w:customStyle="1" w:styleId="200150">
    <w:name w:val="样式 样式 标题 2 + 华文细黑 非加粗 段前: 0 磅 段后: 0 磅 行距: 1.5 倍行距 + (西文) 华文细黑 非..."/>
    <w:basedOn w:val="20015"/>
    <w:rsid w:val="005B4E9D"/>
    <w:rPr>
      <w:rFonts w:ascii="Arial Unicode MS" w:hAnsi="Arial Unicode MS"/>
      <w:b/>
      <w:bCs/>
    </w:rPr>
  </w:style>
  <w:style w:type="paragraph" w:customStyle="1" w:styleId="BodyText21">
    <w:name w:val="Body Text 21"/>
    <w:basedOn w:val="af5"/>
    <w:rsid w:val="005B4E9D"/>
    <w:pPr>
      <w:adjustRightInd w:val="0"/>
      <w:ind w:left="1140" w:firstLine="20"/>
      <w:textAlignment w:val="baseline"/>
    </w:pPr>
    <w:rPr>
      <w:rFonts w:ascii="Times New Roman" w:eastAsia="微软雅黑" w:hAnsi="Times New Roman" w:cs="Times New Roman"/>
      <w:kern w:val="0"/>
      <w:szCs w:val="24"/>
    </w:rPr>
  </w:style>
  <w:style w:type="paragraph" w:customStyle="1" w:styleId="2f5">
    <w:name w:val="样式2"/>
    <w:basedOn w:val="af5"/>
    <w:link w:val="2Char0"/>
    <w:rsid w:val="005B4E9D"/>
    <w:pPr>
      <w:tabs>
        <w:tab w:val="num" w:pos="879"/>
      </w:tabs>
      <w:adjustRightInd w:val="0"/>
      <w:spacing w:beforeLines="50" w:afterLines="50" w:line="300" w:lineRule="auto"/>
      <w:ind w:left="879" w:hanging="595"/>
      <w:textAlignment w:val="baseline"/>
    </w:pPr>
    <w:rPr>
      <w:rFonts w:ascii="Times New Roman" w:eastAsia="微软雅黑" w:hAnsi="Times New Roman" w:cs="Times New Roman"/>
      <w:szCs w:val="20"/>
    </w:rPr>
  </w:style>
  <w:style w:type="paragraph" w:customStyle="1" w:styleId="5H5PIM5Level3-idashdsddheading5Romanlisth5">
    <w:name w:val="样式 标题 5H5PIM 5Level 3 - idashdsddheading 5Roman listh5..."/>
    <w:basedOn w:val="51"/>
    <w:rsid w:val="005B4E9D"/>
    <w:pPr>
      <w:numPr>
        <w:numId w:val="0"/>
      </w:numPr>
      <w:tabs>
        <w:tab w:val="num" w:pos="840"/>
        <w:tab w:val="num" w:pos="1008"/>
      </w:tabs>
      <w:spacing w:before="0" w:after="0"/>
      <w:ind w:left="1008" w:hanging="1008"/>
    </w:pPr>
    <w:rPr>
      <w:rFonts w:ascii="Arial" w:eastAsia="宋体" w:hAnsi="Arial" w:cs="宋体"/>
      <w:b w:val="0"/>
      <w:bCs w:val="0"/>
    </w:rPr>
  </w:style>
  <w:style w:type="character" w:customStyle="1" w:styleId="6Char">
    <w:name w:val="样式6 Char"/>
    <w:rsid w:val="005B4E9D"/>
    <w:rPr>
      <w:rFonts w:ascii="宋体" w:eastAsia="宋体" w:hAnsi="宋体" w:cs="Arial"/>
      <w:color w:val="800000"/>
      <w:sz w:val="24"/>
      <w:szCs w:val="28"/>
      <w:lang w:val="en-US" w:eastAsia="zh-CN" w:bidi="ar-SA"/>
    </w:rPr>
  </w:style>
  <w:style w:type="paragraph" w:customStyle="1" w:styleId="HC">
    <w:name w:val="HC正文编号"/>
    <w:autoRedefine/>
    <w:rsid w:val="005B4E9D"/>
    <w:pPr>
      <w:adjustRightInd w:val="0"/>
      <w:snapToGrid w:val="0"/>
      <w:spacing w:line="360" w:lineRule="auto"/>
    </w:pPr>
    <w:rPr>
      <w:rFonts w:ascii="Times New Roman" w:eastAsia="仿宋_GB2312" w:hAnsi="宋体" w:cs="Times New Roman"/>
      <w:kern w:val="0"/>
      <w:sz w:val="24"/>
      <w:szCs w:val="20"/>
    </w:rPr>
  </w:style>
  <w:style w:type="paragraph" w:customStyle="1" w:styleId="2f6">
    <w:name w:val="条目2"/>
    <w:basedOn w:val="af5"/>
    <w:autoRedefine/>
    <w:rsid w:val="005B4E9D"/>
    <w:pPr>
      <w:tabs>
        <w:tab w:val="num" w:pos="420"/>
      </w:tabs>
      <w:overflowPunct w:val="0"/>
      <w:autoSpaceDE w:val="0"/>
      <w:autoSpaceDN w:val="0"/>
      <w:adjustRightInd w:val="0"/>
      <w:snapToGrid w:val="0"/>
      <w:ind w:left="420" w:hanging="420"/>
    </w:pPr>
    <w:rPr>
      <w:rFonts w:ascii="宋体" w:eastAsia="微软雅黑" w:hAnsi="宋体" w:cs="Times New Roman"/>
      <w:color w:val="000000"/>
      <w:kern w:val="0"/>
      <w:lang w:val="fr-FR"/>
    </w:rPr>
  </w:style>
  <w:style w:type="paragraph" w:customStyle="1" w:styleId="55">
    <w:name w:val="条目5"/>
    <w:basedOn w:val="af5"/>
    <w:autoRedefine/>
    <w:rsid w:val="005B4E9D"/>
    <w:pPr>
      <w:tabs>
        <w:tab w:val="num" w:pos="690"/>
      </w:tabs>
      <w:spacing w:afterLines="50" w:line="240" w:lineRule="auto"/>
      <w:ind w:leftChars="504" w:left="1578" w:hanging="520"/>
    </w:pPr>
    <w:rPr>
      <w:rFonts w:ascii="宋体" w:eastAsia="微软雅黑" w:hAnsi="宋体" w:cs="Times New Roman"/>
      <w:noProof/>
      <w:spacing w:val="-10"/>
      <w:kern w:val="0"/>
      <w:szCs w:val="21"/>
      <w:lang w:val="fr-FR"/>
    </w:rPr>
  </w:style>
  <w:style w:type="paragraph" w:styleId="3e">
    <w:name w:val="List Continue 3"/>
    <w:basedOn w:val="af5"/>
    <w:uiPriority w:val="99"/>
    <w:rsid w:val="005B4E9D"/>
    <w:pPr>
      <w:autoSpaceDE w:val="0"/>
      <w:autoSpaceDN w:val="0"/>
      <w:adjustRightInd w:val="0"/>
      <w:spacing w:after="120" w:line="240" w:lineRule="auto"/>
      <w:ind w:leftChars="600" w:left="600"/>
      <w:jc w:val="left"/>
    </w:pPr>
    <w:rPr>
      <w:rFonts w:ascii="Times New Roman" w:eastAsia="微软雅黑" w:hAnsi="Times New Roman" w:cs="Times New Roman"/>
      <w:kern w:val="0"/>
      <w:sz w:val="28"/>
      <w:szCs w:val="20"/>
    </w:rPr>
  </w:style>
  <w:style w:type="paragraph" w:customStyle="1" w:styleId="subtitle2">
    <w:name w:val="subtitle 2"/>
    <w:basedOn w:val="af5"/>
    <w:rsid w:val="005B4E9D"/>
    <w:pPr>
      <w:snapToGrid w:val="0"/>
      <w:spacing w:before="240" w:after="240" w:line="312" w:lineRule="atLeast"/>
    </w:pPr>
    <w:rPr>
      <w:rFonts w:ascii="Times New Roman" w:eastAsia="黑体" w:hAnsi="Times New Roman" w:cs="Times New Roman"/>
      <w:kern w:val="0"/>
      <w:szCs w:val="20"/>
    </w:rPr>
  </w:style>
  <w:style w:type="paragraph" w:customStyle="1" w:styleId="DefaultText">
    <w:name w:val="Default Text"/>
    <w:basedOn w:val="af5"/>
    <w:rsid w:val="005B4E9D"/>
    <w:pPr>
      <w:widowControl/>
      <w:overflowPunct w:val="0"/>
      <w:autoSpaceDE w:val="0"/>
      <w:autoSpaceDN w:val="0"/>
      <w:adjustRightInd w:val="0"/>
      <w:spacing w:line="240" w:lineRule="auto"/>
      <w:jc w:val="left"/>
      <w:textAlignment w:val="baseline"/>
    </w:pPr>
    <w:rPr>
      <w:rFonts w:ascii="Times New Roman" w:eastAsia="微软雅黑" w:hAnsi="Times New Roman" w:cs="Times New Roman"/>
      <w:kern w:val="0"/>
      <w:szCs w:val="20"/>
      <w:lang w:val="en-GB"/>
    </w:rPr>
  </w:style>
  <w:style w:type="paragraph" w:customStyle="1" w:styleId="2f7">
    <w:name w:val="样式 首行缩进:  2 字符"/>
    <w:basedOn w:val="af5"/>
    <w:link w:val="2Char1"/>
    <w:rsid w:val="005B4E9D"/>
    <w:pPr>
      <w:ind w:firstLineChars="200" w:firstLine="480"/>
    </w:pPr>
    <w:rPr>
      <w:rFonts w:ascii="Times New Roman" w:eastAsia="微软雅黑" w:hAnsi="Times New Roman" w:cs="Times New Roman"/>
      <w:szCs w:val="20"/>
    </w:rPr>
  </w:style>
  <w:style w:type="paragraph" w:styleId="affffff0">
    <w:name w:val="endnote text"/>
    <w:basedOn w:val="af5"/>
    <w:link w:val="affffff1"/>
    <w:rsid w:val="005B4E9D"/>
    <w:pPr>
      <w:snapToGrid w:val="0"/>
      <w:spacing w:line="240" w:lineRule="auto"/>
      <w:jc w:val="left"/>
    </w:pPr>
    <w:rPr>
      <w:rFonts w:ascii="Times New Roman" w:eastAsia="微软雅黑" w:hAnsi="Times New Roman" w:cs="Times New Roman"/>
      <w:sz w:val="21"/>
      <w:szCs w:val="24"/>
    </w:rPr>
  </w:style>
  <w:style w:type="character" w:customStyle="1" w:styleId="affffff1">
    <w:name w:val="尾注文本 字符"/>
    <w:basedOn w:val="af6"/>
    <w:link w:val="affffff0"/>
    <w:rsid w:val="005B4E9D"/>
    <w:rPr>
      <w:rFonts w:ascii="Times New Roman" w:eastAsia="微软雅黑" w:hAnsi="Times New Roman" w:cs="Times New Roman"/>
      <w:szCs w:val="24"/>
    </w:rPr>
  </w:style>
  <w:style w:type="character" w:customStyle="1" w:styleId="affffff2">
    <w:name w:val="样式 宋体"/>
    <w:rsid w:val="005B4E9D"/>
    <w:rPr>
      <w:rFonts w:ascii="宋体" w:hAnsi="宋体"/>
    </w:rPr>
  </w:style>
  <w:style w:type="character" w:customStyle="1" w:styleId="super">
    <w:name w:val="super"/>
    <w:rsid w:val="005B4E9D"/>
    <w:rPr>
      <w:vertAlign w:val="superscript"/>
    </w:rPr>
  </w:style>
  <w:style w:type="paragraph" w:styleId="affffff3">
    <w:name w:val="Closing"/>
    <w:basedOn w:val="af5"/>
    <w:next w:val="af5"/>
    <w:link w:val="affffff4"/>
    <w:uiPriority w:val="99"/>
    <w:rsid w:val="005B4E9D"/>
    <w:pPr>
      <w:ind w:left="4320"/>
    </w:pPr>
    <w:rPr>
      <w:rFonts w:ascii="Times New Roman" w:eastAsia="微软雅黑" w:hAnsi="Times New Roman" w:cs="Times New Roman"/>
      <w:szCs w:val="20"/>
    </w:rPr>
  </w:style>
  <w:style w:type="character" w:customStyle="1" w:styleId="affffff4">
    <w:name w:val="结束语 字符"/>
    <w:basedOn w:val="af6"/>
    <w:link w:val="affffff3"/>
    <w:uiPriority w:val="99"/>
    <w:rsid w:val="005B4E9D"/>
    <w:rPr>
      <w:rFonts w:ascii="Times New Roman" w:eastAsia="微软雅黑" w:hAnsi="Times New Roman" w:cs="Times New Roman"/>
      <w:sz w:val="24"/>
      <w:szCs w:val="20"/>
    </w:rPr>
  </w:style>
  <w:style w:type="character" w:customStyle="1" w:styleId="typeorange1">
    <w:name w:val="typeorange1"/>
    <w:rsid w:val="005B4E9D"/>
    <w:rPr>
      <w:rFonts w:ascii="ˎ̥" w:hAnsi="ˎ̥" w:hint="default"/>
      <w:b/>
      <w:bCs/>
      <w:strike w:val="0"/>
      <w:dstrike w:val="0"/>
      <w:color w:val="FF9200"/>
      <w:sz w:val="24"/>
      <w:szCs w:val="24"/>
      <w:u w:val="none"/>
      <w:effect w:val="none"/>
    </w:rPr>
  </w:style>
  <w:style w:type="paragraph" w:customStyle="1" w:styleId="titleb">
    <w:name w:val="titleb"/>
    <w:basedOn w:val="af5"/>
    <w:rsid w:val="005B4E9D"/>
    <w:pPr>
      <w:widowControl/>
      <w:spacing w:before="100" w:beforeAutospacing="1" w:after="100" w:afterAutospacing="1" w:line="240" w:lineRule="auto"/>
      <w:jc w:val="left"/>
    </w:pPr>
    <w:rPr>
      <w:rFonts w:ascii="宋体" w:eastAsia="微软雅黑" w:hAnsi="宋体" w:cs="宋体"/>
      <w:kern w:val="0"/>
      <w:szCs w:val="24"/>
    </w:rPr>
  </w:style>
  <w:style w:type="paragraph" w:styleId="a">
    <w:name w:val="List Bullet"/>
    <w:basedOn w:val="af5"/>
    <w:rsid w:val="005B4E9D"/>
    <w:pPr>
      <w:numPr>
        <w:numId w:val="35"/>
      </w:numPr>
      <w:adjustRightInd w:val="0"/>
      <w:spacing w:line="240" w:lineRule="auto"/>
      <w:jc w:val="left"/>
      <w:textAlignment w:val="baseline"/>
    </w:pPr>
    <w:rPr>
      <w:rFonts w:ascii="Times New Roman" w:eastAsia="微软雅黑" w:hAnsi="Times New Roman" w:cs="Times New Roman"/>
      <w:kern w:val="0"/>
      <w:szCs w:val="20"/>
    </w:rPr>
  </w:style>
  <w:style w:type="paragraph" w:customStyle="1" w:styleId="tabletext">
    <w:name w:val="tabletext"/>
    <w:basedOn w:val="af5"/>
    <w:rsid w:val="005B4E9D"/>
    <w:pPr>
      <w:widowControl/>
      <w:spacing w:before="100" w:beforeAutospacing="1" w:after="100" w:afterAutospacing="1" w:line="228" w:lineRule="atLeast"/>
      <w:jc w:val="left"/>
    </w:pPr>
    <w:rPr>
      <w:rFonts w:ascii="宋体" w:eastAsia="微软雅黑" w:hAnsi="宋体" w:cs="宋体"/>
      <w:kern w:val="0"/>
      <w:sz w:val="17"/>
      <w:szCs w:val="17"/>
    </w:rPr>
  </w:style>
  <w:style w:type="paragraph" w:customStyle="1" w:styleId="tabletextchar">
    <w:name w:val="tabletextchar"/>
    <w:basedOn w:val="af5"/>
    <w:rsid w:val="005B4E9D"/>
    <w:pPr>
      <w:widowControl/>
      <w:spacing w:before="100" w:beforeAutospacing="1" w:after="100" w:afterAutospacing="1" w:line="228" w:lineRule="atLeast"/>
      <w:jc w:val="left"/>
    </w:pPr>
    <w:rPr>
      <w:rFonts w:ascii="宋体" w:eastAsia="微软雅黑" w:hAnsi="宋体" w:cs="宋体"/>
      <w:kern w:val="0"/>
      <w:sz w:val="17"/>
      <w:szCs w:val="17"/>
    </w:rPr>
  </w:style>
  <w:style w:type="character" w:customStyle="1" w:styleId="textdarkgray1">
    <w:name w:val="text_darkgray1"/>
    <w:rsid w:val="005B4E9D"/>
    <w:rPr>
      <w:color w:val="000000"/>
      <w:sz w:val="28"/>
      <w:szCs w:val="28"/>
    </w:rPr>
  </w:style>
  <w:style w:type="character" w:customStyle="1" w:styleId="defaultblue1">
    <w:name w:val="defaultblue1"/>
    <w:rsid w:val="005B4E9D"/>
    <w:rPr>
      <w:rFonts w:ascii="Arial" w:hAnsi="Arial" w:cs="Arial" w:hint="default"/>
      <w:b/>
      <w:bCs/>
      <w:color w:val="003366"/>
      <w:sz w:val="20"/>
      <w:szCs w:val="20"/>
    </w:rPr>
  </w:style>
  <w:style w:type="character" w:customStyle="1" w:styleId="default1">
    <w:name w:val="default1"/>
    <w:rsid w:val="005B4E9D"/>
    <w:rPr>
      <w:rFonts w:ascii="Arial" w:hAnsi="Arial" w:cs="Arial" w:hint="default"/>
      <w:sz w:val="20"/>
      <w:szCs w:val="20"/>
    </w:rPr>
  </w:style>
  <w:style w:type="character" w:customStyle="1" w:styleId="small1">
    <w:name w:val="small1"/>
    <w:rsid w:val="005B4E9D"/>
    <w:rPr>
      <w:rFonts w:ascii="Arial" w:hAnsi="Arial" w:cs="Arial" w:hint="default"/>
      <w:sz w:val="16"/>
      <w:szCs w:val="16"/>
    </w:rPr>
  </w:style>
  <w:style w:type="character" w:customStyle="1" w:styleId="f41">
    <w:name w:val="f41"/>
    <w:rsid w:val="005B4E9D"/>
    <w:rPr>
      <w:color w:val="333333"/>
      <w:sz w:val="21"/>
      <w:szCs w:val="21"/>
    </w:rPr>
  </w:style>
  <w:style w:type="character" w:customStyle="1" w:styleId="content1">
    <w:name w:val="content1"/>
    <w:rsid w:val="005B4E9D"/>
    <w:rPr>
      <w:sz w:val="18"/>
      <w:szCs w:val="18"/>
    </w:rPr>
  </w:style>
  <w:style w:type="paragraph" w:customStyle="1" w:styleId="xl23">
    <w:name w:val="xl23"/>
    <w:basedOn w:val="af5"/>
    <w:rsid w:val="005B4E9D"/>
    <w:pPr>
      <w:widowControl/>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Unicode MS" w:eastAsia="微软雅黑" w:hAnsi="Arial Unicode MS" w:cs="Times New Roman"/>
      <w:b/>
      <w:bCs/>
      <w:kern w:val="0"/>
      <w:szCs w:val="21"/>
    </w:rPr>
  </w:style>
  <w:style w:type="paragraph" w:customStyle="1" w:styleId="xl43">
    <w:name w:val="xl43"/>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Arial Unicode MS" w:eastAsia="微软雅黑" w:hAnsi="Arial Unicode MS" w:cs="Times New Roman"/>
      <w:kern w:val="0"/>
      <w:szCs w:val="21"/>
    </w:rPr>
  </w:style>
  <w:style w:type="paragraph" w:customStyle="1" w:styleId="xl44">
    <w:name w:val="xl44"/>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Arial Unicode MS" w:eastAsia="微软雅黑" w:hAnsi="Arial Unicode MS" w:cs="Times New Roman"/>
      <w:kern w:val="0"/>
      <w:szCs w:val="21"/>
    </w:rPr>
  </w:style>
  <w:style w:type="character" w:customStyle="1" w:styleId="unnamed12">
    <w:name w:val="unnamed12"/>
    <w:rsid w:val="005B4E9D"/>
    <w:rPr>
      <w:color w:val="000066"/>
      <w:sz w:val="18"/>
      <w:szCs w:val="18"/>
    </w:rPr>
  </w:style>
  <w:style w:type="paragraph" w:customStyle="1" w:styleId="2615">
    <w:name w:val="样式 标题 2 + 左 段前: 6 磅 行距: 1.5 倍行距"/>
    <w:basedOn w:val="22"/>
    <w:rsid w:val="005B4E9D"/>
    <w:pPr>
      <w:numPr>
        <w:ilvl w:val="0"/>
        <w:numId w:val="0"/>
      </w:numPr>
      <w:tabs>
        <w:tab w:val="num" w:pos="786"/>
      </w:tabs>
      <w:spacing w:before="0" w:after="0" w:line="240" w:lineRule="auto"/>
      <w:ind w:left="786" w:hanging="576"/>
      <w:jc w:val="center"/>
    </w:pPr>
    <w:rPr>
      <w:rFonts w:ascii="Arial" w:eastAsia="黑体" w:hAnsi="Arial" w:cs="宋体"/>
      <w:noProof/>
      <w:color w:val="800080"/>
    </w:rPr>
  </w:style>
  <w:style w:type="paragraph" w:customStyle="1" w:styleId="line180">
    <w:name w:val="line180"/>
    <w:basedOn w:val="af5"/>
    <w:rsid w:val="005B4E9D"/>
    <w:pPr>
      <w:widowControl/>
      <w:spacing w:before="100" w:beforeAutospacing="1" w:after="100" w:afterAutospacing="1" w:line="480" w:lineRule="atLeast"/>
      <w:jc w:val="left"/>
    </w:pPr>
    <w:rPr>
      <w:rFonts w:ascii="ˎ̥" w:eastAsia="微软雅黑" w:hAnsi="ˎ̥" w:cs="宋体"/>
      <w:kern w:val="0"/>
      <w:szCs w:val="24"/>
    </w:rPr>
  </w:style>
  <w:style w:type="paragraph" w:styleId="48">
    <w:name w:val="List Bullet 4"/>
    <w:basedOn w:val="af5"/>
    <w:autoRedefine/>
    <w:rsid w:val="005B4E9D"/>
    <w:pPr>
      <w:tabs>
        <w:tab w:val="num" w:pos="780"/>
      </w:tabs>
      <w:spacing w:line="240" w:lineRule="auto"/>
      <w:ind w:left="780" w:hanging="345"/>
    </w:pPr>
    <w:rPr>
      <w:rFonts w:ascii="Times New Roman" w:eastAsia="微软雅黑" w:hAnsi="Times New Roman" w:cs="Times New Roman"/>
      <w:szCs w:val="20"/>
    </w:rPr>
  </w:style>
  <w:style w:type="paragraph" w:styleId="56">
    <w:name w:val="List Bullet 5"/>
    <w:basedOn w:val="af5"/>
    <w:autoRedefine/>
    <w:rsid w:val="005B4E9D"/>
    <w:pPr>
      <w:tabs>
        <w:tab w:val="num" w:pos="425"/>
      </w:tabs>
      <w:spacing w:line="240" w:lineRule="auto"/>
      <w:ind w:left="425" w:hanging="425"/>
    </w:pPr>
    <w:rPr>
      <w:rFonts w:ascii="Times New Roman" w:eastAsia="微软雅黑" w:hAnsi="Times New Roman" w:cs="Times New Roman"/>
      <w:szCs w:val="20"/>
    </w:rPr>
  </w:style>
  <w:style w:type="paragraph" w:customStyle="1" w:styleId="affffff5">
    <w:name w:val="方案"/>
    <w:basedOn w:val="af5"/>
    <w:rsid w:val="005B4E9D"/>
    <w:pPr>
      <w:spacing w:line="240" w:lineRule="auto"/>
      <w:jc w:val="right"/>
    </w:pPr>
    <w:rPr>
      <w:rFonts w:ascii="Times New Roman" w:eastAsia="黑体" w:hAnsi="Times New Roman" w:cs="Times New Roman"/>
      <w:b/>
      <w:sz w:val="52"/>
      <w:szCs w:val="24"/>
    </w:rPr>
  </w:style>
  <w:style w:type="character" w:customStyle="1" w:styleId="sbprdlne1">
    <w:name w:val="sbprdlne1"/>
    <w:rsid w:val="005B4E9D"/>
    <w:rPr>
      <w:rFonts w:ascii="Verdana" w:hAnsi="Verdana" w:hint="default"/>
      <w:b/>
      <w:bCs/>
      <w:color w:val="DE0031"/>
      <w:sz w:val="18"/>
      <w:szCs w:val="18"/>
    </w:rPr>
  </w:style>
  <w:style w:type="character" w:customStyle="1" w:styleId="tlecn1">
    <w:name w:val="tle_cn1"/>
    <w:rsid w:val="005B4E9D"/>
    <w:rPr>
      <w:rFonts w:ascii="Arial" w:hAnsi="Arial" w:cs="Arial" w:hint="default"/>
      <w:b/>
      <w:bCs/>
      <w:color w:val="7C7C7C"/>
      <w:sz w:val="28"/>
      <w:szCs w:val="28"/>
    </w:rPr>
  </w:style>
  <w:style w:type="paragraph" w:customStyle="1" w:styleId="45515">
    <w:name w:val="样式 标题 4 + 段前: 5 磅 段后: 5 磅 行距: 1.5 倍行距"/>
    <w:basedOn w:val="41"/>
    <w:autoRedefine/>
    <w:rsid w:val="005B4E9D"/>
    <w:pPr>
      <w:numPr>
        <w:ilvl w:val="0"/>
        <w:numId w:val="0"/>
      </w:numPr>
      <w:tabs>
        <w:tab w:val="num" w:pos="600"/>
      </w:tabs>
      <w:spacing w:before="100" w:after="100" w:line="360" w:lineRule="auto"/>
      <w:ind w:left="600" w:hanging="420"/>
    </w:pPr>
    <w:rPr>
      <w:rFonts w:ascii="Arial" w:eastAsia="黑体" w:hAnsi="Arial" w:cs="宋体"/>
      <w:bCs w:val="0"/>
    </w:rPr>
  </w:style>
  <w:style w:type="paragraph" w:customStyle="1" w:styleId="270">
    <w:name w:val="样式 宋体 小四 行距: 固定值 27 磅"/>
    <w:basedOn w:val="af5"/>
    <w:next w:val="af5"/>
    <w:rsid w:val="005B4E9D"/>
    <w:pPr>
      <w:spacing w:line="540" w:lineRule="exact"/>
      <w:ind w:firstLineChars="200" w:firstLine="480"/>
    </w:pPr>
    <w:rPr>
      <w:rFonts w:ascii="宋体" w:eastAsia="微软雅黑" w:hAnsi="宋体" w:cs="宋体"/>
      <w:szCs w:val="20"/>
    </w:rPr>
  </w:style>
  <w:style w:type="paragraph" w:customStyle="1" w:styleId="49">
    <w:name w:val="样式4"/>
    <w:basedOn w:val="af5"/>
    <w:rsid w:val="005B4E9D"/>
    <w:pPr>
      <w:tabs>
        <w:tab w:val="num" w:pos="720"/>
      </w:tabs>
      <w:ind w:left="720" w:hanging="720"/>
    </w:pPr>
    <w:rPr>
      <w:rFonts w:ascii="Times New Roman" w:eastAsia="微软雅黑" w:hAnsi="Times New Roman" w:cs="Times New Roman"/>
      <w:szCs w:val="24"/>
    </w:rPr>
  </w:style>
  <w:style w:type="paragraph" w:styleId="affffff6">
    <w:name w:val="List Number"/>
    <w:basedOn w:val="af5"/>
    <w:rsid w:val="005B4E9D"/>
    <w:pPr>
      <w:tabs>
        <w:tab w:val="num" w:pos="315"/>
      </w:tabs>
      <w:ind w:left="315" w:hanging="315"/>
    </w:pPr>
    <w:rPr>
      <w:rFonts w:ascii="Times New Roman" w:eastAsia="微软雅黑" w:hAnsi="Times New Roman" w:cs="Times New Roman"/>
      <w:szCs w:val="24"/>
    </w:rPr>
  </w:style>
  <w:style w:type="paragraph" w:customStyle="1" w:styleId="CharCharCharChar1">
    <w:name w:val="Char Char Char Char1"/>
    <w:basedOn w:val="af5"/>
    <w:rsid w:val="005B4E9D"/>
    <w:pPr>
      <w:spacing w:line="240" w:lineRule="auto"/>
    </w:pPr>
    <w:rPr>
      <w:rFonts w:ascii="Tahoma" w:eastAsia="微软雅黑" w:hAnsi="Tahoma" w:cs="Times New Roman"/>
      <w:szCs w:val="20"/>
    </w:rPr>
  </w:style>
  <w:style w:type="paragraph" w:customStyle="1" w:styleId="CharCharCharCharCharCharCharChar">
    <w:name w:val="Char Char Char Char Char Char Char Char"/>
    <w:basedOn w:val="af5"/>
    <w:autoRedefine/>
    <w:rsid w:val="005B4E9D"/>
    <w:pPr>
      <w:tabs>
        <w:tab w:val="num" w:pos="360"/>
      </w:tabs>
      <w:spacing w:line="240" w:lineRule="auto"/>
    </w:pPr>
    <w:rPr>
      <w:rFonts w:ascii="Times New Roman" w:eastAsia="微软雅黑" w:hAnsi="Times New Roman" w:cs="Times New Roman"/>
      <w:szCs w:val="24"/>
    </w:rPr>
  </w:style>
  <w:style w:type="paragraph" w:customStyle="1" w:styleId="a2">
    <w:name w:val="模块说明"/>
    <w:basedOn w:val="afff6"/>
    <w:rsid w:val="005B4E9D"/>
    <w:pPr>
      <w:numPr>
        <w:numId w:val="36"/>
      </w:numPr>
      <w:tabs>
        <w:tab w:val="clear" w:pos="960"/>
        <w:tab w:val="num" w:pos="720"/>
      </w:tabs>
      <w:spacing w:before="120" w:line="300" w:lineRule="auto"/>
      <w:ind w:left="720" w:hanging="360"/>
    </w:pPr>
  </w:style>
  <w:style w:type="numbering" w:customStyle="1" w:styleId="aa">
    <w:name w:val="样式 项目符号 小四"/>
    <w:basedOn w:val="af8"/>
    <w:rsid w:val="005B4E9D"/>
    <w:pPr>
      <w:numPr>
        <w:numId w:val="37"/>
      </w:numPr>
    </w:pPr>
  </w:style>
  <w:style w:type="character" w:customStyle="1" w:styleId="p31">
    <w:name w:val="p31"/>
    <w:rsid w:val="005B4E9D"/>
    <w:rPr>
      <w:sz w:val="20"/>
      <w:szCs w:val="20"/>
    </w:rPr>
  </w:style>
  <w:style w:type="paragraph" w:customStyle="1" w:styleId="Char20">
    <w:name w:val="Char2"/>
    <w:basedOn w:val="af5"/>
    <w:autoRedefine/>
    <w:rsid w:val="005B4E9D"/>
    <w:pPr>
      <w:widowControl/>
      <w:spacing w:after="160" w:line="240" w:lineRule="exact"/>
      <w:jc w:val="left"/>
    </w:pPr>
    <w:rPr>
      <w:rFonts w:ascii="Verdana" w:eastAsia="仿宋_GB2312" w:hAnsi="Verdana" w:cs="Times New Roman"/>
      <w:kern w:val="0"/>
      <w:szCs w:val="20"/>
      <w:lang w:eastAsia="en-US"/>
    </w:rPr>
  </w:style>
  <w:style w:type="paragraph" w:customStyle="1" w:styleId="affffff7">
    <w:name w:val="正文加黑"/>
    <w:basedOn w:val="af5"/>
    <w:rsid w:val="005B4E9D"/>
    <w:pPr>
      <w:snapToGrid w:val="0"/>
      <w:spacing w:before="120" w:line="300" w:lineRule="auto"/>
      <w:ind w:firstLineChars="200" w:firstLine="200"/>
    </w:pPr>
    <w:rPr>
      <w:rFonts w:ascii="Times New Roman" w:eastAsia="微软雅黑" w:hAnsi="Times New Roman" w:cs="Times New Roman"/>
      <w:b/>
      <w:szCs w:val="20"/>
    </w:rPr>
  </w:style>
  <w:style w:type="paragraph" w:customStyle="1" w:styleId="affffff8">
    <w:name w:val="图表编号"/>
    <w:basedOn w:val="af5"/>
    <w:rsid w:val="005B4E9D"/>
    <w:pPr>
      <w:snapToGrid w:val="0"/>
      <w:spacing w:before="120" w:line="300" w:lineRule="auto"/>
      <w:jc w:val="center"/>
    </w:pPr>
    <w:rPr>
      <w:rFonts w:ascii="Times New Roman" w:eastAsia="黑体" w:hAnsi="Times New Roman" w:cs="Times New Roman"/>
      <w:b/>
      <w:bCs/>
      <w:szCs w:val="20"/>
    </w:rPr>
  </w:style>
  <w:style w:type="paragraph" w:customStyle="1" w:styleId="affffff9">
    <w:name w:val="目录标题"/>
    <w:basedOn w:val="af5"/>
    <w:rsid w:val="005B4E9D"/>
    <w:pPr>
      <w:adjustRightInd w:val="0"/>
      <w:snapToGrid w:val="0"/>
      <w:spacing w:beforeLines="150" w:afterLines="150" w:line="240" w:lineRule="auto"/>
      <w:jc w:val="center"/>
    </w:pPr>
    <w:rPr>
      <w:rFonts w:ascii="Times New Roman" w:eastAsia="黑体" w:hAnsi="Times New Roman" w:cs="Times New Roman"/>
      <w:b/>
      <w:bCs/>
      <w:sz w:val="36"/>
      <w:szCs w:val="20"/>
    </w:rPr>
  </w:style>
  <w:style w:type="paragraph" w:customStyle="1" w:styleId="affffffa">
    <w:name w:val="正文无缩进"/>
    <w:basedOn w:val="af5"/>
    <w:rsid w:val="005B4E9D"/>
    <w:pPr>
      <w:snapToGrid w:val="0"/>
      <w:spacing w:before="120" w:line="300" w:lineRule="auto"/>
    </w:pPr>
    <w:rPr>
      <w:rFonts w:ascii="Times New Roman" w:eastAsia="微软雅黑" w:hAnsi="Times New Roman" w:cs="Times New Roman"/>
      <w:szCs w:val="20"/>
    </w:rPr>
  </w:style>
  <w:style w:type="paragraph" w:customStyle="1" w:styleId="B">
    <w:name w:val="正文符号B"/>
    <w:basedOn w:val="af5"/>
    <w:rsid w:val="005B4E9D"/>
    <w:pPr>
      <w:snapToGrid w:val="0"/>
      <w:spacing w:line="300" w:lineRule="auto"/>
      <w:ind w:leftChars="350" w:left="500" w:hangingChars="150" w:hanging="150"/>
    </w:pPr>
    <w:rPr>
      <w:rFonts w:ascii="Times New Roman" w:eastAsia="微软雅黑" w:hAnsi="Times New Roman" w:cs="Times New Roman"/>
      <w:szCs w:val="20"/>
    </w:rPr>
  </w:style>
  <w:style w:type="paragraph" w:customStyle="1" w:styleId="Affffffb">
    <w:name w:val="正文符号A"/>
    <w:basedOn w:val="af5"/>
    <w:rsid w:val="005B4E9D"/>
    <w:pPr>
      <w:snapToGrid w:val="0"/>
      <w:spacing w:line="300" w:lineRule="auto"/>
      <w:ind w:leftChars="200" w:left="350" w:hangingChars="150" w:hanging="150"/>
    </w:pPr>
    <w:rPr>
      <w:rFonts w:ascii="Times New Roman" w:eastAsia="微软雅黑" w:hAnsi="Times New Roman" w:cs="Times New Roman"/>
      <w:szCs w:val="20"/>
    </w:rPr>
  </w:style>
  <w:style w:type="paragraph" w:customStyle="1" w:styleId="1f6">
    <w:name w:val="列表 1"/>
    <w:basedOn w:val="af5"/>
    <w:rsid w:val="005B4E9D"/>
    <w:pPr>
      <w:snapToGrid w:val="0"/>
      <w:spacing w:before="40" w:after="40" w:line="240" w:lineRule="auto"/>
      <w:jc w:val="left"/>
    </w:pPr>
    <w:rPr>
      <w:rFonts w:ascii="Times New Roman" w:eastAsia="微软雅黑" w:hAnsi="Times New Roman" w:cs="Times New Roman"/>
      <w:szCs w:val="20"/>
    </w:rPr>
  </w:style>
  <w:style w:type="character" w:customStyle="1" w:styleId="song101">
    <w:name w:val="song101"/>
    <w:rsid w:val="005B4E9D"/>
    <w:rPr>
      <w:rFonts w:ascii="宋体" w:eastAsia="宋体" w:hAnsi="宋体" w:hint="eastAsia"/>
      <w:i w:val="0"/>
      <w:iCs w:val="0"/>
      <w:sz w:val="20"/>
      <w:szCs w:val="20"/>
    </w:rPr>
  </w:style>
  <w:style w:type="character" w:customStyle="1" w:styleId="font13-131">
    <w:name w:val="font13-131"/>
    <w:rsid w:val="005B4E9D"/>
    <w:rPr>
      <w:strike w:val="0"/>
      <w:dstrike w:val="0"/>
      <w:color w:val="494949"/>
      <w:sz w:val="20"/>
      <w:szCs w:val="20"/>
      <w:u w:val="none"/>
      <w:effect w:val="none"/>
    </w:rPr>
  </w:style>
  <w:style w:type="character" w:customStyle="1" w:styleId="p920">
    <w:name w:val="p920"/>
    <w:rsid w:val="005B4E9D"/>
  </w:style>
  <w:style w:type="paragraph" w:customStyle="1" w:styleId="2f8">
    <w:name w:val="需求书2"/>
    <w:basedOn w:val="af5"/>
    <w:autoRedefine/>
    <w:rsid w:val="005B4E9D"/>
    <w:rPr>
      <w:rFonts w:ascii="仿宋_GB2312" w:eastAsia="仿宋_GB2312" w:hAnsi="Times New Roman" w:cs="Times New Roman"/>
      <w:szCs w:val="20"/>
    </w:rPr>
  </w:style>
  <w:style w:type="table" w:styleId="affffffc">
    <w:name w:val="Table Elegant"/>
    <w:basedOn w:val="af7"/>
    <w:rsid w:val="005B4E9D"/>
    <w:pPr>
      <w:widowControl w:val="0"/>
      <w:snapToGrid w:val="0"/>
      <w:spacing w:before="120" w:line="300" w:lineRule="auto"/>
      <w:ind w:firstLineChars="200" w:firstLine="20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10">
    <w:name w:val="a1"/>
    <w:basedOn w:val="af5"/>
    <w:rsid w:val="005B4E9D"/>
    <w:pPr>
      <w:widowControl/>
      <w:spacing w:line="300" w:lineRule="atLeast"/>
      <w:jc w:val="left"/>
    </w:pPr>
    <w:rPr>
      <w:rFonts w:ascii="宋体" w:eastAsia="微软雅黑" w:hAnsi="宋体" w:cs="宋体"/>
      <w:kern w:val="0"/>
      <w:sz w:val="18"/>
      <w:szCs w:val="18"/>
    </w:rPr>
  </w:style>
  <w:style w:type="paragraph" w:customStyle="1" w:styleId="itemlist0">
    <w:name w:val="itemlist"/>
    <w:basedOn w:val="af5"/>
    <w:rsid w:val="005B4E9D"/>
    <w:pPr>
      <w:widowControl/>
      <w:spacing w:line="300" w:lineRule="atLeast"/>
      <w:jc w:val="left"/>
    </w:pPr>
    <w:rPr>
      <w:rFonts w:ascii="宋体" w:eastAsia="微软雅黑" w:hAnsi="宋体" w:cs="宋体"/>
      <w:kern w:val="0"/>
      <w:sz w:val="18"/>
      <w:szCs w:val="18"/>
    </w:rPr>
  </w:style>
  <w:style w:type="paragraph" w:customStyle="1" w:styleId="affffffd">
    <w:name w:val="正文（首行不缩进）"/>
    <w:basedOn w:val="af5"/>
    <w:link w:val="Char8"/>
    <w:rsid w:val="005B4E9D"/>
    <w:pPr>
      <w:autoSpaceDE w:val="0"/>
      <w:autoSpaceDN w:val="0"/>
      <w:adjustRightInd w:val="0"/>
      <w:jc w:val="left"/>
    </w:pPr>
    <w:rPr>
      <w:rFonts w:ascii="Times New Roman" w:eastAsia="微软雅黑" w:hAnsi="Times New Roman" w:cs="Times New Roman"/>
      <w:kern w:val="0"/>
      <w:szCs w:val="20"/>
    </w:rPr>
  </w:style>
  <w:style w:type="character" w:customStyle="1" w:styleId="CharCharCharCharChar">
    <w:name w:val="Char Char Char Char Char"/>
    <w:link w:val="CharCharCharChar"/>
    <w:rsid w:val="005B4E9D"/>
    <w:rPr>
      <w:rFonts w:ascii="楷体_GB2312" w:eastAsia="楷体_GB2312" w:hAnsi="Times New Roman" w:cs="Times New Roman"/>
      <w:sz w:val="24"/>
      <w:szCs w:val="24"/>
    </w:rPr>
  </w:style>
  <w:style w:type="paragraph" w:customStyle="1" w:styleId="CIS">
    <w:name w:val="CIS——表格正文"/>
    <w:basedOn w:val="af5"/>
    <w:next w:val="af5"/>
    <w:autoRedefine/>
    <w:rsid w:val="005B4E9D"/>
    <w:pPr>
      <w:numPr>
        <w:ilvl w:val="1"/>
      </w:numPr>
      <w:tabs>
        <w:tab w:val="num" w:pos="780"/>
      </w:tabs>
      <w:adjustRightInd w:val="0"/>
      <w:spacing w:line="240" w:lineRule="auto"/>
      <w:jc w:val="left"/>
    </w:pPr>
    <w:rPr>
      <w:rFonts w:ascii="仿宋_GB2312" w:eastAsia="微软雅黑" w:hAnsi="宋体" w:cs="Times New Roman"/>
      <w:color w:val="000000"/>
      <w:kern w:val="0"/>
      <w:sz w:val="18"/>
      <w:szCs w:val="18"/>
    </w:rPr>
  </w:style>
  <w:style w:type="character" w:customStyle="1" w:styleId="font2">
    <w:name w:val="font2"/>
    <w:rsid w:val="005B4E9D"/>
  </w:style>
  <w:style w:type="paragraph" w:customStyle="1" w:styleId="CharChar1CharChar1CharChar1">
    <w:name w:val="Char Char1 Char Char1 Char Char1"/>
    <w:basedOn w:val="af5"/>
    <w:autoRedefine/>
    <w:rsid w:val="005B4E9D"/>
    <w:pPr>
      <w:spacing w:line="240" w:lineRule="auto"/>
    </w:pPr>
    <w:rPr>
      <w:rFonts w:ascii="Tahoma" w:eastAsia="微软雅黑" w:hAnsi="Tahoma" w:cs="Times New Roman"/>
      <w:szCs w:val="20"/>
    </w:rPr>
  </w:style>
  <w:style w:type="paragraph" w:customStyle="1" w:styleId="ParaCharCharCharCharCharChar1Char">
    <w:name w:val="默认段落字体 Para Char Char Char Char Char Char1 Char"/>
    <w:basedOn w:val="af5"/>
    <w:rsid w:val="005B4E9D"/>
    <w:pPr>
      <w:keepNext/>
      <w:autoSpaceDE w:val="0"/>
      <w:autoSpaceDN w:val="0"/>
      <w:adjustRightInd w:val="0"/>
      <w:spacing w:line="240" w:lineRule="auto"/>
      <w:jc w:val="left"/>
    </w:pPr>
    <w:rPr>
      <w:rFonts w:ascii="Tahoma" w:eastAsia="微软雅黑" w:hAnsi="Tahoma" w:cs="Times New Roman"/>
      <w:szCs w:val="20"/>
    </w:rPr>
  </w:style>
  <w:style w:type="paragraph" w:customStyle="1" w:styleId="affffffe">
    <w:name w:val="样式 样式 标准正文 + 宋体 + 黑色"/>
    <w:basedOn w:val="af5"/>
    <w:link w:val="Char9"/>
    <w:rsid w:val="005B4E9D"/>
    <w:pPr>
      <w:spacing w:before="60" w:after="60"/>
      <w:ind w:firstLine="482"/>
    </w:pPr>
    <w:rPr>
      <w:rFonts w:ascii="宋体" w:eastAsia="微软雅黑" w:hAnsi="宋体" w:cs="Times New Roman"/>
      <w:bCs/>
      <w:iCs/>
      <w:color w:val="000000"/>
      <w:szCs w:val="44"/>
    </w:rPr>
  </w:style>
  <w:style w:type="character" w:customStyle="1" w:styleId="Char9">
    <w:name w:val="样式 样式 标准正文 + 宋体 + 黑色 Char"/>
    <w:link w:val="affffffe"/>
    <w:rsid w:val="005B4E9D"/>
    <w:rPr>
      <w:rFonts w:ascii="宋体" w:eastAsia="微软雅黑" w:hAnsi="宋体" w:cs="Times New Roman"/>
      <w:bCs/>
      <w:iCs/>
      <w:color w:val="000000"/>
      <w:sz w:val="24"/>
      <w:szCs w:val="44"/>
    </w:rPr>
  </w:style>
  <w:style w:type="paragraph" w:customStyle="1" w:styleId="xl45">
    <w:name w:val="xl45"/>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color w:val="000000"/>
      <w:kern w:val="0"/>
      <w:sz w:val="20"/>
      <w:szCs w:val="20"/>
    </w:rPr>
  </w:style>
  <w:style w:type="paragraph" w:customStyle="1" w:styleId="xl46">
    <w:name w:val="xl46"/>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 w:val="20"/>
      <w:szCs w:val="20"/>
    </w:rPr>
  </w:style>
  <w:style w:type="paragraph" w:customStyle="1" w:styleId="xl47">
    <w:name w:val="xl47"/>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微软雅黑" w:hAnsi="宋体" w:cs="宋体"/>
      <w:color w:val="000000"/>
      <w:kern w:val="0"/>
      <w:sz w:val="20"/>
      <w:szCs w:val="20"/>
    </w:rPr>
  </w:style>
  <w:style w:type="paragraph" w:customStyle="1" w:styleId="xl48">
    <w:name w:val="xl4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49">
    <w:name w:val="xl49"/>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微软雅黑" w:hAnsi="宋体" w:cs="宋体"/>
      <w:kern w:val="0"/>
      <w:sz w:val="20"/>
      <w:szCs w:val="20"/>
    </w:rPr>
  </w:style>
  <w:style w:type="paragraph" w:customStyle="1" w:styleId="xl50">
    <w:name w:val="xl50"/>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51">
    <w:name w:val="xl5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52">
    <w:name w:val="xl5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b/>
      <w:bCs/>
      <w:kern w:val="0"/>
      <w:sz w:val="20"/>
      <w:szCs w:val="20"/>
    </w:rPr>
  </w:style>
  <w:style w:type="paragraph" w:customStyle="1" w:styleId="xl53">
    <w:name w:val="xl5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微软雅黑" w:hAnsi="Times New Roman" w:cs="Times New Roman"/>
      <w:kern w:val="0"/>
      <w:sz w:val="20"/>
      <w:szCs w:val="20"/>
    </w:rPr>
  </w:style>
  <w:style w:type="paragraph" w:customStyle="1" w:styleId="xl54">
    <w:name w:val="xl54"/>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color w:val="000000"/>
      <w:kern w:val="0"/>
      <w:sz w:val="20"/>
      <w:szCs w:val="20"/>
    </w:rPr>
  </w:style>
  <w:style w:type="paragraph" w:customStyle="1" w:styleId="xl55">
    <w:name w:val="xl55"/>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color w:val="000000"/>
      <w:kern w:val="0"/>
      <w:sz w:val="20"/>
      <w:szCs w:val="20"/>
    </w:rPr>
  </w:style>
  <w:style w:type="paragraph" w:customStyle="1" w:styleId="xl56">
    <w:name w:val="xl56"/>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微软雅黑" w:hAnsi="Arial" w:cs="Arial"/>
      <w:kern w:val="0"/>
      <w:sz w:val="20"/>
      <w:szCs w:val="20"/>
    </w:rPr>
  </w:style>
  <w:style w:type="paragraph" w:customStyle="1" w:styleId="xl57">
    <w:name w:val="xl57"/>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微软雅黑" w:hAnsi="Arial" w:cs="Arial"/>
      <w:color w:val="000000"/>
      <w:kern w:val="0"/>
      <w:sz w:val="20"/>
      <w:szCs w:val="20"/>
    </w:rPr>
  </w:style>
  <w:style w:type="paragraph" w:customStyle="1" w:styleId="xl58">
    <w:name w:val="xl5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color w:val="000000"/>
      <w:kern w:val="0"/>
      <w:sz w:val="20"/>
      <w:szCs w:val="20"/>
    </w:rPr>
  </w:style>
  <w:style w:type="paragraph" w:customStyle="1" w:styleId="xl59">
    <w:name w:val="xl59"/>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eastAsia="微软雅黑" w:hAnsi="宋体" w:cs="宋体"/>
      <w:color w:val="000000"/>
      <w:kern w:val="0"/>
      <w:sz w:val="20"/>
      <w:szCs w:val="20"/>
    </w:rPr>
  </w:style>
  <w:style w:type="paragraph" w:customStyle="1" w:styleId="xl60">
    <w:name w:val="xl60"/>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微软雅黑" w:hAnsi="Times New Roman" w:cs="Times New Roman"/>
      <w:kern w:val="0"/>
      <w:sz w:val="20"/>
      <w:szCs w:val="20"/>
    </w:rPr>
  </w:style>
  <w:style w:type="paragraph" w:customStyle="1" w:styleId="xl61">
    <w:name w:val="xl6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62">
    <w:name w:val="xl62"/>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eastAsia="微软雅黑" w:hAnsi="宋体" w:cs="宋体"/>
      <w:kern w:val="0"/>
      <w:sz w:val="20"/>
      <w:szCs w:val="20"/>
    </w:rPr>
  </w:style>
  <w:style w:type="paragraph" w:customStyle="1" w:styleId="xl63">
    <w:name w:val="xl63"/>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w:eastAsia="微软雅黑" w:hAnsi="Arial" w:cs="Arial"/>
      <w:kern w:val="0"/>
      <w:sz w:val="20"/>
      <w:szCs w:val="20"/>
    </w:rPr>
  </w:style>
  <w:style w:type="paragraph" w:customStyle="1" w:styleId="xl64">
    <w:name w:val="xl64"/>
    <w:basedOn w:val="af5"/>
    <w:uiPriority w:val="99"/>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微软雅黑" w:hAnsi="Times New Roman" w:cs="Times New Roman"/>
      <w:kern w:val="0"/>
      <w:sz w:val="20"/>
      <w:szCs w:val="20"/>
    </w:rPr>
  </w:style>
  <w:style w:type="paragraph" w:customStyle="1" w:styleId="xl65">
    <w:name w:val="xl65"/>
    <w:basedOn w:val="af5"/>
    <w:uiPriority w:val="99"/>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Cs w:val="24"/>
    </w:rPr>
  </w:style>
  <w:style w:type="paragraph" w:customStyle="1" w:styleId="xl66">
    <w:name w:val="xl66"/>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top"/>
    </w:pPr>
    <w:rPr>
      <w:rFonts w:ascii="Arial" w:eastAsia="微软雅黑" w:hAnsi="Arial" w:cs="Arial"/>
      <w:color w:val="000000"/>
      <w:kern w:val="0"/>
      <w:sz w:val="18"/>
      <w:szCs w:val="18"/>
    </w:rPr>
  </w:style>
  <w:style w:type="paragraph" w:customStyle="1" w:styleId="xl67">
    <w:name w:val="xl67"/>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top"/>
    </w:pPr>
    <w:rPr>
      <w:rFonts w:ascii="宋体" w:eastAsia="微软雅黑" w:hAnsi="宋体" w:cs="宋体"/>
      <w:color w:val="000000"/>
      <w:kern w:val="0"/>
      <w:sz w:val="18"/>
      <w:szCs w:val="18"/>
    </w:rPr>
  </w:style>
  <w:style w:type="paragraph" w:customStyle="1" w:styleId="font13">
    <w:name w:val="font13"/>
    <w:basedOn w:val="af5"/>
    <w:rsid w:val="005B4E9D"/>
    <w:pPr>
      <w:widowControl/>
      <w:spacing w:before="100" w:beforeAutospacing="1" w:after="100" w:afterAutospacing="1" w:line="240" w:lineRule="auto"/>
      <w:jc w:val="left"/>
    </w:pPr>
    <w:rPr>
      <w:rFonts w:ascii="宋体" w:eastAsia="微软雅黑" w:hAnsi="宋体" w:cs="宋体"/>
      <w:color w:val="000000"/>
      <w:kern w:val="0"/>
      <w:sz w:val="18"/>
      <w:szCs w:val="18"/>
    </w:rPr>
  </w:style>
  <w:style w:type="paragraph" w:customStyle="1" w:styleId="font14">
    <w:name w:val="font14"/>
    <w:basedOn w:val="af5"/>
    <w:rsid w:val="005B4E9D"/>
    <w:pPr>
      <w:widowControl/>
      <w:spacing w:before="100" w:beforeAutospacing="1" w:after="100" w:afterAutospacing="1" w:line="240" w:lineRule="auto"/>
      <w:jc w:val="left"/>
    </w:pPr>
    <w:rPr>
      <w:rFonts w:ascii="Times New Roman" w:eastAsia="微软雅黑" w:hAnsi="Times New Roman" w:cs="Times New Roman"/>
      <w:b/>
      <w:bCs/>
      <w:kern w:val="0"/>
      <w:sz w:val="20"/>
      <w:szCs w:val="20"/>
    </w:rPr>
  </w:style>
  <w:style w:type="paragraph" w:customStyle="1" w:styleId="font15">
    <w:name w:val="font15"/>
    <w:basedOn w:val="af5"/>
    <w:rsid w:val="005B4E9D"/>
    <w:pPr>
      <w:widowControl/>
      <w:spacing w:before="100" w:beforeAutospacing="1" w:after="100" w:afterAutospacing="1" w:line="240" w:lineRule="auto"/>
      <w:jc w:val="left"/>
    </w:pPr>
    <w:rPr>
      <w:rFonts w:ascii="Arial" w:eastAsia="微软雅黑" w:hAnsi="Arial" w:cs="Arial"/>
      <w:kern w:val="0"/>
      <w:sz w:val="20"/>
      <w:szCs w:val="20"/>
    </w:rPr>
  </w:style>
  <w:style w:type="paragraph" w:customStyle="1" w:styleId="font16">
    <w:name w:val="font16"/>
    <w:basedOn w:val="af5"/>
    <w:rsid w:val="005B4E9D"/>
    <w:pPr>
      <w:widowControl/>
      <w:spacing w:before="100" w:beforeAutospacing="1" w:after="100" w:afterAutospacing="1" w:line="240" w:lineRule="auto"/>
      <w:jc w:val="left"/>
    </w:pPr>
    <w:rPr>
      <w:rFonts w:ascii="宋体" w:eastAsia="微软雅黑" w:hAnsi="宋体" w:cs="宋体"/>
      <w:color w:val="000000"/>
      <w:kern w:val="0"/>
      <w:sz w:val="20"/>
      <w:szCs w:val="20"/>
    </w:rPr>
  </w:style>
  <w:style w:type="paragraph" w:customStyle="1" w:styleId="font17">
    <w:name w:val="font17"/>
    <w:basedOn w:val="af5"/>
    <w:rsid w:val="005B4E9D"/>
    <w:pPr>
      <w:widowControl/>
      <w:spacing w:before="100" w:beforeAutospacing="1" w:after="100" w:afterAutospacing="1" w:line="240" w:lineRule="auto"/>
      <w:jc w:val="left"/>
    </w:pPr>
    <w:rPr>
      <w:rFonts w:ascii="Times New Roman" w:eastAsia="微软雅黑" w:hAnsi="Times New Roman" w:cs="Times New Roman"/>
      <w:color w:val="000000"/>
      <w:kern w:val="0"/>
      <w:sz w:val="20"/>
      <w:szCs w:val="20"/>
    </w:rPr>
  </w:style>
  <w:style w:type="paragraph" w:customStyle="1" w:styleId="afffffff">
    <w:name w:val="中文正文"/>
    <w:autoRedefine/>
    <w:rsid w:val="005B4E9D"/>
    <w:pPr>
      <w:adjustRightInd w:val="0"/>
      <w:spacing w:before="60" w:after="60" w:line="360" w:lineRule="auto"/>
      <w:ind w:firstLineChars="225" w:firstLine="630"/>
      <w:textAlignment w:val="baseline"/>
    </w:pPr>
    <w:rPr>
      <w:rFonts w:ascii="仿宋_GB2312" w:eastAsia="仿宋_GB2312" w:hAnsi="Times New Roman" w:cs="Times New Roman"/>
      <w:color w:val="000000"/>
      <w:sz w:val="28"/>
      <w:szCs w:val="20"/>
    </w:rPr>
  </w:style>
  <w:style w:type="character" w:customStyle="1" w:styleId="large1">
    <w:name w:val="large1"/>
    <w:rsid w:val="005B4E9D"/>
    <w:rPr>
      <w:rFonts w:ascii="宋体" w:eastAsia="宋体" w:hAnsi="宋体" w:hint="eastAsia"/>
      <w:sz w:val="21"/>
      <w:szCs w:val="21"/>
    </w:rPr>
  </w:style>
  <w:style w:type="paragraph" w:customStyle="1" w:styleId="310">
    <w:name w:val="31"/>
    <w:basedOn w:val="af5"/>
    <w:rsid w:val="005B4E9D"/>
    <w:pPr>
      <w:widowControl/>
      <w:spacing w:before="100" w:beforeAutospacing="1" w:after="100" w:afterAutospacing="1" w:line="240" w:lineRule="auto"/>
      <w:jc w:val="left"/>
    </w:pPr>
    <w:rPr>
      <w:rFonts w:ascii="宋体" w:eastAsia="微软雅黑" w:hAnsi="宋体" w:cs="宋体"/>
      <w:kern w:val="0"/>
      <w:szCs w:val="24"/>
    </w:rPr>
  </w:style>
  <w:style w:type="character" w:customStyle="1" w:styleId="WW8Num15z0">
    <w:name w:val="WW8Num15z0"/>
    <w:rsid w:val="005B4E9D"/>
    <w:rPr>
      <w:rFonts w:ascii="Wingdings" w:hAnsi="Wingdings"/>
    </w:rPr>
  </w:style>
  <w:style w:type="paragraph" w:customStyle="1" w:styleId="afffffff0">
    <w:name w:val="表格内文"/>
    <w:basedOn w:val="af5"/>
    <w:rsid w:val="005B4E9D"/>
    <w:pPr>
      <w:spacing w:line="400" w:lineRule="exact"/>
    </w:pPr>
    <w:rPr>
      <w:rFonts w:ascii="Arial" w:eastAsia="微软雅黑" w:hAnsi="Arial" w:cs="宋体"/>
      <w:sz w:val="18"/>
      <w:szCs w:val="20"/>
    </w:rPr>
  </w:style>
  <w:style w:type="paragraph" w:customStyle="1" w:styleId="afffffff1">
    <w:name w:val="四级标题"/>
    <w:basedOn w:val="32"/>
    <w:next w:val="af5"/>
    <w:qFormat/>
    <w:rsid w:val="005B4E9D"/>
    <w:pPr>
      <w:widowControl/>
      <w:tabs>
        <w:tab w:val="num" w:pos="851"/>
      </w:tabs>
      <w:spacing w:before="0" w:after="0" w:line="360" w:lineRule="auto"/>
      <w:ind w:left="851" w:hanging="851"/>
      <w:jc w:val="left"/>
    </w:pPr>
    <w:rPr>
      <w:rFonts w:ascii="Arial" w:eastAsia="宋体" w:hAnsi="Arial" w:cs="Times New Roman"/>
      <w:sz w:val="24"/>
    </w:rPr>
  </w:style>
  <w:style w:type="paragraph" w:customStyle="1" w:styleId="-1">
    <w:name w:val="正文-带编号1)"/>
    <w:basedOn w:val="af5"/>
    <w:rsid w:val="005B4E9D"/>
    <w:pPr>
      <w:numPr>
        <w:numId w:val="38"/>
      </w:numPr>
      <w:spacing w:line="400" w:lineRule="exact"/>
    </w:pPr>
    <w:rPr>
      <w:rFonts w:ascii="Arial" w:eastAsia="微软雅黑" w:hAnsi="Arial" w:cs="Times New Roman"/>
      <w:szCs w:val="24"/>
    </w:rPr>
  </w:style>
  <w:style w:type="paragraph" w:customStyle="1" w:styleId="TableText0">
    <w:name w:val="Table Text"/>
    <w:link w:val="TableTextChar1"/>
    <w:rsid w:val="005B4E9D"/>
    <w:pPr>
      <w:snapToGrid w:val="0"/>
      <w:spacing w:before="80" w:after="80"/>
    </w:pPr>
    <w:rPr>
      <w:rFonts w:ascii="Arial" w:eastAsia="宋体" w:hAnsi="Arial" w:cs="Times New Roman"/>
      <w:kern w:val="0"/>
      <w:sz w:val="18"/>
      <w:szCs w:val="18"/>
    </w:rPr>
  </w:style>
  <w:style w:type="character" w:customStyle="1" w:styleId="TableTextChar1">
    <w:name w:val="Table Text Char1"/>
    <w:link w:val="TableText0"/>
    <w:rsid w:val="005B4E9D"/>
    <w:rPr>
      <w:rFonts w:ascii="Arial" w:eastAsia="宋体" w:hAnsi="Arial" w:cs="Times New Roman"/>
      <w:kern w:val="0"/>
      <w:sz w:val="18"/>
      <w:szCs w:val="18"/>
    </w:rPr>
  </w:style>
  <w:style w:type="character" w:styleId="HTML">
    <w:name w:val="HTML Typewriter"/>
    <w:rsid w:val="005B4E9D"/>
    <w:rPr>
      <w:rFonts w:ascii="Arial Unicode MS" w:eastAsia="Courier New" w:hAnsi="Arial Unicode MS"/>
      <w:sz w:val="20"/>
    </w:rPr>
  </w:style>
  <w:style w:type="character" w:customStyle="1" w:styleId="style321">
    <w:name w:val="style321"/>
    <w:rsid w:val="005B4E9D"/>
    <w:rPr>
      <w:b/>
      <w:color w:val="990000"/>
      <w:sz w:val="23"/>
    </w:rPr>
  </w:style>
  <w:style w:type="character" w:customStyle="1" w:styleId="style131">
    <w:name w:val="style131"/>
    <w:rsid w:val="005B4E9D"/>
    <w:rPr>
      <w:sz w:val="18"/>
    </w:rPr>
  </w:style>
  <w:style w:type="paragraph" w:customStyle="1" w:styleId="style15">
    <w:name w:val="style15"/>
    <w:basedOn w:val="af5"/>
    <w:rsid w:val="005B4E9D"/>
    <w:pPr>
      <w:widowControl/>
      <w:spacing w:before="100" w:beforeAutospacing="1" w:after="100" w:afterAutospacing="1" w:line="240" w:lineRule="auto"/>
      <w:jc w:val="left"/>
    </w:pPr>
    <w:rPr>
      <w:rFonts w:ascii="Arial Unicode MS" w:eastAsia="微软雅黑" w:hAnsi="Arial Unicode MS" w:cs="Times New Roman"/>
      <w:color w:val="000000"/>
      <w:kern w:val="0"/>
      <w:szCs w:val="20"/>
    </w:rPr>
  </w:style>
  <w:style w:type="paragraph" w:customStyle="1" w:styleId="CharChar5">
    <w:name w:val="Char Char5"/>
    <w:basedOn w:val="af5"/>
    <w:rsid w:val="005B4E9D"/>
    <w:rPr>
      <w:rFonts w:ascii="Calibri" w:eastAsia="微软雅黑" w:hAnsi="Calibri" w:cs="Times New Roman"/>
      <w:color w:val="000000"/>
      <w:szCs w:val="21"/>
    </w:rPr>
  </w:style>
  <w:style w:type="numbering" w:styleId="1111110">
    <w:name w:val="Outline List 2"/>
    <w:basedOn w:val="af8"/>
    <w:rsid w:val="005B4E9D"/>
    <w:pPr>
      <w:numPr>
        <w:numId w:val="39"/>
      </w:numPr>
    </w:pPr>
  </w:style>
  <w:style w:type="numbering" w:styleId="111111">
    <w:name w:val="Outline List 1"/>
    <w:basedOn w:val="af8"/>
    <w:rsid w:val="005B4E9D"/>
    <w:pPr>
      <w:numPr>
        <w:numId w:val="40"/>
      </w:numPr>
    </w:pPr>
  </w:style>
  <w:style w:type="paragraph" w:customStyle="1" w:styleId="xl68">
    <w:name w:val="xl68"/>
    <w:basedOn w:val="af5"/>
    <w:rsid w:val="005B4E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69">
    <w:name w:val="xl6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71">
    <w:name w:val="xl7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72">
    <w:name w:val="xl72"/>
    <w:basedOn w:val="af5"/>
    <w:rsid w:val="005B4E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73">
    <w:name w:val="xl73"/>
    <w:basedOn w:val="af5"/>
    <w:rsid w:val="005B4E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74">
    <w:name w:val="xl74"/>
    <w:basedOn w:val="af5"/>
    <w:rsid w:val="005B4E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75">
    <w:name w:val="xl75"/>
    <w:basedOn w:val="af5"/>
    <w:rsid w:val="005B4E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76">
    <w:name w:val="xl76"/>
    <w:basedOn w:val="af5"/>
    <w:rsid w:val="005B4E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77">
    <w:name w:val="xl77"/>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78">
    <w:name w:val="xl7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79">
    <w:name w:val="xl79"/>
    <w:basedOn w:val="af5"/>
    <w:rsid w:val="005B4E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80">
    <w:name w:val="xl80"/>
    <w:basedOn w:val="af5"/>
    <w:rsid w:val="005B4E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81">
    <w:name w:val="xl8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82">
    <w:name w:val="xl8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83">
    <w:name w:val="xl83"/>
    <w:basedOn w:val="af5"/>
    <w:rsid w:val="005B4E9D"/>
    <w:pPr>
      <w:widowControl/>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84">
    <w:name w:val="xl84"/>
    <w:basedOn w:val="af5"/>
    <w:rsid w:val="005B4E9D"/>
    <w:pPr>
      <w:widowControl/>
      <w:pBdr>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85">
    <w:name w:val="xl85"/>
    <w:basedOn w:val="af5"/>
    <w:rsid w:val="005B4E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微软雅黑" w:hAnsi="Times New Roman" w:cs="Times New Roman"/>
      <w:kern w:val="0"/>
      <w:szCs w:val="24"/>
    </w:rPr>
  </w:style>
  <w:style w:type="paragraph" w:customStyle="1" w:styleId="xl86">
    <w:name w:val="xl86"/>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87">
    <w:name w:val="xl87"/>
    <w:basedOn w:val="af5"/>
    <w:rsid w:val="005B4E9D"/>
    <w:pPr>
      <w:widowControl/>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88">
    <w:name w:val="xl88"/>
    <w:basedOn w:val="af5"/>
    <w:rsid w:val="005B4E9D"/>
    <w:pPr>
      <w:widowControl/>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89">
    <w:name w:val="xl89"/>
    <w:basedOn w:val="af5"/>
    <w:rsid w:val="005B4E9D"/>
    <w:pPr>
      <w:widowControl/>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90">
    <w:name w:val="xl90"/>
    <w:basedOn w:val="af5"/>
    <w:rsid w:val="005B4E9D"/>
    <w:pPr>
      <w:widowControl/>
      <w:pBdr>
        <w:left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91">
    <w:name w:val="xl91"/>
    <w:basedOn w:val="af5"/>
    <w:rsid w:val="005B4E9D"/>
    <w:pPr>
      <w:widowControl/>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92">
    <w:name w:val="xl92"/>
    <w:basedOn w:val="af5"/>
    <w:rsid w:val="005B4E9D"/>
    <w:pPr>
      <w:widowControl/>
      <w:pBdr>
        <w:top w:val="single" w:sz="4" w:space="0" w:color="auto"/>
        <w:bottom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93">
    <w:name w:val="xl93"/>
    <w:basedOn w:val="af5"/>
    <w:rsid w:val="005B4E9D"/>
    <w:pPr>
      <w:widowControl/>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宋体" w:eastAsia="微软雅黑" w:hAnsi="宋体" w:cs="宋体"/>
      <w:kern w:val="0"/>
      <w:szCs w:val="24"/>
    </w:rPr>
  </w:style>
  <w:style w:type="paragraph" w:customStyle="1" w:styleId="xl94">
    <w:name w:val="xl94"/>
    <w:basedOn w:val="af5"/>
    <w:rsid w:val="005B4E9D"/>
    <w:pPr>
      <w:widowControl/>
      <w:pBdr>
        <w:bottom w:val="single" w:sz="4" w:space="0" w:color="auto"/>
      </w:pBdr>
      <w:spacing w:before="100" w:beforeAutospacing="1" w:after="100" w:afterAutospacing="1" w:line="240" w:lineRule="auto"/>
      <w:jc w:val="center"/>
    </w:pPr>
    <w:rPr>
      <w:rFonts w:ascii="华文中宋" w:eastAsia="华文中宋" w:hAnsi="华文中宋" w:cs="宋体"/>
      <w:b/>
      <w:bCs/>
      <w:kern w:val="0"/>
      <w:sz w:val="36"/>
      <w:szCs w:val="36"/>
    </w:rPr>
  </w:style>
  <w:style w:type="paragraph" w:customStyle="1" w:styleId="xl95">
    <w:name w:val="xl95"/>
    <w:basedOn w:val="af5"/>
    <w:rsid w:val="005B4E9D"/>
    <w:pPr>
      <w:widowControl/>
      <w:pBdr>
        <w:left w:val="single" w:sz="4" w:space="0" w:color="auto"/>
        <w:bottom w:val="single" w:sz="4" w:space="0" w:color="auto"/>
      </w:pBdr>
      <w:spacing w:before="100" w:beforeAutospacing="1" w:after="100" w:afterAutospacing="1" w:line="240" w:lineRule="auto"/>
      <w:jc w:val="center"/>
    </w:pPr>
    <w:rPr>
      <w:rFonts w:ascii="华文中宋" w:eastAsia="华文中宋" w:hAnsi="华文中宋" w:cs="宋体"/>
      <w:b/>
      <w:bCs/>
      <w:kern w:val="0"/>
      <w:sz w:val="36"/>
      <w:szCs w:val="36"/>
    </w:rPr>
  </w:style>
  <w:style w:type="paragraph" w:customStyle="1" w:styleId="xl96">
    <w:name w:val="xl96"/>
    <w:basedOn w:val="af5"/>
    <w:rsid w:val="005B4E9D"/>
    <w:pPr>
      <w:widowControl/>
      <w:pBdr>
        <w:bottom w:val="single" w:sz="4" w:space="0" w:color="auto"/>
        <w:right w:val="single" w:sz="4" w:space="0" w:color="auto"/>
      </w:pBdr>
      <w:spacing w:before="100" w:beforeAutospacing="1" w:after="100" w:afterAutospacing="1" w:line="240" w:lineRule="auto"/>
      <w:jc w:val="center"/>
    </w:pPr>
    <w:rPr>
      <w:rFonts w:ascii="华文中宋" w:eastAsia="华文中宋" w:hAnsi="华文中宋" w:cs="宋体"/>
      <w:b/>
      <w:bCs/>
      <w:kern w:val="0"/>
      <w:sz w:val="36"/>
      <w:szCs w:val="36"/>
    </w:rPr>
  </w:style>
  <w:style w:type="paragraph" w:customStyle="1" w:styleId="xl97">
    <w:name w:val="xl97"/>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98">
    <w:name w:val="xl98"/>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99">
    <w:name w:val="xl99"/>
    <w:basedOn w:val="af5"/>
    <w:rsid w:val="005B4E9D"/>
    <w:pPr>
      <w:widowControl/>
      <w:pBdr>
        <w:left w:val="single" w:sz="4" w:space="0" w:color="auto"/>
        <w:bottom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100">
    <w:name w:val="xl100"/>
    <w:basedOn w:val="af5"/>
    <w:rsid w:val="005B4E9D"/>
    <w:pPr>
      <w:widowControl/>
      <w:pBdr>
        <w:bottom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a20">
    <w:name w:val="a2"/>
    <w:basedOn w:val="af5"/>
    <w:rsid w:val="005B4E9D"/>
    <w:pPr>
      <w:widowControl/>
      <w:spacing w:before="100" w:beforeAutospacing="1" w:after="100" w:afterAutospacing="1" w:line="240" w:lineRule="auto"/>
      <w:jc w:val="left"/>
    </w:pPr>
    <w:rPr>
      <w:rFonts w:ascii="宋体" w:eastAsia="微软雅黑" w:hAnsi="宋体" w:cs="宋体"/>
      <w:kern w:val="0"/>
      <w:szCs w:val="24"/>
    </w:rPr>
  </w:style>
  <w:style w:type="table" w:customStyle="1" w:styleId="2f9">
    <w:name w:val="网格型2"/>
    <w:basedOn w:val="af7"/>
    <w:next w:val="aff1"/>
    <w:uiPriority w:val="59"/>
    <w:rsid w:val="005B4E9D"/>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网格型1"/>
    <w:basedOn w:val="af7"/>
    <w:next w:val="aff1"/>
    <w:rsid w:val="005B4E9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8">
    <w:name w:val="无列表1"/>
    <w:next w:val="af8"/>
    <w:uiPriority w:val="99"/>
    <w:semiHidden/>
    <w:unhideWhenUsed/>
    <w:rsid w:val="005B4E9D"/>
  </w:style>
  <w:style w:type="paragraph" w:customStyle="1" w:styleId="4Char0">
    <w:name w:val="4 Char"/>
    <w:basedOn w:val="af5"/>
    <w:rsid w:val="005B4E9D"/>
    <w:pPr>
      <w:spacing w:line="240" w:lineRule="auto"/>
    </w:pPr>
    <w:rPr>
      <w:rFonts w:ascii="Tahoma" w:eastAsia="微软雅黑" w:hAnsi="Tahoma" w:cs="Times New Roman"/>
      <w:szCs w:val="20"/>
    </w:rPr>
  </w:style>
  <w:style w:type="paragraph" w:customStyle="1" w:styleId="CharCharCharCharCharCharCharCharCharChar1">
    <w:name w:val="Char Char Char Char Char Char Char Char Char Char1"/>
    <w:basedOn w:val="afff1"/>
    <w:autoRedefine/>
    <w:rsid w:val="005B4E9D"/>
    <w:pPr>
      <w:shd w:val="clear" w:color="auto" w:fill="000080"/>
    </w:pPr>
    <w:rPr>
      <w:rFonts w:ascii="Tahoma" w:eastAsia="楷体_GB2312" w:hAnsi="Tahoma"/>
      <w:kern w:val="0"/>
      <w:sz w:val="24"/>
      <w:szCs w:val="24"/>
    </w:rPr>
  </w:style>
  <w:style w:type="paragraph" w:customStyle="1" w:styleId="2fa">
    <w:name w:val="正文 首行缩进:  2 字符"/>
    <w:basedOn w:val="af5"/>
    <w:rsid w:val="005B4E9D"/>
    <w:pPr>
      <w:spacing w:line="240" w:lineRule="auto"/>
      <w:ind w:firstLineChars="200" w:firstLine="560"/>
    </w:pPr>
    <w:rPr>
      <w:rFonts w:ascii="Times New Roman" w:eastAsia="楷体_GB2312" w:hAnsi="Times New Roman" w:cs="宋体"/>
      <w:sz w:val="28"/>
      <w:szCs w:val="20"/>
    </w:rPr>
  </w:style>
  <w:style w:type="character" w:customStyle="1" w:styleId="2Char2">
    <w:name w:val="正文 首行缩进:  2 字符 Char"/>
    <w:rsid w:val="005B4E9D"/>
    <w:rPr>
      <w:rFonts w:eastAsia="楷体_GB2312" w:cs="宋体"/>
      <w:kern w:val="2"/>
      <w:sz w:val="28"/>
      <w:lang w:val="en-US" w:eastAsia="zh-CN" w:bidi="ar-SA"/>
    </w:rPr>
  </w:style>
  <w:style w:type="paragraph" w:customStyle="1" w:styleId="afffffff2">
    <w:name w:val="表格正文"/>
    <w:basedOn w:val="af5"/>
    <w:link w:val="Chara"/>
    <w:rsid w:val="005B4E9D"/>
    <w:pPr>
      <w:spacing w:line="240" w:lineRule="atLeast"/>
    </w:pPr>
    <w:rPr>
      <w:rFonts w:ascii="Times New Roman" w:eastAsia="楷体_GB2312" w:hAnsi="Times New Roman" w:cs="Times New Roman"/>
      <w:szCs w:val="24"/>
    </w:rPr>
  </w:style>
  <w:style w:type="paragraph" w:customStyle="1" w:styleId="afffffff3">
    <w:name w:val="表格标题"/>
    <w:basedOn w:val="afffffff2"/>
    <w:rsid w:val="005B4E9D"/>
    <w:pPr>
      <w:jc w:val="center"/>
    </w:pPr>
    <w:rPr>
      <w:b/>
      <w:bCs/>
    </w:rPr>
  </w:style>
  <w:style w:type="paragraph" w:customStyle="1" w:styleId="2fb">
    <w:name w:val="正文加重首行缩进2字"/>
    <w:basedOn w:val="af5"/>
    <w:rsid w:val="005B4E9D"/>
    <w:pPr>
      <w:spacing w:line="240" w:lineRule="auto"/>
      <w:ind w:firstLineChars="200" w:firstLine="560"/>
    </w:pPr>
    <w:rPr>
      <w:rFonts w:ascii="Times New Roman" w:eastAsia="楷体_GB2312" w:hAnsi="Times New Roman" w:cs="Times New Roman"/>
      <w:b/>
      <w:bCs/>
      <w:kern w:val="0"/>
      <w:sz w:val="28"/>
      <w:szCs w:val="24"/>
    </w:rPr>
  </w:style>
  <w:style w:type="character" w:customStyle="1" w:styleId="font12h251">
    <w:name w:val="font12h251"/>
    <w:rsid w:val="005B4E9D"/>
    <w:rPr>
      <w:sz w:val="18"/>
      <w:szCs w:val="18"/>
    </w:rPr>
  </w:style>
  <w:style w:type="paragraph" w:customStyle="1" w:styleId="2fc">
    <w:name w:val="正文文字缩进 2"/>
    <w:basedOn w:val="af5"/>
    <w:rsid w:val="005B4E9D"/>
    <w:pPr>
      <w:spacing w:line="719" w:lineRule="atLeast"/>
      <w:ind w:left="1" w:firstLine="562"/>
      <w:textAlignment w:val="bottom"/>
    </w:pPr>
    <w:rPr>
      <w:rFonts w:ascii="Times New Roman" w:eastAsia="微软雅黑" w:hAnsi="Times New Roman" w:cs="Times New Roman"/>
      <w:color w:val="000000"/>
      <w:kern w:val="0"/>
      <w:sz w:val="28"/>
      <w:szCs w:val="20"/>
    </w:rPr>
  </w:style>
  <w:style w:type="paragraph" w:customStyle="1" w:styleId="2fd">
    <w:name w:val="样式 正文缩进 + 首行缩进:  2 字符"/>
    <w:basedOn w:val="afff6"/>
    <w:rsid w:val="005B4E9D"/>
    <w:pPr>
      <w:spacing w:line="360" w:lineRule="auto"/>
      <w:ind w:firstLineChars="200" w:firstLine="200"/>
    </w:pPr>
    <w:rPr>
      <w:rFonts w:cs="宋体"/>
    </w:rPr>
  </w:style>
  <w:style w:type="paragraph" w:customStyle="1" w:styleId="p15">
    <w:name w:val="p15"/>
    <w:basedOn w:val="af5"/>
    <w:rsid w:val="005B4E9D"/>
    <w:pPr>
      <w:widowControl/>
      <w:spacing w:before="100" w:beforeAutospacing="1" w:after="100" w:afterAutospacing="1" w:line="240" w:lineRule="auto"/>
      <w:jc w:val="left"/>
    </w:pPr>
    <w:rPr>
      <w:rFonts w:ascii="宋体" w:eastAsia="微软雅黑" w:hAnsi="宋体" w:cs="宋体"/>
      <w:kern w:val="0"/>
      <w:szCs w:val="24"/>
    </w:rPr>
  </w:style>
  <w:style w:type="character" w:customStyle="1" w:styleId="Char13">
    <w:name w:val="纯文本 Char1"/>
    <w:aliases w:val="普通文字 Char Char1,Texte Char1,正 文 1 Char1,普通文字 Char Char Char Char,普通文字 Char Char Char1,普通文字1 Char1,普通文字2 Char1,普通文字3 Char1,普通文字4 Char1,普通文字5 Char1,普通文字6 Char1,普通文字11 Char1,普通文字21 Char1,普通文字31 Char1"/>
    <w:uiPriority w:val="99"/>
    <w:rsid w:val="005B4E9D"/>
    <w:rPr>
      <w:rFonts w:ascii="宋体" w:eastAsia="宋体" w:hAnsi="Courier New" w:cs="Courier New"/>
      <w:szCs w:val="21"/>
    </w:rPr>
  </w:style>
  <w:style w:type="paragraph" w:customStyle="1" w:styleId="p0">
    <w:name w:val="p0"/>
    <w:basedOn w:val="af5"/>
    <w:rsid w:val="005B4E9D"/>
    <w:pPr>
      <w:widowControl/>
      <w:spacing w:before="100" w:beforeAutospacing="1" w:after="100" w:afterAutospacing="1" w:line="240" w:lineRule="auto"/>
      <w:jc w:val="left"/>
    </w:pPr>
    <w:rPr>
      <w:rFonts w:ascii="宋体" w:eastAsia="微软雅黑" w:hAnsi="宋体" w:cs="宋体"/>
      <w:kern w:val="0"/>
      <w:szCs w:val="24"/>
    </w:rPr>
  </w:style>
  <w:style w:type="character" w:styleId="afffffff4">
    <w:name w:val="Emphasis"/>
    <w:uiPriority w:val="20"/>
    <w:qFormat/>
    <w:rsid w:val="005B4E9D"/>
    <w:rPr>
      <w:b w:val="0"/>
      <w:bCs w:val="0"/>
      <w:i w:val="0"/>
      <w:iCs w:val="0"/>
      <w:color w:val="DD4B39"/>
    </w:rPr>
  </w:style>
  <w:style w:type="character" w:customStyle="1" w:styleId="st1">
    <w:name w:val="st1"/>
    <w:rsid w:val="005B4E9D"/>
  </w:style>
  <w:style w:type="table" w:customStyle="1" w:styleId="3f">
    <w:name w:val="网格型3"/>
    <w:basedOn w:val="af7"/>
    <w:next w:val="aff1"/>
    <w:uiPriority w:val="59"/>
    <w:rsid w:val="005B4E9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编号1"/>
    <w:basedOn w:val="af5"/>
    <w:rsid w:val="005B4E9D"/>
    <w:pPr>
      <w:tabs>
        <w:tab w:val="num" w:pos="420"/>
      </w:tabs>
      <w:spacing w:line="288" w:lineRule="auto"/>
      <w:ind w:left="420" w:hanging="420"/>
      <w:jc w:val="left"/>
    </w:pPr>
    <w:rPr>
      <w:rFonts w:ascii="Times New Roman" w:eastAsia="微软雅黑" w:hAnsi="Times New Roman" w:cs="Times New Roman"/>
      <w:szCs w:val="24"/>
    </w:rPr>
  </w:style>
  <w:style w:type="paragraph" w:customStyle="1" w:styleId="1521">
    <w:name w:val="样式 宋体 行距: 1.5 倍行距 首行缩进:  2 字符1"/>
    <w:basedOn w:val="af5"/>
    <w:rsid w:val="005B4E9D"/>
    <w:pPr>
      <w:ind w:firstLineChars="200" w:firstLine="560"/>
    </w:pPr>
    <w:rPr>
      <w:rFonts w:ascii="宋体" w:eastAsia="微软雅黑" w:hAnsi="宋体" w:cs="宋体"/>
      <w:kern w:val="0"/>
      <w:szCs w:val="20"/>
    </w:rPr>
  </w:style>
  <w:style w:type="paragraph" w:customStyle="1" w:styleId="afffffff5">
    <w:name w:val="正文自"/>
    <w:basedOn w:val="af5"/>
    <w:rsid w:val="005B4E9D"/>
    <w:pPr>
      <w:spacing w:afterLines="50"/>
      <w:ind w:leftChars="430" w:left="903" w:firstLineChars="200" w:firstLine="480"/>
    </w:pPr>
    <w:rPr>
      <w:rFonts w:ascii="Times New Roman" w:eastAsia="微软雅黑" w:hAnsi="Times New Roman" w:cs="Times New Roman"/>
      <w:kern w:val="0"/>
      <w:szCs w:val="20"/>
    </w:rPr>
  </w:style>
  <w:style w:type="paragraph" w:customStyle="1" w:styleId="2fe">
    <w:name w:val="正文首行缩进2字"/>
    <w:basedOn w:val="af5"/>
    <w:link w:val="2Char3"/>
    <w:rsid w:val="005B4E9D"/>
    <w:pPr>
      <w:spacing w:line="240" w:lineRule="auto"/>
      <w:ind w:firstLineChars="200" w:firstLine="560"/>
    </w:pPr>
    <w:rPr>
      <w:rFonts w:ascii="Times New Roman" w:eastAsia="楷体_GB2312" w:hAnsi="Times New Roman" w:cs="Times New Roman"/>
      <w:sz w:val="28"/>
      <w:szCs w:val="20"/>
    </w:rPr>
  </w:style>
  <w:style w:type="paragraph" w:customStyle="1" w:styleId="1fa">
    <w:name w:val="正文符号1"/>
    <w:basedOn w:val="2fe"/>
    <w:link w:val="1Char1"/>
    <w:rsid w:val="005B4E9D"/>
    <w:pPr>
      <w:tabs>
        <w:tab w:val="num" w:pos="420"/>
        <w:tab w:val="left" w:pos="960"/>
        <w:tab w:val="left" w:pos="1080"/>
      </w:tabs>
      <w:ind w:left="960" w:firstLineChars="0" w:hanging="420"/>
    </w:pPr>
  </w:style>
  <w:style w:type="character" w:customStyle="1" w:styleId="2Char3">
    <w:name w:val="正文首行缩进2字 Char"/>
    <w:link w:val="2fe"/>
    <w:rsid w:val="005B4E9D"/>
    <w:rPr>
      <w:rFonts w:ascii="Times New Roman" w:eastAsia="楷体_GB2312" w:hAnsi="Times New Roman" w:cs="Times New Roman"/>
      <w:sz w:val="28"/>
      <w:szCs w:val="20"/>
    </w:rPr>
  </w:style>
  <w:style w:type="paragraph" w:customStyle="1" w:styleId="2ff">
    <w:name w:val="样式 正文首行缩进2字 + 宋体"/>
    <w:basedOn w:val="af5"/>
    <w:rsid w:val="005B4E9D"/>
    <w:pPr>
      <w:ind w:firstLineChars="200" w:firstLine="200"/>
    </w:pPr>
    <w:rPr>
      <w:rFonts w:ascii="宋体" w:eastAsia="微软雅黑" w:hAnsi="宋体" w:cs="Times New Roman"/>
      <w:kern w:val="0"/>
      <w:szCs w:val="24"/>
    </w:rPr>
  </w:style>
  <w:style w:type="paragraph" w:customStyle="1" w:styleId="2ff0">
    <w:name w:val="列出段落2"/>
    <w:basedOn w:val="af5"/>
    <w:uiPriority w:val="99"/>
    <w:rsid w:val="005B4E9D"/>
    <w:pPr>
      <w:spacing w:beforeLines="50" w:line="240" w:lineRule="auto"/>
      <w:ind w:firstLineChars="200" w:firstLine="420"/>
    </w:pPr>
    <w:rPr>
      <w:rFonts w:ascii="Calibri" w:eastAsia="微软雅黑" w:hAnsi="Calibri" w:cs="Times New Roman"/>
    </w:rPr>
  </w:style>
  <w:style w:type="numbering" w:customStyle="1" w:styleId="33">
    <w:name w:val="样式3"/>
    <w:uiPriority w:val="99"/>
    <w:rsid w:val="005B4E9D"/>
    <w:pPr>
      <w:numPr>
        <w:numId w:val="41"/>
      </w:numPr>
    </w:pPr>
  </w:style>
  <w:style w:type="numbering" w:customStyle="1" w:styleId="7">
    <w:name w:val="样式7"/>
    <w:uiPriority w:val="99"/>
    <w:rsid w:val="005B4E9D"/>
    <w:pPr>
      <w:numPr>
        <w:numId w:val="42"/>
      </w:numPr>
    </w:pPr>
  </w:style>
  <w:style w:type="character" w:customStyle="1" w:styleId="apple-converted-space">
    <w:name w:val="apple-converted-space"/>
    <w:rsid w:val="005B4E9D"/>
  </w:style>
  <w:style w:type="paragraph" w:customStyle="1" w:styleId="1fb">
    <w:name w:val="访问过的超链接1"/>
    <w:aliases w:val="FollowedHyperlink,已访问的超链接1"/>
    <w:unhideWhenUsed/>
    <w:rsid w:val="005B4E9D"/>
    <w:pPr>
      <w:widowControl w:val="0"/>
      <w:jc w:val="both"/>
    </w:pPr>
    <w:rPr>
      <w:rFonts w:ascii="Times New Roman" w:eastAsia="微软雅黑" w:hAnsi="Times New Roman" w:cs="Times New Roman"/>
      <w:sz w:val="24"/>
      <w:szCs w:val="20"/>
    </w:rPr>
  </w:style>
  <w:style w:type="numbering" w:customStyle="1" w:styleId="17">
    <w:name w:val="中文数字1"/>
    <w:rsid w:val="005B4E9D"/>
    <w:pPr>
      <w:numPr>
        <w:numId w:val="43"/>
      </w:numPr>
    </w:pPr>
  </w:style>
  <w:style w:type="paragraph" w:customStyle="1" w:styleId="MMTopic1">
    <w:name w:val="MM Topic 1"/>
    <w:basedOn w:val="16"/>
    <w:link w:val="MMTopic1Char"/>
    <w:rsid w:val="005B4E9D"/>
    <w:pPr>
      <w:numPr>
        <w:numId w:val="43"/>
      </w:numPr>
      <w:spacing w:beforeLines="50" w:before="0" w:after="0" w:line="360" w:lineRule="auto"/>
      <w:jc w:val="left"/>
    </w:pPr>
    <w:rPr>
      <w:rFonts w:ascii="黑体" w:eastAsia="黑体" w:hAnsi="Times New Roman" w:cs="Times New Roman"/>
      <w:b w:val="0"/>
      <w:snapToGrid w:val="0"/>
      <w:kern w:val="0"/>
      <w:sz w:val="36"/>
    </w:rPr>
  </w:style>
  <w:style w:type="paragraph" w:customStyle="1" w:styleId="MMTopic2">
    <w:name w:val="MM Topic 2"/>
    <w:basedOn w:val="22"/>
    <w:link w:val="MMTopic2Char"/>
    <w:rsid w:val="005B4E9D"/>
    <w:pPr>
      <w:numPr>
        <w:numId w:val="43"/>
      </w:numPr>
      <w:spacing w:beforeLines="50" w:before="0" w:after="0"/>
      <w:jc w:val="left"/>
    </w:pPr>
    <w:rPr>
      <w:rFonts w:ascii="黑体" w:eastAsia="黑体" w:hAnsi="Arial" w:cs="Times New Roman"/>
      <w:b w:val="0"/>
      <w:kern w:val="0"/>
    </w:rPr>
  </w:style>
  <w:style w:type="paragraph" w:customStyle="1" w:styleId="MMTopic3">
    <w:name w:val="MM Topic 3"/>
    <w:basedOn w:val="32"/>
    <w:link w:val="MMTopic3Char"/>
    <w:rsid w:val="005B4E9D"/>
    <w:pPr>
      <w:numPr>
        <w:numId w:val="43"/>
      </w:numPr>
      <w:spacing w:beforeLines="100" w:afterLines="50"/>
    </w:pPr>
    <w:rPr>
      <w:rFonts w:ascii="黑体" w:eastAsia="宋体" w:hAnsi="Times New Roman" w:cs="Times New Roman"/>
      <w:noProof/>
      <w:kern w:val="0"/>
    </w:rPr>
  </w:style>
  <w:style w:type="paragraph" w:customStyle="1" w:styleId="a0">
    <w:name w:val="标准标题一"/>
    <w:basedOn w:val="af5"/>
    <w:rsid w:val="005B4E9D"/>
    <w:pPr>
      <w:numPr>
        <w:numId w:val="44"/>
      </w:numPr>
      <w:tabs>
        <w:tab w:val="left" w:pos="425"/>
      </w:tabs>
      <w:spacing w:line="480" w:lineRule="atLeast"/>
    </w:pPr>
    <w:rPr>
      <w:rFonts w:ascii="Times New Roman" w:eastAsia="黑体" w:hAnsi="Times New Roman" w:cs="Times New Roman"/>
      <w:b/>
      <w:bCs/>
      <w:sz w:val="32"/>
      <w:szCs w:val="20"/>
    </w:rPr>
  </w:style>
  <w:style w:type="paragraph" w:customStyle="1" w:styleId="2GB2312">
    <w:name w:val="样式 正文首行缩进2字 + 仿宋_GB2312 段前: 自动 段后: 自动"/>
    <w:basedOn w:val="af5"/>
    <w:rsid w:val="005B4E9D"/>
    <w:pPr>
      <w:spacing w:before="100" w:beforeAutospacing="1" w:after="100" w:afterAutospacing="1" w:line="240" w:lineRule="auto"/>
      <w:ind w:firstLineChars="200" w:firstLine="200"/>
    </w:pPr>
    <w:rPr>
      <w:rFonts w:ascii="仿宋_GB2312" w:eastAsia="仿宋_GB2312" w:hAnsi="Times New Roman" w:cs="Times New Roman"/>
      <w:kern w:val="0"/>
      <w:sz w:val="28"/>
      <w:szCs w:val="20"/>
    </w:rPr>
  </w:style>
  <w:style w:type="paragraph" w:customStyle="1" w:styleId="CharCharChar1">
    <w:name w:val="Char Char Char1"/>
    <w:basedOn w:val="af5"/>
    <w:rsid w:val="005B4E9D"/>
    <w:pPr>
      <w:spacing w:line="240" w:lineRule="auto"/>
      <w:ind w:firstLineChars="200" w:firstLine="200"/>
    </w:pPr>
    <w:rPr>
      <w:rFonts w:ascii="Times New Roman" w:eastAsia="微软雅黑" w:hAnsi="Times New Roman" w:cs="Times New Roman"/>
      <w:szCs w:val="24"/>
    </w:rPr>
  </w:style>
  <w:style w:type="character" w:customStyle="1" w:styleId="2Char0">
    <w:name w:val="样式2 Char"/>
    <w:link w:val="2f5"/>
    <w:rsid w:val="005B4E9D"/>
    <w:rPr>
      <w:rFonts w:ascii="Times New Roman" w:eastAsia="微软雅黑" w:hAnsi="Times New Roman" w:cs="Times New Roman"/>
      <w:sz w:val="24"/>
      <w:szCs w:val="20"/>
    </w:rPr>
  </w:style>
  <w:style w:type="paragraph" w:customStyle="1" w:styleId="afffffff6">
    <w:name w:val="需求标题二"/>
    <w:basedOn w:val="af5"/>
    <w:next w:val="af5"/>
    <w:rsid w:val="005B4E9D"/>
    <w:pPr>
      <w:spacing w:line="240" w:lineRule="auto"/>
      <w:ind w:firstLineChars="200" w:firstLine="560"/>
    </w:pPr>
    <w:rPr>
      <w:rFonts w:ascii="黑体" w:eastAsia="黑体" w:hAnsi="Times New Roman" w:cs="Times New Roman"/>
      <w:kern w:val="0"/>
      <w:sz w:val="32"/>
      <w:szCs w:val="20"/>
    </w:rPr>
  </w:style>
  <w:style w:type="paragraph" w:customStyle="1" w:styleId="CharCharChar1CharCharCharCharCharChar">
    <w:name w:val="Char Char Char1 Char Char Char Char Char Char"/>
    <w:basedOn w:val="af5"/>
    <w:next w:val="af5"/>
    <w:rsid w:val="005B4E9D"/>
    <w:pPr>
      <w:widowControl/>
      <w:jc w:val="left"/>
    </w:pPr>
    <w:rPr>
      <w:rFonts w:ascii="Times New Roman" w:eastAsia="微软雅黑" w:hAnsi="Times New Roman" w:cs="Times New Roman"/>
      <w:kern w:val="0"/>
      <w:sz w:val="21"/>
      <w:szCs w:val="20"/>
      <w:lang w:eastAsia="en-US"/>
    </w:rPr>
  </w:style>
  <w:style w:type="character" w:customStyle="1" w:styleId="MMTopic3Char">
    <w:name w:val="MM Topic 3 Char"/>
    <w:link w:val="MMTopic3"/>
    <w:rsid w:val="005B4E9D"/>
    <w:rPr>
      <w:rFonts w:ascii="黑体" w:eastAsia="宋体" w:hAnsi="Times New Roman" w:cs="Times New Roman"/>
      <w:b/>
      <w:bCs/>
      <w:noProof/>
      <w:kern w:val="0"/>
      <w:sz w:val="32"/>
      <w:szCs w:val="32"/>
    </w:rPr>
  </w:style>
  <w:style w:type="paragraph" w:styleId="afffffff7">
    <w:name w:val="No Spacing"/>
    <w:basedOn w:val="af5"/>
    <w:link w:val="afffffff8"/>
    <w:qFormat/>
    <w:rsid w:val="005B4E9D"/>
    <w:pPr>
      <w:spacing w:line="240" w:lineRule="auto"/>
    </w:pPr>
    <w:rPr>
      <w:rFonts w:ascii="Times New Roman" w:eastAsia="微软雅黑" w:hAnsi="Times New Roman" w:cs="Times New Roman"/>
      <w:sz w:val="21"/>
      <w:szCs w:val="24"/>
    </w:rPr>
  </w:style>
  <w:style w:type="paragraph" w:styleId="afffffff9">
    <w:name w:val="Quote"/>
    <w:basedOn w:val="af5"/>
    <w:next w:val="af5"/>
    <w:link w:val="afffffffa"/>
    <w:uiPriority w:val="29"/>
    <w:qFormat/>
    <w:rsid w:val="005B4E9D"/>
    <w:pPr>
      <w:spacing w:line="240" w:lineRule="auto"/>
    </w:pPr>
    <w:rPr>
      <w:rFonts w:ascii="Times New Roman" w:eastAsia="微软雅黑" w:hAnsi="Times New Roman" w:cs="Times New Roman"/>
      <w:i/>
      <w:iCs/>
      <w:color w:val="000000"/>
      <w:sz w:val="21"/>
      <w:szCs w:val="24"/>
    </w:rPr>
  </w:style>
  <w:style w:type="character" w:customStyle="1" w:styleId="afffffffa">
    <w:name w:val="引用 字符"/>
    <w:basedOn w:val="af6"/>
    <w:link w:val="afffffff9"/>
    <w:uiPriority w:val="29"/>
    <w:rsid w:val="005B4E9D"/>
    <w:rPr>
      <w:rFonts w:ascii="Times New Roman" w:eastAsia="微软雅黑" w:hAnsi="Times New Roman" w:cs="Times New Roman"/>
      <w:i/>
      <w:iCs/>
      <w:color w:val="000000"/>
      <w:szCs w:val="24"/>
    </w:rPr>
  </w:style>
  <w:style w:type="paragraph" w:styleId="afffffffb">
    <w:name w:val="Intense Quote"/>
    <w:basedOn w:val="af5"/>
    <w:next w:val="af5"/>
    <w:link w:val="afffffffc"/>
    <w:uiPriority w:val="30"/>
    <w:qFormat/>
    <w:rsid w:val="005B4E9D"/>
    <w:pPr>
      <w:pBdr>
        <w:bottom w:val="single" w:sz="4" w:space="4" w:color="4F81BD"/>
      </w:pBdr>
      <w:spacing w:before="200" w:after="280" w:line="240" w:lineRule="auto"/>
      <w:ind w:left="936" w:right="936"/>
    </w:pPr>
    <w:rPr>
      <w:rFonts w:ascii="Times New Roman" w:eastAsia="微软雅黑" w:hAnsi="Times New Roman" w:cs="Times New Roman"/>
      <w:b/>
      <w:bCs/>
      <w:i/>
      <w:iCs/>
      <w:color w:val="4F81BD"/>
      <w:sz w:val="21"/>
      <w:szCs w:val="24"/>
    </w:rPr>
  </w:style>
  <w:style w:type="character" w:customStyle="1" w:styleId="afffffffc">
    <w:name w:val="明显引用 字符"/>
    <w:basedOn w:val="af6"/>
    <w:link w:val="afffffffb"/>
    <w:uiPriority w:val="30"/>
    <w:rsid w:val="005B4E9D"/>
    <w:rPr>
      <w:rFonts w:ascii="Times New Roman" w:eastAsia="微软雅黑" w:hAnsi="Times New Roman" w:cs="Times New Roman"/>
      <w:b/>
      <w:bCs/>
      <w:i/>
      <w:iCs/>
      <w:color w:val="4F81BD"/>
      <w:szCs w:val="24"/>
    </w:rPr>
  </w:style>
  <w:style w:type="character" w:styleId="afffffffd">
    <w:name w:val="Subtle Emphasis"/>
    <w:uiPriority w:val="19"/>
    <w:qFormat/>
    <w:rsid w:val="005B4E9D"/>
    <w:rPr>
      <w:i/>
      <w:iCs/>
      <w:color w:val="808080"/>
    </w:rPr>
  </w:style>
  <w:style w:type="character" w:styleId="afffffffe">
    <w:name w:val="Intense Emphasis"/>
    <w:uiPriority w:val="21"/>
    <w:qFormat/>
    <w:rsid w:val="005B4E9D"/>
    <w:rPr>
      <w:b/>
      <w:bCs/>
      <w:i/>
      <w:iCs/>
      <w:color w:val="4F81BD"/>
    </w:rPr>
  </w:style>
  <w:style w:type="character" w:styleId="affffffff">
    <w:name w:val="Subtle Reference"/>
    <w:uiPriority w:val="31"/>
    <w:qFormat/>
    <w:rsid w:val="005B4E9D"/>
    <w:rPr>
      <w:smallCaps/>
      <w:color w:val="C0504D"/>
      <w:u w:val="single"/>
    </w:rPr>
  </w:style>
  <w:style w:type="character" w:styleId="affffffff0">
    <w:name w:val="Intense Reference"/>
    <w:uiPriority w:val="32"/>
    <w:qFormat/>
    <w:rsid w:val="005B4E9D"/>
    <w:rPr>
      <w:b/>
      <w:bCs/>
      <w:smallCaps/>
      <w:color w:val="C0504D"/>
      <w:spacing w:val="5"/>
      <w:u w:val="single"/>
    </w:rPr>
  </w:style>
  <w:style w:type="character" w:styleId="affffffff1">
    <w:name w:val="Book Title"/>
    <w:uiPriority w:val="33"/>
    <w:qFormat/>
    <w:rsid w:val="005B4E9D"/>
    <w:rPr>
      <w:b/>
      <w:bCs/>
      <w:smallCaps/>
      <w:spacing w:val="5"/>
    </w:rPr>
  </w:style>
  <w:style w:type="numbering" w:customStyle="1" w:styleId="a6">
    <w:name w:val="中文数字"/>
    <w:rsid w:val="005B4E9D"/>
    <w:pPr>
      <w:numPr>
        <w:numId w:val="45"/>
      </w:numPr>
    </w:pPr>
  </w:style>
  <w:style w:type="paragraph" w:customStyle="1" w:styleId="3f0">
    <w:name w:val="样式 标题 3 + 小四 加粗"/>
    <w:basedOn w:val="32"/>
    <w:rsid w:val="005B4E9D"/>
    <w:pPr>
      <w:spacing w:before="0" w:after="0"/>
      <w:ind w:left="0" w:firstLine="0"/>
    </w:pPr>
    <w:rPr>
      <w:rFonts w:ascii="Times New Roman" w:eastAsia="宋体" w:hAnsi="Times New Roman" w:cs="Times New Roman"/>
      <w:b w:val="0"/>
      <w:bCs w:val="0"/>
      <w:sz w:val="24"/>
      <w:szCs w:val="20"/>
    </w:rPr>
  </w:style>
  <w:style w:type="paragraph" w:customStyle="1" w:styleId="t1">
    <w:name w:val="t1"/>
    <w:basedOn w:val="af5"/>
    <w:rsid w:val="005B4E9D"/>
    <w:pPr>
      <w:spacing w:after="120" w:line="400" w:lineRule="exact"/>
      <w:ind w:firstLine="567"/>
    </w:pPr>
    <w:rPr>
      <w:rFonts w:ascii="Times New Roman" w:eastAsia="微软雅黑" w:hAnsi="Times" w:cs="Garamond"/>
      <w:color w:val="000000"/>
      <w:spacing w:val="20"/>
      <w:kern w:val="0"/>
      <w:sz w:val="21"/>
      <w:szCs w:val="20"/>
    </w:rPr>
  </w:style>
  <w:style w:type="character" w:customStyle="1" w:styleId="text">
    <w:name w:val="text"/>
    <w:rsid w:val="005B4E9D"/>
  </w:style>
  <w:style w:type="paragraph" w:customStyle="1" w:styleId="57">
    <w:name w:val="5"/>
    <w:basedOn w:val="af5"/>
    <w:next w:val="afff8"/>
    <w:rsid w:val="005B4E9D"/>
    <w:pPr>
      <w:spacing w:line="240" w:lineRule="auto"/>
    </w:pPr>
    <w:rPr>
      <w:rFonts w:ascii="宋体" w:eastAsia="微软雅黑" w:hAnsi="Courier New" w:cs="Times New Roman"/>
      <w:sz w:val="21"/>
      <w:szCs w:val="21"/>
    </w:rPr>
  </w:style>
  <w:style w:type="paragraph" w:customStyle="1" w:styleId="4a">
    <w:name w:val="4"/>
    <w:basedOn w:val="af5"/>
    <w:next w:val="afff3"/>
    <w:rsid w:val="005B4E9D"/>
    <w:pPr>
      <w:ind w:firstLine="420"/>
    </w:pPr>
    <w:rPr>
      <w:rFonts w:ascii="Arial" w:eastAsia="微软雅黑" w:hAnsi="Arial" w:cs="Times New Roman"/>
      <w:szCs w:val="24"/>
    </w:rPr>
  </w:style>
  <w:style w:type="paragraph" w:customStyle="1" w:styleId="a14">
    <w:name w:val="a14"/>
    <w:basedOn w:val="af5"/>
    <w:rsid w:val="005B4E9D"/>
    <w:pPr>
      <w:widowControl/>
      <w:spacing w:before="100" w:beforeAutospacing="1" w:after="100" w:afterAutospacing="1" w:line="257" w:lineRule="atLeast"/>
      <w:ind w:firstLine="321"/>
      <w:jc w:val="left"/>
    </w:pPr>
    <w:rPr>
      <w:rFonts w:ascii="宋体" w:eastAsia="微软雅黑" w:hAnsi="宋体" w:cs="Times New Roman"/>
      <w:kern w:val="0"/>
      <w:sz w:val="18"/>
      <w:szCs w:val="18"/>
    </w:rPr>
  </w:style>
  <w:style w:type="character" w:customStyle="1" w:styleId="p11b1">
    <w:name w:val="p11b1"/>
    <w:rsid w:val="005B4E9D"/>
    <w:rPr>
      <w:strike w:val="0"/>
      <w:dstrike w:val="0"/>
      <w:color w:val="000000"/>
      <w:sz w:val="20"/>
      <w:szCs w:val="20"/>
      <w:u w:val="none"/>
      <w:effect w:val="none"/>
    </w:rPr>
  </w:style>
  <w:style w:type="paragraph" w:customStyle="1" w:styleId="2ff1">
    <w:name w:val="2"/>
    <w:basedOn w:val="af5"/>
    <w:next w:val="afff8"/>
    <w:link w:val="2Char4"/>
    <w:rsid w:val="005B4E9D"/>
    <w:pPr>
      <w:spacing w:line="240" w:lineRule="auto"/>
    </w:pPr>
    <w:rPr>
      <w:rFonts w:ascii="宋体" w:eastAsia="微软雅黑" w:hAnsi="Courier New" w:cs="Times New Roman"/>
      <w:sz w:val="21"/>
      <w:szCs w:val="21"/>
    </w:rPr>
  </w:style>
  <w:style w:type="paragraph" w:customStyle="1" w:styleId="content">
    <w:name w:val="content"/>
    <w:basedOn w:val="af5"/>
    <w:rsid w:val="005B4E9D"/>
    <w:pPr>
      <w:widowControl/>
      <w:spacing w:before="100" w:beforeAutospacing="1" w:after="100" w:afterAutospacing="1" w:line="400" w:lineRule="atLeast"/>
      <w:jc w:val="left"/>
    </w:pPr>
    <w:rPr>
      <w:rFonts w:ascii="宋体" w:eastAsia="微软雅黑" w:hAnsi="宋体" w:cs="宋体"/>
      <w:spacing w:val="20"/>
      <w:kern w:val="0"/>
      <w:sz w:val="20"/>
      <w:szCs w:val="20"/>
    </w:rPr>
  </w:style>
  <w:style w:type="paragraph" w:customStyle="1" w:styleId="Web">
    <w:name w:val="普通 (Web)"/>
    <w:basedOn w:val="af5"/>
    <w:rsid w:val="005B4E9D"/>
    <w:pPr>
      <w:spacing w:line="240" w:lineRule="auto"/>
    </w:pPr>
    <w:rPr>
      <w:rFonts w:ascii="Times New Roman" w:eastAsia="微软雅黑" w:hAnsi="Times New Roman" w:cs="Times New Roman"/>
      <w:szCs w:val="24"/>
    </w:rPr>
  </w:style>
  <w:style w:type="paragraph" w:customStyle="1" w:styleId="15">
    <w:name w:val="规范标题1"/>
    <w:basedOn w:val="16"/>
    <w:next w:val="afff5"/>
    <w:autoRedefine/>
    <w:rsid w:val="005B4E9D"/>
    <w:pPr>
      <w:numPr>
        <w:numId w:val="46"/>
      </w:numPr>
      <w:spacing w:beforeLines="50" w:before="0" w:afterLines="50" w:after="0" w:line="360" w:lineRule="auto"/>
    </w:pPr>
    <w:rPr>
      <w:rFonts w:ascii="黑体" w:eastAsia="黑体" w:hAnsi="黑体" w:cs="宋体"/>
      <w:b w:val="0"/>
      <w:bCs w:val="0"/>
      <w:kern w:val="0"/>
      <w:sz w:val="24"/>
      <w:szCs w:val="20"/>
    </w:rPr>
  </w:style>
  <w:style w:type="paragraph" w:customStyle="1" w:styleId="21">
    <w:name w:val="规范标题2"/>
    <w:basedOn w:val="22"/>
    <w:next w:val="afff5"/>
    <w:link w:val="2Char5"/>
    <w:rsid w:val="005B4E9D"/>
    <w:pPr>
      <w:numPr>
        <w:numId w:val="46"/>
      </w:numPr>
      <w:spacing w:beforeLines="50" w:before="0" w:afterLines="50" w:after="0" w:line="360" w:lineRule="auto"/>
    </w:pPr>
    <w:rPr>
      <w:rFonts w:ascii="黑体" w:eastAsia="黑体" w:hAnsi="黑体" w:cs="Times New Roman"/>
      <w:b w:val="0"/>
      <w:bCs w:val="0"/>
      <w:kern w:val="0"/>
      <w:sz w:val="24"/>
      <w:szCs w:val="20"/>
    </w:rPr>
  </w:style>
  <w:style w:type="character" w:customStyle="1" w:styleId="2Char5">
    <w:name w:val="规范标题2 Char"/>
    <w:link w:val="21"/>
    <w:rsid w:val="005B4E9D"/>
    <w:rPr>
      <w:rFonts w:ascii="黑体" w:eastAsia="黑体" w:hAnsi="黑体" w:cs="Times New Roman"/>
      <w:kern w:val="0"/>
      <w:sz w:val="24"/>
      <w:szCs w:val="20"/>
    </w:rPr>
  </w:style>
  <w:style w:type="paragraph" w:customStyle="1" w:styleId="31">
    <w:name w:val="规范标题3"/>
    <w:basedOn w:val="32"/>
    <w:next w:val="afff5"/>
    <w:link w:val="3Char"/>
    <w:rsid w:val="005B4E9D"/>
    <w:pPr>
      <w:numPr>
        <w:ilvl w:val="3"/>
        <w:numId w:val="46"/>
      </w:numPr>
      <w:tabs>
        <w:tab w:val="clear" w:pos="851"/>
        <w:tab w:val="num" w:pos="360"/>
      </w:tabs>
      <w:adjustRightInd w:val="0"/>
      <w:spacing w:beforeLines="50" w:afterLines="50" w:line="360" w:lineRule="auto"/>
      <w:ind w:left="1134" w:firstLine="0"/>
      <w:jc w:val="left"/>
      <w:textAlignment w:val="baseline"/>
    </w:pPr>
    <w:rPr>
      <w:rFonts w:ascii="黑体" w:eastAsia="黑体" w:hAnsi="黑体" w:cs="Times New Roman"/>
      <w:b w:val="0"/>
      <w:bCs w:val="0"/>
      <w:sz w:val="24"/>
      <w:szCs w:val="20"/>
    </w:rPr>
  </w:style>
  <w:style w:type="paragraph" w:customStyle="1" w:styleId="CharChar2">
    <w:name w:val="Char Char2"/>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affffffff2">
    <w:name w:val="表内容"/>
    <w:rsid w:val="005B4E9D"/>
    <w:rPr>
      <w:rFonts w:ascii="宋体" w:eastAsia="宋体" w:hAnsi="Times New Roman" w:cs="Times New Roman"/>
      <w:noProof/>
      <w:kern w:val="21"/>
      <w:sz w:val="24"/>
      <w:szCs w:val="24"/>
    </w:rPr>
  </w:style>
  <w:style w:type="paragraph" w:customStyle="1" w:styleId="1CharCharCharCharCharCharCharCharCharCharCharCharCharCharCharCharCharCharCharCharCharCharCharCharChar">
    <w:name w:val="1 Char Char Char Char Char Char Char Char Char Char Char Char Char Char Char Char Char Char Char Char Char Char Char Char Char"/>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TableHeading">
    <w:name w:val="Table Heading"/>
    <w:rsid w:val="005B4E9D"/>
    <w:pPr>
      <w:keepNext/>
      <w:snapToGrid w:val="0"/>
      <w:spacing w:before="80" w:after="80"/>
      <w:jc w:val="center"/>
    </w:pPr>
    <w:rPr>
      <w:rFonts w:ascii="Arial" w:eastAsia="黑体" w:hAnsi="Arial" w:cs="Times New Roman"/>
      <w:kern w:val="0"/>
      <w:sz w:val="18"/>
      <w:szCs w:val="20"/>
    </w:rPr>
  </w:style>
  <w:style w:type="character" w:customStyle="1" w:styleId="wenzi1">
    <w:name w:val="wenzi1"/>
    <w:rsid w:val="005B4E9D"/>
    <w:rPr>
      <w:rFonts w:ascii="宋体" w:eastAsia="宋体" w:hAnsi="宋体" w:hint="eastAsia"/>
      <w:sz w:val="18"/>
      <w:szCs w:val="18"/>
    </w:rPr>
  </w:style>
  <w:style w:type="paragraph" w:customStyle="1" w:styleId="1CharCharCharCharCharCharCharCharCharCharCharCharCharCharCharCharCharCharChar">
    <w:name w:val="1 Char Char Char Char Char Char Char Char Char Char Char Char Char Char Char Char Char Char Char"/>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1fc">
    <w:name w:val="默认段落字体1"/>
    <w:aliases w:val=" Char1"/>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4b">
    <w:name w:val="规范标题4"/>
    <w:basedOn w:val="41"/>
    <w:next w:val="afff5"/>
    <w:rsid w:val="005B4E9D"/>
    <w:pPr>
      <w:numPr>
        <w:ilvl w:val="0"/>
        <w:numId w:val="0"/>
      </w:numPr>
      <w:tabs>
        <w:tab w:val="num" w:pos="851"/>
      </w:tabs>
      <w:spacing w:beforeLines="50" w:before="0" w:afterLines="50" w:after="0" w:line="360" w:lineRule="auto"/>
      <w:ind w:left="851" w:hanging="851"/>
    </w:pPr>
    <w:rPr>
      <w:rFonts w:ascii="黑体" w:eastAsia="黑体" w:hAnsi="黑体" w:cs="Times New Roman"/>
      <w:b w:val="0"/>
      <w:bCs w:val="0"/>
      <w:kern w:val="0"/>
      <w:sz w:val="24"/>
    </w:rPr>
  </w:style>
  <w:style w:type="character" w:customStyle="1" w:styleId="font161">
    <w:name w:val="font161"/>
    <w:rsid w:val="005B4E9D"/>
    <w:rPr>
      <w:sz w:val="32"/>
      <w:szCs w:val="32"/>
    </w:rPr>
  </w:style>
  <w:style w:type="paragraph" w:customStyle="1" w:styleId="affffffff3">
    <w:name w:val="投标文件正文"/>
    <w:basedOn w:val="af5"/>
    <w:rsid w:val="005B4E9D"/>
    <w:pPr>
      <w:spacing w:before="40" w:after="40" w:line="400" w:lineRule="exact"/>
      <w:ind w:firstLineChars="200" w:firstLine="200"/>
    </w:pPr>
    <w:rPr>
      <w:rFonts w:ascii="Times New Roman" w:eastAsia="微软雅黑" w:hAnsi="Times New Roman" w:cs="Times New Roman"/>
      <w:szCs w:val="24"/>
    </w:rPr>
  </w:style>
  <w:style w:type="paragraph" w:customStyle="1" w:styleId="c">
    <w:name w:val="c正文"/>
    <w:basedOn w:val="af5"/>
    <w:rsid w:val="005B4E9D"/>
    <w:pPr>
      <w:widowControl/>
      <w:adjustRightInd w:val="0"/>
      <w:spacing w:before="120"/>
      <w:ind w:firstLine="567"/>
      <w:textAlignment w:val="baseline"/>
    </w:pPr>
    <w:rPr>
      <w:rFonts w:ascii="宋体" w:eastAsia="微软雅黑" w:hAnsi="Times New Roman" w:cs="Times New Roman"/>
      <w:kern w:val="28"/>
      <w:sz w:val="28"/>
      <w:szCs w:val="20"/>
    </w:rPr>
  </w:style>
  <w:style w:type="paragraph" w:customStyle="1" w:styleId="TOCBase">
    <w:name w:val="TOC Base"/>
    <w:basedOn w:val="af5"/>
    <w:rsid w:val="005B4E9D"/>
    <w:pPr>
      <w:widowControl/>
      <w:tabs>
        <w:tab w:val="right" w:leader="dot" w:pos="6480"/>
      </w:tabs>
      <w:spacing w:after="240" w:line="240" w:lineRule="atLeast"/>
      <w:jc w:val="left"/>
    </w:pPr>
    <w:rPr>
      <w:rFonts w:ascii="Times New Roman" w:eastAsia="微软雅黑" w:hAnsi="Times New Roman" w:cs="Times New Roman"/>
      <w:kern w:val="0"/>
      <w:szCs w:val="20"/>
      <w:lang w:eastAsia="en-US"/>
    </w:rPr>
  </w:style>
  <w:style w:type="paragraph" w:customStyle="1" w:styleId="1Char2">
    <w:name w:val="1 Char"/>
    <w:basedOn w:val="af5"/>
    <w:next w:val="af5"/>
    <w:rsid w:val="005B4E9D"/>
    <w:pPr>
      <w:widowControl/>
      <w:jc w:val="left"/>
    </w:pPr>
    <w:rPr>
      <w:rFonts w:ascii="Times New Roman" w:eastAsia="微软雅黑" w:hAnsi="Times New Roman" w:cs="Times New Roman"/>
      <w:kern w:val="0"/>
      <w:sz w:val="21"/>
      <w:szCs w:val="20"/>
      <w:lang w:eastAsia="en-US"/>
    </w:rPr>
  </w:style>
  <w:style w:type="character" w:customStyle="1" w:styleId="1Char">
    <w:name w:val="样式1 Char"/>
    <w:link w:val="1c"/>
    <w:rsid w:val="005B4E9D"/>
    <w:rPr>
      <w:rFonts w:ascii="宋体" w:eastAsia="微软雅黑" w:hAnsi="宋体" w:cs="Times New Roman"/>
      <w:kern w:val="0"/>
      <w:sz w:val="24"/>
      <w:szCs w:val="20"/>
    </w:rPr>
  </w:style>
  <w:style w:type="paragraph" w:customStyle="1" w:styleId="MMTopic4">
    <w:name w:val="MM Topic 4"/>
    <w:basedOn w:val="41"/>
    <w:link w:val="MMTopic4Char"/>
    <w:rsid w:val="005B4E9D"/>
    <w:pPr>
      <w:numPr>
        <w:ilvl w:val="0"/>
        <w:numId w:val="0"/>
      </w:numPr>
      <w:spacing w:before="0"/>
    </w:pPr>
    <w:rPr>
      <w:rFonts w:ascii="Cambria" w:eastAsia="宋体" w:hAnsi="Cambria" w:cs="Times New Roman"/>
    </w:rPr>
  </w:style>
  <w:style w:type="paragraph" w:customStyle="1" w:styleId="MMTopic5">
    <w:name w:val="MM Topic 5"/>
    <w:basedOn w:val="51"/>
    <w:rsid w:val="005B4E9D"/>
    <w:pPr>
      <w:numPr>
        <w:ilvl w:val="0"/>
        <w:numId w:val="0"/>
      </w:numPr>
      <w:spacing w:before="0" w:after="0"/>
    </w:pPr>
    <w:rPr>
      <w:rFonts w:ascii="Calibri" w:eastAsia="宋体" w:hAnsi="Calibri" w:cs="Times New Roman"/>
    </w:rPr>
  </w:style>
  <w:style w:type="character" w:customStyle="1" w:styleId="3Char0">
    <w:name w:val="样式3 Char"/>
    <w:rsid w:val="005B4E9D"/>
    <w:rPr>
      <w:rFonts w:ascii="Times New Roman" w:eastAsia="宋体" w:hAnsi="Times New Roman" w:cs="Times New Roman"/>
      <w:kern w:val="0"/>
      <w:sz w:val="24"/>
      <w:szCs w:val="20"/>
    </w:rPr>
  </w:style>
  <w:style w:type="character" w:customStyle="1" w:styleId="MMTopic1Char">
    <w:name w:val="MM Topic 1 Char"/>
    <w:link w:val="MMTopic1"/>
    <w:rsid w:val="005B4E9D"/>
    <w:rPr>
      <w:rFonts w:ascii="黑体" w:eastAsia="黑体" w:hAnsi="Times New Roman" w:cs="Times New Roman"/>
      <w:bCs/>
      <w:snapToGrid w:val="0"/>
      <w:kern w:val="0"/>
      <w:sz w:val="36"/>
      <w:szCs w:val="44"/>
    </w:rPr>
  </w:style>
  <w:style w:type="character" w:customStyle="1" w:styleId="MMTopic2Char">
    <w:name w:val="MM Topic 2 Char"/>
    <w:link w:val="MMTopic2"/>
    <w:rsid w:val="005B4E9D"/>
    <w:rPr>
      <w:rFonts w:ascii="黑体" w:eastAsia="黑体" w:hAnsi="Arial" w:cs="Times New Roman"/>
      <w:bCs/>
      <w:kern w:val="0"/>
      <w:sz w:val="32"/>
      <w:szCs w:val="32"/>
    </w:rPr>
  </w:style>
  <w:style w:type="paragraph" w:customStyle="1" w:styleId="CharCharChar2">
    <w:name w:val="Char Char Char2"/>
    <w:basedOn w:val="af5"/>
    <w:rsid w:val="005B4E9D"/>
    <w:pPr>
      <w:spacing w:line="240" w:lineRule="auto"/>
      <w:ind w:firstLineChars="200" w:firstLine="200"/>
    </w:pPr>
    <w:rPr>
      <w:rFonts w:ascii="Times New Roman" w:eastAsia="微软雅黑" w:hAnsi="Times New Roman" w:cs="Times New Roman"/>
      <w:szCs w:val="24"/>
    </w:rPr>
  </w:style>
  <w:style w:type="paragraph" w:customStyle="1" w:styleId="152">
    <w:name w:val="样式 小四 行距: 1.5 倍行距 首行缩进:  2 字符"/>
    <w:basedOn w:val="af5"/>
    <w:rsid w:val="005B4E9D"/>
    <w:pPr>
      <w:ind w:firstLineChars="200" w:firstLine="480"/>
    </w:pPr>
    <w:rPr>
      <w:rFonts w:ascii="Times New Roman" w:eastAsia="微软雅黑" w:hAnsi="Times New Roman" w:cs="宋体"/>
      <w:szCs w:val="20"/>
    </w:rPr>
  </w:style>
  <w:style w:type="paragraph" w:styleId="affffffff4">
    <w:name w:val="toa heading"/>
    <w:basedOn w:val="af5"/>
    <w:next w:val="af5"/>
    <w:rsid w:val="005B4E9D"/>
    <w:pPr>
      <w:adjustRightInd w:val="0"/>
      <w:snapToGrid w:val="0"/>
      <w:spacing w:before="120" w:line="240" w:lineRule="auto"/>
    </w:pPr>
    <w:rPr>
      <w:rFonts w:ascii="Arial" w:eastAsia="微软雅黑" w:hAnsi="Arial" w:cs="Arial"/>
      <w:szCs w:val="24"/>
    </w:rPr>
  </w:style>
  <w:style w:type="paragraph" w:customStyle="1" w:styleId="xl101">
    <w:name w:val="xl10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kern w:val="0"/>
      <w:szCs w:val="24"/>
    </w:rPr>
  </w:style>
  <w:style w:type="paragraph" w:customStyle="1" w:styleId="xl102">
    <w:name w:val="xl10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18"/>
      <w:szCs w:val="18"/>
    </w:rPr>
  </w:style>
  <w:style w:type="paragraph" w:customStyle="1" w:styleId="xl103">
    <w:name w:val="xl10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Cs w:val="24"/>
    </w:rPr>
  </w:style>
  <w:style w:type="paragraph" w:customStyle="1" w:styleId="xl104">
    <w:name w:val="xl104"/>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黑体" w:eastAsia="黑体" w:hAnsi="宋体" w:cs="宋体"/>
      <w:kern w:val="0"/>
      <w:szCs w:val="24"/>
    </w:rPr>
  </w:style>
  <w:style w:type="paragraph" w:customStyle="1" w:styleId="xl105">
    <w:name w:val="xl105"/>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06">
    <w:name w:val="xl106"/>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07">
    <w:name w:val="xl107"/>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ascii="宋体" w:eastAsia="微软雅黑" w:hAnsi="宋体" w:cs="宋体"/>
      <w:b/>
      <w:bCs/>
      <w:kern w:val="0"/>
      <w:szCs w:val="24"/>
    </w:rPr>
  </w:style>
  <w:style w:type="paragraph" w:customStyle="1" w:styleId="xl108">
    <w:name w:val="xl108"/>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ascii="宋体" w:eastAsia="微软雅黑" w:hAnsi="宋体" w:cs="宋体"/>
      <w:b/>
      <w:bCs/>
      <w:kern w:val="0"/>
      <w:szCs w:val="24"/>
    </w:rPr>
  </w:style>
  <w:style w:type="paragraph" w:customStyle="1" w:styleId="xl109">
    <w:name w:val="xl109"/>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10">
    <w:name w:val="xl110"/>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ascii="宋体" w:eastAsia="微软雅黑" w:hAnsi="宋体" w:cs="宋体"/>
      <w:b/>
      <w:bCs/>
      <w:kern w:val="0"/>
      <w:szCs w:val="24"/>
    </w:rPr>
  </w:style>
  <w:style w:type="paragraph" w:customStyle="1" w:styleId="xl111">
    <w:name w:val="xl111"/>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12">
    <w:name w:val="xl11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13">
    <w:name w:val="xl11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14">
    <w:name w:val="xl114"/>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15">
    <w:name w:val="xl115"/>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16">
    <w:name w:val="xl116"/>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17">
    <w:name w:val="xl117"/>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118">
    <w:name w:val="xl11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119">
    <w:name w:val="xl11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20">
    <w:name w:val="xl120"/>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kern w:val="0"/>
      <w:sz w:val="20"/>
      <w:szCs w:val="20"/>
    </w:rPr>
  </w:style>
  <w:style w:type="paragraph" w:customStyle="1" w:styleId="xl121">
    <w:name w:val="xl12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22">
    <w:name w:val="xl12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123">
    <w:name w:val="xl12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kern w:val="0"/>
      <w:sz w:val="20"/>
      <w:szCs w:val="20"/>
    </w:rPr>
  </w:style>
  <w:style w:type="paragraph" w:customStyle="1" w:styleId="xl124">
    <w:name w:val="xl124"/>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25">
    <w:name w:val="xl125"/>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26">
    <w:name w:val="xl126"/>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27">
    <w:name w:val="xl127"/>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微软雅黑" w:hAnsi="宋体" w:cs="宋体"/>
      <w:kern w:val="0"/>
      <w:sz w:val="20"/>
      <w:szCs w:val="20"/>
    </w:rPr>
  </w:style>
  <w:style w:type="paragraph" w:customStyle="1" w:styleId="xl128">
    <w:name w:val="xl12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Cs w:val="24"/>
    </w:rPr>
  </w:style>
  <w:style w:type="paragraph" w:customStyle="1" w:styleId="xl129">
    <w:name w:val="xl12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30">
    <w:name w:val="xl130"/>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31">
    <w:name w:val="xl131"/>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32">
    <w:name w:val="xl132"/>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33">
    <w:name w:val="xl133"/>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34">
    <w:name w:val="xl134"/>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35">
    <w:name w:val="xl135"/>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36">
    <w:name w:val="xl136"/>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kern w:val="0"/>
      <w:sz w:val="20"/>
      <w:szCs w:val="20"/>
    </w:rPr>
  </w:style>
  <w:style w:type="paragraph" w:customStyle="1" w:styleId="xl137">
    <w:name w:val="xl137"/>
    <w:basedOn w:val="af5"/>
    <w:rsid w:val="005B4E9D"/>
    <w:pPr>
      <w:widowControl/>
      <w:pBdr>
        <w:top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宋体" w:eastAsia="微软雅黑" w:hAnsi="宋体" w:cs="宋体"/>
      <w:b/>
      <w:bCs/>
      <w:kern w:val="0"/>
      <w:szCs w:val="24"/>
    </w:rPr>
  </w:style>
  <w:style w:type="paragraph" w:customStyle="1" w:styleId="xl138">
    <w:name w:val="xl13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139">
    <w:name w:val="xl13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kern w:val="0"/>
      <w:sz w:val="20"/>
      <w:szCs w:val="20"/>
    </w:rPr>
  </w:style>
  <w:style w:type="paragraph" w:customStyle="1" w:styleId="xl140">
    <w:name w:val="xl140"/>
    <w:basedOn w:val="af5"/>
    <w:rsid w:val="005B4E9D"/>
    <w:pPr>
      <w:widowControl/>
      <w:numPr>
        <w:ilvl w:val="7"/>
        <w:numId w:val="57"/>
      </w:numPr>
      <w:pBdr>
        <w:top w:val="single" w:sz="4" w:space="0" w:color="auto"/>
        <w:left w:val="single" w:sz="4" w:space="0" w:color="auto"/>
        <w:bottom w:val="single" w:sz="4" w:space="0" w:color="auto"/>
        <w:right w:val="single" w:sz="4" w:space="0" w:color="auto"/>
      </w:pBdr>
      <w:tabs>
        <w:tab w:val="clear" w:pos="4776"/>
      </w:tabs>
      <w:spacing w:before="100" w:beforeAutospacing="1" w:after="100" w:afterAutospacing="1" w:line="240" w:lineRule="auto"/>
      <w:ind w:left="0" w:firstLine="0"/>
      <w:jc w:val="center"/>
    </w:pPr>
    <w:rPr>
      <w:rFonts w:ascii="宋体" w:eastAsia="微软雅黑" w:hAnsi="宋体" w:cs="宋体"/>
      <w:kern w:val="0"/>
      <w:sz w:val="20"/>
      <w:szCs w:val="20"/>
    </w:rPr>
  </w:style>
  <w:style w:type="paragraph" w:customStyle="1" w:styleId="xl141">
    <w:name w:val="xl14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微软雅黑" w:eastAsia="微软雅黑" w:hAnsi="微软雅黑" w:cs="宋体"/>
      <w:kern w:val="0"/>
      <w:sz w:val="20"/>
      <w:szCs w:val="20"/>
    </w:rPr>
  </w:style>
  <w:style w:type="paragraph" w:customStyle="1" w:styleId="xl142">
    <w:name w:val="xl142"/>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43">
    <w:name w:val="xl14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44">
    <w:name w:val="xl144"/>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45">
    <w:name w:val="xl145"/>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黑体" w:eastAsia="黑体" w:hAnsi="宋体" w:cs="宋体"/>
      <w:b/>
      <w:bCs/>
      <w:kern w:val="0"/>
      <w:sz w:val="36"/>
      <w:szCs w:val="36"/>
    </w:rPr>
  </w:style>
  <w:style w:type="paragraph" w:customStyle="1" w:styleId="xl146">
    <w:name w:val="xl146"/>
    <w:basedOn w:val="af5"/>
    <w:rsid w:val="005B4E9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47">
    <w:name w:val="xl147"/>
    <w:basedOn w:val="af5"/>
    <w:rsid w:val="005B4E9D"/>
    <w:pPr>
      <w:widowControl/>
      <w:pBdr>
        <w:left w:val="single" w:sz="4" w:space="0" w:color="auto"/>
        <w:bottom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48">
    <w:name w:val="xl148"/>
    <w:basedOn w:val="af5"/>
    <w:rsid w:val="005B4E9D"/>
    <w:pPr>
      <w:widowControl/>
      <w:pBdr>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49">
    <w:name w:val="xl14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50">
    <w:name w:val="xl150"/>
    <w:basedOn w:val="af5"/>
    <w:rsid w:val="005B4E9D"/>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51">
    <w:name w:val="xl151"/>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MingLiU" w:eastAsia="MingLiU" w:hAnsi="MingLiU" w:cs="宋体"/>
      <w:kern w:val="0"/>
      <w:sz w:val="20"/>
      <w:szCs w:val="20"/>
    </w:rPr>
  </w:style>
  <w:style w:type="paragraph" w:customStyle="1" w:styleId="xl152">
    <w:name w:val="xl15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153">
    <w:name w:val="xl15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154">
    <w:name w:val="xl154"/>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 w:val="28"/>
      <w:szCs w:val="28"/>
    </w:rPr>
  </w:style>
  <w:style w:type="paragraph" w:customStyle="1" w:styleId="xl155">
    <w:name w:val="xl155"/>
    <w:basedOn w:val="af5"/>
    <w:rsid w:val="005B4E9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56">
    <w:name w:val="xl156"/>
    <w:basedOn w:val="af5"/>
    <w:rsid w:val="005B4E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57">
    <w:name w:val="xl157"/>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58">
    <w:name w:val="xl158"/>
    <w:basedOn w:val="af5"/>
    <w:rsid w:val="005B4E9D"/>
    <w:pPr>
      <w:widowControl/>
      <w:pBdr>
        <w:left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59">
    <w:name w:val="xl159"/>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0">
    <w:name w:val="xl160"/>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1">
    <w:name w:val="xl161"/>
    <w:basedOn w:val="af5"/>
    <w:rsid w:val="005B4E9D"/>
    <w:pPr>
      <w:widowControl/>
      <w:pBdr>
        <w:left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2">
    <w:name w:val="xl162"/>
    <w:basedOn w:val="af5"/>
    <w:rsid w:val="005B4E9D"/>
    <w:pPr>
      <w:widowControl/>
      <w:pBdr>
        <w:left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3">
    <w:name w:val="xl163"/>
    <w:basedOn w:val="af5"/>
    <w:rsid w:val="005B4E9D"/>
    <w:pPr>
      <w:widowControl/>
      <w:pBdr>
        <w:lef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4">
    <w:name w:val="xl164"/>
    <w:basedOn w:val="af5"/>
    <w:rsid w:val="005B4E9D"/>
    <w:pPr>
      <w:widowControl/>
      <w:pBdr>
        <w:lef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5">
    <w:name w:val="xl165"/>
    <w:basedOn w:val="af5"/>
    <w:rsid w:val="005B4E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6">
    <w:name w:val="xl166"/>
    <w:basedOn w:val="af5"/>
    <w:rsid w:val="005B4E9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67">
    <w:name w:val="xl167"/>
    <w:basedOn w:val="af5"/>
    <w:rsid w:val="005B4E9D"/>
    <w:pPr>
      <w:widowControl/>
      <w:spacing w:before="100" w:beforeAutospacing="1" w:after="100" w:afterAutospacing="1" w:line="240" w:lineRule="auto"/>
      <w:jc w:val="left"/>
    </w:pPr>
    <w:rPr>
      <w:rFonts w:ascii="宋体" w:eastAsia="微软雅黑" w:hAnsi="宋体" w:cs="宋体"/>
      <w:kern w:val="0"/>
      <w:sz w:val="20"/>
      <w:szCs w:val="20"/>
    </w:rPr>
  </w:style>
  <w:style w:type="paragraph" w:customStyle="1" w:styleId="xl168">
    <w:name w:val="xl16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Cs w:val="24"/>
    </w:rPr>
  </w:style>
  <w:style w:type="paragraph" w:customStyle="1" w:styleId="xl169">
    <w:name w:val="xl16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黑体" w:eastAsia="黑体" w:hAnsi="宋体" w:cs="宋体"/>
      <w:kern w:val="0"/>
      <w:szCs w:val="24"/>
    </w:rPr>
  </w:style>
  <w:style w:type="paragraph" w:customStyle="1" w:styleId="xl170">
    <w:name w:val="xl170"/>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1">
    <w:name w:val="xl171"/>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2">
    <w:name w:val="xl17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173">
    <w:name w:val="xl173"/>
    <w:basedOn w:val="af5"/>
    <w:rsid w:val="005B4E9D"/>
    <w:pPr>
      <w:widowControl/>
      <w:pBdr>
        <w:top w:val="single" w:sz="4" w:space="0" w:color="auto"/>
        <w:lef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4">
    <w:name w:val="xl174"/>
    <w:basedOn w:val="af5"/>
    <w:rsid w:val="005B4E9D"/>
    <w:pPr>
      <w:widowControl/>
      <w:pBdr>
        <w:top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5">
    <w:name w:val="xl175"/>
    <w:basedOn w:val="af5"/>
    <w:rsid w:val="005B4E9D"/>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6">
    <w:name w:val="xl176"/>
    <w:basedOn w:val="af5"/>
    <w:rsid w:val="005B4E9D"/>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7">
    <w:name w:val="xl177"/>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8">
    <w:name w:val="xl178"/>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79">
    <w:name w:val="xl17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kern w:val="0"/>
      <w:sz w:val="20"/>
      <w:szCs w:val="20"/>
    </w:rPr>
  </w:style>
  <w:style w:type="paragraph" w:customStyle="1" w:styleId="xl180">
    <w:name w:val="xl180"/>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b/>
      <w:bCs/>
      <w:kern w:val="0"/>
      <w:sz w:val="20"/>
      <w:szCs w:val="20"/>
    </w:rPr>
  </w:style>
  <w:style w:type="paragraph" w:customStyle="1" w:styleId="xl181">
    <w:name w:val="xl181"/>
    <w:basedOn w:val="af5"/>
    <w:rsid w:val="005B4E9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黑体" w:eastAsia="黑体" w:hAnsi="宋体" w:cs="宋体"/>
      <w:kern w:val="0"/>
      <w:szCs w:val="24"/>
    </w:rPr>
  </w:style>
  <w:style w:type="paragraph" w:customStyle="1" w:styleId="xl182">
    <w:name w:val="xl182"/>
    <w:basedOn w:val="af5"/>
    <w:rsid w:val="005B4E9D"/>
    <w:pPr>
      <w:widowControl/>
      <w:pBdr>
        <w:top w:val="single" w:sz="4" w:space="0" w:color="auto"/>
        <w:lef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83">
    <w:name w:val="xl183"/>
    <w:basedOn w:val="af5"/>
    <w:rsid w:val="005B4E9D"/>
    <w:pPr>
      <w:widowControl/>
      <w:pBdr>
        <w:top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84">
    <w:name w:val="xl184"/>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85">
    <w:name w:val="xl185"/>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86">
    <w:name w:val="xl186"/>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kern w:val="0"/>
      <w:sz w:val="20"/>
      <w:szCs w:val="20"/>
    </w:rPr>
  </w:style>
  <w:style w:type="paragraph" w:customStyle="1" w:styleId="xl187">
    <w:name w:val="xl187"/>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88">
    <w:name w:val="xl18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kern w:val="0"/>
      <w:sz w:val="20"/>
      <w:szCs w:val="20"/>
    </w:rPr>
  </w:style>
  <w:style w:type="paragraph" w:customStyle="1" w:styleId="xl189">
    <w:name w:val="xl189"/>
    <w:basedOn w:val="af5"/>
    <w:rsid w:val="005B4E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微软雅黑" w:hAnsi="宋体" w:cs="宋体"/>
      <w:kern w:val="0"/>
      <w:sz w:val="20"/>
      <w:szCs w:val="20"/>
    </w:rPr>
  </w:style>
  <w:style w:type="paragraph" w:customStyle="1" w:styleId="xl190">
    <w:name w:val="xl190"/>
    <w:basedOn w:val="af5"/>
    <w:rsid w:val="005B4E9D"/>
    <w:pPr>
      <w:widowControl/>
      <w:pBdr>
        <w:lef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91">
    <w:name w:val="xl191"/>
    <w:basedOn w:val="af5"/>
    <w:rsid w:val="005B4E9D"/>
    <w:pPr>
      <w:widowControl/>
      <w:pBdr>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92">
    <w:name w:val="xl19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93">
    <w:name w:val="xl193"/>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94">
    <w:name w:val="xl194"/>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kern w:val="0"/>
      <w:sz w:val="20"/>
      <w:szCs w:val="20"/>
    </w:rPr>
  </w:style>
  <w:style w:type="paragraph" w:customStyle="1" w:styleId="xl195">
    <w:name w:val="xl195"/>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Cs w:val="24"/>
    </w:rPr>
  </w:style>
  <w:style w:type="paragraph" w:customStyle="1" w:styleId="xl196">
    <w:name w:val="xl196"/>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Cs w:val="24"/>
    </w:rPr>
  </w:style>
  <w:style w:type="paragraph" w:customStyle="1" w:styleId="xl197">
    <w:name w:val="xl197"/>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 w:val="20"/>
      <w:szCs w:val="20"/>
    </w:rPr>
  </w:style>
  <w:style w:type="paragraph" w:customStyle="1" w:styleId="xl198">
    <w:name w:val="xl198"/>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微软雅黑" w:hAnsi="宋体" w:cs="宋体"/>
      <w:b/>
      <w:bCs/>
      <w:kern w:val="0"/>
      <w:szCs w:val="24"/>
    </w:rPr>
  </w:style>
  <w:style w:type="paragraph" w:customStyle="1" w:styleId="xl199">
    <w:name w:val="xl19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Cs w:val="24"/>
    </w:rPr>
  </w:style>
  <w:style w:type="paragraph" w:customStyle="1" w:styleId="xl200">
    <w:name w:val="xl200"/>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微软雅黑" w:hAnsi="宋体" w:cs="宋体"/>
      <w:b/>
      <w:bCs/>
      <w:kern w:val="0"/>
      <w:sz w:val="28"/>
      <w:szCs w:val="28"/>
    </w:rPr>
  </w:style>
  <w:style w:type="paragraph" w:customStyle="1" w:styleId="xl201">
    <w:name w:val="xl201"/>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宋体" w:eastAsia="微软雅黑" w:hAnsi="宋体" w:cs="宋体"/>
      <w:b/>
      <w:bCs/>
      <w:kern w:val="0"/>
      <w:sz w:val="28"/>
      <w:szCs w:val="28"/>
    </w:rPr>
  </w:style>
  <w:style w:type="paragraph" w:customStyle="1" w:styleId="xl202">
    <w:name w:val="xl202"/>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b/>
      <w:bCs/>
      <w:kern w:val="0"/>
      <w:szCs w:val="24"/>
    </w:rPr>
  </w:style>
  <w:style w:type="paragraph" w:customStyle="1" w:styleId="xl203">
    <w:name w:val="xl203"/>
    <w:basedOn w:val="af5"/>
    <w:rsid w:val="005B4E9D"/>
    <w:pPr>
      <w:widowControl/>
      <w:pBdr>
        <w:top w:val="single" w:sz="4" w:space="0" w:color="auto"/>
        <w:bottom w:val="single" w:sz="4" w:space="0" w:color="auto"/>
      </w:pBdr>
      <w:spacing w:before="100" w:beforeAutospacing="1" w:after="100" w:afterAutospacing="1" w:line="240" w:lineRule="auto"/>
      <w:jc w:val="left"/>
    </w:pPr>
    <w:rPr>
      <w:rFonts w:ascii="宋体" w:eastAsia="微软雅黑" w:hAnsi="宋体" w:cs="宋体"/>
      <w:b/>
      <w:bCs/>
      <w:kern w:val="0"/>
      <w:szCs w:val="24"/>
    </w:rPr>
  </w:style>
  <w:style w:type="paragraph" w:customStyle="1" w:styleId="xl204">
    <w:name w:val="xl204"/>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eastAsia="微软雅黑" w:hAnsi="宋体" w:cs="宋体"/>
      <w:b/>
      <w:bCs/>
      <w:kern w:val="0"/>
      <w:szCs w:val="24"/>
    </w:rPr>
  </w:style>
  <w:style w:type="paragraph" w:customStyle="1" w:styleId="xl205">
    <w:name w:val="xl205"/>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 w:val="20"/>
      <w:szCs w:val="20"/>
    </w:rPr>
  </w:style>
  <w:style w:type="paragraph" w:customStyle="1" w:styleId="xl206">
    <w:name w:val="xl206"/>
    <w:basedOn w:val="af5"/>
    <w:rsid w:val="005B4E9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微软雅黑" w:hAnsi="宋体" w:cs="宋体"/>
      <w:b/>
      <w:bCs/>
      <w:kern w:val="0"/>
      <w:sz w:val="28"/>
      <w:szCs w:val="28"/>
    </w:rPr>
  </w:style>
  <w:style w:type="paragraph" w:customStyle="1" w:styleId="xl207">
    <w:name w:val="xl207"/>
    <w:basedOn w:val="af5"/>
    <w:rsid w:val="005B4E9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微软雅黑" w:hAnsi="宋体" w:cs="宋体"/>
      <w:b/>
      <w:bCs/>
      <w:kern w:val="0"/>
      <w:sz w:val="28"/>
      <w:szCs w:val="28"/>
    </w:rPr>
  </w:style>
  <w:style w:type="paragraph" w:customStyle="1" w:styleId="xl208">
    <w:name w:val="xl208"/>
    <w:basedOn w:val="af5"/>
    <w:rsid w:val="005B4E9D"/>
    <w:pPr>
      <w:widowControl/>
      <w:pBdr>
        <w:top w:val="single" w:sz="4" w:space="0" w:color="auto"/>
        <w:bottom w:val="single" w:sz="4" w:space="0" w:color="auto"/>
      </w:pBdr>
      <w:spacing w:before="100" w:beforeAutospacing="1" w:after="100" w:afterAutospacing="1" w:line="240" w:lineRule="auto"/>
      <w:jc w:val="center"/>
    </w:pPr>
    <w:rPr>
      <w:rFonts w:ascii="宋体" w:eastAsia="微软雅黑" w:hAnsi="宋体" w:cs="宋体"/>
      <w:b/>
      <w:bCs/>
      <w:kern w:val="0"/>
      <w:sz w:val="28"/>
      <w:szCs w:val="28"/>
    </w:rPr>
  </w:style>
  <w:style w:type="paragraph" w:customStyle="1" w:styleId="xl209">
    <w:name w:val="xl209"/>
    <w:basedOn w:val="af5"/>
    <w:rsid w:val="005B4E9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黑体" w:eastAsia="黑体" w:hAnsi="宋体" w:cs="宋体"/>
      <w:b/>
      <w:bCs/>
      <w:kern w:val="0"/>
      <w:sz w:val="32"/>
      <w:szCs w:val="32"/>
    </w:rPr>
  </w:style>
  <w:style w:type="paragraph" w:customStyle="1" w:styleId="xl210">
    <w:name w:val="xl210"/>
    <w:basedOn w:val="af5"/>
    <w:rsid w:val="005B4E9D"/>
    <w:pPr>
      <w:widowControl/>
      <w:pBdr>
        <w:bottom w:val="single" w:sz="4" w:space="0" w:color="auto"/>
      </w:pBdr>
      <w:spacing w:before="100" w:beforeAutospacing="1" w:after="100" w:afterAutospacing="1" w:line="240" w:lineRule="auto"/>
      <w:jc w:val="center"/>
    </w:pPr>
    <w:rPr>
      <w:rFonts w:ascii="黑体" w:eastAsia="黑体" w:hAnsi="宋体" w:cs="宋体"/>
      <w:b/>
      <w:bCs/>
      <w:kern w:val="0"/>
      <w:sz w:val="32"/>
      <w:szCs w:val="32"/>
    </w:rPr>
  </w:style>
  <w:style w:type="paragraph" w:customStyle="1" w:styleId="CharCharCharCharCharChar1">
    <w:name w:val="Char Char Char Char Char Char1"/>
    <w:basedOn w:val="af5"/>
    <w:rsid w:val="005B4E9D"/>
    <w:pPr>
      <w:widowControl/>
      <w:spacing w:after="160" w:line="240" w:lineRule="exact"/>
      <w:jc w:val="left"/>
    </w:pPr>
    <w:rPr>
      <w:rFonts w:ascii="Verdana" w:eastAsia="微软雅黑" w:hAnsi="Verdana" w:cs="Times New Roman"/>
      <w:kern w:val="0"/>
      <w:sz w:val="20"/>
      <w:szCs w:val="20"/>
      <w:lang w:eastAsia="en-US"/>
    </w:rPr>
  </w:style>
  <w:style w:type="character" w:customStyle="1" w:styleId="apple-style-span">
    <w:name w:val="apple-style-span"/>
    <w:rsid w:val="005B4E9D"/>
  </w:style>
  <w:style w:type="paragraph" w:customStyle="1" w:styleId="CharChar21">
    <w:name w:val="Char Char21"/>
    <w:basedOn w:val="af5"/>
    <w:next w:val="af5"/>
    <w:rsid w:val="005B4E9D"/>
    <w:pPr>
      <w:widowControl/>
      <w:jc w:val="left"/>
    </w:pPr>
    <w:rPr>
      <w:rFonts w:ascii="Times New Roman" w:eastAsia="微软雅黑" w:hAnsi="Times New Roman" w:cs="Times New Roman"/>
      <w:kern w:val="0"/>
      <w:sz w:val="21"/>
      <w:szCs w:val="20"/>
      <w:lang w:eastAsia="en-US"/>
    </w:rPr>
  </w:style>
  <w:style w:type="character" w:customStyle="1" w:styleId="-">
    <w:name w:val="表格文字-示例"/>
    <w:rsid w:val="005B4E9D"/>
    <w:rPr>
      <w:color w:val="0000FF"/>
    </w:rPr>
  </w:style>
  <w:style w:type="paragraph" w:customStyle="1" w:styleId="1fd">
    <w:name w:val="烽火正文1"/>
    <w:basedOn w:val="af5"/>
    <w:rsid w:val="005B4E9D"/>
    <w:pPr>
      <w:adjustRightInd w:val="0"/>
      <w:ind w:firstLineChars="200" w:firstLine="200"/>
    </w:pPr>
    <w:rPr>
      <w:rFonts w:ascii="Times New Roman" w:eastAsia="微软雅黑" w:hAnsi="Times New Roman" w:cs="宋体"/>
      <w:sz w:val="21"/>
      <w:szCs w:val="20"/>
    </w:rPr>
  </w:style>
  <w:style w:type="paragraph" w:customStyle="1" w:styleId="1113">
    <w:name w:val="1.1.1标题3"/>
    <w:basedOn w:val="afff1"/>
    <w:autoRedefine/>
    <w:rsid w:val="005B4E9D"/>
    <w:pPr>
      <w:shd w:val="clear" w:color="auto" w:fill="000080"/>
    </w:pPr>
    <w:rPr>
      <w:rFonts w:ascii="Tahoma" w:hAnsi="Tahoma"/>
      <w:b/>
      <w:kern w:val="0"/>
      <w:sz w:val="24"/>
      <w:szCs w:val="24"/>
    </w:rPr>
  </w:style>
  <w:style w:type="character" w:customStyle="1" w:styleId="Char14">
    <w:name w:val="标题 Char1"/>
    <w:rsid w:val="005B4E9D"/>
    <w:rPr>
      <w:rFonts w:ascii="Courier New" w:eastAsia="宋体" w:hAnsi="Courier New" w:cs="Times New Roman"/>
      <w:b/>
      <w:sz w:val="44"/>
      <w:szCs w:val="20"/>
    </w:rPr>
  </w:style>
  <w:style w:type="table" w:styleId="82">
    <w:name w:val="Table Grid 8"/>
    <w:basedOn w:val="af7"/>
    <w:rsid w:val="005B4E9D"/>
    <w:pPr>
      <w:widowControl w:val="0"/>
      <w:spacing w:line="331" w:lineRule="auto"/>
      <w:ind w:firstLineChars="200" w:firstLine="20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ParagraphFontParaChar">
    <w:name w:val="Default Paragraph Font Para Char"/>
    <w:basedOn w:val="af5"/>
    <w:rsid w:val="005B4E9D"/>
    <w:pPr>
      <w:widowControl/>
      <w:spacing w:after="160" w:line="240" w:lineRule="exact"/>
      <w:jc w:val="left"/>
    </w:pPr>
    <w:rPr>
      <w:rFonts w:ascii="宋体" w:eastAsia="微软雅黑" w:hAnsi="宋体" w:cs="Times New Roman"/>
      <w:b/>
      <w:bCs/>
      <w:szCs w:val="28"/>
    </w:rPr>
  </w:style>
  <w:style w:type="paragraph" w:customStyle="1" w:styleId="affffffff5">
    <w:name w:val="图表标题"/>
    <w:basedOn w:val="af5"/>
    <w:link w:val="Charb"/>
    <w:qFormat/>
    <w:rsid w:val="005B4E9D"/>
    <w:pPr>
      <w:tabs>
        <w:tab w:val="left" w:pos="6235"/>
      </w:tabs>
      <w:spacing w:beforeLines="50" w:afterLines="50" w:line="240" w:lineRule="auto"/>
      <w:ind w:firstLineChars="200" w:firstLine="360"/>
      <w:jc w:val="center"/>
    </w:pPr>
    <w:rPr>
      <w:rFonts w:ascii="Times New Roman" w:eastAsia="微软雅黑" w:hAnsi="Times New Roman" w:cs="Times New Roman"/>
      <w:sz w:val="18"/>
      <w:szCs w:val="18"/>
    </w:rPr>
  </w:style>
  <w:style w:type="character" w:customStyle="1" w:styleId="Charb">
    <w:name w:val="图表标题 Char"/>
    <w:link w:val="affffffff5"/>
    <w:rsid w:val="005B4E9D"/>
    <w:rPr>
      <w:rFonts w:ascii="Times New Roman" w:eastAsia="微软雅黑" w:hAnsi="Times New Roman" w:cs="Times New Roman"/>
      <w:sz w:val="18"/>
      <w:szCs w:val="18"/>
    </w:rPr>
  </w:style>
  <w:style w:type="character" w:customStyle="1" w:styleId="3Charh5C">
    <w:name w:val="样式 标题 3 Charh5 C... + 小四"/>
    <w:rsid w:val="005B4E9D"/>
    <w:rPr>
      <w:rFonts w:ascii="Tahoma" w:eastAsia="黑体" w:hAnsi="Tahoma"/>
      <w:b/>
      <w:bCs/>
      <w:kern w:val="2"/>
      <w:sz w:val="28"/>
      <w:szCs w:val="28"/>
      <w:lang w:val="en-US" w:eastAsia="zh-CN" w:bidi="ar-SA"/>
    </w:rPr>
  </w:style>
  <w:style w:type="character" w:customStyle="1" w:styleId="CharChar10">
    <w:name w:val="Char Char1"/>
    <w:rsid w:val="005B4E9D"/>
    <w:rPr>
      <w:rFonts w:ascii="Arial" w:eastAsia="黑体" w:hAnsi="Arial"/>
      <w:b/>
      <w:bCs/>
      <w:kern w:val="2"/>
      <w:sz w:val="28"/>
      <w:szCs w:val="28"/>
      <w:lang w:val="en-US" w:eastAsia="zh-CN" w:bidi="ar-SA"/>
    </w:rPr>
  </w:style>
  <w:style w:type="character" w:customStyle="1" w:styleId="hanggao2">
    <w:name w:val="hanggao2"/>
    <w:rsid w:val="005B4E9D"/>
    <w:rPr>
      <w:sz w:val="18"/>
    </w:rPr>
  </w:style>
  <w:style w:type="character" w:customStyle="1" w:styleId="4Char1">
    <w:name w:val="标题 4 Char1"/>
    <w:aliases w:val="3级目录 Char1,Ref Heading 1 Char1,rh1 Char1,Heading sql Char1,sect 1.2.3.4 Char1,4heading Char1,4th level Char1,h41 Char1,h42 Char1,h43 Char1,h411 Char1,h44 Char1,h412 Char1,h45 Char1,h413 Char1,h46 Char1,h414 Char1"/>
    <w:rsid w:val="005B4E9D"/>
    <w:rPr>
      <w:rFonts w:ascii="Arial" w:eastAsia="黑体" w:hAnsi="Arial"/>
      <w:b/>
      <w:kern w:val="2"/>
      <w:sz w:val="28"/>
    </w:rPr>
  </w:style>
  <w:style w:type="character" w:customStyle="1" w:styleId="1fe">
    <w:name w:val="页码1"/>
    <w:rsid w:val="005B4E9D"/>
  </w:style>
  <w:style w:type="character" w:customStyle="1" w:styleId="1ff">
    <w:name w:val="批注引用1"/>
    <w:rsid w:val="005B4E9D"/>
    <w:rPr>
      <w:sz w:val="21"/>
    </w:rPr>
  </w:style>
  <w:style w:type="paragraph" w:customStyle="1" w:styleId="1ff0">
    <w:name w:val="批注主题1"/>
    <w:basedOn w:val="1ff1"/>
    <w:next w:val="1ff1"/>
    <w:rsid w:val="005B4E9D"/>
    <w:rPr>
      <w:b/>
    </w:rPr>
  </w:style>
  <w:style w:type="paragraph" w:customStyle="1" w:styleId="1ff1">
    <w:name w:val="批注文字1"/>
    <w:basedOn w:val="af5"/>
    <w:rsid w:val="005B4E9D"/>
    <w:pPr>
      <w:spacing w:line="240" w:lineRule="auto"/>
      <w:jc w:val="left"/>
    </w:pPr>
    <w:rPr>
      <w:rFonts w:ascii="Times New Roman" w:eastAsia="微软雅黑" w:hAnsi="Times New Roman" w:cs="Times New Roman"/>
      <w:sz w:val="21"/>
      <w:szCs w:val="20"/>
    </w:rPr>
  </w:style>
  <w:style w:type="paragraph" w:customStyle="1" w:styleId="1ff2">
    <w:name w:val="文档结构图1"/>
    <w:basedOn w:val="af5"/>
    <w:rsid w:val="005B4E9D"/>
    <w:pPr>
      <w:shd w:val="clear" w:color="auto" w:fill="000080"/>
      <w:spacing w:line="240" w:lineRule="auto"/>
    </w:pPr>
    <w:rPr>
      <w:rFonts w:ascii="Times New Roman" w:eastAsia="微软雅黑" w:hAnsi="Times New Roman" w:cs="Times New Roman"/>
      <w:sz w:val="21"/>
      <w:szCs w:val="20"/>
    </w:rPr>
  </w:style>
  <w:style w:type="paragraph" w:customStyle="1" w:styleId="1ff3">
    <w:name w:val="普通(网站)1"/>
    <w:basedOn w:val="af5"/>
    <w:rsid w:val="005B4E9D"/>
    <w:pPr>
      <w:widowControl/>
      <w:spacing w:before="100" w:beforeAutospacing="1" w:after="100" w:afterAutospacing="1" w:line="240" w:lineRule="auto"/>
      <w:jc w:val="left"/>
    </w:pPr>
    <w:rPr>
      <w:rFonts w:ascii="宋体" w:eastAsia="微软雅黑" w:hAnsi="宋体" w:cs="Times New Roman"/>
      <w:kern w:val="0"/>
      <w:szCs w:val="20"/>
    </w:rPr>
  </w:style>
  <w:style w:type="paragraph" w:customStyle="1" w:styleId="1ff4">
    <w:name w:val="正文文本缩进1"/>
    <w:basedOn w:val="af5"/>
    <w:rsid w:val="005B4E9D"/>
    <w:pPr>
      <w:spacing w:after="120" w:line="240" w:lineRule="auto"/>
      <w:ind w:leftChars="200" w:left="420"/>
    </w:pPr>
    <w:rPr>
      <w:rFonts w:ascii="Times New Roman" w:eastAsia="微软雅黑" w:hAnsi="Times New Roman" w:cs="Times New Roman"/>
      <w:sz w:val="21"/>
      <w:szCs w:val="20"/>
    </w:rPr>
  </w:style>
  <w:style w:type="paragraph" w:customStyle="1" w:styleId="1ff5">
    <w:name w:val="页眉1"/>
    <w:basedOn w:val="af5"/>
    <w:rsid w:val="005B4E9D"/>
    <w:pPr>
      <w:pBdr>
        <w:bottom w:val="single" w:sz="6" w:space="1" w:color="auto"/>
      </w:pBdr>
      <w:tabs>
        <w:tab w:val="center" w:pos="4153"/>
        <w:tab w:val="right" w:pos="8306"/>
      </w:tabs>
      <w:snapToGrid w:val="0"/>
      <w:spacing w:line="240" w:lineRule="auto"/>
      <w:jc w:val="center"/>
    </w:pPr>
    <w:rPr>
      <w:rFonts w:ascii="Times New Roman" w:eastAsia="微软雅黑" w:hAnsi="Times New Roman" w:cs="Times New Roman"/>
      <w:sz w:val="18"/>
      <w:szCs w:val="20"/>
    </w:rPr>
  </w:style>
  <w:style w:type="paragraph" w:customStyle="1" w:styleId="1ff6">
    <w:name w:val="页脚1"/>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20"/>
    </w:rPr>
  </w:style>
  <w:style w:type="paragraph" w:customStyle="1" w:styleId="1ff7">
    <w:name w:val="列表1"/>
    <w:basedOn w:val="af5"/>
    <w:rsid w:val="005B4E9D"/>
    <w:pPr>
      <w:spacing w:line="240" w:lineRule="auto"/>
      <w:ind w:left="420" w:hanging="420"/>
    </w:pPr>
    <w:rPr>
      <w:rFonts w:ascii="Times New Roman" w:eastAsia="微软雅黑" w:hAnsi="Times New Roman" w:cs="Times New Roman"/>
      <w:sz w:val="21"/>
      <w:szCs w:val="20"/>
    </w:rPr>
  </w:style>
  <w:style w:type="paragraph" w:customStyle="1" w:styleId="1ff8">
    <w:name w:val="称呼1"/>
    <w:basedOn w:val="af5"/>
    <w:next w:val="af5"/>
    <w:rsid w:val="005B4E9D"/>
    <w:pPr>
      <w:spacing w:line="240" w:lineRule="auto"/>
    </w:pPr>
    <w:rPr>
      <w:rFonts w:ascii="Times New Roman" w:eastAsia="微软雅黑" w:hAnsi="Times New Roman" w:cs="Times New Roman"/>
      <w:sz w:val="21"/>
      <w:szCs w:val="20"/>
    </w:rPr>
  </w:style>
  <w:style w:type="paragraph" w:customStyle="1" w:styleId="1ff9">
    <w:name w:val="日期1"/>
    <w:basedOn w:val="af5"/>
    <w:next w:val="af5"/>
    <w:rsid w:val="005B4E9D"/>
    <w:pPr>
      <w:spacing w:line="240" w:lineRule="auto"/>
      <w:ind w:leftChars="2500" w:left="100"/>
    </w:pPr>
    <w:rPr>
      <w:rFonts w:ascii="Times New Roman" w:eastAsia="微软雅黑" w:hAnsi="Times New Roman" w:cs="Times New Roman"/>
      <w:sz w:val="21"/>
      <w:szCs w:val="20"/>
    </w:rPr>
  </w:style>
  <w:style w:type="paragraph" w:customStyle="1" w:styleId="1ffa">
    <w:name w:val="纯文本1"/>
    <w:basedOn w:val="af5"/>
    <w:rsid w:val="005B4E9D"/>
    <w:pPr>
      <w:spacing w:line="240" w:lineRule="auto"/>
    </w:pPr>
    <w:rPr>
      <w:rFonts w:ascii="宋体" w:eastAsia="微软雅黑" w:hAnsi="Courier New" w:cs="Times New Roman"/>
      <w:sz w:val="21"/>
      <w:szCs w:val="20"/>
    </w:rPr>
  </w:style>
  <w:style w:type="paragraph" w:customStyle="1" w:styleId="311">
    <w:name w:val="正文文本缩进 31"/>
    <w:basedOn w:val="af5"/>
    <w:rsid w:val="005B4E9D"/>
    <w:pPr>
      <w:ind w:leftChars="400" w:left="840" w:firstLine="435"/>
    </w:pPr>
    <w:rPr>
      <w:rFonts w:ascii="Arial" w:eastAsia="微软雅黑" w:hAnsi="Arial" w:cs="Times New Roman"/>
      <w:szCs w:val="20"/>
    </w:rPr>
  </w:style>
  <w:style w:type="paragraph" w:customStyle="1" w:styleId="210">
    <w:name w:val="正文首行缩进 21"/>
    <w:basedOn w:val="1ff4"/>
    <w:rsid w:val="005B4E9D"/>
    <w:pPr>
      <w:spacing w:line="360" w:lineRule="auto"/>
      <w:ind w:firstLineChars="200" w:firstLine="420"/>
    </w:pPr>
    <w:rPr>
      <w:kern w:val="0"/>
      <w:sz w:val="24"/>
    </w:rPr>
  </w:style>
  <w:style w:type="paragraph" w:customStyle="1" w:styleId="211">
    <w:name w:val="正文文本缩进 21"/>
    <w:basedOn w:val="af5"/>
    <w:rsid w:val="005B4E9D"/>
    <w:pPr>
      <w:ind w:leftChars="428" w:left="899"/>
    </w:pPr>
    <w:rPr>
      <w:rFonts w:ascii="Arial" w:eastAsia="微软雅黑" w:hAnsi="Arial" w:cs="Times New Roman"/>
      <w:color w:val="3366FF"/>
      <w:szCs w:val="20"/>
    </w:rPr>
  </w:style>
  <w:style w:type="paragraph" w:customStyle="1" w:styleId="1ffb">
    <w:name w:val="正文首行缩进1"/>
    <w:basedOn w:val="1ffc"/>
    <w:rsid w:val="005B4E9D"/>
    <w:pPr>
      <w:ind w:firstLineChars="100" w:firstLine="420"/>
    </w:pPr>
  </w:style>
  <w:style w:type="paragraph" w:customStyle="1" w:styleId="1ffc">
    <w:name w:val="正文文本1"/>
    <w:basedOn w:val="af5"/>
    <w:rsid w:val="005B4E9D"/>
    <w:pPr>
      <w:spacing w:after="120" w:line="240" w:lineRule="auto"/>
    </w:pPr>
    <w:rPr>
      <w:rFonts w:ascii="Times New Roman" w:eastAsia="微软雅黑" w:hAnsi="Times New Roman" w:cs="Times New Roman"/>
      <w:sz w:val="21"/>
      <w:szCs w:val="20"/>
    </w:rPr>
  </w:style>
  <w:style w:type="paragraph" w:customStyle="1" w:styleId="112">
    <w:name w:val="索引 11"/>
    <w:basedOn w:val="af5"/>
    <w:next w:val="af5"/>
    <w:rsid w:val="005B4E9D"/>
    <w:pPr>
      <w:tabs>
        <w:tab w:val="left" w:pos="540"/>
      </w:tabs>
    </w:pPr>
    <w:rPr>
      <w:rFonts w:ascii="宋体" w:eastAsia="微软雅黑" w:hAnsi="宋体" w:cs="Times New Roman"/>
      <w:szCs w:val="20"/>
    </w:rPr>
  </w:style>
  <w:style w:type="paragraph" w:customStyle="1" w:styleId="affffffff6">
    <w:name w:val="规范引文"/>
    <w:basedOn w:val="af5"/>
    <w:next w:val="afff5"/>
    <w:rsid w:val="005B4E9D"/>
    <w:pPr>
      <w:ind w:left="907"/>
    </w:pPr>
    <w:rPr>
      <w:rFonts w:ascii="Times New Roman" w:eastAsia="微软雅黑" w:hAnsi="Times New Roman" w:cs="宋体"/>
      <w:kern w:val="0"/>
      <w:sz w:val="21"/>
      <w:szCs w:val="20"/>
    </w:rPr>
  </w:style>
  <w:style w:type="character" w:customStyle="1" w:styleId="affffffff7">
    <w:name w:val="活动属性描述文字"/>
    <w:rsid w:val="005B4E9D"/>
    <w:rPr>
      <w:color w:val="auto"/>
    </w:rPr>
  </w:style>
  <w:style w:type="paragraph" w:customStyle="1" w:styleId="affffffff8">
    <w:name w:val="活动属性"/>
    <w:basedOn w:val="32"/>
    <w:rsid w:val="005B4E9D"/>
    <w:pPr>
      <w:tabs>
        <w:tab w:val="num" w:pos="1260"/>
      </w:tabs>
      <w:spacing w:before="0" w:after="0" w:line="300" w:lineRule="auto"/>
      <w:ind w:left="720" w:hanging="720"/>
    </w:pPr>
    <w:rPr>
      <w:rFonts w:ascii="Times New Roman" w:eastAsia="楷体_GB2312" w:hAnsi="Times New Roman" w:cs="宋体"/>
      <w:shadow/>
      <w:color w:val="33CCCC"/>
      <w:sz w:val="28"/>
      <w:szCs w:val="20"/>
    </w:rPr>
  </w:style>
  <w:style w:type="paragraph" w:customStyle="1" w:styleId="124015">
    <w:name w:val="样式 标题 1 + 小二 段前: 24 磅 段后: 0 磅 行距: 1.5 倍行距"/>
    <w:basedOn w:val="16"/>
    <w:rsid w:val="005B4E9D"/>
    <w:pPr>
      <w:numPr>
        <w:numId w:val="0"/>
      </w:numPr>
      <w:tabs>
        <w:tab w:val="num" w:pos="420"/>
      </w:tabs>
      <w:spacing w:before="0" w:after="0" w:line="360" w:lineRule="auto"/>
      <w:ind w:left="432" w:hanging="432"/>
    </w:pPr>
    <w:rPr>
      <w:rFonts w:ascii="Times New Roman" w:eastAsia="宋体" w:hAnsi="Times New Roman" w:cs="宋体"/>
      <w:kern w:val="0"/>
      <w:sz w:val="36"/>
      <w:szCs w:val="20"/>
    </w:rPr>
  </w:style>
  <w:style w:type="character" w:customStyle="1" w:styleId="a14px1">
    <w:name w:val="a14px1"/>
    <w:rsid w:val="005B4E9D"/>
  </w:style>
  <w:style w:type="character" w:customStyle="1" w:styleId="MMTopic4Char">
    <w:name w:val="MM Topic 4 Char"/>
    <w:link w:val="MMTopic4"/>
    <w:rsid w:val="005B4E9D"/>
    <w:rPr>
      <w:rFonts w:ascii="Cambria" w:eastAsia="宋体" w:hAnsi="Cambria" w:cs="Times New Roman"/>
      <w:b/>
      <w:bCs/>
      <w:sz w:val="28"/>
      <w:szCs w:val="28"/>
    </w:rPr>
  </w:style>
  <w:style w:type="character" w:customStyle="1" w:styleId="2Char1">
    <w:name w:val="样式 首行缩进:  2 字符 Char"/>
    <w:link w:val="2f7"/>
    <w:rsid w:val="005B4E9D"/>
    <w:rPr>
      <w:rFonts w:ascii="Times New Roman" w:eastAsia="微软雅黑" w:hAnsi="Times New Roman" w:cs="Times New Roman"/>
      <w:sz w:val="24"/>
      <w:szCs w:val="20"/>
    </w:rPr>
  </w:style>
  <w:style w:type="paragraph" w:styleId="4c">
    <w:name w:val="List 4"/>
    <w:basedOn w:val="af5"/>
    <w:rsid w:val="005B4E9D"/>
    <w:pPr>
      <w:spacing w:line="240" w:lineRule="auto"/>
      <w:ind w:leftChars="600" w:left="100" w:hangingChars="200" w:hanging="200"/>
    </w:pPr>
    <w:rPr>
      <w:rFonts w:ascii="Times New Roman" w:eastAsia="微软雅黑" w:hAnsi="Times New Roman" w:cs="Times New Roman"/>
      <w:sz w:val="21"/>
      <w:szCs w:val="20"/>
    </w:rPr>
  </w:style>
  <w:style w:type="paragraph" w:customStyle="1" w:styleId="Table">
    <w:name w:val="Table"/>
    <w:rsid w:val="005B4E9D"/>
    <w:rPr>
      <w:rFonts w:ascii="Times New Roman" w:eastAsia="宋体" w:hAnsi="Times New Roman" w:cs="Times New Roman"/>
      <w:kern w:val="0"/>
      <w:szCs w:val="20"/>
      <w:lang w:eastAsia="en-US"/>
    </w:rPr>
  </w:style>
  <w:style w:type="character" w:styleId="affffffff9">
    <w:name w:val="endnote reference"/>
    <w:rsid w:val="005B4E9D"/>
    <w:rPr>
      <w:rFonts w:ascii="Tahoma" w:eastAsia="宋体" w:hAnsi="Tahoma"/>
      <w:kern w:val="2"/>
      <w:sz w:val="24"/>
      <w:szCs w:val="24"/>
      <w:vertAlign w:val="superscript"/>
      <w:lang w:val="en-US" w:eastAsia="zh-CN" w:bidi="ar-SA"/>
    </w:rPr>
  </w:style>
  <w:style w:type="paragraph" w:customStyle="1" w:styleId="CharCharChar1CharCharChar1Char">
    <w:name w:val="Char Char Char1 Char Char Char1 Char"/>
    <w:basedOn w:val="af5"/>
    <w:next w:val="af5"/>
    <w:rsid w:val="005B4E9D"/>
    <w:pPr>
      <w:widowControl/>
      <w:jc w:val="left"/>
    </w:pPr>
    <w:rPr>
      <w:rFonts w:ascii="Times New Roman" w:eastAsia="微软雅黑" w:hAnsi="Times New Roman" w:cs="Times New Roman"/>
      <w:kern w:val="0"/>
      <w:sz w:val="21"/>
      <w:szCs w:val="20"/>
      <w:lang w:eastAsia="en-US"/>
    </w:rPr>
  </w:style>
  <w:style w:type="table" w:styleId="-30">
    <w:name w:val="Light List Accent 3"/>
    <w:basedOn w:val="af7"/>
    <w:uiPriority w:val="61"/>
    <w:rsid w:val="005B4E9D"/>
    <w:rPr>
      <w:rFonts w:ascii="Calibri" w:eastAsia="宋体" w:hAnsi="Calibri" w:cs="Times New Roman"/>
      <w:kern w:val="0"/>
      <w:sz w:val="22"/>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Charc">
    <w:name w:val="投标正文缩进 Char"/>
    <w:link w:val="affffffffa"/>
    <w:rsid w:val="005B4E9D"/>
    <w:rPr>
      <w:rFonts w:ascii="Calibri" w:eastAsia="微软雅黑" w:hAnsi="Calibri" w:cs="Times New Roman"/>
      <w:kern w:val="0"/>
      <w:sz w:val="20"/>
      <w:szCs w:val="20"/>
    </w:rPr>
  </w:style>
  <w:style w:type="paragraph" w:customStyle="1" w:styleId="affffffffa">
    <w:name w:val="投标正文缩进"/>
    <w:basedOn w:val="af5"/>
    <w:link w:val="Charc"/>
    <w:rsid w:val="005B4E9D"/>
    <w:pPr>
      <w:spacing w:before="120" w:after="120" w:line="360" w:lineRule="exact"/>
      <w:ind w:firstLine="420"/>
    </w:pPr>
    <w:rPr>
      <w:rFonts w:ascii="Calibri" w:eastAsia="微软雅黑" w:hAnsi="Calibri" w:cs="Times New Roman"/>
      <w:kern w:val="0"/>
      <w:sz w:val="20"/>
      <w:szCs w:val="20"/>
    </w:rPr>
  </w:style>
  <w:style w:type="paragraph" w:customStyle="1" w:styleId="14">
    <w:name w:val="列表数字1）"/>
    <w:next w:val="afffffff3"/>
    <w:rsid w:val="005B4E9D"/>
    <w:pPr>
      <w:numPr>
        <w:numId w:val="47"/>
      </w:numPr>
      <w:tabs>
        <w:tab w:val="left" w:pos="900"/>
      </w:tabs>
      <w:spacing w:line="360" w:lineRule="auto"/>
    </w:pPr>
    <w:rPr>
      <w:rFonts w:ascii="Times New Roman" w:eastAsia="宋体" w:hAnsi="Times New Roman" w:cs="Times New Roman"/>
      <w:noProof/>
      <w:kern w:val="0"/>
      <w:sz w:val="24"/>
      <w:szCs w:val="20"/>
    </w:rPr>
  </w:style>
  <w:style w:type="character" w:customStyle="1" w:styleId="3Char">
    <w:name w:val="规范标题3 Char"/>
    <w:link w:val="31"/>
    <w:rsid w:val="005B4E9D"/>
    <w:rPr>
      <w:rFonts w:ascii="黑体" w:eastAsia="黑体" w:hAnsi="黑体" w:cs="Times New Roman"/>
      <w:sz w:val="24"/>
      <w:szCs w:val="20"/>
    </w:rPr>
  </w:style>
  <w:style w:type="paragraph" w:customStyle="1" w:styleId="1CharCharCharCharCharCharCharCharCharCharCharChar">
    <w:name w:val="1 Char Char Char Char Char Char Char Char Char Char Char Char"/>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CharCharChar1CharCharChar1Char1">
    <w:name w:val="Char Char Char1 Char Char Char1 Char1"/>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style6">
    <w:name w:val="style6"/>
    <w:basedOn w:val="af5"/>
    <w:rsid w:val="005B4E9D"/>
    <w:pPr>
      <w:widowControl/>
      <w:spacing w:before="100" w:beforeAutospacing="1" w:after="100" w:afterAutospacing="1" w:line="240" w:lineRule="auto"/>
      <w:jc w:val="left"/>
    </w:pPr>
    <w:rPr>
      <w:rFonts w:ascii="宋体" w:eastAsia="微软雅黑" w:hAnsi="宋体" w:cs="宋体"/>
      <w:kern w:val="0"/>
      <w:szCs w:val="24"/>
    </w:rPr>
  </w:style>
  <w:style w:type="character" w:customStyle="1" w:styleId="style61">
    <w:name w:val="style61"/>
    <w:rsid w:val="005B4E9D"/>
  </w:style>
  <w:style w:type="character" w:customStyle="1" w:styleId="1Char1">
    <w:name w:val="正文符号1 Char"/>
    <w:link w:val="1fa"/>
    <w:rsid w:val="005B4E9D"/>
    <w:rPr>
      <w:rFonts w:ascii="Times New Roman" w:eastAsia="楷体_GB2312" w:hAnsi="Times New Roman" w:cs="Times New Roman"/>
      <w:sz w:val="28"/>
      <w:szCs w:val="20"/>
    </w:rPr>
  </w:style>
  <w:style w:type="paragraph" w:customStyle="1" w:styleId="CharChar1CharCharCharCharCharCharCharCharCharCharCharCharCharCharChar">
    <w:name w:val="Char Char1 Char Char Char Char Char Char Char Char Char Char Char Char Char Char Char"/>
    <w:basedOn w:val="af5"/>
    <w:rsid w:val="005B4E9D"/>
    <w:pPr>
      <w:widowControl/>
      <w:spacing w:after="160" w:line="240" w:lineRule="exact"/>
      <w:jc w:val="left"/>
    </w:pPr>
    <w:rPr>
      <w:rFonts w:ascii="Times New Roman" w:eastAsia="微软雅黑" w:hAnsi="Times New Roman" w:cs="Times New Roman"/>
      <w:sz w:val="21"/>
      <w:szCs w:val="20"/>
    </w:rPr>
  </w:style>
  <w:style w:type="paragraph" w:customStyle="1" w:styleId="Char50">
    <w:name w:val="Char5"/>
    <w:basedOn w:val="af5"/>
    <w:autoRedefine/>
    <w:rsid w:val="005B4E9D"/>
    <w:pPr>
      <w:spacing w:line="240" w:lineRule="auto"/>
    </w:pPr>
    <w:rPr>
      <w:rFonts w:ascii="Tahoma" w:eastAsia="微软雅黑" w:hAnsi="Tahoma" w:cs="Times New Roman"/>
      <w:szCs w:val="20"/>
    </w:rPr>
  </w:style>
  <w:style w:type="character" w:customStyle="1" w:styleId="Chara">
    <w:name w:val="表格正文 Char"/>
    <w:link w:val="afffffff2"/>
    <w:rsid w:val="005B4E9D"/>
    <w:rPr>
      <w:rFonts w:ascii="Times New Roman" w:eastAsia="楷体_GB2312" w:hAnsi="Times New Roman" w:cs="Times New Roman"/>
      <w:sz w:val="24"/>
      <w:szCs w:val="24"/>
    </w:rPr>
  </w:style>
  <w:style w:type="paragraph" w:customStyle="1" w:styleId="ad">
    <w:name w:val="附录标识"/>
    <w:basedOn w:val="af5"/>
    <w:rsid w:val="005B4E9D"/>
    <w:pPr>
      <w:widowControl/>
      <w:numPr>
        <w:numId w:val="48"/>
      </w:numPr>
      <w:shd w:val="clear" w:color="FFFFFF" w:fill="FFFFFF"/>
      <w:tabs>
        <w:tab w:val="left" w:pos="6405"/>
      </w:tabs>
      <w:spacing w:before="640" w:after="200" w:line="240" w:lineRule="auto"/>
      <w:jc w:val="center"/>
      <w:outlineLvl w:val="0"/>
    </w:pPr>
    <w:rPr>
      <w:rFonts w:ascii="黑体" w:eastAsia="黑体" w:hAnsi="Times New Roman" w:cs="Times New Roman"/>
      <w:kern w:val="0"/>
      <w:sz w:val="21"/>
      <w:szCs w:val="20"/>
    </w:rPr>
  </w:style>
  <w:style w:type="paragraph" w:customStyle="1" w:styleId="ae">
    <w:name w:val="附录章标题"/>
    <w:next w:val="41"/>
    <w:rsid w:val="005B4E9D"/>
    <w:pPr>
      <w:numPr>
        <w:ilvl w:val="1"/>
        <w:numId w:val="48"/>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
    <w:name w:val="附录一级条标题"/>
    <w:basedOn w:val="ae"/>
    <w:next w:val="41"/>
    <w:rsid w:val="005B4E9D"/>
    <w:pPr>
      <w:numPr>
        <w:ilvl w:val="2"/>
      </w:numPr>
      <w:autoSpaceDN w:val="0"/>
      <w:spacing w:beforeLines="0" w:afterLines="0"/>
      <w:outlineLvl w:val="2"/>
    </w:pPr>
  </w:style>
  <w:style w:type="paragraph" w:customStyle="1" w:styleId="af0">
    <w:name w:val="附录二级条标题"/>
    <w:basedOn w:val="af"/>
    <w:next w:val="41"/>
    <w:rsid w:val="005B4E9D"/>
    <w:pPr>
      <w:numPr>
        <w:ilvl w:val="3"/>
      </w:numPr>
      <w:outlineLvl w:val="3"/>
    </w:pPr>
  </w:style>
  <w:style w:type="paragraph" w:customStyle="1" w:styleId="af1">
    <w:name w:val="附录三级条标题"/>
    <w:basedOn w:val="af0"/>
    <w:next w:val="41"/>
    <w:rsid w:val="005B4E9D"/>
    <w:pPr>
      <w:numPr>
        <w:ilvl w:val="4"/>
      </w:numPr>
      <w:outlineLvl w:val="4"/>
    </w:pPr>
  </w:style>
  <w:style w:type="paragraph" w:customStyle="1" w:styleId="af2">
    <w:name w:val="附录四级条标题"/>
    <w:basedOn w:val="af1"/>
    <w:next w:val="41"/>
    <w:rsid w:val="005B4E9D"/>
    <w:pPr>
      <w:numPr>
        <w:ilvl w:val="5"/>
      </w:numPr>
      <w:outlineLvl w:val="5"/>
    </w:pPr>
  </w:style>
  <w:style w:type="paragraph" w:customStyle="1" w:styleId="af3">
    <w:name w:val="附录五级条标题"/>
    <w:basedOn w:val="af2"/>
    <w:next w:val="41"/>
    <w:rsid w:val="005B4E9D"/>
    <w:pPr>
      <w:numPr>
        <w:ilvl w:val="6"/>
      </w:numPr>
      <w:outlineLvl w:val="6"/>
    </w:pPr>
  </w:style>
  <w:style w:type="paragraph" w:customStyle="1" w:styleId="affffffffb">
    <w:name w:val="正文（缩进）"/>
    <w:basedOn w:val="af5"/>
    <w:rsid w:val="005B4E9D"/>
    <w:pPr>
      <w:spacing w:beforeLines="50" w:afterLines="50"/>
      <w:ind w:firstLineChars="200" w:firstLine="200"/>
    </w:pPr>
    <w:rPr>
      <w:rFonts w:ascii="Calibri" w:eastAsia="微软雅黑" w:hAnsi="Calibri" w:cs="Times New Roman"/>
      <w:szCs w:val="24"/>
    </w:rPr>
  </w:style>
  <w:style w:type="paragraph" w:customStyle="1" w:styleId="56623">
    <w:name w:val="样式 标题 5 + 段前: 6 磅 段后: 6 磅 行距: 最小值 23 磅"/>
    <w:basedOn w:val="51"/>
    <w:rsid w:val="005B4E9D"/>
    <w:pPr>
      <w:numPr>
        <w:ilvl w:val="0"/>
        <w:numId w:val="0"/>
      </w:numPr>
      <w:tabs>
        <w:tab w:val="left" w:pos="360"/>
        <w:tab w:val="num" w:pos="1911"/>
      </w:tabs>
      <w:adjustRightInd w:val="0"/>
      <w:spacing w:after="0" w:line="460" w:lineRule="atLeast"/>
      <w:ind w:left="1911"/>
      <w:textAlignment w:val="baseline"/>
    </w:pPr>
    <w:rPr>
      <w:rFonts w:ascii="Times New Roman" w:eastAsia="宋体" w:hAnsi="Times New Roman" w:cs="Times New Roman"/>
      <w:bCs w:val="0"/>
      <w:kern w:val="0"/>
      <w:szCs w:val="20"/>
    </w:rPr>
  </w:style>
  <w:style w:type="character" w:customStyle="1" w:styleId="Heading3Char">
    <w:name w:val="Heading 3 Char"/>
    <w:locked/>
    <w:rsid w:val="005B4E9D"/>
    <w:rPr>
      <w:rFonts w:ascii="Times New Roman" w:eastAsia="宋体" w:hAnsi="Times New Roman" w:cs="Times New Roman"/>
      <w:b/>
      <w:bCs/>
      <w:sz w:val="32"/>
      <w:szCs w:val="32"/>
    </w:rPr>
  </w:style>
  <w:style w:type="character" w:customStyle="1" w:styleId="lh15m">
    <w:name w:val="lh15 m"/>
    <w:rsid w:val="005B4E9D"/>
  </w:style>
  <w:style w:type="numbering" w:customStyle="1" w:styleId="8">
    <w:name w:val="样式8"/>
    <w:uiPriority w:val="99"/>
    <w:rsid w:val="005B4E9D"/>
    <w:pPr>
      <w:numPr>
        <w:numId w:val="49"/>
      </w:numPr>
    </w:pPr>
  </w:style>
  <w:style w:type="numbering" w:customStyle="1" w:styleId="9">
    <w:name w:val="样式9"/>
    <w:uiPriority w:val="99"/>
    <w:rsid w:val="005B4E9D"/>
    <w:pPr>
      <w:numPr>
        <w:numId w:val="50"/>
      </w:numPr>
    </w:pPr>
  </w:style>
  <w:style w:type="paragraph" w:customStyle="1" w:styleId="322">
    <w:name w:val="样式 样式 标题 3 + 首行缩进:  2 字符 + 首行缩进:  2 字符"/>
    <w:basedOn w:val="af5"/>
    <w:rsid w:val="005B4E9D"/>
    <w:pPr>
      <w:keepNext/>
      <w:keepLines/>
      <w:spacing w:before="80" w:after="80"/>
      <w:ind w:firstLineChars="200" w:firstLine="602"/>
      <w:outlineLvl w:val="2"/>
    </w:pPr>
    <w:rPr>
      <w:rFonts w:ascii="Times New Roman" w:eastAsia="黑体" w:hAnsi="Times New Roman" w:cs="宋体"/>
      <w:b/>
      <w:bCs/>
      <w:color w:val="000000"/>
      <w:sz w:val="30"/>
      <w:szCs w:val="20"/>
    </w:rPr>
  </w:style>
  <w:style w:type="character" w:customStyle="1" w:styleId="affffffffc">
    <w:name w:val="副标题 字符"/>
    <w:link w:val="affffffffd"/>
    <w:uiPriority w:val="11"/>
    <w:rsid w:val="005B4E9D"/>
    <w:rPr>
      <w:rFonts w:ascii="Cambria" w:hAnsi="Cambria"/>
      <w:b/>
      <w:kern w:val="28"/>
      <w:sz w:val="32"/>
    </w:rPr>
  </w:style>
  <w:style w:type="paragraph" w:styleId="affffffffd">
    <w:name w:val="Subtitle"/>
    <w:basedOn w:val="af5"/>
    <w:next w:val="af5"/>
    <w:link w:val="affffffffc"/>
    <w:uiPriority w:val="11"/>
    <w:qFormat/>
    <w:rsid w:val="005B4E9D"/>
    <w:pPr>
      <w:spacing w:before="240" w:after="60" w:line="312" w:lineRule="auto"/>
      <w:outlineLvl w:val="1"/>
    </w:pPr>
    <w:rPr>
      <w:rFonts w:ascii="Cambria" w:hAnsi="Cambria"/>
      <w:b/>
      <w:kern w:val="28"/>
      <w:sz w:val="32"/>
    </w:rPr>
  </w:style>
  <w:style w:type="character" w:customStyle="1" w:styleId="Char15">
    <w:name w:val="副标题 Char1"/>
    <w:basedOn w:val="af6"/>
    <w:uiPriority w:val="11"/>
    <w:rsid w:val="005B4E9D"/>
    <w:rPr>
      <w:rFonts w:asciiTheme="majorHAnsi" w:eastAsia="宋体" w:hAnsiTheme="majorHAnsi" w:cstheme="majorBidi"/>
      <w:b/>
      <w:bCs/>
      <w:kern w:val="28"/>
      <w:sz w:val="32"/>
      <w:szCs w:val="32"/>
    </w:rPr>
  </w:style>
  <w:style w:type="paragraph" w:customStyle="1" w:styleId="affffffffe">
    <w:name w:val="图号"/>
    <w:basedOn w:val="af5"/>
    <w:rsid w:val="005B4E9D"/>
    <w:pPr>
      <w:tabs>
        <w:tab w:val="left" w:pos="425"/>
        <w:tab w:val="left" w:pos="3660"/>
      </w:tabs>
      <w:ind w:left="425" w:hanging="425"/>
    </w:pPr>
    <w:rPr>
      <w:rFonts w:ascii="Times New Roman" w:eastAsia="微软雅黑" w:hAnsi="Times New Roman" w:cs="Times New Roman"/>
      <w:sz w:val="21"/>
      <w:szCs w:val="20"/>
    </w:rPr>
  </w:style>
  <w:style w:type="paragraph" w:customStyle="1" w:styleId="p17">
    <w:name w:val="p17"/>
    <w:basedOn w:val="af5"/>
    <w:rsid w:val="005B4E9D"/>
    <w:pPr>
      <w:widowControl/>
      <w:ind w:left="425" w:firstLine="420"/>
    </w:pPr>
    <w:rPr>
      <w:rFonts w:ascii="宋体" w:eastAsia="微软雅黑" w:hAnsi="宋体" w:cs="Times New Roman"/>
      <w:kern w:val="0"/>
      <w:szCs w:val="20"/>
    </w:rPr>
  </w:style>
  <w:style w:type="paragraph" w:customStyle="1" w:styleId="afffffffff">
    <w:name w:val="表号"/>
    <w:basedOn w:val="af5"/>
    <w:rsid w:val="005B4E9D"/>
    <w:pPr>
      <w:tabs>
        <w:tab w:val="left" w:pos="425"/>
      </w:tabs>
      <w:ind w:left="425" w:hanging="425"/>
    </w:pPr>
    <w:rPr>
      <w:rFonts w:ascii="Times New Roman" w:eastAsia="微软雅黑" w:hAnsi="Times New Roman" w:cs="Times New Roman"/>
      <w:sz w:val="21"/>
      <w:szCs w:val="20"/>
    </w:rPr>
  </w:style>
  <w:style w:type="paragraph" w:customStyle="1" w:styleId="58">
    <w:name w:val="标题5"/>
    <w:basedOn w:val="TOC5"/>
    <w:link w:val="5Char"/>
    <w:qFormat/>
    <w:rsid w:val="005B4E9D"/>
    <w:pPr>
      <w:widowControl/>
      <w:spacing w:before="80"/>
      <w:ind w:left="800"/>
    </w:pPr>
    <w:rPr>
      <w:rFonts w:ascii="Times New Roman" w:hAnsi="Times New Roman" w:cs="Calibri"/>
      <w:color w:val="000000"/>
      <w:sz w:val="24"/>
      <w:szCs w:val="24"/>
    </w:rPr>
  </w:style>
  <w:style w:type="paragraph" w:styleId="afffffffff0">
    <w:name w:val="footnote text"/>
    <w:basedOn w:val="af5"/>
    <w:link w:val="afffffffff1"/>
    <w:rsid w:val="005B4E9D"/>
    <w:pPr>
      <w:snapToGrid w:val="0"/>
      <w:spacing w:line="240" w:lineRule="auto"/>
      <w:jc w:val="left"/>
    </w:pPr>
    <w:rPr>
      <w:rFonts w:ascii="Times New Roman" w:eastAsia="微软雅黑" w:hAnsi="Times New Roman" w:cs="Times New Roman"/>
      <w:color w:val="000000"/>
      <w:sz w:val="18"/>
      <w:szCs w:val="18"/>
    </w:rPr>
  </w:style>
  <w:style w:type="character" w:customStyle="1" w:styleId="afffffffff1">
    <w:name w:val="脚注文本 字符"/>
    <w:basedOn w:val="af6"/>
    <w:link w:val="afffffffff0"/>
    <w:rsid w:val="005B4E9D"/>
    <w:rPr>
      <w:rFonts w:ascii="Times New Roman" w:eastAsia="微软雅黑" w:hAnsi="Times New Roman" w:cs="Times New Roman"/>
      <w:color w:val="000000"/>
      <w:sz w:val="18"/>
      <w:szCs w:val="18"/>
    </w:rPr>
  </w:style>
  <w:style w:type="character" w:styleId="afffffffff2">
    <w:name w:val="footnote reference"/>
    <w:rsid w:val="005B4E9D"/>
    <w:rPr>
      <w:vertAlign w:val="superscript"/>
    </w:rPr>
  </w:style>
  <w:style w:type="character" w:customStyle="1" w:styleId="CharChar3">
    <w:name w:val="图表标题 Char Char"/>
    <w:rsid w:val="005B4E9D"/>
    <w:rPr>
      <w:rFonts w:ascii="Times New Roman" w:hAnsi="Times New Roman"/>
      <w:b/>
      <w:kern w:val="2"/>
      <w:sz w:val="24"/>
      <w:szCs w:val="24"/>
    </w:rPr>
  </w:style>
  <w:style w:type="paragraph" w:styleId="afffffffff3">
    <w:name w:val="table of figures"/>
    <w:basedOn w:val="af5"/>
    <w:next w:val="af5"/>
    <w:uiPriority w:val="99"/>
    <w:unhideWhenUsed/>
    <w:rsid w:val="005B4E9D"/>
    <w:pPr>
      <w:spacing w:line="240" w:lineRule="auto"/>
      <w:ind w:leftChars="200" w:left="200" w:hangingChars="200" w:hanging="200"/>
    </w:pPr>
    <w:rPr>
      <w:rFonts w:ascii="Calibri" w:eastAsia="微软雅黑" w:hAnsi="Calibri" w:cs="Times New Roman"/>
      <w:sz w:val="21"/>
    </w:rPr>
  </w:style>
  <w:style w:type="paragraph" w:customStyle="1" w:styleId="NormalIndent1">
    <w:name w:val="Normal Indent1"/>
    <w:basedOn w:val="af5"/>
    <w:link w:val="Char16"/>
    <w:rsid w:val="005B4E9D"/>
    <w:pPr>
      <w:widowControl/>
      <w:spacing w:after="200" w:line="276" w:lineRule="auto"/>
      <w:ind w:firstLineChars="200" w:firstLine="420"/>
      <w:jc w:val="left"/>
    </w:pPr>
    <w:rPr>
      <w:rFonts w:ascii="Calibri" w:eastAsia="微软雅黑" w:hAnsi="Calibri" w:cs="Times New Roman"/>
      <w:sz w:val="21"/>
      <w:szCs w:val="24"/>
    </w:rPr>
  </w:style>
  <w:style w:type="character" w:customStyle="1" w:styleId="ALTZChar">
    <w:name w:val="正文缩进(ALT+Z) Char"/>
    <w:link w:val="ALTZ"/>
    <w:rsid w:val="005B4E9D"/>
    <w:rPr>
      <w:lang w:eastAsia="en-US"/>
    </w:rPr>
  </w:style>
  <w:style w:type="character" w:customStyle="1" w:styleId="CharChar9">
    <w:name w:val="Char Char9"/>
    <w:rsid w:val="005B4E9D"/>
    <w:rPr>
      <w:b/>
      <w:bCs/>
      <w:kern w:val="44"/>
      <w:sz w:val="44"/>
      <w:szCs w:val="44"/>
    </w:rPr>
  </w:style>
  <w:style w:type="character" w:customStyle="1" w:styleId="def3">
    <w:name w:val="def3"/>
    <w:rsid w:val="005B4E9D"/>
    <w:rPr>
      <w:b w:val="0"/>
      <w:bCs w:val="0"/>
    </w:rPr>
  </w:style>
  <w:style w:type="character" w:customStyle="1" w:styleId="afffffffff4">
    <w:name w:val="样式 小四"/>
    <w:rsid w:val="005B4E9D"/>
    <w:rPr>
      <w:rFonts w:eastAsia="宋体"/>
      <w:sz w:val="21"/>
    </w:rPr>
  </w:style>
  <w:style w:type="character" w:customStyle="1" w:styleId="sbody1">
    <w:name w:val="sbody1"/>
    <w:rsid w:val="005B4E9D"/>
    <w:rPr>
      <w:sz w:val="24"/>
      <w:szCs w:val="24"/>
    </w:rPr>
  </w:style>
  <w:style w:type="character" w:customStyle="1" w:styleId="SubtleEmphasis1">
    <w:name w:val="Subtle Emphasis1"/>
    <w:rsid w:val="005B4E9D"/>
    <w:rPr>
      <w:i/>
      <w:iCs/>
    </w:rPr>
  </w:style>
  <w:style w:type="character" w:customStyle="1" w:styleId="IntenseReference1">
    <w:name w:val="Intense Reference1"/>
    <w:rsid w:val="005B4E9D"/>
    <w:rPr>
      <w:smallCaps/>
      <w:spacing w:val="5"/>
      <w:u w:val="single"/>
    </w:rPr>
  </w:style>
  <w:style w:type="character" w:customStyle="1" w:styleId="Chard">
    <w:name w:val="段 Char"/>
    <w:rsid w:val="005B4E9D"/>
    <w:rPr>
      <w:rFonts w:ascii="宋体"/>
      <w:lang w:val="en-US" w:eastAsia="zh-CN" w:bidi="ar-SA"/>
    </w:rPr>
  </w:style>
  <w:style w:type="character" w:customStyle="1" w:styleId="afffffffff5">
    <w:name w:val="发布"/>
    <w:rsid w:val="005B4E9D"/>
    <w:rPr>
      <w:rFonts w:ascii="黑体" w:eastAsia="黑体"/>
      <w:spacing w:val="22"/>
      <w:w w:val="100"/>
      <w:position w:val="3"/>
      <w:sz w:val="28"/>
    </w:rPr>
  </w:style>
  <w:style w:type="character" w:customStyle="1" w:styleId="BookTitle1">
    <w:name w:val="Book Title1"/>
    <w:rsid w:val="005B4E9D"/>
    <w:rPr>
      <w:i/>
      <w:iCs/>
      <w:smallCaps/>
      <w:spacing w:val="5"/>
    </w:rPr>
  </w:style>
  <w:style w:type="character" w:customStyle="1" w:styleId="IntenseEmphasis1">
    <w:name w:val="Intense Emphasis1"/>
    <w:rsid w:val="005B4E9D"/>
    <w:rPr>
      <w:b/>
      <w:bCs/>
    </w:rPr>
  </w:style>
  <w:style w:type="character" w:customStyle="1" w:styleId="SubtleReference1">
    <w:name w:val="Subtle Reference1"/>
    <w:rsid w:val="005B4E9D"/>
    <w:rPr>
      <w:smallCaps/>
    </w:rPr>
  </w:style>
  <w:style w:type="character" w:customStyle="1" w:styleId="Chare">
    <w:name w:val="二级条标题 Char"/>
    <w:link w:val="afffffffff6"/>
    <w:rsid w:val="005B4E9D"/>
    <w:rPr>
      <w:rFonts w:eastAsia="黑体"/>
    </w:rPr>
  </w:style>
  <w:style w:type="character" w:customStyle="1" w:styleId="QBChar">
    <w:name w:val="QB正文 Char"/>
    <w:link w:val="QB"/>
    <w:rsid w:val="005B4E9D"/>
    <w:rPr>
      <w:rFonts w:ascii="宋体"/>
    </w:rPr>
  </w:style>
  <w:style w:type="character" w:customStyle="1" w:styleId="aff4">
    <w:name w:val="题注 字符"/>
    <w:aliases w:val="fighead2 字符"/>
    <w:link w:val="aff3"/>
    <w:rsid w:val="005B4E9D"/>
    <w:rPr>
      <w:rFonts w:asciiTheme="majorHAnsi" w:eastAsia="黑体" w:hAnsiTheme="majorHAnsi" w:cstheme="majorBidi"/>
      <w:sz w:val="20"/>
      <w:szCs w:val="20"/>
    </w:rPr>
  </w:style>
  <w:style w:type="character" w:customStyle="1" w:styleId="CommentReference1">
    <w:name w:val="Comment Reference1"/>
    <w:rsid w:val="005B4E9D"/>
    <w:rPr>
      <w:sz w:val="21"/>
      <w:szCs w:val="21"/>
    </w:rPr>
  </w:style>
  <w:style w:type="character" w:customStyle="1" w:styleId="PageNumber1">
    <w:name w:val="Page Number1"/>
    <w:rsid w:val="005B4E9D"/>
  </w:style>
  <w:style w:type="character" w:customStyle="1" w:styleId="Charf">
    <w:name w:val="宏文本 Char"/>
    <w:link w:val="MacroText1"/>
    <w:rsid w:val="005B4E9D"/>
    <w:rPr>
      <w:rFonts w:ascii="Courier New" w:hAnsi="Courier New"/>
      <w:sz w:val="24"/>
    </w:rPr>
  </w:style>
  <w:style w:type="character" w:customStyle="1" w:styleId="shorttext1">
    <w:name w:val="short_text1"/>
    <w:rsid w:val="005B4E9D"/>
    <w:rPr>
      <w:sz w:val="29"/>
      <w:szCs w:val="29"/>
    </w:rPr>
  </w:style>
  <w:style w:type="character" w:customStyle="1" w:styleId="Char8">
    <w:name w:val="正文（首行不缩进） Char"/>
    <w:link w:val="affffffd"/>
    <w:rsid w:val="005B4E9D"/>
    <w:rPr>
      <w:rFonts w:ascii="Times New Roman" w:eastAsia="微软雅黑" w:hAnsi="Times New Roman" w:cs="Times New Roman"/>
      <w:kern w:val="0"/>
      <w:sz w:val="24"/>
      <w:szCs w:val="20"/>
    </w:rPr>
  </w:style>
  <w:style w:type="character" w:customStyle="1" w:styleId="f121">
    <w:name w:val="f121"/>
    <w:rsid w:val="005B4E9D"/>
    <w:rPr>
      <w:sz w:val="18"/>
      <w:szCs w:val="18"/>
    </w:rPr>
  </w:style>
  <w:style w:type="character" w:customStyle="1" w:styleId="1Char0">
    <w:name w:val="正文1 Char"/>
    <w:link w:val="1e"/>
    <w:rsid w:val="005B4E9D"/>
    <w:rPr>
      <w:rFonts w:ascii="宋体" w:eastAsia="宋体" w:hAnsi="Times New Roman" w:cs="Times New Roman"/>
      <w:kern w:val="0"/>
      <w:sz w:val="34"/>
      <w:szCs w:val="20"/>
    </w:rPr>
  </w:style>
  <w:style w:type="paragraph" w:customStyle="1" w:styleId="afffffffff7">
    <w:name w:val="其他标准称谓"/>
    <w:rsid w:val="005B4E9D"/>
    <w:pPr>
      <w:spacing w:line="0" w:lineRule="atLeast"/>
      <w:jc w:val="distribute"/>
    </w:pPr>
    <w:rPr>
      <w:rFonts w:ascii="黑体" w:eastAsia="黑体" w:hAnsi="宋体" w:cs="Times New Roman"/>
      <w:kern w:val="0"/>
      <w:sz w:val="52"/>
      <w:szCs w:val="20"/>
    </w:rPr>
  </w:style>
  <w:style w:type="paragraph" w:customStyle="1" w:styleId="afffffffff6">
    <w:name w:val="二级条标题"/>
    <w:basedOn w:val="afffffffff8"/>
    <w:next w:val="af5"/>
    <w:link w:val="Chare"/>
    <w:rsid w:val="005B4E9D"/>
    <w:rPr>
      <w:rFonts w:asciiTheme="minorHAnsi" w:hAnsiTheme="minorHAnsi" w:cstheme="minorBidi"/>
      <w:kern w:val="2"/>
      <w:sz w:val="21"/>
      <w:szCs w:val="22"/>
    </w:rPr>
  </w:style>
  <w:style w:type="paragraph" w:customStyle="1" w:styleId="afffffffff9">
    <w:name w:val="插图题注"/>
    <w:rsid w:val="005B4E9D"/>
    <w:pPr>
      <w:spacing w:after="240"/>
      <w:jc w:val="center"/>
    </w:pPr>
    <w:rPr>
      <w:rFonts w:ascii="Courier New" w:eastAsia="黑体" w:hAnsi="Courier New" w:cs="Times New Roman"/>
      <w:kern w:val="0"/>
      <w:sz w:val="17"/>
      <w:szCs w:val="20"/>
    </w:rPr>
  </w:style>
  <w:style w:type="paragraph" w:customStyle="1" w:styleId="table0">
    <w:name w:val="table"/>
    <w:basedOn w:val="af5"/>
    <w:rsid w:val="005B4E9D"/>
    <w:pPr>
      <w:keepNext/>
      <w:keepLines/>
      <w:widowControl/>
      <w:spacing w:before="120" w:after="120" w:line="300" w:lineRule="auto"/>
      <w:jc w:val="center"/>
    </w:pPr>
    <w:rPr>
      <w:rFonts w:ascii="Century Schoolbook" w:eastAsia="微软雅黑" w:hAnsi="Century Schoolbook" w:cs="Times New Roman"/>
      <w:b/>
      <w:bCs/>
      <w:spacing w:val="6"/>
      <w:kern w:val="0"/>
      <w:sz w:val="22"/>
    </w:rPr>
  </w:style>
  <w:style w:type="paragraph" w:customStyle="1" w:styleId="Retraitimage">
    <w:name w:val="Retrait image"/>
    <w:basedOn w:val="NormalIndent1"/>
    <w:rsid w:val="005B4E9D"/>
    <w:pPr>
      <w:tabs>
        <w:tab w:val="left" w:pos="6663"/>
        <w:tab w:val="left" w:pos="6946"/>
        <w:tab w:val="left" w:pos="7230"/>
      </w:tabs>
      <w:spacing w:before="240" w:after="240" w:line="300" w:lineRule="auto"/>
      <w:ind w:firstLineChars="0" w:firstLine="0"/>
      <w:jc w:val="center"/>
    </w:pPr>
    <w:rPr>
      <w:rFonts w:ascii="Arial" w:hAnsi="Arial"/>
      <w:spacing w:val="6"/>
      <w:sz w:val="22"/>
      <w:szCs w:val="22"/>
    </w:rPr>
  </w:style>
  <w:style w:type="paragraph" w:customStyle="1" w:styleId="NormalWeb1">
    <w:name w:val="Normal (Web)1"/>
    <w:basedOn w:val="af5"/>
    <w:rsid w:val="005B4E9D"/>
    <w:pPr>
      <w:widowControl/>
      <w:spacing w:before="100" w:beforeAutospacing="1" w:after="100" w:afterAutospacing="1" w:line="276" w:lineRule="auto"/>
      <w:jc w:val="left"/>
    </w:pPr>
    <w:rPr>
      <w:rFonts w:ascii="宋体" w:eastAsia="微软雅黑" w:hAnsi="宋体" w:cs="宋体"/>
      <w:kern w:val="0"/>
      <w:lang w:eastAsia="en-US"/>
    </w:rPr>
  </w:style>
  <w:style w:type="paragraph" w:customStyle="1" w:styleId="ALTZ1590">
    <w:name w:val="样式 正文缩进(ALT+Z) + 左侧:  1.59 厘米 首行缩进:  0 字符"/>
    <w:basedOn w:val="ALTZ"/>
    <w:rsid w:val="005B4E9D"/>
  </w:style>
  <w:style w:type="paragraph" w:customStyle="1" w:styleId="QB6">
    <w:name w:val="QB标题6"/>
    <w:basedOn w:val="QB5"/>
    <w:rsid w:val="005B4E9D"/>
    <w:pPr>
      <w:tabs>
        <w:tab w:val="clear" w:pos="992"/>
        <w:tab w:val="left" w:pos="1134"/>
      </w:tabs>
      <w:ind w:left="1134" w:hanging="1134"/>
    </w:pPr>
  </w:style>
  <w:style w:type="paragraph" w:customStyle="1" w:styleId="222">
    <w:name w:val="样式 正文首缩2 + 左侧:  2 字符 首行缩进:  2 字符"/>
    <w:basedOn w:val="af5"/>
    <w:rsid w:val="005B4E9D"/>
    <w:pPr>
      <w:widowControl/>
      <w:tabs>
        <w:tab w:val="left" w:pos="540"/>
      </w:tabs>
      <w:overflowPunct w:val="0"/>
      <w:autoSpaceDE w:val="0"/>
      <w:autoSpaceDN w:val="0"/>
      <w:adjustRightInd w:val="0"/>
      <w:spacing w:line="240" w:lineRule="auto"/>
      <w:ind w:firstLineChars="200" w:firstLine="200"/>
      <w:jc w:val="left"/>
      <w:textAlignment w:val="baseline"/>
    </w:pPr>
    <w:rPr>
      <w:rFonts w:ascii="宋体" w:eastAsia="微软雅黑" w:hAnsi="Century Schoolbook" w:cs="宋体"/>
      <w:kern w:val="0"/>
      <w:sz w:val="21"/>
      <w:szCs w:val="20"/>
    </w:rPr>
  </w:style>
  <w:style w:type="character" w:customStyle="1" w:styleId="Char17">
    <w:name w:val="页脚 Char1"/>
    <w:aliases w:val="fo Char1,footer odd Char1,footer odd1 Char1,footer odd2 Char1,footer odd3 Char1,footer odd4 Char1,footer odd5 Char1"/>
    <w:uiPriority w:val="99"/>
    <w:rsid w:val="005B4E9D"/>
    <w:rPr>
      <w:kern w:val="2"/>
      <w:sz w:val="18"/>
      <w:szCs w:val="18"/>
    </w:rPr>
  </w:style>
  <w:style w:type="paragraph" w:customStyle="1" w:styleId="Index61">
    <w:name w:val="Index 61"/>
    <w:basedOn w:val="af5"/>
    <w:next w:val="af5"/>
    <w:rsid w:val="005B4E9D"/>
    <w:pPr>
      <w:spacing w:line="240" w:lineRule="auto"/>
      <w:ind w:leftChars="1000" w:left="1000"/>
    </w:pPr>
    <w:rPr>
      <w:rFonts w:ascii="Times New Roman" w:eastAsia="微软雅黑" w:hAnsi="Times New Roman" w:cs="Times New Roman"/>
      <w:szCs w:val="20"/>
    </w:rPr>
  </w:style>
  <w:style w:type="paragraph" w:customStyle="1" w:styleId="afffffffffa">
    <w:name w:val="四级条标题"/>
    <w:basedOn w:val="afffffffffb"/>
    <w:next w:val="af5"/>
    <w:rsid w:val="005B4E9D"/>
    <w:pPr>
      <w:outlineLvl w:val="5"/>
    </w:pPr>
  </w:style>
  <w:style w:type="paragraph" w:customStyle="1" w:styleId="afffffffffc">
    <w:name w:val="表头"/>
    <w:rsid w:val="005B4E9D"/>
    <w:pPr>
      <w:spacing w:before="80" w:after="40" w:line="276" w:lineRule="auto"/>
      <w:jc w:val="center"/>
    </w:pPr>
    <w:rPr>
      <w:rFonts w:ascii="Courier New" w:eastAsia="黑体" w:hAnsi="Courier New" w:cs="Times New Roman"/>
      <w:kern w:val="0"/>
      <w:sz w:val="17"/>
      <w:szCs w:val="20"/>
    </w:rPr>
  </w:style>
  <w:style w:type="paragraph" w:customStyle="1" w:styleId="afffffffffd">
    <w:name w:val="前言、引言标题"/>
    <w:next w:val="af5"/>
    <w:rsid w:val="005B4E9D"/>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Index51">
    <w:name w:val="Index 51"/>
    <w:basedOn w:val="af5"/>
    <w:next w:val="af5"/>
    <w:rsid w:val="005B4E9D"/>
    <w:pPr>
      <w:spacing w:line="240" w:lineRule="auto"/>
      <w:ind w:leftChars="800" w:left="800"/>
    </w:pPr>
    <w:rPr>
      <w:rFonts w:ascii="Times New Roman" w:eastAsia="微软雅黑" w:hAnsi="Times New Roman" w:cs="Times New Roman"/>
      <w:szCs w:val="20"/>
    </w:rPr>
  </w:style>
  <w:style w:type="paragraph" w:customStyle="1" w:styleId="PlainText1">
    <w:name w:val="Plain Text1"/>
    <w:basedOn w:val="af5"/>
    <w:rsid w:val="005B4E9D"/>
    <w:pPr>
      <w:widowControl/>
      <w:adjustRightInd w:val="0"/>
      <w:spacing w:after="200" w:line="312" w:lineRule="atLeast"/>
      <w:jc w:val="left"/>
      <w:textAlignment w:val="baseline"/>
    </w:pPr>
    <w:rPr>
      <w:rFonts w:ascii="宋体" w:eastAsia="微软雅黑" w:hAnsi="Courier New" w:cs="Times New Roman"/>
      <w:kern w:val="0"/>
      <w:sz w:val="21"/>
      <w:szCs w:val="20"/>
      <w:lang w:eastAsia="en-US"/>
    </w:rPr>
  </w:style>
  <w:style w:type="paragraph" w:customStyle="1" w:styleId="afffffffffe">
    <w:name w:val="封面副标题"/>
    <w:basedOn w:val="af5"/>
    <w:rsid w:val="005B4E9D"/>
    <w:pPr>
      <w:widowControl/>
      <w:spacing w:after="200" w:line="276" w:lineRule="auto"/>
      <w:jc w:val="center"/>
    </w:pPr>
    <w:rPr>
      <w:rFonts w:ascii="宋体" w:eastAsia="微软雅黑" w:hAnsi="宋体" w:cs="Times New Roman"/>
      <w:color w:val="000000"/>
      <w:kern w:val="0"/>
      <w:sz w:val="44"/>
      <w:szCs w:val="20"/>
      <w:lang w:eastAsia="en-US"/>
    </w:rPr>
  </w:style>
  <w:style w:type="paragraph" w:customStyle="1" w:styleId="affffffffff">
    <w:name w:val="封面单位"/>
    <w:basedOn w:val="af5"/>
    <w:rsid w:val="005B4E9D"/>
    <w:pPr>
      <w:widowControl/>
      <w:spacing w:after="200" w:line="276" w:lineRule="auto"/>
      <w:jc w:val="center"/>
    </w:pPr>
    <w:rPr>
      <w:rFonts w:ascii="楷体_GB2312" w:eastAsia="楷体_GB2312" w:hAnsi="Calibri" w:cs="宋体"/>
      <w:b/>
      <w:bCs/>
      <w:kern w:val="0"/>
      <w:sz w:val="32"/>
      <w:szCs w:val="20"/>
      <w:lang w:eastAsia="en-US"/>
    </w:rPr>
  </w:style>
  <w:style w:type="paragraph" w:customStyle="1" w:styleId="afffffffff8">
    <w:name w:val="一级条标题"/>
    <w:next w:val="af5"/>
    <w:rsid w:val="005B4E9D"/>
    <w:pPr>
      <w:outlineLvl w:val="2"/>
    </w:pPr>
    <w:rPr>
      <w:rFonts w:ascii="Times New Roman" w:eastAsia="黑体" w:hAnsi="Times New Roman" w:cs="Times New Roman"/>
      <w:kern w:val="0"/>
      <w:sz w:val="20"/>
      <w:szCs w:val="20"/>
    </w:rPr>
  </w:style>
  <w:style w:type="paragraph" w:customStyle="1" w:styleId="affffffffff0">
    <w:name w:val="封面公司名"/>
    <w:basedOn w:val="af5"/>
    <w:rsid w:val="005B4E9D"/>
    <w:pPr>
      <w:spacing w:before="60" w:after="60"/>
      <w:jc w:val="center"/>
    </w:pPr>
    <w:rPr>
      <w:rFonts w:ascii="Arial" w:eastAsia="黑体" w:hAnsi="Arial" w:cs="宋体"/>
      <w:sz w:val="30"/>
      <w:szCs w:val="20"/>
    </w:rPr>
  </w:style>
  <w:style w:type="paragraph" w:customStyle="1" w:styleId="BodyTextIndent21">
    <w:name w:val="Body Text Indent 21"/>
    <w:basedOn w:val="af5"/>
    <w:rsid w:val="005B4E9D"/>
    <w:pPr>
      <w:ind w:firstLineChars="171" w:firstLine="359"/>
    </w:pPr>
    <w:rPr>
      <w:rFonts w:ascii="Times New Roman" w:eastAsia="微软雅黑" w:hAnsi="Times New Roman" w:cs="Times New Roman"/>
      <w:kern w:val="0"/>
      <w:sz w:val="20"/>
      <w:szCs w:val="20"/>
    </w:rPr>
  </w:style>
  <w:style w:type="paragraph" w:customStyle="1" w:styleId="affffffffff1">
    <w:name w:val="三级无标题条"/>
    <w:basedOn w:val="af5"/>
    <w:rsid w:val="005B4E9D"/>
    <w:pPr>
      <w:spacing w:beforeLines="50" w:afterLines="50" w:line="320" w:lineRule="exact"/>
    </w:pPr>
    <w:rPr>
      <w:rFonts w:ascii="黑体" w:eastAsia="黑体" w:hAnsi="Times New Roman" w:cs="Times New Roman"/>
      <w:b/>
      <w:bCs/>
      <w:kern w:val="0"/>
      <w:sz w:val="21"/>
      <w:szCs w:val="20"/>
    </w:rPr>
  </w:style>
  <w:style w:type="paragraph" w:customStyle="1" w:styleId="1Heading1H1Level1HeadPIM1SectionHeadh1l11Hea">
    <w:name w:val="样式 标题 1Heading 1H1Level 1 HeadPIM 1Section Headh1l11Hea..."/>
    <w:basedOn w:val="16"/>
    <w:rsid w:val="005B4E9D"/>
    <w:pPr>
      <w:keepNext w:val="0"/>
      <w:keepLines w:val="0"/>
      <w:widowControl/>
      <w:numPr>
        <w:numId w:val="0"/>
      </w:numPr>
      <w:spacing w:before="300" w:after="0" w:line="276" w:lineRule="auto"/>
      <w:jc w:val="left"/>
    </w:pPr>
    <w:rPr>
      <w:rFonts w:ascii="黑体" w:eastAsia="黑体" w:hAnsi="黑体" w:cs="Times New Roman"/>
      <w:kern w:val="0"/>
      <w:sz w:val="30"/>
      <w:szCs w:val="28"/>
      <w:lang w:eastAsia="en-US"/>
    </w:rPr>
  </w:style>
  <w:style w:type="paragraph" w:customStyle="1" w:styleId="TOAHeading1">
    <w:name w:val="TOA Heading1"/>
    <w:basedOn w:val="af5"/>
    <w:next w:val="af5"/>
    <w:rsid w:val="005B4E9D"/>
    <w:pPr>
      <w:spacing w:before="120" w:line="240" w:lineRule="auto"/>
    </w:pPr>
    <w:rPr>
      <w:rFonts w:ascii="Arial" w:eastAsia="微软雅黑" w:hAnsi="Arial" w:cs="Times New Roman"/>
      <w:szCs w:val="20"/>
    </w:rPr>
  </w:style>
  <w:style w:type="paragraph" w:customStyle="1" w:styleId="ALTZ22">
    <w:name w:val="样式 正文缩进(ALT+Z) + 首行缩进:  2 字符 左  2 字符"/>
    <w:basedOn w:val="ALTZ"/>
    <w:rsid w:val="005B4E9D"/>
  </w:style>
  <w:style w:type="paragraph" w:customStyle="1" w:styleId="ALTZ2202">
    <w:name w:val="样式 正文缩进(ALT+Z) + 首行缩进:  2 字符 左  2.02 字符"/>
    <w:basedOn w:val="ALTZ"/>
    <w:rsid w:val="005B4E9D"/>
  </w:style>
  <w:style w:type="paragraph" w:customStyle="1" w:styleId="TOCHeading1">
    <w:name w:val="TOC Heading1"/>
    <w:basedOn w:val="16"/>
    <w:next w:val="af5"/>
    <w:rsid w:val="005B4E9D"/>
    <w:pPr>
      <w:keepNext w:val="0"/>
      <w:keepLines w:val="0"/>
      <w:widowControl/>
      <w:numPr>
        <w:numId w:val="0"/>
      </w:numPr>
      <w:spacing w:before="480" w:after="0" w:line="276" w:lineRule="auto"/>
      <w:jc w:val="left"/>
      <w:outlineLvl w:val="9"/>
    </w:pPr>
    <w:rPr>
      <w:rFonts w:ascii="Cambria" w:eastAsia="宋体" w:hAnsi="Cambria" w:cs="Times New Roman"/>
      <w:kern w:val="0"/>
      <w:sz w:val="28"/>
      <w:szCs w:val="28"/>
      <w:lang w:eastAsia="en-US"/>
    </w:rPr>
  </w:style>
  <w:style w:type="paragraph" w:customStyle="1" w:styleId="ListParagraph1">
    <w:name w:val="List Paragraph1"/>
    <w:basedOn w:val="af5"/>
    <w:rsid w:val="005B4E9D"/>
    <w:pPr>
      <w:widowControl/>
      <w:spacing w:after="200" w:line="276" w:lineRule="auto"/>
      <w:ind w:left="720"/>
      <w:jc w:val="left"/>
    </w:pPr>
    <w:rPr>
      <w:rFonts w:ascii="Calibri" w:eastAsia="微软雅黑" w:hAnsi="Calibri" w:cs="Times New Roman"/>
      <w:kern w:val="0"/>
      <w:sz w:val="21"/>
      <w:lang w:eastAsia="en-US"/>
    </w:rPr>
  </w:style>
  <w:style w:type="paragraph" w:customStyle="1" w:styleId="Index81">
    <w:name w:val="Index 81"/>
    <w:basedOn w:val="af5"/>
    <w:next w:val="af5"/>
    <w:rsid w:val="005B4E9D"/>
    <w:pPr>
      <w:spacing w:line="240" w:lineRule="auto"/>
      <w:ind w:leftChars="1400" w:left="1400"/>
    </w:pPr>
    <w:rPr>
      <w:rFonts w:ascii="Times New Roman" w:eastAsia="微软雅黑" w:hAnsi="Times New Roman" w:cs="Times New Roman"/>
      <w:szCs w:val="20"/>
    </w:rPr>
  </w:style>
  <w:style w:type="paragraph" w:customStyle="1" w:styleId="HeadingMiddle">
    <w:name w:val="Heading Middle"/>
    <w:rsid w:val="005B4E9D"/>
    <w:pPr>
      <w:adjustRightInd w:val="0"/>
      <w:snapToGrid w:val="0"/>
      <w:spacing w:line="240" w:lineRule="atLeast"/>
      <w:jc w:val="center"/>
    </w:pPr>
    <w:rPr>
      <w:rFonts w:ascii="Times New Roman" w:eastAsia="宋体" w:hAnsi="Times New Roman" w:cs="Arial"/>
      <w:snapToGrid w:val="0"/>
      <w:kern w:val="0"/>
      <w:sz w:val="20"/>
      <w:szCs w:val="20"/>
    </w:rPr>
  </w:style>
  <w:style w:type="paragraph" w:customStyle="1" w:styleId="afffffffffb">
    <w:name w:val="三级条标题"/>
    <w:basedOn w:val="afffffffff6"/>
    <w:next w:val="af5"/>
    <w:rsid w:val="005B4E9D"/>
    <w:pPr>
      <w:outlineLvl w:val="4"/>
    </w:pPr>
  </w:style>
  <w:style w:type="paragraph" w:customStyle="1" w:styleId="affffffffff2">
    <w:name w:val="其他发布部门"/>
    <w:basedOn w:val="af5"/>
    <w:rsid w:val="005B4E9D"/>
    <w:pPr>
      <w:widowControl/>
      <w:spacing w:line="0" w:lineRule="atLeast"/>
      <w:jc w:val="center"/>
    </w:pPr>
    <w:rPr>
      <w:rFonts w:ascii="黑体" w:eastAsia="黑体" w:hAnsi="Times New Roman" w:cs="Times New Roman"/>
      <w:spacing w:val="20"/>
      <w:w w:val="135"/>
      <w:kern w:val="0"/>
      <w:sz w:val="36"/>
      <w:szCs w:val="20"/>
    </w:rPr>
  </w:style>
  <w:style w:type="paragraph" w:customStyle="1" w:styleId="affffffffff3">
    <w:name w:val="表格列标题"/>
    <w:basedOn w:val="af5"/>
    <w:rsid w:val="005B4E9D"/>
    <w:pPr>
      <w:keepNext/>
      <w:widowControl/>
      <w:autoSpaceDE w:val="0"/>
      <w:autoSpaceDN w:val="0"/>
      <w:adjustRightInd w:val="0"/>
      <w:spacing w:after="200" w:line="276" w:lineRule="auto"/>
      <w:jc w:val="center"/>
    </w:pPr>
    <w:rPr>
      <w:rFonts w:ascii="Calibri" w:eastAsia="微软雅黑" w:hAnsi="Calibri" w:cs="Times New Roman"/>
      <w:b/>
      <w:kern w:val="0"/>
      <w:sz w:val="21"/>
      <w:szCs w:val="20"/>
      <w:lang w:eastAsia="en-US"/>
    </w:rPr>
  </w:style>
  <w:style w:type="paragraph" w:customStyle="1" w:styleId="affffffffff4">
    <w:name w:val="目次、标准名称标题"/>
    <w:basedOn w:val="afffffffffd"/>
    <w:next w:val="af5"/>
    <w:rsid w:val="005B4E9D"/>
    <w:pPr>
      <w:spacing w:line="460" w:lineRule="exact"/>
      <w:ind w:left="420" w:hanging="420"/>
    </w:pPr>
  </w:style>
  <w:style w:type="paragraph" w:customStyle="1" w:styleId="affffffffff5">
    <w:name w:val="封面标准名称"/>
    <w:rsid w:val="005B4E9D"/>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QB3">
    <w:name w:val="QB标题3"/>
    <w:basedOn w:val="QB2"/>
    <w:rsid w:val="005B4E9D"/>
  </w:style>
  <w:style w:type="paragraph" w:customStyle="1" w:styleId="QB2">
    <w:name w:val="QB标题2"/>
    <w:basedOn w:val="22"/>
    <w:link w:val="QB2Char"/>
    <w:rsid w:val="005B4E9D"/>
    <w:pPr>
      <w:keepNext w:val="0"/>
      <w:keepLines w:val="0"/>
      <w:widowControl/>
      <w:numPr>
        <w:ilvl w:val="0"/>
        <w:numId w:val="0"/>
      </w:numPr>
      <w:tabs>
        <w:tab w:val="left" w:pos="567"/>
      </w:tabs>
      <w:spacing w:before="200" w:after="0" w:line="276" w:lineRule="auto"/>
      <w:ind w:left="567" w:hanging="567"/>
      <w:jc w:val="left"/>
    </w:pPr>
    <w:rPr>
      <w:rFonts w:ascii="Cambria" w:eastAsia="宋体" w:hAnsi="Cambria" w:cs="Times New Roman"/>
      <w:b w:val="0"/>
      <w:kern w:val="0"/>
      <w:sz w:val="21"/>
      <w:szCs w:val="21"/>
      <w:lang w:eastAsia="en-US"/>
    </w:rPr>
  </w:style>
  <w:style w:type="paragraph" w:customStyle="1" w:styleId="QB0">
    <w:name w:val="QB表"/>
    <w:basedOn w:val="QB"/>
    <w:next w:val="QB"/>
    <w:rsid w:val="005B4E9D"/>
    <w:pPr>
      <w:ind w:left="1276" w:firstLineChars="0" w:hanging="1276"/>
      <w:jc w:val="center"/>
    </w:pPr>
  </w:style>
  <w:style w:type="paragraph" w:customStyle="1" w:styleId="Index21">
    <w:name w:val="Index 21"/>
    <w:basedOn w:val="af5"/>
    <w:next w:val="af5"/>
    <w:rsid w:val="005B4E9D"/>
    <w:pPr>
      <w:spacing w:line="240" w:lineRule="auto"/>
      <w:ind w:leftChars="200" w:left="200"/>
    </w:pPr>
    <w:rPr>
      <w:rFonts w:ascii="Times New Roman" w:eastAsia="微软雅黑" w:hAnsi="Times New Roman" w:cs="Times New Roman"/>
      <w:szCs w:val="20"/>
    </w:rPr>
  </w:style>
  <w:style w:type="paragraph" w:customStyle="1" w:styleId="Date1">
    <w:name w:val="Date1"/>
    <w:basedOn w:val="af5"/>
    <w:next w:val="af5"/>
    <w:rsid w:val="005B4E9D"/>
    <w:pPr>
      <w:ind w:leftChars="2500" w:left="100" w:firstLineChars="200" w:firstLine="200"/>
    </w:pPr>
    <w:rPr>
      <w:rFonts w:ascii="Times New Roman" w:eastAsia="微软雅黑" w:hAnsi="Times New Roman" w:cs="Times New Roman"/>
      <w:kern w:val="0"/>
      <w:szCs w:val="24"/>
    </w:rPr>
  </w:style>
  <w:style w:type="paragraph" w:customStyle="1" w:styleId="affffffffff6">
    <w:name w:val="封面主标题"/>
    <w:basedOn w:val="af5"/>
    <w:rsid w:val="005B4E9D"/>
    <w:pPr>
      <w:widowControl/>
      <w:spacing w:before="156" w:after="156" w:line="276" w:lineRule="auto"/>
      <w:jc w:val="center"/>
    </w:pPr>
    <w:rPr>
      <w:rFonts w:ascii="黑体" w:eastAsia="黑体" w:hAnsi="Calibri" w:cs="宋体"/>
      <w:b/>
      <w:bCs/>
      <w:color w:val="000000"/>
      <w:kern w:val="0"/>
      <w:sz w:val="44"/>
      <w:szCs w:val="20"/>
      <w:lang w:eastAsia="en-US"/>
    </w:rPr>
  </w:style>
  <w:style w:type="paragraph" w:customStyle="1" w:styleId="affffffffff7">
    <w:name w:val="标准标志"/>
    <w:next w:val="af5"/>
    <w:rsid w:val="005B4E9D"/>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fffffff8">
    <w:name w:val="五级条标题"/>
    <w:basedOn w:val="afffffffffa"/>
    <w:next w:val="af5"/>
    <w:rsid w:val="005B4E9D"/>
    <w:pPr>
      <w:outlineLvl w:val="6"/>
    </w:pPr>
  </w:style>
  <w:style w:type="paragraph" w:customStyle="1" w:styleId="affffffffff9">
    <w:name w:val="条"/>
    <w:basedOn w:val="af5"/>
    <w:rsid w:val="005B4E9D"/>
    <w:pPr>
      <w:snapToGrid w:val="0"/>
      <w:spacing w:before="120" w:line="240" w:lineRule="auto"/>
      <w:ind w:left="720" w:hanging="720"/>
    </w:pPr>
    <w:rPr>
      <w:rFonts w:ascii="Times New Roman" w:eastAsia="微软雅黑" w:hAnsi="Times New Roman" w:cs="Times New Roman"/>
      <w:sz w:val="28"/>
      <w:szCs w:val="20"/>
    </w:rPr>
  </w:style>
  <w:style w:type="paragraph" w:customStyle="1" w:styleId="affffffffffa">
    <w:name w:val="表格(五号)"/>
    <w:basedOn w:val="af5"/>
    <w:rsid w:val="005B4E9D"/>
    <w:pPr>
      <w:snapToGrid w:val="0"/>
      <w:spacing w:beforeLines="50" w:afterLines="50"/>
      <w:ind w:left="11"/>
      <w:jc w:val="center"/>
    </w:pPr>
    <w:rPr>
      <w:rFonts w:ascii="Times New Roman" w:eastAsia="微软雅黑" w:hAnsi="Times New Roman" w:cs="Times New Roman"/>
      <w:sz w:val="21"/>
      <w:szCs w:val="24"/>
    </w:rPr>
  </w:style>
  <w:style w:type="paragraph" w:customStyle="1" w:styleId="affffffffffb">
    <w:name w:val="基准页眉样式"/>
    <w:basedOn w:val="affe"/>
    <w:rsid w:val="005B4E9D"/>
    <w:pPr>
      <w:keepLines/>
      <w:widowControl/>
      <w:tabs>
        <w:tab w:val="center" w:pos="4320"/>
        <w:tab w:val="right" w:pos="8640"/>
      </w:tabs>
      <w:autoSpaceDE w:val="0"/>
      <w:autoSpaceDN w:val="0"/>
      <w:adjustRightInd w:val="0"/>
      <w:spacing w:after="0" w:line="240" w:lineRule="atLeast"/>
      <w:ind w:firstLine="11"/>
      <w:jc w:val="left"/>
    </w:pPr>
    <w:rPr>
      <w:rFonts w:ascii="Arial" w:eastAsia="微软雅黑" w:hAnsi="Arial" w:cs="Times New Roman"/>
      <w:color w:val="000000"/>
      <w:kern w:val="0"/>
      <w:sz w:val="20"/>
      <w:szCs w:val="21"/>
    </w:rPr>
  </w:style>
  <w:style w:type="paragraph" w:customStyle="1" w:styleId="affffffffffc">
    <w:name w:val="封面一致性程度标识"/>
    <w:rsid w:val="005B4E9D"/>
    <w:pPr>
      <w:spacing w:before="440" w:line="400" w:lineRule="exact"/>
      <w:jc w:val="center"/>
    </w:pPr>
    <w:rPr>
      <w:rFonts w:ascii="宋体" w:eastAsia="宋体" w:hAnsi="Times New Roman" w:cs="Times New Roman"/>
      <w:kern w:val="0"/>
      <w:sz w:val="28"/>
      <w:szCs w:val="20"/>
    </w:rPr>
  </w:style>
  <w:style w:type="paragraph" w:customStyle="1" w:styleId="affffffffffd">
    <w:name w:val="封面标准英文名称"/>
    <w:rsid w:val="005B4E9D"/>
    <w:pPr>
      <w:widowControl w:val="0"/>
      <w:spacing w:before="370" w:line="400" w:lineRule="exact"/>
      <w:jc w:val="center"/>
    </w:pPr>
    <w:rPr>
      <w:rFonts w:ascii="Times New Roman" w:eastAsia="宋体" w:hAnsi="Times New Roman" w:cs="Times New Roman"/>
      <w:kern w:val="0"/>
      <w:sz w:val="28"/>
      <w:szCs w:val="20"/>
    </w:rPr>
  </w:style>
  <w:style w:type="paragraph" w:customStyle="1" w:styleId="IndexHeading1">
    <w:name w:val="Index Heading1"/>
    <w:basedOn w:val="af5"/>
    <w:next w:val="Index11"/>
    <w:rsid w:val="005B4E9D"/>
    <w:pPr>
      <w:spacing w:line="240" w:lineRule="auto"/>
    </w:pPr>
    <w:rPr>
      <w:rFonts w:ascii="Arial" w:eastAsia="微软雅黑" w:hAnsi="Arial" w:cs="Times New Roman"/>
      <w:b/>
      <w:szCs w:val="20"/>
    </w:rPr>
  </w:style>
  <w:style w:type="paragraph" w:customStyle="1" w:styleId="affffffffffe">
    <w:name w:val="封面标准代替信息"/>
    <w:basedOn w:val="2ff2"/>
    <w:rsid w:val="005B4E9D"/>
    <w:pPr>
      <w:spacing w:beforeLines="0"/>
    </w:pPr>
    <w:rPr>
      <w:rFonts w:ascii="宋体"/>
      <w:sz w:val="21"/>
    </w:rPr>
  </w:style>
  <w:style w:type="paragraph" w:customStyle="1" w:styleId="Index31">
    <w:name w:val="Index 31"/>
    <w:basedOn w:val="af5"/>
    <w:next w:val="af5"/>
    <w:rsid w:val="005B4E9D"/>
    <w:pPr>
      <w:spacing w:line="240" w:lineRule="auto"/>
      <w:ind w:leftChars="400" w:left="400"/>
    </w:pPr>
    <w:rPr>
      <w:rFonts w:ascii="Times New Roman" w:eastAsia="微软雅黑" w:hAnsi="Times New Roman" w:cs="Times New Roman"/>
      <w:szCs w:val="20"/>
    </w:rPr>
  </w:style>
  <w:style w:type="paragraph" w:customStyle="1" w:styleId="Cover2-revision">
    <w:name w:val="Cover2-revision"/>
    <w:basedOn w:val="af5"/>
    <w:next w:val="af5"/>
    <w:rsid w:val="005B4E9D"/>
    <w:pPr>
      <w:widowControl/>
      <w:spacing w:before="60" w:line="312" w:lineRule="auto"/>
      <w:jc w:val="center"/>
    </w:pPr>
    <w:rPr>
      <w:rFonts w:ascii="Times New Roman" w:eastAsia="微软雅黑" w:hAnsi="Times New Roman" w:cs="Times New Roman"/>
      <w:b/>
      <w:kern w:val="0"/>
      <w:sz w:val="28"/>
      <w:szCs w:val="20"/>
      <w:lang w:eastAsia="en-US"/>
    </w:rPr>
  </w:style>
  <w:style w:type="paragraph" w:customStyle="1" w:styleId="afffffffffff">
    <w:name w:val="封面标准文稿编辑信息"/>
    <w:rsid w:val="005B4E9D"/>
    <w:pPr>
      <w:spacing w:before="180" w:line="180" w:lineRule="exact"/>
      <w:jc w:val="center"/>
    </w:pPr>
    <w:rPr>
      <w:rFonts w:ascii="宋体" w:eastAsia="宋体" w:hAnsi="Times New Roman" w:cs="Times New Roman"/>
      <w:kern w:val="0"/>
      <w:sz w:val="20"/>
      <w:szCs w:val="20"/>
    </w:rPr>
  </w:style>
  <w:style w:type="paragraph" w:customStyle="1" w:styleId="afffffffffff0">
    <w:name w:val="项目符号"/>
    <w:basedOn w:val="af5"/>
    <w:rsid w:val="005B4E9D"/>
    <w:pPr>
      <w:widowControl/>
      <w:tabs>
        <w:tab w:val="left" w:pos="1588"/>
      </w:tabs>
      <w:snapToGrid w:val="0"/>
      <w:spacing w:before="120" w:after="120" w:line="276" w:lineRule="auto"/>
    </w:pPr>
    <w:rPr>
      <w:rFonts w:ascii="Courier New" w:eastAsia="微软雅黑" w:hAnsi="Courier New" w:cs="Times New Roman"/>
      <w:sz w:val="20"/>
      <w:szCs w:val="20"/>
    </w:rPr>
  </w:style>
  <w:style w:type="paragraph" w:customStyle="1" w:styleId="p16">
    <w:name w:val="p16"/>
    <w:basedOn w:val="af5"/>
    <w:rsid w:val="005B4E9D"/>
    <w:pPr>
      <w:widowControl/>
      <w:spacing w:line="240" w:lineRule="auto"/>
      <w:ind w:firstLine="420"/>
    </w:pPr>
    <w:rPr>
      <w:rFonts w:ascii="宋体" w:eastAsia="微软雅黑" w:hAnsi="宋体" w:cs="Times New Roman"/>
      <w:kern w:val="0"/>
      <w:sz w:val="21"/>
      <w:szCs w:val="20"/>
    </w:rPr>
  </w:style>
  <w:style w:type="paragraph" w:customStyle="1" w:styleId="afffffffffff1">
    <w:name w:val="实施日期"/>
    <w:basedOn w:val="afffffffffff2"/>
    <w:rsid w:val="005B4E9D"/>
    <w:pPr>
      <w:jc w:val="right"/>
    </w:pPr>
  </w:style>
  <w:style w:type="paragraph" w:customStyle="1" w:styleId="Index71">
    <w:name w:val="Index 71"/>
    <w:basedOn w:val="af5"/>
    <w:next w:val="af5"/>
    <w:rsid w:val="005B4E9D"/>
    <w:pPr>
      <w:spacing w:line="240" w:lineRule="auto"/>
      <w:ind w:leftChars="1200" w:left="1200"/>
    </w:pPr>
    <w:rPr>
      <w:rFonts w:ascii="Times New Roman" w:eastAsia="微软雅黑" w:hAnsi="Times New Roman" w:cs="Times New Roman"/>
      <w:szCs w:val="20"/>
    </w:rPr>
  </w:style>
  <w:style w:type="paragraph" w:customStyle="1" w:styleId="3f1">
    <w:name w:val="正文3"/>
    <w:basedOn w:val="af5"/>
    <w:rsid w:val="005B4E9D"/>
    <w:pPr>
      <w:tabs>
        <w:tab w:val="left" w:pos="425"/>
        <w:tab w:val="left" w:pos="5202"/>
      </w:tabs>
      <w:spacing w:line="240" w:lineRule="auto"/>
      <w:ind w:left="5102" w:hanging="1700"/>
    </w:pPr>
    <w:rPr>
      <w:rFonts w:ascii="Times New Roman" w:eastAsia="微软雅黑" w:hAnsi="Times New Roman" w:cs="Times New Roman"/>
      <w:szCs w:val="20"/>
    </w:rPr>
  </w:style>
  <w:style w:type="paragraph" w:customStyle="1" w:styleId="TableItem5">
    <w:name w:val="TableItem5"/>
    <w:basedOn w:val="af5"/>
    <w:rsid w:val="005B4E9D"/>
    <w:pPr>
      <w:spacing w:before="20" w:after="20" w:line="320" w:lineRule="atLeast"/>
      <w:jc w:val="left"/>
    </w:pPr>
    <w:rPr>
      <w:rFonts w:ascii="Arial" w:eastAsia="微软雅黑" w:hAnsi="Arial" w:cs="Times New Roman"/>
      <w:sz w:val="21"/>
      <w:szCs w:val="20"/>
    </w:rPr>
  </w:style>
  <w:style w:type="paragraph" w:customStyle="1" w:styleId="afffffffffff3">
    <w:name w:val="版本控制标题"/>
    <w:basedOn w:val="af5"/>
    <w:rsid w:val="005B4E9D"/>
    <w:pPr>
      <w:spacing w:beforeLines="50" w:afterLines="50"/>
    </w:pPr>
    <w:rPr>
      <w:rFonts w:ascii="Times New Roman" w:eastAsia="微软雅黑" w:hAnsi="Times New Roman" w:cs="宋体"/>
      <w:b/>
      <w:bCs/>
      <w:szCs w:val="20"/>
    </w:rPr>
  </w:style>
  <w:style w:type="character" w:customStyle="1" w:styleId="Char18">
    <w:name w:val="页眉 Char1"/>
    <w:aliases w:val="header odd Char1,header odd1 Char1,header odd2 Char1,header odd3 Char1,header odd4 Char1,header odd5 Char1,header odd6 Char1,header1 Char1,header2 Char1,header3 Char1,header odd11 Char1,header odd21 Char1,header odd7 Char1,header4 Char1"/>
    <w:uiPriority w:val="99"/>
    <w:rsid w:val="005B4E9D"/>
    <w:rPr>
      <w:kern w:val="2"/>
      <w:sz w:val="18"/>
      <w:szCs w:val="18"/>
    </w:rPr>
  </w:style>
  <w:style w:type="paragraph" w:customStyle="1" w:styleId="a1">
    <w:name w:val="图题"/>
    <w:basedOn w:val="af5"/>
    <w:rsid w:val="005B4E9D"/>
    <w:pPr>
      <w:widowControl/>
      <w:numPr>
        <w:numId w:val="51"/>
      </w:numPr>
      <w:overflowPunct w:val="0"/>
      <w:autoSpaceDE w:val="0"/>
      <w:autoSpaceDN w:val="0"/>
      <w:adjustRightInd w:val="0"/>
      <w:spacing w:line="240" w:lineRule="auto"/>
      <w:jc w:val="center"/>
      <w:textAlignment w:val="baseline"/>
    </w:pPr>
    <w:rPr>
      <w:rFonts w:ascii="宋体" w:eastAsia="黑体" w:hAnsi="Century Schoolbook" w:cs="Times New Roman"/>
      <w:kern w:val="0"/>
      <w:sz w:val="21"/>
      <w:szCs w:val="20"/>
    </w:rPr>
  </w:style>
  <w:style w:type="character" w:customStyle="1" w:styleId="Char19">
    <w:name w:val="批注文字 Char1"/>
    <w:uiPriority w:val="99"/>
    <w:rsid w:val="005B4E9D"/>
    <w:rPr>
      <w:kern w:val="2"/>
      <w:sz w:val="21"/>
      <w:szCs w:val="22"/>
    </w:rPr>
  </w:style>
  <w:style w:type="character" w:customStyle="1" w:styleId="Char1a">
    <w:name w:val="尾注文本 Char1"/>
    <w:uiPriority w:val="99"/>
    <w:rsid w:val="005B4E9D"/>
    <w:rPr>
      <w:rFonts w:ascii="Times New Roman" w:eastAsia="宋体" w:hAnsi="Times New Roman" w:cs="Times New Roman"/>
      <w:szCs w:val="24"/>
    </w:rPr>
  </w:style>
  <w:style w:type="character" w:customStyle="1" w:styleId="Char1b">
    <w:name w:val="批注框文本 Char1"/>
    <w:uiPriority w:val="99"/>
    <w:rsid w:val="005B4E9D"/>
    <w:rPr>
      <w:rFonts w:ascii="Calibri" w:eastAsia="宋体" w:hAnsi="Calibri" w:cs="Times New Roman"/>
      <w:kern w:val="0"/>
      <w:sz w:val="18"/>
      <w:szCs w:val="18"/>
      <w:lang w:eastAsia="en-US"/>
    </w:rPr>
  </w:style>
  <w:style w:type="character" w:customStyle="1" w:styleId="Char1c">
    <w:name w:val="脚注文本 Char1"/>
    <w:uiPriority w:val="99"/>
    <w:rsid w:val="005B4E9D"/>
    <w:rPr>
      <w:kern w:val="2"/>
      <w:sz w:val="18"/>
      <w:szCs w:val="18"/>
    </w:rPr>
  </w:style>
  <w:style w:type="paragraph" w:customStyle="1" w:styleId="IntenseQuote1">
    <w:name w:val="Intense Quote1"/>
    <w:basedOn w:val="af5"/>
    <w:next w:val="af5"/>
    <w:uiPriority w:val="30"/>
    <w:rsid w:val="005B4E9D"/>
    <w:pPr>
      <w:widowControl/>
      <w:pBdr>
        <w:bottom w:val="single" w:sz="4" w:space="1" w:color="auto"/>
      </w:pBdr>
      <w:spacing w:before="200" w:after="280" w:line="276" w:lineRule="auto"/>
      <w:ind w:left="1008" w:right="1152"/>
    </w:pPr>
    <w:rPr>
      <w:rFonts w:ascii="Calibri" w:eastAsia="微软雅黑" w:hAnsi="Calibri" w:cs="Times New Roman"/>
      <w:b/>
      <w:bCs/>
      <w:i/>
      <w:iCs/>
      <w:kern w:val="0"/>
      <w:sz w:val="20"/>
      <w:szCs w:val="20"/>
    </w:rPr>
  </w:style>
  <w:style w:type="paragraph" w:customStyle="1" w:styleId="NoSpacing1">
    <w:name w:val="No Spacing1"/>
    <w:basedOn w:val="af5"/>
    <w:rsid w:val="005B4E9D"/>
    <w:pPr>
      <w:widowControl/>
      <w:spacing w:line="240" w:lineRule="auto"/>
      <w:jc w:val="left"/>
    </w:pPr>
    <w:rPr>
      <w:rFonts w:ascii="Calibri" w:eastAsia="微软雅黑" w:hAnsi="Calibri" w:cs="黑体"/>
      <w:sz w:val="21"/>
    </w:rPr>
  </w:style>
  <w:style w:type="paragraph" w:customStyle="1" w:styleId="ALTZ">
    <w:name w:val="正文缩进(ALT+Z)"/>
    <w:basedOn w:val="af5"/>
    <w:link w:val="ALTZChar"/>
    <w:rsid w:val="005B4E9D"/>
    <w:pPr>
      <w:widowControl/>
      <w:ind w:firstLineChars="200" w:firstLine="200"/>
      <w:jc w:val="left"/>
    </w:pPr>
    <w:rPr>
      <w:sz w:val="21"/>
      <w:lang w:eastAsia="en-US"/>
    </w:rPr>
  </w:style>
  <w:style w:type="paragraph" w:customStyle="1" w:styleId="QB20">
    <w:name w:val="样式 QB正文 + 小四 首行缩进:  2 字符"/>
    <w:basedOn w:val="QB"/>
    <w:rsid w:val="005B4E9D"/>
    <w:pPr>
      <w:ind w:firstLine="480"/>
    </w:pPr>
    <w:rPr>
      <w:rFonts w:cs="宋体"/>
    </w:rPr>
  </w:style>
  <w:style w:type="paragraph" w:customStyle="1" w:styleId="QB4">
    <w:name w:val="QB标题4"/>
    <w:basedOn w:val="QB2"/>
    <w:link w:val="QB4Char"/>
    <w:rsid w:val="005B4E9D"/>
  </w:style>
  <w:style w:type="paragraph" w:customStyle="1" w:styleId="Index11">
    <w:name w:val="Index 11"/>
    <w:basedOn w:val="af5"/>
    <w:next w:val="af5"/>
    <w:rsid w:val="005B4E9D"/>
    <w:pPr>
      <w:spacing w:line="240" w:lineRule="auto"/>
    </w:pPr>
    <w:rPr>
      <w:rFonts w:ascii="Times New Roman" w:eastAsia="微软雅黑" w:hAnsi="Times New Roman" w:cs="Times New Roman"/>
      <w:szCs w:val="20"/>
    </w:rPr>
  </w:style>
  <w:style w:type="paragraph" w:customStyle="1" w:styleId="ListNumber41">
    <w:name w:val="List Number 41"/>
    <w:basedOn w:val="af5"/>
    <w:next w:val="af5"/>
    <w:rsid w:val="005B4E9D"/>
    <w:pPr>
      <w:autoSpaceDE w:val="0"/>
      <w:autoSpaceDN w:val="0"/>
      <w:adjustRightInd w:val="0"/>
      <w:spacing w:line="240" w:lineRule="auto"/>
      <w:jc w:val="left"/>
    </w:pPr>
    <w:rPr>
      <w:rFonts w:ascii="宋体" w:eastAsia="微软雅黑" w:hAnsi="Times New Roman" w:cs="Times New Roman"/>
      <w:kern w:val="0"/>
      <w:szCs w:val="20"/>
    </w:rPr>
  </w:style>
  <w:style w:type="paragraph" w:customStyle="1" w:styleId="TableofAuthorities1">
    <w:name w:val="Table of Authorities1"/>
    <w:basedOn w:val="af5"/>
    <w:next w:val="af5"/>
    <w:rsid w:val="005B4E9D"/>
    <w:pPr>
      <w:spacing w:line="240" w:lineRule="auto"/>
      <w:ind w:leftChars="200" w:left="420"/>
    </w:pPr>
    <w:rPr>
      <w:rFonts w:ascii="Times New Roman" w:eastAsia="微软雅黑" w:hAnsi="Times New Roman" w:cs="Times New Roman"/>
      <w:szCs w:val="20"/>
    </w:rPr>
  </w:style>
  <w:style w:type="paragraph" w:customStyle="1" w:styleId="afffffffffff4">
    <w:name w:val="表格文本"/>
    <w:basedOn w:val="af5"/>
    <w:rsid w:val="005B4E9D"/>
    <w:pPr>
      <w:keepNext/>
      <w:widowControl/>
      <w:tabs>
        <w:tab w:val="decimal" w:pos="0"/>
      </w:tabs>
      <w:autoSpaceDE w:val="0"/>
      <w:autoSpaceDN w:val="0"/>
      <w:adjustRightInd w:val="0"/>
      <w:spacing w:after="200" w:line="276" w:lineRule="auto"/>
      <w:jc w:val="left"/>
    </w:pPr>
    <w:rPr>
      <w:rFonts w:ascii="Arial" w:eastAsia="微软雅黑" w:hAnsi="Arial" w:cs="Times New Roman"/>
      <w:kern w:val="0"/>
      <w:sz w:val="21"/>
      <w:szCs w:val="21"/>
      <w:lang w:eastAsia="en-US"/>
    </w:rPr>
  </w:style>
  <w:style w:type="paragraph" w:customStyle="1" w:styleId="afffffffffff5">
    <w:name w:val="我的正文"/>
    <w:basedOn w:val="af5"/>
    <w:link w:val="Charf0"/>
    <w:rsid w:val="005B4E9D"/>
    <w:pPr>
      <w:ind w:firstLineChars="200" w:firstLine="460"/>
      <w:jc w:val="left"/>
    </w:pPr>
    <w:rPr>
      <w:rFonts w:ascii="宋体" w:eastAsia="微软雅黑" w:hAnsi="宋体" w:cs="Times New Roman"/>
      <w:color w:val="000000"/>
      <w:spacing w:val="20"/>
      <w:kern w:val="0"/>
      <w:sz w:val="21"/>
      <w:szCs w:val="21"/>
    </w:rPr>
  </w:style>
  <w:style w:type="paragraph" w:customStyle="1" w:styleId="Revision1">
    <w:name w:val="Revision1"/>
    <w:rsid w:val="005B4E9D"/>
    <w:rPr>
      <w:rFonts w:ascii="Times New Roman" w:eastAsia="宋体" w:hAnsi="Times New Roman" w:cs="Times New Roman"/>
      <w:kern w:val="0"/>
      <w:sz w:val="24"/>
      <w:szCs w:val="20"/>
    </w:rPr>
  </w:style>
  <w:style w:type="paragraph" w:customStyle="1" w:styleId="afffffffffff6">
    <w:name w:val="标准标题三"/>
    <w:basedOn w:val="afffffffffff7"/>
    <w:rsid w:val="005B4E9D"/>
    <w:rPr>
      <w:sz w:val="28"/>
    </w:rPr>
  </w:style>
  <w:style w:type="paragraph" w:customStyle="1" w:styleId="afffffffffff8">
    <w:name w:val="封面版本"/>
    <w:basedOn w:val="af5"/>
    <w:rsid w:val="005B4E9D"/>
    <w:pPr>
      <w:widowControl/>
      <w:spacing w:after="200" w:line="276" w:lineRule="auto"/>
      <w:jc w:val="center"/>
    </w:pPr>
    <w:rPr>
      <w:rFonts w:ascii="宋体" w:eastAsia="微软雅黑" w:hAnsi="宋体" w:cs="宋体"/>
      <w:kern w:val="0"/>
      <w:sz w:val="30"/>
      <w:szCs w:val="20"/>
      <w:lang w:eastAsia="en-US"/>
    </w:rPr>
  </w:style>
  <w:style w:type="paragraph" w:customStyle="1" w:styleId="Index41">
    <w:name w:val="Index 41"/>
    <w:basedOn w:val="af5"/>
    <w:next w:val="af5"/>
    <w:rsid w:val="005B4E9D"/>
    <w:pPr>
      <w:spacing w:line="240" w:lineRule="auto"/>
      <w:ind w:leftChars="600" w:left="600"/>
    </w:pPr>
    <w:rPr>
      <w:rFonts w:ascii="Times New Roman" w:eastAsia="微软雅黑" w:hAnsi="Times New Roman" w:cs="Times New Roman"/>
      <w:szCs w:val="20"/>
    </w:rPr>
  </w:style>
  <w:style w:type="paragraph" w:customStyle="1" w:styleId="BodyTextIndent1">
    <w:name w:val="Body Text Indent1"/>
    <w:basedOn w:val="af5"/>
    <w:rsid w:val="005B4E9D"/>
    <w:pPr>
      <w:widowControl/>
      <w:spacing w:after="120" w:line="276" w:lineRule="auto"/>
      <w:ind w:leftChars="200" w:left="420"/>
      <w:jc w:val="left"/>
    </w:pPr>
    <w:rPr>
      <w:rFonts w:ascii="Calibri" w:eastAsia="微软雅黑" w:hAnsi="Calibri" w:cs="Times New Roman"/>
      <w:kern w:val="0"/>
      <w:sz w:val="20"/>
      <w:szCs w:val="20"/>
      <w:lang w:eastAsia="en-US"/>
    </w:rPr>
  </w:style>
  <w:style w:type="paragraph" w:customStyle="1" w:styleId="afffffffffff9">
    <w:name w:val="表格头"/>
    <w:basedOn w:val="af5"/>
    <w:rsid w:val="005B4E9D"/>
    <w:pPr>
      <w:spacing w:line="240" w:lineRule="auto"/>
      <w:jc w:val="center"/>
    </w:pPr>
    <w:rPr>
      <w:rFonts w:ascii="Times New Roman" w:eastAsia="微软雅黑" w:hAnsi="Times New Roman" w:cs="Times New Roman"/>
      <w:b/>
      <w:szCs w:val="20"/>
    </w:rPr>
  </w:style>
  <w:style w:type="paragraph" w:customStyle="1" w:styleId="afffffffffffa">
    <w:name w:val="例子样式"/>
    <w:basedOn w:val="af5"/>
    <w:rsid w:val="005B4E9D"/>
    <w:pPr>
      <w:widowControl/>
      <w:autoSpaceDE w:val="0"/>
      <w:autoSpaceDN w:val="0"/>
      <w:adjustRightInd w:val="0"/>
      <w:spacing w:after="200" w:line="276" w:lineRule="auto"/>
      <w:jc w:val="left"/>
    </w:pPr>
    <w:rPr>
      <w:rFonts w:ascii="Garamond" w:eastAsia="微软雅黑" w:hAnsi="Garamond" w:cs="Times New Roman"/>
      <w:kern w:val="0"/>
      <w:szCs w:val="20"/>
      <w:lang w:eastAsia="en-US"/>
    </w:rPr>
  </w:style>
  <w:style w:type="paragraph" w:customStyle="1" w:styleId="QB7">
    <w:name w:val="QB图"/>
    <w:basedOn w:val="QB"/>
    <w:next w:val="QB"/>
    <w:rsid w:val="005B4E9D"/>
    <w:pPr>
      <w:ind w:left="1276" w:firstLineChars="0" w:hanging="1276"/>
      <w:jc w:val="center"/>
    </w:pPr>
  </w:style>
  <w:style w:type="paragraph" w:customStyle="1" w:styleId="afffffffffffb">
    <w:name w:val="章标题"/>
    <w:next w:val="af5"/>
    <w:rsid w:val="005B4E9D"/>
    <w:pPr>
      <w:spacing w:beforeLines="50" w:afterLines="50"/>
      <w:ind w:left="851" w:hanging="709"/>
      <w:jc w:val="both"/>
      <w:outlineLvl w:val="1"/>
    </w:pPr>
    <w:rPr>
      <w:rFonts w:ascii="黑体" w:eastAsia="黑体" w:hAnsi="Times New Roman" w:cs="Times New Roman"/>
      <w:kern w:val="0"/>
      <w:sz w:val="20"/>
      <w:szCs w:val="20"/>
    </w:rPr>
  </w:style>
  <w:style w:type="paragraph" w:customStyle="1" w:styleId="QB">
    <w:name w:val="QB正文"/>
    <w:basedOn w:val="41"/>
    <w:link w:val="QBChar"/>
    <w:rsid w:val="005B4E9D"/>
    <w:pPr>
      <w:keepNext w:val="0"/>
      <w:keepLines w:val="0"/>
      <w:widowControl/>
      <w:numPr>
        <w:ilvl w:val="0"/>
        <w:numId w:val="0"/>
      </w:numPr>
      <w:autoSpaceDE w:val="0"/>
      <w:autoSpaceDN w:val="0"/>
      <w:spacing w:before="0" w:after="200" w:line="276" w:lineRule="auto"/>
      <w:ind w:firstLineChars="200" w:firstLine="200"/>
      <w:outlineLvl w:val="9"/>
    </w:pPr>
    <w:rPr>
      <w:rFonts w:ascii="宋体" w:eastAsiaTheme="minorEastAsia" w:hAnsiTheme="minorHAnsi" w:cstheme="minorBidi"/>
      <w:b w:val="0"/>
      <w:bCs w:val="0"/>
      <w:sz w:val="21"/>
      <w:szCs w:val="22"/>
    </w:rPr>
  </w:style>
  <w:style w:type="paragraph" w:customStyle="1" w:styleId="QB8">
    <w:name w:val="QB表内文字"/>
    <w:basedOn w:val="41"/>
    <w:rsid w:val="005B4E9D"/>
    <w:pPr>
      <w:keepNext w:val="0"/>
      <w:keepLines w:val="0"/>
      <w:numPr>
        <w:ilvl w:val="0"/>
        <w:numId w:val="0"/>
      </w:numPr>
      <w:autoSpaceDE w:val="0"/>
      <w:autoSpaceDN w:val="0"/>
      <w:spacing w:before="0" w:after="200" w:line="276" w:lineRule="auto"/>
      <w:outlineLvl w:val="9"/>
    </w:pPr>
    <w:rPr>
      <w:rFonts w:ascii="宋体" w:eastAsia="宋体" w:hAnsi="Calibri" w:cs="Times New Roman"/>
      <w:b w:val="0"/>
      <w:bCs w:val="0"/>
      <w:kern w:val="0"/>
      <w:sz w:val="20"/>
      <w:szCs w:val="20"/>
    </w:rPr>
  </w:style>
  <w:style w:type="paragraph" w:customStyle="1" w:styleId="HT">
    <w:name w:val="HT_表格单元靠左"/>
    <w:basedOn w:val="af5"/>
    <w:rsid w:val="005B4E9D"/>
    <w:pPr>
      <w:spacing w:before="40" w:after="40" w:line="240" w:lineRule="auto"/>
      <w:jc w:val="left"/>
    </w:pPr>
    <w:rPr>
      <w:rFonts w:ascii="Arial" w:eastAsia="微软雅黑" w:hAnsi="Arial" w:cs="宋体"/>
      <w:kern w:val="0"/>
      <w:sz w:val="21"/>
      <w:szCs w:val="24"/>
      <w:lang w:eastAsia="zh-TW"/>
    </w:rPr>
  </w:style>
  <w:style w:type="paragraph" w:customStyle="1" w:styleId="afffffffffff2">
    <w:name w:val="发布日期"/>
    <w:rsid w:val="005B4E9D"/>
    <w:rPr>
      <w:rFonts w:ascii="Times New Roman" w:eastAsia="黑体" w:hAnsi="Times New Roman" w:cs="Times New Roman"/>
      <w:kern w:val="0"/>
      <w:sz w:val="28"/>
      <w:szCs w:val="20"/>
    </w:rPr>
  </w:style>
  <w:style w:type="paragraph" w:customStyle="1" w:styleId="afffffffffffc">
    <w:name w:val="封面标准文稿类别"/>
    <w:rsid w:val="005B4E9D"/>
    <w:pPr>
      <w:spacing w:before="440" w:line="400" w:lineRule="exact"/>
      <w:jc w:val="center"/>
    </w:pPr>
    <w:rPr>
      <w:rFonts w:ascii="宋体" w:eastAsia="宋体" w:hAnsi="Times New Roman" w:cs="Times New Roman"/>
      <w:kern w:val="0"/>
      <w:sz w:val="24"/>
      <w:szCs w:val="20"/>
    </w:rPr>
  </w:style>
  <w:style w:type="paragraph" w:customStyle="1" w:styleId="BodyTextIndent31">
    <w:name w:val="Body Text Indent 31"/>
    <w:basedOn w:val="af5"/>
    <w:rsid w:val="005B4E9D"/>
    <w:pPr>
      <w:widowControl/>
      <w:spacing w:after="120" w:line="276" w:lineRule="auto"/>
      <w:ind w:leftChars="200" w:left="420"/>
      <w:jc w:val="left"/>
    </w:pPr>
    <w:rPr>
      <w:rFonts w:ascii="Calibri" w:eastAsia="微软雅黑" w:hAnsi="Calibri" w:cs="Times New Roman"/>
      <w:kern w:val="0"/>
      <w:sz w:val="16"/>
      <w:szCs w:val="16"/>
      <w:lang w:eastAsia="en-US"/>
    </w:rPr>
  </w:style>
  <w:style w:type="paragraph" w:customStyle="1" w:styleId="BodyTextFirstIndent1">
    <w:name w:val="Body Text First Indent1"/>
    <w:basedOn w:val="af5"/>
    <w:rsid w:val="005B4E9D"/>
    <w:pPr>
      <w:widowControl/>
      <w:autoSpaceDE w:val="0"/>
      <w:autoSpaceDN w:val="0"/>
      <w:adjustRightInd w:val="0"/>
      <w:spacing w:after="200"/>
      <w:ind w:firstLine="425"/>
      <w:jc w:val="left"/>
    </w:pPr>
    <w:rPr>
      <w:rFonts w:ascii="Calibri" w:eastAsia="微软雅黑" w:hAnsi="Calibri" w:cs="Times New Roman"/>
      <w:kern w:val="0"/>
      <w:sz w:val="20"/>
      <w:szCs w:val="21"/>
    </w:rPr>
  </w:style>
  <w:style w:type="paragraph" w:customStyle="1" w:styleId="CommentSubject1">
    <w:name w:val="Comment Subject1"/>
    <w:basedOn w:val="aff7"/>
    <w:next w:val="aff7"/>
    <w:rsid w:val="005B4E9D"/>
    <w:pPr>
      <w:widowControl/>
      <w:spacing w:after="200" w:line="276" w:lineRule="auto"/>
    </w:pPr>
    <w:rPr>
      <w:rFonts w:ascii="Calibri" w:eastAsia="微软雅黑" w:hAnsi="Calibri" w:cs="Times New Roman"/>
      <w:b/>
      <w:bCs/>
      <w:kern w:val="0"/>
      <w:sz w:val="20"/>
      <w:szCs w:val="20"/>
      <w:lang w:eastAsia="en-US"/>
    </w:rPr>
  </w:style>
  <w:style w:type="paragraph" w:customStyle="1" w:styleId="QB5">
    <w:name w:val="QB标题5"/>
    <w:basedOn w:val="QB4"/>
    <w:rsid w:val="005B4E9D"/>
    <w:pPr>
      <w:tabs>
        <w:tab w:val="clear" w:pos="567"/>
        <w:tab w:val="left" w:pos="992"/>
      </w:tabs>
      <w:spacing w:line="413" w:lineRule="auto"/>
      <w:ind w:left="992" w:hanging="992"/>
      <w:outlineLvl w:val="3"/>
    </w:pPr>
  </w:style>
  <w:style w:type="paragraph" w:customStyle="1" w:styleId="afffffffffff7">
    <w:name w:val="标准标题二"/>
    <w:basedOn w:val="a0"/>
    <w:rsid w:val="005B4E9D"/>
    <w:pPr>
      <w:numPr>
        <w:numId w:val="0"/>
      </w:numPr>
      <w:tabs>
        <w:tab w:val="left" w:pos="425"/>
      </w:tabs>
    </w:pPr>
    <w:rPr>
      <w:sz w:val="30"/>
    </w:rPr>
  </w:style>
  <w:style w:type="paragraph" w:customStyle="1" w:styleId="afffffffffffd">
    <w:name w:val="表样式"/>
    <w:rsid w:val="005B4E9D"/>
    <w:pPr>
      <w:autoSpaceDE w:val="0"/>
      <w:autoSpaceDN w:val="0"/>
      <w:spacing w:before="80" w:after="40" w:line="276" w:lineRule="auto"/>
      <w:textAlignment w:val="bottom"/>
    </w:pPr>
    <w:rPr>
      <w:rFonts w:ascii="Courier New" w:eastAsia="宋体" w:hAnsi="Courier New" w:cs="Times New Roman"/>
      <w:kern w:val="0"/>
      <w:sz w:val="17"/>
      <w:szCs w:val="20"/>
    </w:rPr>
  </w:style>
  <w:style w:type="paragraph" w:customStyle="1" w:styleId="TableofFigures1">
    <w:name w:val="Table of Figures1"/>
    <w:basedOn w:val="af5"/>
    <w:next w:val="af5"/>
    <w:rsid w:val="005B4E9D"/>
    <w:pPr>
      <w:spacing w:line="240" w:lineRule="auto"/>
      <w:ind w:left="840" w:hanging="420"/>
      <w:jc w:val="center"/>
    </w:pPr>
    <w:rPr>
      <w:rFonts w:ascii="Times New Roman" w:eastAsia="微软雅黑" w:hAnsi="Times New Roman" w:cs="Times New Roman"/>
      <w:b/>
      <w:i/>
      <w:szCs w:val="20"/>
    </w:rPr>
  </w:style>
  <w:style w:type="paragraph" w:customStyle="1" w:styleId="MacroText1">
    <w:name w:val="Macro Text1"/>
    <w:link w:val="Charf"/>
    <w:rsid w:val="005B4E9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rPr>
  </w:style>
  <w:style w:type="paragraph" w:customStyle="1" w:styleId="2ff2">
    <w:name w:val="封面标准号2"/>
    <w:basedOn w:val="af5"/>
    <w:rsid w:val="005B4E9D"/>
    <w:pPr>
      <w:kinsoku w:val="0"/>
      <w:overflowPunct w:val="0"/>
      <w:autoSpaceDE w:val="0"/>
      <w:autoSpaceDN w:val="0"/>
      <w:adjustRightInd w:val="0"/>
      <w:spacing w:beforeLines="50" w:afterLines="50" w:line="280" w:lineRule="exact"/>
      <w:jc w:val="right"/>
      <w:textAlignment w:val="center"/>
    </w:pPr>
    <w:rPr>
      <w:rFonts w:ascii="Times New Roman" w:eastAsia="微软雅黑" w:hAnsi="Times New Roman" w:cs="Times New Roman"/>
      <w:kern w:val="0"/>
      <w:sz w:val="28"/>
      <w:szCs w:val="20"/>
    </w:rPr>
  </w:style>
  <w:style w:type="paragraph" w:customStyle="1" w:styleId="afffffffffffe">
    <w:name w:val="发布部门"/>
    <w:next w:val="af5"/>
    <w:rsid w:val="005B4E9D"/>
    <w:pPr>
      <w:jc w:val="center"/>
    </w:pPr>
    <w:rPr>
      <w:rFonts w:ascii="宋体" w:eastAsia="宋体" w:hAnsi="Times New Roman" w:cs="Times New Roman"/>
      <w:b/>
      <w:spacing w:val="20"/>
      <w:w w:val="135"/>
      <w:kern w:val="0"/>
      <w:sz w:val="36"/>
      <w:szCs w:val="20"/>
    </w:rPr>
  </w:style>
  <w:style w:type="paragraph" w:customStyle="1" w:styleId="Index91">
    <w:name w:val="Index 91"/>
    <w:basedOn w:val="af5"/>
    <w:next w:val="af5"/>
    <w:rsid w:val="005B4E9D"/>
    <w:pPr>
      <w:spacing w:line="240" w:lineRule="auto"/>
      <w:ind w:leftChars="1600" w:left="1600"/>
    </w:pPr>
    <w:rPr>
      <w:rFonts w:ascii="Times New Roman" w:eastAsia="微软雅黑" w:hAnsi="Times New Roman" w:cs="Times New Roman"/>
      <w:szCs w:val="20"/>
    </w:rPr>
  </w:style>
  <w:style w:type="paragraph" w:customStyle="1" w:styleId="ALTZ2399">
    <w:name w:val="样式 正文缩进(ALT+Z) + 加粗 倾斜 首行缩进:  2 字符 左  3.99 字符"/>
    <w:basedOn w:val="ALTZ"/>
    <w:rsid w:val="005B4E9D"/>
    <w:pPr>
      <w:spacing w:after="100"/>
      <w:ind w:leftChars="399" w:left="399"/>
    </w:pPr>
    <w:rPr>
      <w:rFonts w:cs="宋体"/>
      <w:b/>
      <w:bCs/>
      <w:i/>
      <w:iCs/>
    </w:rPr>
  </w:style>
  <w:style w:type="paragraph" w:customStyle="1" w:styleId="DocumentMap1">
    <w:name w:val="Document Map1"/>
    <w:basedOn w:val="af5"/>
    <w:rsid w:val="005B4E9D"/>
    <w:pPr>
      <w:widowControl/>
      <w:shd w:val="clear" w:color="auto" w:fill="000080"/>
      <w:spacing w:after="200" w:line="276" w:lineRule="auto"/>
      <w:jc w:val="left"/>
    </w:pPr>
    <w:rPr>
      <w:rFonts w:ascii="Calibri" w:eastAsia="微软雅黑" w:hAnsi="Calibri" w:cs="Times New Roman"/>
      <w:kern w:val="0"/>
      <w:sz w:val="20"/>
      <w:szCs w:val="20"/>
      <w:shd w:val="clear" w:color="auto" w:fill="000080"/>
      <w:lang w:eastAsia="en-US"/>
    </w:rPr>
  </w:style>
  <w:style w:type="character" w:customStyle="1" w:styleId="Char1d">
    <w:name w:val="文档结构图 Char1"/>
    <w:uiPriority w:val="99"/>
    <w:rsid w:val="005B4E9D"/>
    <w:rPr>
      <w:sz w:val="21"/>
      <w:szCs w:val="22"/>
      <w:shd w:val="clear" w:color="auto" w:fill="000080"/>
      <w:lang w:eastAsia="en-US"/>
    </w:rPr>
  </w:style>
  <w:style w:type="paragraph" w:styleId="HTML0">
    <w:name w:val="HTML Address"/>
    <w:basedOn w:val="af5"/>
    <w:link w:val="HTML1"/>
    <w:rsid w:val="005B4E9D"/>
    <w:pPr>
      <w:spacing w:line="240" w:lineRule="auto"/>
    </w:pPr>
    <w:rPr>
      <w:rFonts w:ascii="Times New Roman" w:eastAsia="微软雅黑" w:hAnsi="Times New Roman" w:cs="Times New Roman"/>
      <w:i/>
      <w:iCs/>
      <w:sz w:val="21"/>
      <w:szCs w:val="20"/>
    </w:rPr>
  </w:style>
  <w:style w:type="character" w:customStyle="1" w:styleId="HTML1">
    <w:name w:val="HTML 地址 字符"/>
    <w:basedOn w:val="af6"/>
    <w:link w:val="HTML0"/>
    <w:rsid w:val="005B4E9D"/>
    <w:rPr>
      <w:rFonts w:ascii="Times New Roman" w:eastAsia="微软雅黑" w:hAnsi="Times New Roman" w:cs="Times New Roman"/>
      <w:i/>
      <w:iCs/>
      <w:szCs w:val="20"/>
    </w:rPr>
  </w:style>
  <w:style w:type="character" w:customStyle="1" w:styleId="Char1e">
    <w:name w:val="批注主题 Char1"/>
    <w:uiPriority w:val="99"/>
    <w:rsid w:val="005B4E9D"/>
    <w:rPr>
      <w:b/>
      <w:bCs/>
      <w:kern w:val="2"/>
      <w:sz w:val="21"/>
      <w:szCs w:val="22"/>
      <w:lang w:eastAsia="en-US"/>
    </w:rPr>
  </w:style>
  <w:style w:type="character" w:customStyle="1" w:styleId="Char1f">
    <w:name w:val="正文首行缩进 Char1"/>
    <w:uiPriority w:val="99"/>
    <w:rsid w:val="005B4E9D"/>
    <w:rPr>
      <w:kern w:val="2"/>
      <w:sz w:val="21"/>
      <w:szCs w:val="22"/>
      <w:lang w:eastAsia="en-US"/>
    </w:rPr>
  </w:style>
  <w:style w:type="paragraph" w:customStyle="1" w:styleId="Tahoma">
    <w:name w:val="样式 封面主标题 + (西文) Tahoma (中文) 宋体 一号"/>
    <w:basedOn w:val="af5"/>
    <w:uiPriority w:val="99"/>
    <w:rsid w:val="005B4E9D"/>
    <w:pPr>
      <w:widowControl/>
      <w:spacing w:before="156" w:after="156"/>
      <w:jc w:val="center"/>
    </w:pPr>
    <w:rPr>
      <w:rFonts w:ascii="Tahoma" w:eastAsia="微软雅黑" w:hAnsi="Tahoma" w:cs="宋体"/>
      <w:b/>
      <w:bCs/>
      <w:color w:val="000000"/>
      <w:sz w:val="44"/>
      <w:szCs w:val="20"/>
    </w:rPr>
  </w:style>
  <w:style w:type="paragraph" w:customStyle="1" w:styleId="Tahoma0">
    <w:name w:val="样式 Tahoma 小二 加粗 居中"/>
    <w:basedOn w:val="af5"/>
    <w:uiPriority w:val="99"/>
    <w:rsid w:val="005B4E9D"/>
    <w:pPr>
      <w:widowControl/>
      <w:jc w:val="center"/>
    </w:pPr>
    <w:rPr>
      <w:rFonts w:ascii="Tahoma" w:eastAsia="微软雅黑" w:hAnsi="Tahoma" w:cs="宋体"/>
      <w:b/>
      <w:bCs/>
      <w:sz w:val="32"/>
      <w:szCs w:val="20"/>
    </w:rPr>
  </w:style>
  <w:style w:type="character" w:customStyle="1" w:styleId="Char1f0">
    <w:name w:val="日期 Char1"/>
    <w:uiPriority w:val="99"/>
    <w:rsid w:val="005B4E9D"/>
    <w:rPr>
      <w:rFonts w:ascii="Times New Roman" w:hAnsi="Times New Roman"/>
      <w:kern w:val="2"/>
      <w:sz w:val="21"/>
    </w:rPr>
  </w:style>
  <w:style w:type="character" w:customStyle="1" w:styleId="Char1f1">
    <w:name w:val="正文文本缩进 Char1"/>
    <w:aliases w:val="PI Char1,HD正文1 Char1,正文文字首行缩进 Char1,正文小标题 Char1,Body Text 2 Char1,上海中望标准正文（首行缩进两字） Char1,正文文字缩进 Char1,小黑点符号 Char1,上海中望标准正... Char1,正文缩进 Char Char Char1,特点标题 Char1,Body Text1 Char1,段落 Char1"/>
    <w:uiPriority w:val="99"/>
    <w:rsid w:val="005B4E9D"/>
    <w:rPr>
      <w:kern w:val="2"/>
      <w:sz w:val="21"/>
      <w:szCs w:val="22"/>
    </w:rPr>
  </w:style>
  <w:style w:type="character" w:customStyle="1" w:styleId="Char1f2">
    <w:name w:val="明显引用 Char1"/>
    <w:uiPriority w:val="30"/>
    <w:rsid w:val="005B4E9D"/>
    <w:rPr>
      <w:b/>
      <w:bCs/>
      <w:i/>
      <w:iCs/>
      <w:color w:val="4F81BD"/>
      <w:kern w:val="2"/>
      <w:sz w:val="21"/>
      <w:szCs w:val="22"/>
    </w:rPr>
  </w:style>
  <w:style w:type="character" w:customStyle="1" w:styleId="2Char10">
    <w:name w:val="正文文本缩进 2 Char1"/>
    <w:uiPriority w:val="99"/>
    <w:rsid w:val="005B4E9D"/>
    <w:rPr>
      <w:kern w:val="2"/>
      <w:sz w:val="21"/>
      <w:szCs w:val="22"/>
    </w:rPr>
  </w:style>
  <w:style w:type="paragraph" w:customStyle="1" w:styleId="affffffffffff">
    <w:name w:val="一般表格文字"/>
    <w:basedOn w:val="af5"/>
    <w:rsid w:val="005B4E9D"/>
    <w:pPr>
      <w:spacing w:before="60" w:after="60" w:line="240" w:lineRule="auto"/>
    </w:pPr>
    <w:rPr>
      <w:rFonts w:ascii="Times New Roman" w:eastAsia="微软雅黑" w:hAnsi="Times New Roman" w:cs="Times New Roman"/>
      <w:sz w:val="21"/>
      <w:szCs w:val="20"/>
    </w:rPr>
  </w:style>
  <w:style w:type="paragraph" w:customStyle="1" w:styleId="affffffffffff0">
    <w:name w:val="表编号"/>
    <w:basedOn w:val="af5"/>
    <w:rsid w:val="005B4E9D"/>
    <w:pPr>
      <w:tabs>
        <w:tab w:val="num" w:pos="420"/>
      </w:tabs>
      <w:spacing w:after="156"/>
      <w:ind w:left="420" w:hanging="420"/>
      <w:jc w:val="left"/>
    </w:pPr>
    <w:rPr>
      <w:rFonts w:ascii="Times New Roman" w:eastAsia="微软雅黑" w:hAnsi="Times New Roman" w:cs="Times New Roman"/>
      <w:sz w:val="21"/>
      <w:szCs w:val="20"/>
    </w:rPr>
  </w:style>
  <w:style w:type="paragraph" w:customStyle="1" w:styleId="affffffffffff1">
    <w:name w:val="一般表头"/>
    <w:basedOn w:val="af5"/>
    <w:rsid w:val="005B4E9D"/>
    <w:pPr>
      <w:spacing w:before="60" w:after="60" w:line="240" w:lineRule="auto"/>
      <w:jc w:val="center"/>
    </w:pPr>
    <w:rPr>
      <w:rFonts w:ascii="Times New Roman" w:eastAsia="微软雅黑" w:hAnsi="Times New Roman" w:cs="Times New Roman"/>
      <w:b/>
      <w:sz w:val="21"/>
      <w:szCs w:val="20"/>
    </w:rPr>
  </w:style>
  <w:style w:type="paragraph" w:customStyle="1" w:styleId="affffffffffff2">
    <w:name w:val="报告正文"/>
    <w:basedOn w:val="af5"/>
    <w:link w:val="Charf1"/>
    <w:rsid w:val="005B4E9D"/>
    <w:pPr>
      <w:widowControl/>
      <w:overflowPunct w:val="0"/>
      <w:autoSpaceDE w:val="0"/>
      <w:autoSpaceDN w:val="0"/>
      <w:adjustRightInd w:val="0"/>
      <w:spacing w:line="331" w:lineRule="auto"/>
      <w:ind w:firstLineChars="200" w:firstLine="420"/>
      <w:textAlignment w:val="baseline"/>
    </w:pPr>
    <w:rPr>
      <w:rFonts w:ascii="Times New Roman" w:eastAsia="微软雅黑" w:hAnsi="Times New Roman" w:cs="Times New Roman"/>
      <w:kern w:val="0"/>
      <w:szCs w:val="20"/>
    </w:rPr>
  </w:style>
  <w:style w:type="character" w:customStyle="1" w:styleId="Charf1">
    <w:name w:val="报告正文 Char"/>
    <w:link w:val="affffffffffff2"/>
    <w:rsid w:val="005B4E9D"/>
    <w:rPr>
      <w:rFonts w:ascii="Times New Roman" w:eastAsia="微软雅黑" w:hAnsi="Times New Roman" w:cs="Times New Roman"/>
      <w:kern w:val="0"/>
      <w:sz w:val="24"/>
      <w:szCs w:val="20"/>
    </w:rPr>
  </w:style>
  <w:style w:type="character" w:customStyle="1" w:styleId="2CharChar0">
    <w:name w:val="样式2 Char Char"/>
    <w:rsid w:val="005B4E9D"/>
    <w:rPr>
      <w:kern w:val="2"/>
      <w:sz w:val="18"/>
      <w:szCs w:val="18"/>
    </w:rPr>
  </w:style>
  <w:style w:type="character" w:customStyle="1" w:styleId="foCharChar1">
    <w:name w:val="fo Char Char1"/>
    <w:rsid w:val="005B4E9D"/>
    <w:rPr>
      <w:kern w:val="2"/>
      <w:sz w:val="18"/>
      <w:szCs w:val="18"/>
    </w:rPr>
  </w:style>
  <w:style w:type="character" w:customStyle="1" w:styleId="CharChar15">
    <w:name w:val="Char Char15"/>
    <w:rsid w:val="005B4E9D"/>
    <w:rPr>
      <w:rFonts w:eastAsia="宋体"/>
      <w:kern w:val="2"/>
      <w:sz w:val="21"/>
      <w:szCs w:val="24"/>
      <w:lang w:val="en-US" w:eastAsia="zh-CN" w:bidi="ar-SA"/>
    </w:rPr>
  </w:style>
  <w:style w:type="paragraph" w:customStyle="1" w:styleId="CharCharChar2Char">
    <w:name w:val="Char Char Char2 Char"/>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affffffffffff3">
    <w:name w:val="节节"/>
    <w:basedOn w:val="afff6"/>
    <w:autoRedefine/>
    <w:rsid w:val="005B4E9D"/>
    <w:pPr>
      <w:tabs>
        <w:tab w:val="num" w:pos="1140"/>
      </w:tabs>
      <w:spacing w:line="360" w:lineRule="auto"/>
      <w:ind w:left="1140" w:hanging="720"/>
    </w:pPr>
    <w:rPr>
      <w:rFonts w:ascii="宋体" w:hAnsi="宋体"/>
      <w:noProof/>
      <w:spacing w:val="20"/>
      <w:kern w:val="0"/>
      <w:sz w:val="28"/>
      <w:szCs w:val="28"/>
    </w:rPr>
  </w:style>
  <w:style w:type="character" w:customStyle="1" w:styleId="CharChar12">
    <w:name w:val="Char Char12"/>
    <w:rsid w:val="005B4E9D"/>
    <w:rPr>
      <w:kern w:val="2"/>
      <w:sz w:val="18"/>
      <w:szCs w:val="18"/>
    </w:rPr>
  </w:style>
  <w:style w:type="paragraph" w:customStyle="1" w:styleId="CharChar1CharCharCharChar">
    <w:name w:val="Char Char1 Char Char Char Char"/>
    <w:basedOn w:val="af5"/>
    <w:rsid w:val="005B4E9D"/>
    <w:pPr>
      <w:spacing w:line="240" w:lineRule="auto"/>
    </w:pPr>
    <w:rPr>
      <w:rFonts w:ascii="Times New Roman" w:eastAsia="微软雅黑" w:hAnsi="Times New Roman" w:cs="Times New Roman"/>
      <w:sz w:val="21"/>
      <w:szCs w:val="24"/>
    </w:rPr>
  </w:style>
  <w:style w:type="paragraph" w:customStyle="1" w:styleId="flType">
    <w:name w:val="flType"/>
    <w:basedOn w:val="af5"/>
    <w:rsid w:val="005B4E9D"/>
    <w:pPr>
      <w:adjustRightInd w:val="0"/>
      <w:spacing w:before="560" w:after="120" w:line="360" w:lineRule="atLeast"/>
      <w:jc w:val="center"/>
    </w:pPr>
    <w:rPr>
      <w:rFonts w:ascii="Arial" w:eastAsia="黑体" w:hAnsi="Times New Roman" w:cs="Times New Roman"/>
      <w:kern w:val="0"/>
      <w:sz w:val="28"/>
      <w:szCs w:val="20"/>
    </w:rPr>
  </w:style>
  <w:style w:type="table" w:styleId="affffffffffff4">
    <w:name w:val="Table Theme"/>
    <w:basedOn w:val="af7"/>
    <w:rsid w:val="005B4E9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d">
    <w:name w:val="Table Colorful 1"/>
    <w:basedOn w:val="af7"/>
    <w:rsid w:val="005B4E9D"/>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f7"/>
    <w:rsid w:val="005B4E9D"/>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e">
    <w:name w:val="Table Classic 1"/>
    <w:basedOn w:val="af7"/>
    <w:rsid w:val="005B4E9D"/>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f7"/>
    <w:rsid w:val="005B4E9D"/>
    <w:pPr>
      <w:widowControl w:val="0"/>
      <w:jc w:val="both"/>
    </w:pPr>
    <w:rPr>
      <w:rFonts w:ascii="Times New Roman" w:eastAsia="宋体"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1Heading3-oldH3level3PIM3Level3Headh33rd">
    <w:name w:val="样式 标题 3一1Heading 3 - oldH3level_3PIM 3Level 3 Headh33rd..."/>
    <w:basedOn w:val="32"/>
    <w:rsid w:val="005B4E9D"/>
    <w:pPr>
      <w:spacing w:line="360" w:lineRule="auto"/>
      <w:ind w:left="0" w:firstLine="0"/>
    </w:pPr>
    <w:rPr>
      <w:rFonts w:ascii="楷体_GB2312" w:eastAsia="楷体_GB2312" w:hAnsi="宋体" w:cs="宋体"/>
      <w:sz w:val="28"/>
      <w:szCs w:val="20"/>
    </w:rPr>
  </w:style>
  <w:style w:type="character" w:customStyle="1" w:styleId="2Char4">
    <w:name w:val="2 Char"/>
    <w:aliases w:val="标题 2 Char2,heading 2+ Indent: Left 0.25 in Char,H2 Char,Underrubrik1 Char,prop2 Char,Heading2 Char,No Number Char,A Char,Heading 2 Hidden Char1,h2 Char1,H2-Heading 2 Char,Header 2 Char1,l2 Char1,Header2 Char,22 Char,heading2 Char,list2 Char"/>
    <w:link w:val="2ff1"/>
    <w:rsid w:val="005B4E9D"/>
    <w:rPr>
      <w:rFonts w:ascii="宋体" w:eastAsia="微软雅黑" w:hAnsi="Courier New" w:cs="Times New Roman"/>
      <w:szCs w:val="21"/>
    </w:rPr>
  </w:style>
  <w:style w:type="paragraph" w:customStyle="1" w:styleId="Char1CharCharChar">
    <w:name w:val="Char1 Char Char Char"/>
    <w:basedOn w:val="af5"/>
    <w:rsid w:val="005B4E9D"/>
    <w:pPr>
      <w:spacing w:line="240" w:lineRule="auto"/>
    </w:pPr>
    <w:rPr>
      <w:rFonts w:ascii="Tahoma" w:eastAsia="微软雅黑" w:hAnsi="Tahoma" w:cs="Times New Roman"/>
      <w:szCs w:val="20"/>
    </w:rPr>
  </w:style>
  <w:style w:type="character" w:customStyle="1" w:styleId="CharChar14">
    <w:name w:val="Char Char14"/>
    <w:rsid w:val="005B4E9D"/>
    <w:rPr>
      <w:kern w:val="2"/>
      <w:sz w:val="21"/>
      <w:szCs w:val="24"/>
      <w:shd w:val="clear" w:color="auto" w:fill="000080"/>
    </w:rPr>
  </w:style>
  <w:style w:type="paragraph" w:customStyle="1" w:styleId="CharCharCharChar2">
    <w:name w:val="Char Char Char Char2"/>
    <w:basedOn w:val="af5"/>
    <w:next w:val="af5"/>
    <w:rsid w:val="005B4E9D"/>
    <w:pPr>
      <w:widowControl/>
      <w:spacing w:line="240" w:lineRule="auto"/>
    </w:pPr>
    <w:rPr>
      <w:rFonts w:ascii="Times New Roman" w:eastAsia="微软雅黑" w:hAnsi="Times New Roman" w:cs="Times New Roman"/>
      <w:kern w:val="0"/>
      <w:sz w:val="21"/>
      <w:szCs w:val="20"/>
      <w:lang w:eastAsia="en-US"/>
    </w:rPr>
  </w:style>
  <w:style w:type="paragraph" w:customStyle="1" w:styleId="2001">
    <w:name w:val="2001版正文样式"/>
    <w:basedOn w:val="af5"/>
    <w:rsid w:val="005B4E9D"/>
    <w:pPr>
      <w:autoSpaceDE w:val="0"/>
      <w:autoSpaceDN w:val="0"/>
      <w:adjustRightInd w:val="0"/>
      <w:snapToGrid w:val="0"/>
      <w:spacing w:line="240" w:lineRule="auto"/>
      <w:ind w:firstLineChars="242" w:firstLine="629"/>
      <w:textAlignment w:val="bottom"/>
    </w:pPr>
    <w:rPr>
      <w:rFonts w:ascii="Times New Roman" w:eastAsia="微软雅黑" w:hAnsi="Times New Roman" w:cs="Arial"/>
      <w:spacing w:val="20"/>
      <w:kern w:val="0"/>
      <w:sz w:val="21"/>
      <w:szCs w:val="20"/>
    </w:rPr>
  </w:style>
  <w:style w:type="paragraph" w:customStyle="1" w:styleId="-0">
    <w:name w:val="正式-正文"/>
    <w:basedOn w:val="af5"/>
    <w:link w:val="-Char"/>
    <w:autoRedefine/>
    <w:rsid w:val="005B4E9D"/>
    <w:pPr>
      <w:adjustRightInd w:val="0"/>
      <w:spacing w:line="240" w:lineRule="auto"/>
      <w:ind w:firstLineChars="200" w:firstLine="520"/>
    </w:pPr>
    <w:rPr>
      <w:rFonts w:ascii="Times New Roman" w:eastAsia="微软雅黑" w:hAnsi="Times New Roman" w:cs="Times New Roman"/>
      <w:spacing w:val="20"/>
      <w:kern w:val="0"/>
      <w:sz w:val="21"/>
      <w:szCs w:val="24"/>
    </w:rPr>
  </w:style>
  <w:style w:type="character" w:customStyle="1" w:styleId="-Char">
    <w:name w:val="正式-正文 Char"/>
    <w:link w:val="-0"/>
    <w:rsid w:val="005B4E9D"/>
    <w:rPr>
      <w:rFonts w:ascii="Times New Roman" w:eastAsia="微软雅黑" w:hAnsi="Times New Roman" w:cs="Times New Roman"/>
      <w:spacing w:val="20"/>
      <w:kern w:val="0"/>
      <w:szCs w:val="24"/>
    </w:rPr>
  </w:style>
  <w:style w:type="paragraph" w:customStyle="1" w:styleId="affffffffffff5">
    <w:name w:val="报告封面标题"/>
    <w:basedOn w:val="af5"/>
    <w:rsid w:val="005B4E9D"/>
    <w:pPr>
      <w:adjustRightInd w:val="0"/>
      <w:spacing w:line="240" w:lineRule="auto"/>
      <w:jc w:val="center"/>
    </w:pPr>
    <w:rPr>
      <w:rFonts w:ascii="楷体_GB2312" w:eastAsia="楷体_GB2312" w:hAnsi="Times New Roman" w:cs="宋体"/>
      <w:b/>
      <w:bCs/>
      <w:kern w:val="0"/>
      <w:sz w:val="44"/>
      <w:szCs w:val="20"/>
    </w:rPr>
  </w:style>
  <w:style w:type="paragraph" w:customStyle="1" w:styleId="affffffffffff6">
    <w:name w:val="报告封面正文"/>
    <w:basedOn w:val="af5"/>
    <w:rsid w:val="005B4E9D"/>
    <w:pPr>
      <w:adjustRightInd w:val="0"/>
      <w:spacing w:line="300" w:lineRule="auto"/>
      <w:jc w:val="center"/>
    </w:pPr>
    <w:rPr>
      <w:rFonts w:ascii="Times New Roman" w:eastAsia="楷体_GB2312" w:hAnsi="Times New Roman" w:cs="宋体"/>
      <w:b/>
      <w:bCs/>
      <w:kern w:val="0"/>
      <w:sz w:val="32"/>
      <w:szCs w:val="20"/>
    </w:rPr>
  </w:style>
  <w:style w:type="paragraph" w:customStyle="1" w:styleId="affffffffffff7">
    <w:name w:val="报告正文首行缩进"/>
    <w:basedOn w:val="af5"/>
    <w:rsid w:val="005B4E9D"/>
    <w:pPr>
      <w:adjustRightInd w:val="0"/>
      <w:spacing w:line="240" w:lineRule="auto"/>
    </w:pPr>
    <w:rPr>
      <w:rFonts w:ascii="Times New Roman" w:eastAsia="微软雅黑" w:hAnsi="Times New Roman" w:cs="宋体"/>
      <w:kern w:val="0"/>
      <w:sz w:val="21"/>
      <w:szCs w:val="20"/>
    </w:rPr>
  </w:style>
  <w:style w:type="paragraph" w:customStyle="1" w:styleId="affffffffffff8">
    <w:name w:val="报告表格"/>
    <w:basedOn w:val="affffffffffff7"/>
    <w:rsid w:val="005B4E9D"/>
  </w:style>
  <w:style w:type="paragraph" w:customStyle="1" w:styleId="affffffffffff9">
    <w:name w:val="报告封二正文"/>
    <w:basedOn w:val="af5"/>
    <w:rsid w:val="005B4E9D"/>
    <w:pPr>
      <w:adjustRightInd w:val="0"/>
      <w:spacing w:line="240" w:lineRule="auto"/>
      <w:ind w:right="879" w:firstLineChars="400" w:firstLine="1280"/>
    </w:pPr>
    <w:rPr>
      <w:rFonts w:ascii="楷体_GB2312" w:eastAsia="楷体_GB2312" w:hAnsi="Times New Roman" w:cs="宋体"/>
      <w:kern w:val="0"/>
      <w:sz w:val="32"/>
      <w:szCs w:val="20"/>
    </w:rPr>
  </w:style>
  <w:style w:type="paragraph" w:customStyle="1" w:styleId="affffffffffffa">
    <w:name w:val="报告封三标题"/>
    <w:basedOn w:val="af5"/>
    <w:rsid w:val="005B4E9D"/>
    <w:pPr>
      <w:adjustRightInd w:val="0"/>
      <w:spacing w:line="240" w:lineRule="auto"/>
    </w:pPr>
    <w:rPr>
      <w:rFonts w:ascii="仿宋_GB2312" w:eastAsia="仿宋_GB2312" w:hAnsi="仿宋_GB2312" w:cs="Times New Roman"/>
      <w:b/>
      <w:bCs/>
      <w:kern w:val="0"/>
      <w:sz w:val="21"/>
      <w:szCs w:val="20"/>
    </w:rPr>
  </w:style>
  <w:style w:type="paragraph" w:customStyle="1" w:styleId="affffffffffffb">
    <w:name w:val="报告封三正文"/>
    <w:basedOn w:val="af5"/>
    <w:rsid w:val="005B4E9D"/>
    <w:pPr>
      <w:adjustRightInd w:val="0"/>
      <w:spacing w:line="240" w:lineRule="auto"/>
    </w:pPr>
    <w:rPr>
      <w:rFonts w:ascii="仿宋_GB2312" w:eastAsia="仿宋_GB2312" w:hAnsi="Times New Roman" w:cs="宋体"/>
      <w:kern w:val="0"/>
      <w:sz w:val="21"/>
      <w:szCs w:val="20"/>
    </w:rPr>
  </w:style>
  <w:style w:type="paragraph" w:customStyle="1" w:styleId="affffffffffffc">
    <w:name w:val="报告图题公式"/>
    <w:basedOn w:val="af5"/>
    <w:rsid w:val="005B4E9D"/>
    <w:pPr>
      <w:widowControl/>
      <w:adjustRightInd w:val="0"/>
      <w:spacing w:after="120" w:line="240" w:lineRule="auto"/>
      <w:jc w:val="center"/>
    </w:pPr>
    <w:rPr>
      <w:rFonts w:ascii="Times New Roman" w:eastAsia="微软雅黑" w:hAnsi="Times New Roman" w:cs="Times New Roman"/>
      <w:kern w:val="24"/>
      <w:sz w:val="21"/>
      <w:szCs w:val="24"/>
    </w:rPr>
  </w:style>
  <w:style w:type="paragraph" w:customStyle="1" w:styleId="affffffffffffd">
    <w:name w:val="报告公式"/>
    <w:basedOn w:val="affffffffffffc"/>
    <w:next w:val="af5"/>
    <w:rsid w:val="005B4E9D"/>
    <w:pPr>
      <w:tabs>
        <w:tab w:val="center" w:pos="4140"/>
        <w:tab w:val="right" w:pos="8100"/>
      </w:tabs>
    </w:pPr>
  </w:style>
  <w:style w:type="paragraph" w:customStyle="1" w:styleId="affffffffffffe">
    <w:name w:val="报告列表"/>
    <w:basedOn w:val="af5"/>
    <w:rsid w:val="005B4E9D"/>
    <w:pPr>
      <w:adjustRightInd w:val="0"/>
      <w:spacing w:line="240" w:lineRule="auto"/>
    </w:pPr>
    <w:rPr>
      <w:rFonts w:ascii="Times New Roman" w:eastAsia="微软雅黑" w:hAnsi="Times New Roman" w:cs="Times New Roman"/>
      <w:kern w:val="0"/>
      <w:sz w:val="21"/>
      <w:szCs w:val="20"/>
    </w:rPr>
  </w:style>
  <w:style w:type="paragraph" w:customStyle="1" w:styleId="afffffffffffff">
    <w:name w:val="报告协议字段"/>
    <w:basedOn w:val="af5"/>
    <w:rsid w:val="005B4E9D"/>
    <w:pPr>
      <w:adjustRightInd w:val="0"/>
      <w:spacing w:beforeLines="25" w:line="240" w:lineRule="auto"/>
      <w:ind w:left="2100" w:hanging="2100"/>
    </w:pPr>
    <w:rPr>
      <w:rFonts w:ascii="Times New Roman" w:eastAsia="微软雅黑" w:hAnsi="Times New Roman" w:cs="Times New Roman"/>
      <w:kern w:val="0"/>
      <w:sz w:val="21"/>
      <w:szCs w:val="20"/>
    </w:rPr>
  </w:style>
  <w:style w:type="character" w:customStyle="1" w:styleId="Char5">
    <w:name w:val="表格 Char"/>
    <w:link w:val="affff1"/>
    <w:rsid w:val="005B4E9D"/>
    <w:rPr>
      <w:rFonts w:ascii="Times New Roman" w:eastAsia="微软雅黑" w:hAnsi="宋体" w:cs="Times New Roman"/>
      <w:kern w:val="0"/>
      <w:sz w:val="24"/>
      <w:szCs w:val="20"/>
    </w:rPr>
  </w:style>
  <w:style w:type="paragraph" w:customStyle="1" w:styleId="afffffffffffff0">
    <w:name w:val="公式"/>
    <w:basedOn w:val="affffffffffffc"/>
    <w:next w:val="af5"/>
    <w:rsid w:val="005B4E9D"/>
    <w:pPr>
      <w:tabs>
        <w:tab w:val="center" w:pos="4140"/>
        <w:tab w:val="right" w:pos="8100"/>
      </w:tabs>
    </w:pPr>
  </w:style>
  <w:style w:type="paragraph" w:customStyle="1" w:styleId="afffffffffffff1">
    <w:name w:val="目录"/>
    <w:basedOn w:val="af5"/>
    <w:next w:val="af5"/>
    <w:rsid w:val="005B4E9D"/>
    <w:pPr>
      <w:spacing w:line="240" w:lineRule="auto"/>
      <w:jc w:val="center"/>
    </w:pPr>
    <w:rPr>
      <w:rFonts w:ascii="Times New Roman" w:eastAsia="微软雅黑" w:hAnsi="Times New Roman" w:cs="Times New Roman"/>
      <w:b/>
      <w:sz w:val="21"/>
      <w:szCs w:val="20"/>
    </w:rPr>
  </w:style>
  <w:style w:type="paragraph" w:customStyle="1" w:styleId="afffffffffffff2">
    <w:name w:val="题头内容"/>
    <w:basedOn w:val="af5"/>
    <w:rsid w:val="005B4E9D"/>
    <w:pPr>
      <w:adjustRightInd w:val="0"/>
      <w:spacing w:before="120" w:after="120" w:line="312" w:lineRule="atLeast"/>
      <w:ind w:right="879" w:firstLine="839"/>
      <w:jc w:val="center"/>
      <w:textAlignment w:val="baseline"/>
    </w:pPr>
    <w:rPr>
      <w:rFonts w:ascii="黑体" w:eastAsia="黑体" w:hAnsi="Times New Roman" w:cs="Times New Roman"/>
      <w:kern w:val="0"/>
      <w:sz w:val="32"/>
      <w:szCs w:val="20"/>
    </w:rPr>
  </w:style>
  <w:style w:type="character" w:customStyle="1" w:styleId="Char1f3">
    <w:name w:val="题注 Char1"/>
    <w:aliases w:val="fighead2 Char"/>
    <w:rsid w:val="005B4E9D"/>
    <w:rPr>
      <w:rFonts w:ascii="Times New Roman" w:eastAsia="宋体" w:hAnsi="Times New Roman" w:cs="Arial"/>
      <w:kern w:val="24"/>
      <w:szCs w:val="24"/>
    </w:rPr>
  </w:style>
  <w:style w:type="paragraph" w:customStyle="1" w:styleId="afffffffffffff3">
    <w:name w:val="文档标题"/>
    <w:basedOn w:val="af5"/>
    <w:rsid w:val="005B4E9D"/>
    <w:pPr>
      <w:tabs>
        <w:tab w:val="left" w:pos="0"/>
      </w:tabs>
      <w:autoSpaceDE w:val="0"/>
      <w:autoSpaceDN w:val="0"/>
      <w:adjustRightInd w:val="0"/>
      <w:spacing w:before="300" w:after="300" w:line="240" w:lineRule="auto"/>
      <w:jc w:val="center"/>
    </w:pPr>
    <w:rPr>
      <w:rFonts w:ascii="Arial" w:eastAsia="黑体" w:hAnsi="Arial" w:cs="Times New Roman"/>
      <w:snapToGrid w:val="0"/>
      <w:kern w:val="0"/>
      <w:sz w:val="36"/>
      <w:szCs w:val="36"/>
    </w:rPr>
  </w:style>
  <w:style w:type="paragraph" w:customStyle="1" w:styleId="afffffffffffff4">
    <w:name w:val="文献"/>
    <w:basedOn w:val="af5"/>
    <w:rsid w:val="005B4E9D"/>
    <w:pPr>
      <w:adjustRightInd w:val="0"/>
      <w:spacing w:line="240" w:lineRule="auto"/>
      <w:ind w:left="851" w:hanging="851"/>
    </w:pPr>
    <w:rPr>
      <w:rFonts w:ascii="Times New Roman" w:eastAsia="微软雅黑" w:hAnsi="Times New Roman" w:cs="Times New Roman"/>
      <w:kern w:val="0"/>
      <w:sz w:val="21"/>
      <w:szCs w:val="20"/>
    </w:rPr>
  </w:style>
  <w:style w:type="paragraph" w:customStyle="1" w:styleId="style30">
    <w:name w:val="style30"/>
    <w:basedOn w:val="af5"/>
    <w:rsid w:val="005B4E9D"/>
    <w:pPr>
      <w:widowControl/>
      <w:spacing w:before="100" w:beforeAutospacing="1" w:after="100" w:afterAutospacing="1" w:line="240" w:lineRule="auto"/>
    </w:pPr>
    <w:rPr>
      <w:rFonts w:ascii="Times New Roman" w:eastAsia="微软雅黑" w:hAnsi="Times New Roman" w:cs="宋体"/>
      <w:color w:val="666666"/>
      <w:kern w:val="0"/>
      <w:sz w:val="21"/>
      <w:szCs w:val="24"/>
    </w:rPr>
  </w:style>
  <w:style w:type="character" w:customStyle="1" w:styleId="style161">
    <w:name w:val="style161"/>
    <w:rsid w:val="005B4E9D"/>
    <w:rPr>
      <w:sz w:val="18"/>
      <w:szCs w:val="18"/>
    </w:rPr>
  </w:style>
  <w:style w:type="paragraph" w:customStyle="1" w:styleId="GB2312">
    <w:name w:val="样式 正文文字缩进 + 仿宋_GB2312"/>
    <w:basedOn w:val="afff3"/>
    <w:rsid w:val="005B4E9D"/>
    <w:pPr>
      <w:spacing w:after="0" w:line="300" w:lineRule="auto"/>
      <w:ind w:firstLine="480"/>
    </w:pPr>
    <w:rPr>
      <w:rFonts w:ascii="Times New Roman" w:hAnsi="Times New Roman"/>
      <w:kern w:val="0"/>
      <w:sz w:val="21"/>
      <w:szCs w:val="20"/>
    </w:rPr>
  </w:style>
  <w:style w:type="paragraph" w:customStyle="1" w:styleId="CharChar2CharChar">
    <w:name w:val="Char Char2 Char Char"/>
    <w:basedOn w:val="af5"/>
    <w:rsid w:val="005B4E9D"/>
    <w:pPr>
      <w:spacing w:line="240" w:lineRule="auto"/>
      <w:ind w:firstLineChars="170" w:firstLine="357"/>
    </w:pPr>
    <w:rPr>
      <w:rFonts w:ascii="Tahoma" w:eastAsia="微软雅黑" w:hAnsi="Tahoma" w:cs="Times New Roman"/>
      <w:sz w:val="21"/>
      <w:szCs w:val="20"/>
    </w:rPr>
  </w:style>
  <w:style w:type="paragraph" w:customStyle="1" w:styleId="HT0">
    <w:name w:val="HT_正文缩进"/>
    <w:basedOn w:val="af5"/>
    <w:link w:val="HTChar"/>
    <w:autoRedefine/>
    <w:rsid w:val="005B4E9D"/>
    <w:pPr>
      <w:spacing w:beforeLines="50" w:line="240" w:lineRule="auto"/>
    </w:pPr>
    <w:rPr>
      <w:rFonts w:ascii="Times New Roman" w:eastAsia="微软雅黑" w:hAnsi="Times New Roman" w:cs="Times New Roman"/>
      <w:sz w:val="21"/>
      <w:szCs w:val="24"/>
    </w:rPr>
  </w:style>
  <w:style w:type="character" w:customStyle="1" w:styleId="HTChar">
    <w:name w:val="HT_正文缩进 Char"/>
    <w:link w:val="HT0"/>
    <w:rsid w:val="005B4E9D"/>
    <w:rPr>
      <w:rFonts w:ascii="Times New Roman" w:eastAsia="微软雅黑" w:hAnsi="Times New Roman" w:cs="Times New Roman"/>
      <w:szCs w:val="24"/>
    </w:rPr>
  </w:style>
  <w:style w:type="paragraph" w:customStyle="1" w:styleId="afffffffffffff5">
    <w:name w:val="网新正文文本"/>
    <w:rsid w:val="005B4E9D"/>
    <w:pPr>
      <w:spacing w:line="360" w:lineRule="auto"/>
      <w:ind w:firstLineChars="200" w:firstLine="200"/>
    </w:pPr>
    <w:rPr>
      <w:rFonts w:ascii="Calibri" w:eastAsia="宋体" w:hAnsi="Calibri" w:cs="Times New Roman"/>
      <w:sz w:val="24"/>
    </w:rPr>
  </w:style>
  <w:style w:type="character" w:customStyle="1" w:styleId="Charf2">
    <w:name w:val="正文 Char"/>
    <w:rsid w:val="005B4E9D"/>
    <w:rPr>
      <w:rFonts w:ascii="楷体_GB2312" w:eastAsia="楷体_GB2312" w:hAnsi="Arial" w:cs="Times New Roman"/>
      <w:bCs/>
      <w:kern w:val="2"/>
      <w:sz w:val="28"/>
      <w:szCs w:val="24"/>
      <w:lang w:val="en-US" w:eastAsia="zh-CN" w:bidi="ar-SA"/>
    </w:rPr>
  </w:style>
  <w:style w:type="character" w:customStyle="1" w:styleId="body0">
    <w:name w:val="body"/>
    <w:rsid w:val="005B4E9D"/>
  </w:style>
  <w:style w:type="character" w:customStyle="1" w:styleId="Charf0">
    <w:name w:val="我的正文 Char"/>
    <w:link w:val="afffffffffff5"/>
    <w:rsid w:val="005B4E9D"/>
    <w:rPr>
      <w:rFonts w:ascii="宋体" w:eastAsia="微软雅黑" w:hAnsi="宋体" w:cs="Times New Roman"/>
      <w:color w:val="000000"/>
      <w:spacing w:val="20"/>
      <w:kern w:val="0"/>
      <w:szCs w:val="21"/>
    </w:rPr>
  </w:style>
  <w:style w:type="paragraph" w:customStyle="1" w:styleId="59">
    <w:name w:val="样式 正文 +5"/>
    <w:basedOn w:val="af5"/>
    <w:link w:val="5Char0"/>
    <w:autoRedefine/>
    <w:rsid w:val="005B4E9D"/>
    <w:pPr>
      <w:spacing w:line="240" w:lineRule="auto"/>
      <w:ind w:firstLineChars="200" w:firstLine="480"/>
    </w:pPr>
    <w:rPr>
      <w:rFonts w:ascii="Times New Roman" w:eastAsia="微软雅黑" w:hAnsi="Times New Roman" w:cs="Times New Roman"/>
      <w:kern w:val="0"/>
      <w:sz w:val="21"/>
      <w:szCs w:val="24"/>
      <w:lang w:val="zh-CN"/>
    </w:rPr>
  </w:style>
  <w:style w:type="character" w:customStyle="1" w:styleId="5Char0">
    <w:name w:val="样式 正文 +5 Char"/>
    <w:link w:val="59"/>
    <w:rsid w:val="005B4E9D"/>
    <w:rPr>
      <w:rFonts w:ascii="Times New Roman" w:eastAsia="微软雅黑" w:hAnsi="Times New Roman" w:cs="Times New Roman"/>
      <w:kern w:val="0"/>
      <w:szCs w:val="24"/>
      <w:lang w:val="zh-CN"/>
    </w:rPr>
  </w:style>
  <w:style w:type="paragraph" w:customStyle="1" w:styleId="HT1">
    <w:name w:val="HT_题注"/>
    <w:basedOn w:val="af5"/>
    <w:link w:val="HTChar0"/>
    <w:autoRedefine/>
    <w:rsid w:val="005B4E9D"/>
    <w:pPr>
      <w:spacing w:beforeLines="50" w:line="300" w:lineRule="auto"/>
      <w:jc w:val="center"/>
    </w:pPr>
    <w:rPr>
      <w:rFonts w:ascii="Arial" w:eastAsia="黑体" w:hAnsi="Arial" w:cs="Times New Roman"/>
      <w:b/>
      <w:sz w:val="21"/>
      <w:szCs w:val="21"/>
    </w:rPr>
  </w:style>
  <w:style w:type="character" w:customStyle="1" w:styleId="HTChar0">
    <w:name w:val="HT_题注 Char"/>
    <w:link w:val="HT1"/>
    <w:rsid w:val="005B4E9D"/>
    <w:rPr>
      <w:rFonts w:ascii="Arial" w:eastAsia="黑体" w:hAnsi="Arial" w:cs="Times New Roman"/>
      <w:b/>
      <w:szCs w:val="21"/>
    </w:rPr>
  </w:style>
  <w:style w:type="character" w:customStyle="1" w:styleId="HT2">
    <w:name w:val="HT_重点字符"/>
    <w:rsid w:val="005B4E9D"/>
    <w:rPr>
      <w:rFonts w:ascii="Arial" w:eastAsia="黑体" w:hAnsi="Arial"/>
      <w:b/>
    </w:rPr>
  </w:style>
  <w:style w:type="paragraph" w:customStyle="1" w:styleId="111121111311214112">
    <w:name w:val="样式 正文缩进正文（首行缩进两字）表正文正文非缩进特点段1段11段12段111段13段112段14段11...2"/>
    <w:basedOn w:val="afff6"/>
    <w:rsid w:val="005B4E9D"/>
    <w:pPr>
      <w:spacing w:line="360" w:lineRule="auto"/>
      <w:ind w:firstLineChars="200" w:firstLine="480"/>
    </w:pPr>
    <w:rPr>
      <w:rFonts w:cs="宋体"/>
      <w:kern w:val="0"/>
      <w:sz w:val="20"/>
    </w:rPr>
  </w:style>
  <w:style w:type="paragraph" w:styleId="HTML2">
    <w:name w:val="HTML Preformatted"/>
    <w:basedOn w:val="af5"/>
    <w:link w:val="HTML3"/>
    <w:unhideWhenUsed/>
    <w:rsid w:val="005B4E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eastAsia="微软雅黑" w:hAnsi="Arial" w:cs="Times New Roman"/>
      <w:kern w:val="0"/>
      <w:sz w:val="21"/>
      <w:szCs w:val="21"/>
    </w:rPr>
  </w:style>
  <w:style w:type="character" w:customStyle="1" w:styleId="HTML3">
    <w:name w:val="HTML 预设格式 字符"/>
    <w:basedOn w:val="af6"/>
    <w:link w:val="HTML2"/>
    <w:rsid w:val="005B4E9D"/>
    <w:rPr>
      <w:rFonts w:ascii="Arial" w:eastAsia="微软雅黑" w:hAnsi="Arial" w:cs="Times New Roman"/>
      <w:kern w:val="0"/>
      <w:szCs w:val="21"/>
    </w:rPr>
  </w:style>
  <w:style w:type="paragraph" w:customStyle="1" w:styleId="CharChar2CharCharCharCharCharCharCharChar">
    <w:name w:val="Char Char2 Char Char Char Char Char Char Char Char"/>
    <w:basedOn w:val="af5"/>
    <w:rsid w:val="005B4E9D"/>
    <w:pPr>
      <w:spacing w:line="240" w:lineRule="auto"/>
    </w:pPr>
    <w:rPr>
      <w:rFonts w:ascii="Tahoma" w:eastAsia="微软雅黑" w:hAnsi="Tahoma" w:cs="Times New Roman"/>
      <w:sz w:val="21"/>
      <w:szCs w:val="20"/>
    </w:rPr>
  </w:style>
  <w:style w:type="paragraph" w:customStyle="1" w:styleId="2ff3">
    <w:name w:val="样式 四号 首行缩进:  2 字符"/>
    <w:basedOn w:val="af5"/>
    <w:rsid w:val="005B4E9D"/>
    <w:pPr>
      <w:spacing w:line="240" w:lineRule="auto"/>
      <w:ind w:firstLineChars="200" w:firstLine="560"/>
    </w:pPr>
    <w:rPr>
      <w:rFonts w:ascii="Times New Roman" w:eastAsia="微软雅黑" w:hAnsi="Times New Roman" w:cs="Times New Roman"/>
      <w:sz w:val="21"/>
      <w:szCs w:val="20"/>
    </w:rPr>
  </w:style>
  <w:style w:type="paragraph" w:customStyle="1" w:styleId="X0">
    <w:name w:val="_第X条"/>
    <w:basedOn w:val="af5"/>
    <w:next w:val="af5"/>
    <w:rsid w:val="005B4E9D"/>
    <w:pPr>
      <w:spacing w:line="240" w:lineRule="auto"/>
    </w:pPr>
    <w:rPr>
      <w:rFonts w:ascii="Times New Roman" w:eastAsia="微软雅黑" w:hAnsi="Times New Roman" w:cs="Times New Roman"/>
      <w:sz w:val="28"/>
      <w:szCs w:val="24"/>
    </w:rPr>
  </w:style>
  <w:style w:type="paragraph" w:customStyle="1" w:styleId="afffffffffffff6">
    <w:name w:val="封面落款"/>
    <w:basedOn w:val="af5"/>
    <w:rsid w:val="005B4E9D"/>
    <w:pPr>
      <w:adjustRightInd w:val="0"/>
      <w:spacing w:line="240" w:lineRule="auto"/>
      <w:jc w:val="center"/>
    </w:pPr>
    <w:rPr>
      <w:rFonts w:ascii="Times New Roman" w:eastAsia="微软雅黑" w:hAnsi="Times New Roman" w:cs="Times New Roman"/>
      <w:spacing w:val="10"/>
      <w:kern w:val="0"/>
      <w:sz w:val="30"/>
      <w:szCs w:val="20"/>
    </w:rPr>
  </w:style>
  <w:style w:type="paragraph" w:customStyle="1" w:styleId="afffffffffffff7">
    <w:name w:val="封面标题"/>
    <w:rsid w:val="005B4E9D"/>
    <w:pPr>
      <w:spacing w:line="360" w:lineRule="auto"/>
      <w:jc w:val="center"/>
    </w:pPr>
    <w:rPr>
      <w:rFonts w:ascii="Times New Roman" w:eastAsia="宋体" w:hAnsi="Times New Roman" w:cs="Times New Roman"/>
      <w:b/>
      <w:color w:val="000000"/>
      <w:kern w:val="0"/>
      <w:sz w:val="44"/>
      <w:szCs w:val="20"/>
    </w:rPr>
  </w:style>
  <w:style w:type="paragraph" w:customStyle="1" w:styleId="2ff4">
    <w:name w:val="样式 !图片题注 + 首行缩进:  2 字符"/>
    <w:basedOn w:val="afffffffffffff8"/>
    <w:autoRedefine/>
    <w:rsid w:val="005B4E9D"/>
    <w:pPr>
      <w:ind w:firstLine="480"/>
    </w:pPr>
    <w:rPr>
      <w:szCs w:val="20"/>
    </w:rPr>
  </w:style>
  <w:style w:type="paragraph" w:customStyle="1" w:styleId="0">
    <w:name w:val="目录0"/>
    <w:basedOn w:val="TOC1"/>
    <w:autoRedefine/>
    <w:rsid w:val="005B4E9D"/>
    <w:pPr>
      <w:widowControl/>
      <w:tabs>
        <w:tab w:val="left" w:pos="840"/>
        <w:tab w:val="right" w:leader="dot" w:pos="8398"/>
        <w:tab w:val="right" w:leader="middleDot" w:pos="8931"/>
        <w:tab w:val="right" w:leader="dot" w:pos="9344"/>
      </w:tabs>
      <w:spacing w:line="300" w:lineRule="auto"/>
      <w:jc w:val="center"/>
    </w:pPr>
    <w:rPr>
      <w:rFonts w:ascii="Calibri" w:eastAsia="黑体" w:hAnsi="Calibri" w:cs="Calibri"/>
      <w:b w:val="0"/>
      <w:bCs w:val="0"/>
      <w:noProof/>
      <w:color w:val="000000"/>
      <w:kern w:val="0"/>
      <w:sz w:val="32"/>
      <w:szCs w:val="28"/>
    </w:rPr>
  </w:style>
  <w:style w:type="paragraph" w:customStyle="1" w:styleId="afffffffffffff9">
    <w:name w:val="表格标题(居中)"/>
    <w:basedOn w:val="af5"/>
    <w:rsid w:val="005B4E9D"/>
    <w:pPr>
      <w:snapToGrid w:val="0"/>
      <w:spacing w:line="240" w:lineRule="auto"/>
      <w:jc w:val="center"/>
    </w:pPr>
    <w:rPr>
      <w:rFonts w:ascii="Times New Roman" w:eastAsia="黑体" w:hAnsi="Times New Roman" w:cs="Times New Roman"/>
      <w:sz w:val="21"/>
      <w:szCs w:val="20"/>
    </w:rPr>
  </w:style>
  <w:style w:type="paragraph" w:customStyle="1" w:styleId="afffffffffffffa">
    <w:name w:val="插图说明"/>
    <w:basedOn w:val="af5"/>
    <w:autoRedefine/>
    <w:rsid w:val="005B4E9D"/>
    <w:pPr>
      <w:adjustRightInd w:val="0"/>
      <w:spacing w:after="240" w:line="240" w:lineRule="auto"/>
    </w:pPr>
    <w:rPr>
      <w:rFonts w:ascii="Times New Roman" w:eastAsia="微软雅黑" w:hAnsi="Times New Roman" w:cs="Times New Roman"/>
      <w:kern w:val="0"/>
      <w:sz w:val="21"/>
      <w:szCs w:val="21"/>
    </w:rPr>
  </w:style>
  <w:style w:type="paragraph" w:customStyle="1" w:styleId="afffffffffffff8">
    <w:name w:val="!图片题注"/>
    <w:basedOn w:val="aff3"/>
    <w:next w:val="af5"/>
    <w:autoRedefine/>
    <w:rsid w:val="005B4E9D"/>
    <w:pPr>
      <w:adjustRightInd w:val="0"/>
      <w:spacing w:after="240" w:line="240" w:lineRule="auto"/>
      <w:ind w:firstLine="200"/>
      <w:jc w:val="center"/>
    </w:pPr>
    <w:rPr>
      <w:rFonts w:ascii="Times New Roman" w:hAnsi="Times New Roman" w:cs="宋体"/>
      <w:kern w:val="0"/>
      <w:sz w:val="21"/>
      <w:szCs w:val="24"/>
    </w:rPr>
  </w:style>
  <w:style w:type="character" w:customStyle="1" w:styleId="unnamed2">
    <w:name w:val="unnamed2"/>
    <w:rsid w:val="005B4E9D"/>
  </w:style>
  <w:style w:type="character" w:customStyle="1" w:styleId="pcq410">
    <w:name w:val="pcq410"/>
    <w:rsid w:val="005B4E9D"/>
  </w:style>
  <w:style w:type="paragraph" w:customStyle="1" w:styleId="pcq4101">
    <w:name w:val="pcq4101"/>
    <w:basedOn w:val="af5"/>
    <w:rsid w:val="005B4E9D"/>
    <w:pPr>
      <w:widowControl/>
      <w:spacing w:before="100" w:beforeAutospacing="1" w:after="100" w:afterAutospacing="1" w:line="240" w:lineRule="auto"/>
    </w:pPr>
    <w:rPr>
      <w:rFonts w:ascii="Times New Roman" w:eastAsia="微软雅黑" w:hAnsi="Times New Roman" w:cs="Times New Roman"/>
      <w:kern w:val="0"/>
      <w:sz w:val="21"/>
      <w:szCs w:val="20"/>
    </w:rPr>
  </w:style>
  <w:style w:type="paragraph" w:customStyle="1" w:styleId="2002">
    <w:name w:val="2002版正文样式"/>
    <w:basedOn w:val="af5"/>
    <w:rsid w:val="005B4E9D"/>
    <w:pPr>
      <w:autoSpaceDE w:val="0"/>
      <w:autoSpaceDN w:val="0"/>
      <w:adjustRightInd w:val="0"/>
      <w:snapToGrid w:val="0"/>
      <w:spacing w:line="240" w:lineRule="auto"/>
      <w:ind w:firstLineChars="200" w:firstLine="528"/>
      <w:textAlignment w:val="bottom"/>
    </w:pPr>
    <w:rPr>
      <w:rFonts w:ascii="Times New Roman" w:eastAsia="微软雅黑" w:hAnsi="Times New Roman" w:cs="Arial"/>
      <w:spacing w:val="24"/>
      <w:kern w:val="0"/>
      <w:sz w:val="21"/>
      <w:szCs w:val="20"/>
    </w:rPr>
  </w:style>
  <w:style w:type="character" w:customStyle="1" w:styleId="CharChar11">
    <w:name w:val="Char Char11"/>
    <w:rsid w:val="005B4E9D"/>
    <w:rPr>
      <w:rFonts w:ascii="Times New Roman" w:hAnsi="Times New Roman"/>
      <w:kern w:val="2"/>
      <w:sz w:val="21"/>
      <w:szCs w:val="24"/>
    </w:rPr>
  </w:style>
  <w:style w:type="paragraph" w:customStyle="1" w:styleId="CharCharChar3">
    <w:name w:val="Char Char Char3"/>
    <w:basedOn w:val="af5"/>
    <w:rsid w:val="005B4E9D"/>
    <w:pPr>
      <w:spacing w:line="240" w:lineRule="auto"/>
      <w:ind w:firstLineChars="200" w:firstLine="200"/>
    </w:pPr>
    <w:rPr>
      <w:rFonts w:ascii="Times New Roman" w:eastAsia="微软雅黑" w:hAnsi="Times New Roman" w:cs="Times New Roman"/>
      <w:sz w:val="21"/>
      <w:szCs w:val="24"/>
    </w:rPr>
  </w:style>
  <w:style w:type="paragraph" w:customStyle="1" w:styleId="1fff">
    <w:name w:val="无序号标题1"/>
    <w:basedOn w:val="22"/>
    <w:qFormat/>
    <w:rsid w:val="005B4E9D"/>
    <w:pPr>
      <w:numPr>
        <w:numId w:val="0"/>
      </w:numPr>
      <w:spacing w:before="0" w:after="0" w:line="240" w:lineRule="auto"/>
      <w:ind w:left="567" w:hanging="567"/>
    </w:pPr>
    <w:rPr>
      <w:rFonts w:ascii="黑体" w:eastAsia="黑体" w:hAnsi="黑体" w:cs="Times New Roman"/>
      <w:b w:val="0"/>
      <w:kern w:val="0"/>
      <w:sz w:val="36"/>
    </w:rPr>
  </w:style>
  <w:style w:type="paragraph" w:customStyle="1" w:styleId="113">
    <w:name w:val="无序号标题11"/>
    <w:basedOn w:val="af5"/>
    <w:next w:val="1fff"/>
    <w:link w:val="1Char3"/>
    <w:qFormat/>
    <w:rsid w:val="005B4E9D"/>
    <w:pPr>
      <w:spacing w:line="240" w:lineRule="auto"/>
    </w:pPr>
    <w:rPr>
      <w:rFonts w:ascii="黑体" w:eastAsia="黑体" w:hAnsi="黑体" w:cs="Times New Roman"/>
      <w:sz w:val="36"/>
      <w:szCs w:val="24"/>
    </w:rPr>
  </w:style>
  <w:style w:type="character" w:customStyle="1" w:styleId="1Char3">
    <w:name w:val="无序号标题1 Char"/>
    <w:link w:val="113"/>
    <w:rsid w:val="005B4E9D"/>
    <w:rPr>
      <w:rFonts w:ascii="黑体" w:eastAsia="黑体" w:hAnsi="黑体" w:cs="Times New Roman"/>
      <w:sz w:val="36"/>
      <w:szCs w:val="24"/>
    </w:rPr>
  </w:style>
  <w:style w:type="paragraph" w:customStyle="1" w:styleId="CharCharCharCharCharChar0">
    <w:name w:val="文档正文 Char Char Char Char Char Char"/>
    <w:basedOn w:val="af5"/>
    <w:rsid w:val="005B4E9D"/>
    <w:pPr>
      <w:adjustRightInd w:val="0"/>
      <w:spacing w:line="440" w:lineRule="exact"/>
      <w:ind w:firstLine="567"/>
      <w:textAlignment w:val="baseline"/>
    </w:pPr>
    <w:rPr>
      <w:rFonts w:ascii="Arial Narrow" w:eastAsia="微软雅黑" w:hAnsi="Arial Narrow" w:cs="Times New Roman"/>
      <w:kern w:val="0"/>
      <w:sz w:val="21"/>
      <w:szCs w:val="20"/>
    </w:rPr>
  </w:style>
  <w:style w:type="paragraph" w:customStyle="1" w:styleId="115">
    <w:name w:val="样式 标题 1 + 黑色 行距: 1.5 倍行距"/>
    <w:basedOn w:val="16"/>
    <w:rsid w:val="005B4E9D"/>
    <w:pPr>
      <w:keepNext w:val="0"/>
      <w:keepLines w:val="0"/>
      <w:numPr>
        <w:numId w:val="52"/>
      </w:numPr>
      <w:adjustRightInd w:val="0"/>
      <w:snapToGrid w:val="0"/>
      <w:spacing w:beforeLines="30" w:before="0" w:after="0" w:line="240" w:lineRule="auto"/>
      <w:ind w:right="680"/>
      <w:jc w:val="center"/>
      <w:textAlignment w:val="baseline"/>
    </w:pPr>
    <w:rPr>
      <w:rFonts w:ascii="Arial" w:eastAsia="楷体_GB2312" w:hAnsi="Arial" w:cs="Times New Roman"/>
      <w:color w:val="000000"/>
      <w:kern w:val="0"/>
      <w:sz w:val="28"/>
      <w:szCs w:val="20"/>
    </w:rPr>
  </w:style>
  <w:style w:type="paragraph" w:customStyle="1" w:styleId="afffffffffffffb">
    <w:name w:val="普通正文"/>
    <w:basedOn w:val="af5"/>
    <w:rsid w:val="005B4E9D"/>
    <w:pPr>
      <w:adjustRightInd w:val="0"/>
      <w:spacing w:before="120" w:after="120"/>
      <w:ind w:firstLine="480"/>
      <w:jc w:val="left"/>
      <w:textAlignment w:val="baseline"/>
    </w:pPr>
    <w:rPr>
      <w:rFonts w:ascii="Arial" w:eastAsia="微软雅黑" w:hAnsi="Arial" w:cs="Times New Roman"/>
      <w:kern w:val="0"/>
      <w:szCs w:val="24"/>
    </w:rPr>
  </w:style>
  <w:style w:type="paragraph" w:customStyle="1" w:styleId="EditorsNote">
    <w:name w:val="Editor's Note"/>
    <w:basedOn w:val="af5"/>
    <w:next w:val="QB"/>
    <w:autoRedefine/>
    <w:rsid w:val="005B4E9D"/>
    <w:pPr>
      <w:numPr>
        <w:numId w:val="53"/>
      </w:numPr>
      <w:autoSpaceDE w:val="0"/>
      <w:autoSpaceDN w:val="0"/>
      <w:adjustRightInd w:val="0"/>
      <w:spacing w:line="240" w:lineRule="auto"/>
      <w:textAlignment w:val="baseline"/>
    </w:pPr>
    <w:rPr>
      <w:rFonts w:ascii="Times New Roman" w:eastAsia="微软雅黑" w:hAnsi="Times New Roman" w:cs="Times New Roman"/>
      <w:kern w:val="0"/>
      <w:sz w:val="21"/>
      <w:szCs w:val="20"/>
    </w:rPr>
  </w:style>
  <w:style w:type="character" w:customStyle="1" w:styleId="Char1f4">
    <w:name w:val="文档正文 Char1"/>
    <w:rsid w:val="005B4E9D"/>
    <w:rPr>
      <w:rFonts w:ascii="Arial Narrow" w:hAnsi="Arial Narrow"/>
      <w:sz w:val="24"/>
      <w:szCs w:val="24"/>
    </w:rPr>
  </w:style>
  <w:style w:type="character" w:customStyle="1" w:styleId="style121">
    <w:name w:val="style121"/>
    <w:rsid w:val="005B4E9D"/>
    <w:rPr>
      <w:color w:val="333333"/>
    </w:rPr>
  </w:style>
  <w:style w:type="paragraph" w:customStyle="1" w:styleId="afffffffffffffc">
    <w:name w:val="文件正文"/>
    <w:basedOn w:val="af5"/>
    <w:rsid w:val="005B4E9D"/>
    <w:pPr>
      <w:ind w:firstLineChars="200" w:firstLine="480"/>
    </w:pPr>
    <w:rPr>
      <w:rFonts w:ascii="Times New Roman" w:eastAsia="仿宋_GB2312" w:hAnsi="Times New Roman" w:cs="仿宋_GB2312"/>
      <w:szCs w:val="24"/>
    </w:rPr>
  </w:style>
  <w:style w:type="paragraph" w:customStyle="1" w:styleId="afffffffffffffd">
    <w:name w:val="ÕýÎÄÊ×ÐÐËõ½ø"/>
    <w:basedOn w:val="af5"/>
    <w:rsid w:val="005B4E9D"/>
    <w:pPr>
      <w:widowControl/>
      <w:overflowPunct w:val="0"/>
      <w:autoSpaceDE w:val="0"/>
      <w:autoSpaceDN w:val="0"/>
      <w:adjustRightInd w:val="0"/>
      <w:ind w:firstLine="425"/>
      <w:textAlignment w:val="baseline"/>
    </w:pPr>
    <w:rPr>
      <w:rFonts w:ascii="Times New Roman" w:eastAsia="微软雅黑" w:hAnsi="Times New Roman" w:cs="Times New Roman"/>
      <w:noProof/>
      <w:kern w:val="0"/>
      <w:szCs w:val="20"/>
    </w:rPr>
  </w:style>
  <w:style w:type="paragraph" w:customStyle="1" w:styleId="4d">
    <w:name w:val="正文符号4"/>
    <w:basedOn w:val="af5"/>
    <w:rsid w:val="005B4E9D"/>
    <w:pPr>
      <w:tabs>
        <w:tab w:val="num" w:pos="360"/>
      </w:tabs>
      <w:spacing w:line="240" w:lineRule="auto"/>
    </w:pPr>
    <w:rPr>
      <w:rFonts w:ascii="Times New Roman" w:eastAsia="楷体_GB2312" w:hAnsi="Times New Roman" w:cs="Times New Roman"/>
      <w:kern w:val="0"/>
      <w:sz w:val="28"/>
      <w:szCs w:val="24"/>
    </w:rPr>
  </w:style>
  <w:style w:type="paragraph" w:customStyle="1" w:styleId="24">
    <w:name w:val="日期2"/>
    <w:basedOn w:val="af5"/>
    <w:next w:val="af5"/>
    <w:rsid w:val="005B4E9D"/>
    <w:pPr>
      <w:numPr>
        <w:ilvl w:val="1"/>
        <w:numId w:val="54"/>
      </w:numPr>
      <w:adjustRightInd w:val="0"/>
      <w:spacing w:line="312" w:lineRule="atLeast"/>
      <w:ind w:left="0" w:firstLine="0"/>
      <w:textAlignment w:val="baseline"/>
    </w:pPr>
    <w:rPr>
      <w:rFonts w:ascii="Times New Roman" w:eastAsia="微软雅黑" w:hAnsi="Times New Roman" w:cs="Times New Roman"/>
      <w:kern w:val="0"/>
      <w:szCs w:val="20"/>
    </w:rPr>
  </w:style>
  <w:style w:type="paragraph" w:customStyle="1" w:styleId="a8">
    <w:name w:val="庄制定的正文"/>
    <w:basedOn w:val="af5"/>
    <w:rsid w:val="005B4E9D"/>
    <w:pPr>
      <w:numPr>
        <w:numId w:val="55"/>
      </w:numPr>
      <w:spacing w:after="50"/>
      <w:ind w:left="0" w:firstLine="454"/>
    </w:pPr>
    <w:rPr>
      <w:rFonts w:ascii="宋体" w:eastAsia="微软雅黑" w:hAnsi="宋体" w:cs="宋体"/>
      <w:kern w:val="44"/>
      <w:szCs w:val="20"/>
    </w:rPr>
  </w:style>
  <w:style w:type="paragraph" w:customStyle="1" w:styleId="GB231202">
    <w:name w:val="样式 (中文) 楷体_GB2312 四号 左侧:  0 厘米 悬挂缩进: 2 字符"/>
    <w:basedOn w:val="af5"/>
    <w:rsid w:val="005B4E9D"/>
    <w:pPr>
      <w:spacing w:line="240" w:lineRule="auto"/>
      <w:ind w:left="300" w:hangingChars="300" w:hanging="300"/>
    </w:pPr>
    <w:rPr>
      <w:rFonts w:ascii="Times New Roman" w:eastAsia="楷体_GB2312" w:hAnsi="Times New Roman" w:cs="宋体"/>
      <w:sz w:val="28"/>
      <w:szCs w:val="20"/>
    </w:rPr>
  </w:style>
  <w:style w:type="paragraph" w:customStyle="1" w:styleId="CharCharCharChar3">
    <w:name w:val="Char Char Char Char3"/>
    <w:basedOn w:val="af5"/>
    <w:rsid w:val="005B4E9D"/>
    <w:pPr>
      <w:spacing w:line="240" w:lineRule="auto"/>
    </w:pPr>
    <w:rPr>
      <w:rFonts w:ascii="Tahoma" w:eastAsia="微软雅黑" w:hAnsi="Tahoma" w:cs="Times New Roman"/>
      <w:szCs w:val="20"/>
    </w:rPr>
  </w:style>
  <w:style w:type="paragraph" w:customStyle="1" w:styleId="afffffffffffffe">
    <w:name w:val="恒智正文"/>
    <w:basedOn w:val="af5"/>
    <w:autoRedefine/>
    <w:rsid w:val="005B4E9D"/>
    <w:pPr>
      <w:tabs>
        <w:tab w:val="left" w:pos="4500"/>
      </w:tabs>
      <w:snapToGrid w:val="0"/>
      <w:spacing w:afterLines="50" w:line="240" w:lineRule="auto"/>
      <w:ind w:firstLineChars="200" w:firstLine="480"/>
      <w:jc w:val="center"/>
    </w:pPr>
    <w:rPr>
      <w:rFonts w:ascii="Times New Roman" w:eastAsia="微软雅黑" w:hAnsi="Times New Roman" w:cs="Times New Roman"/>
      <w:szCs w:val="24"/>
      <w:lang w:val="zh-CN"/>
    </w:rPr>
  </w:style>
  <w:style w:type="paragraph" w:customStyle="1" w:styleId="Char40">
    <w:name w:val="Char4"/>
    <w:basedOn w:val="af5"/>
    <w:next w:val="af5"/>
    <w:rsid w:val="005B4E9D"/>
    <w:pPr>
      <w:widowControl/>
      <w:jc w:val="left"/>
    </w:pPr>
    <w:rPr>
      <w:rFonts w:ascii="Times New Roman" w:eastAsia="微软雅黑" w:hAnsi="Times New Roman" w:cs="Times New Roman"/>
      <w:kern w:val="0"/>
      <w:sz w:val="21"/>
      <w:szCs w:val="20"/>
      <w:lang w:eastAsia="en-US"/>
    </w:rPr>
  </w:style>
  <w:style w:type="paragraph" w:customStyle="1" w:styleId="1fff0">
    <w:name w:val="无间隔1"/>
    <w:rsid w:val="005B4E9D"/>
    <w:pPr>
      <w:widowControl w:val="0"/>
      <w:jc w:val="both"/>
    </w:pPr>
    <w:rPr>
      <w:rFonts w:ascii="Calibri" w:eastAsia="宋体" w:hAnsi="Calibri" w:cs="Times New Roman"/>
    </w:rPr>
  </w:style>
  <w:style w:type="paragraph" w:customStyle="1" w:styleId="ListParagraphNew">
    <w:name w:val="List Paragraph New"/>
    <w:basedOn w:val="af5"/>
    <w:rsid w:val="005B4E9D"/>
    <w:pPr>
      <w:ind w:firstLineChars="200" w:firstLine="420"/>
    </w:pPr>
    <w:rPr>
      <w:rFonts w:ascii="Calibri" w:eastAsia="微软雅黑" w:hAnsi="Calibri" w:cs="黑体"/>
    </w:rPr>
  </w:style>
  <w:style w:type="character" w:customStyle="1" w:styleId="lefttxt1">
    <w:name w:val="left_txt1"/>
    <w:rsid w:val="005B4E9D"/>
    <w:rPr>
      <w:rFonts w:ascii="Arial" w:hAnsi="Arial" w:cs="Arial"/>
      <w:color w:val="666666"/>
      <w:sz w:val="18"/>
      <w:szCs w:val="18"/>
    </w:rPr>
  </w:style>
  <w:style w:type="paragraph" w:customStyle="1" w:styleId="affffffffffffff">
    <w:name w:val="标准文本"/>
    <w:basedOn w:val="af5"/>
    <w:link w:val="Charf3"/>
    <w:qFormat/>
    <w:rsid w:val="005B4E9D"/>
    <w:pPr>
      <w:ind w:firstLineChars="200" w:firstLine="480"/>
    </w:pPr>
    <w:rPr>
      <w:rFonts w:ascii="Times New Roman" w:eastAsia="微软雅黑" w:hAnsi="Times New Roman" w:cs="Times New Roman"/>
      <w:kern w:val="0"/>
      <w:sz w:val="20"/>
      <w:szCs w:val="20"/>
    </w:rPr>
  </w:style>
  <w:style w:type="character" w:customStyle="1" w:styleId="Charf3">
    <w:name w:val="标准文本 Char"/>
    <w:link w:val="affffffffffffff"/>
    <w:locked/>
    <w:rsid w:val="005B4E9D"/>
    <w:rPr>
      <w:rFonts w:ascii="Times New Roman" w:eastAsia="微软雅黑" w:hAnsi="Times New Roman" w:cs="Times New Roman"/>
      <w:kern w:val="0"/>
      <w:sz w:val="20"/>
      <w:szCs w:val="20"/>
    </w:rPr>
  </w:style>
  <w:style w:type="paragraph" w:customStyle="1" w:styleId="affffffffffffff0">
    <w:name w:val="封面标签"/>
    <w:basedOn w:val="af5"/>
    <w:rsid w:val="005B4E9D"/>
    <w:pPr>
      <w:spacing w:line="240" w:lineRule="atLeast"/>
    </w:pPr>
    <w:rPr>
      <w:rFonts w:ascii="黑体" w:eastAsia="黑体" w:hAnsi="Times New Roman" w:cs="Times New Roman"/>
      <w:sz w:val="21"/>
      <w:szCs w:val="20"/>
    </w:rPr>
  </w:style>
  <w:style w:type="paragraph" w:styleId="2ff5">
    <w:name w:val="index 2"/>
    <w:basedOn w:val="af5"/>
    <w:next w:val="af5"/>
    <w:autoRedefine/>
    <w:uiPriority w:val="99"/>
    <w:rsid w:val="005B4E9D"/>
    <w:pPr>
      <w:ind w:leftChars="200" w:left="200"/>
    </w:pPr>
    <w:rPr>
      <w:rFonts w:ascii="宋体" w:eastAsia="微软雅黑" w:hAnsi="宋体" w:cs="Times New Roman"/>
      <w:sz w:val="21"/>
      <w:szCs w:val="24"/>
    </w:rPr>
  </w:style>
  <w:style w:type="paragraph" w:styleId="3f4">
    <w:name w:val="index 3"/>
    <w:basedOn w:val="af5"/>
    <w:next w:val="af5"/>
    <w:autoRedefine/>
    <w:uiPriority w:val="99"/>
    <w:rsid w:val="005B4E9D"/>
    <w:pPr>
      <w:ind w:leftChars="400" w:left="400"/>
    </w:pPr>
    <w:rPr>
      <w:rFonts w:ascii="宋体" w:eastAsia="微软雅黑" w:hAnsi="宋体" w:cs="Times New Roman"/>
      <w:sz w:val="21"/>
      <w:szCs w:val="24"/>
    </w:rPr>
  </w:style>
  <w:style w:type="paragraph" w:styleId="4e">
    <w:name w:val="index 4"/>
    <w:basedOn w:val="af5"/>
    <w:next w:val="af5"/>
    <w:autoRedefine/>
    <w:uiPriority w:val="99"/>
    <w:rsid w:val="005B4E9D"/>
    <w:pPr>
      <w:ind w:leftChars="600" w:left="600"/>
    </w:pPr>
    <w:rPr>
      <w:rFonts w:ascii="宋体" w:eastAsia="微软雅黑" w:hAnsi="宋体" w:cs="Times New Roman"/>
      <w:sz w:val="21"/>
      <w:szCs w:val="24"/>
    </w:rPr>
  </w:style>
  <w:style w:type="paragraph" w:styleId="5a">
    <w:name w:val="index 5"/>
    <w:basedOn w:val="af5"/>
    <w:next w:val="af5"/>
    <w:autoRedefine/>
    <w:uiPriority w:val="99"/>
    <w:rsid w:val="005B4E9D"/>
    <w:pPr>
      <w:ind w:leftChars="800" w:left="800"/>
    </w:pPr>
    <w:rPr>
      <w:rFonts w:ascii="宋体" w:eastAsia="微软雅黑" w:hAnsi="宋体" w:cs="Times New Roman"/>
      <w:sz w:val="21"/>
      <w:szCs w:val="24"/>
    </w:rPr>
  </w:style>
  <w:style w:type="paragraph" w:styleId="63">
    <w:name w:val="index 6"/>
    <w:basedOn w:val="af5"/>
    <w:next w:val="af5"/>
    <w:autoRedefine/>
    <w:uiPriority w:val="99"/>
    <w:rsid w:val="005B4E9D"/>
    <w:pPr>
      <w:ind w:leftChars="1000" w:left="1000"/>
    </w:pPr>
    <w:rPr>
      <w:rFonts w:ascii="宋体" w:eastAsia="微软雅黑" w:hAnsi="宋体" w:cs="Times New Roman"/>
      <w:sz w:val="21"/>
      <w:szCs w:val="24"/>
    </w:rPr>
  </w:style>
  <w:style w:type="paragraph" w:styleId="72">
    <w:name w:val="index 7"/>
    <w:basedOn w:val="af5"/>
    <w:next w:val="af5"/>
    <w:autoRedefine/>
    <w:uiPriority w:val="99"/>
    <w:rsid w:val="005B4E9D"/>
    <w:pPr>
      <w:ind w:leftChars="1200" w:left="1200"/>
    </w:pPr>
    <w:rPr>
      <w:rFonts w:ascii="宋体" w:eastAsia="微软雅黑" w:hAnsi="宋体" w:cs="Times New Roman"/>
      <w:sz w:val="21"/>
      <w:szCs w:val="24"/>
    </w:rPr>
  </w:style>
  <w:style w:type="paragraph" w:styleId="83">
    <w:name w:val="index 8"/>
    <w:basedOn w:val="af5"/>
    <w:next w:val="af5"/>
    <w:autoRedefine/>
    <w:uiPriority w:val="99"/>
    <w:rsid w:val="005B4E9D"/>
    <w:pPr>
      <w:ind w:leftChars="1400" w:left="1400"/>
    </w:pPr>
    <w:rPr>
      <w:rFonts w:ascii="宋体" w:eastAsia="微软雅黑" w:hAnsi="宋体" w:cs="Times New Roman"/>
      <w:sz w:val="21"/>
      <w:szCs w:val="24"/>
    </w:rPr>
  </w:style>
  <w:style w:type="paragraph" w:styleId="92">
    <w:name w:val="index 9"/>
    <w:basedOn w:val="af5"/>
    <w:next w:val="af5"/>
    <w:autoRedefine/>
    <w:uiPriority w:val="99"/>
    <w:rsid w:val="005B4E9D"/>
    <w:pPr>
      <w:ind w:leftChars="1600" w:left="1600"/>
    </w:pPr>
    <w:rPr>
      <w:rFonts w:ascii="宋体" w:eastAsia="微软雅黑" w:hAnsi="宋体" w:cs="Times New Roman"/>
      <w:sz w:val="21"/>
      <w:szCs w:val="24"/>
    </w:rPr>
  </w:style>
  <w:style w:type="paragraph" w:customStyle="1" w:styleId="affffffffffffff1">
    <w:name w:val="附录样式"/>
    <w:basedOn w:val="af5"/>
    <w:next w:val="af5"/>
    <w:autoRedefine/>
    <w:rsid w:val="005B4E9D"/>
    <w:pPr>
      <w:keepNext/>
      <w:keepLines/>
      <w:ind w:left="75" w:hangingChars="75" w:hanging="75"/>
      <w:jc w:val="center"/>
      <w:outlineLvl w:val="0"/>
    </w:pPr>
    <w:rPr>
      <w:rFonts w:ascii="Arial" w:eastAsia="黑体" w:hAnsi="Arial" w:cs="Times New Roman"/>
      <w:b/>
      <w:sz w:val="32"/>
      <w:szCs w:val="24"/>
    </w:rPr>
  </w:style>
  <w:style w:type="paragraph" w:customStyle="1" w:styleId="12">
    <w:name w:val="标识1"/>
    <w:basedOn w:val="af5"/>
    <w:rsid w:val="005B4E9D"/>
    <w:pPr>
      <w:numPr>
        <w:numId w:val="56"/>
      </w:numPr>
      <w:spacing w:afterLines="50" w:line="240" w:lineRule="auto"/>
      <w:ind w:leftChars="400" w:left="475" w:hangingChars="75" w:hanging="75"/>
    </w:pPr>
    <w:rPr>
      <w:rFonts w:ascii="Times New Roman" w:eastAsia="微软雅黑" w:hAnsi="Times New Roman" w:cs="Times New Roman"/>
      <w:sz w:val="22"/>
      <w:szCs w:val="24"/>
    </w:rPr>
  </w:style>
  <w:style w:type="character" w:customStyle="1" w:styleId="Charf4">
    <w:name w:val="段落正文 Char"/>
    <w:link w:val="affffffffffffff2"/>
    <w:rsid w:val="005B4E9D"/>
    <w:rPr>
      <w:sz w:val="28"/>
      <w:szCs w:val="24"/>
      <w:lang w:eastAsia="en-US" w:bidi="en-US"/>
    </w:rPr>
  </w:style>
  <w:style w:type="paragraph" w:customStyle="1" w:styleId="affffffffffffff2">
    <w:name w:val="段落正文"/>
    <w:basedOn w:val="af5"/>
    <w:link w:val="Charf4"/>
    <w:rsid w:val="005B4E9D"/>
    <w:pPr>
      <w:spacing w:beforeLines="50" w:afterLines="50"/>
      <w:ind w:firstLineChars="200" w:firstLine="200"/>
      <w:jc w:val="left"/>
    </w:pPr>
    <w:rPr>
      <w:sz w:val="28"/>
      <w:szCs w:val="24"/>
      <w:lang w:eastAsia="en-US" w:bidi="en-US"/>
    </w:rPr>
  </w:style>
  <w:style w:type="paragraph" w:customStyle="1" w:styleId="11AaBbCc">
    <w:name w:val="1.1 AaBbCc"/>
    <w:basedOn w:val="22"/>
    <w:next w:val="af5"/>
    <w:link w:val="11AaBbCcChar"/>
    <w:qFormat/>
    <w:rsid w:val="005B4E9D"/>
    <w:pPr>
      <w:numPr>
        <w:ilvl w:val="0"/>
        <w:numId w:val="0"/>
      </w:numPr>
      <w:adjustRightInd w:val="0"/>
      <w:snapToGrid w:val="0"/>
      <w:spacing w:beforeLines="50" w:before="0" w:afterLines="50" w:after="156" w:line="360" w:lineRule="auto"/>
    </w:pPr>
    <w:rPr>
      <w:rFonts w:ascii="Arial" w:eastAsia="黑体" w:hAnsi="Arial" w:cs="Times New Roman"/>
      <w:bCs w:val="0"/>
      <w:kern w:val="0"/>
      <w:sz w:val="30"/>
      <w:szCs w:val="24"/>
    </w:rPr>
  </w:style>
  <w:style w:type="character" w:customStyle="1" w:styleId="11AaBbCcChar">
    <w:name w:val="1.1 AaBbCc Char"/>
    <w:link w:val="11AaBbCc"/>
    <w:rsid w:val="005B4E9D"/>
    <w:rPr>
      <w:rFonts w:ascii="Arial" w:eastAsia="黑体" w:hAnsi="Arial" w:cs="Times New Roman"/>
      <w:b/>
      <w:kern w:val="0"/>
      <w:sz w:val="30"/>
      <w:szCs w:val="24"/>
    </w:rPr>
  </w:style>
  <w:style w:type="character" w:customStyle="1" w:styleId="2ff6">
    <w:name w:val="批注引用2"/>
    <w:rsid w:val="005B4E9D"/>
    <w:rPr>
      <w:sz w:val="21"/>
      <w:szCs w:val="21"/>
    </w:rPr>
  </w:style>
  <w:style w:type="character" w:customStyle="1" w:styleId="Char1f5">
    <w:name w:val="文本块 Char1"/>
    <w:rsid w:val="005B4E9D"/>
    <w:rPr>
      <w:rFonts w:ascii="Times New Roman" w:hAnsi="Times New Roman"/>
      <w:i/>
      <w:iCs/>
      <w:color w:val="000000"/>
      <w:szCs w:val="24"/>
    </w:rPr>
  </w:style>
  <w:style w:type="character" w:customStyle="1" w:styleId="CharChar4">
    <w:name w:val="规范正文 Char Char"/>
    <w:rsid w:val="005B4E9D"/>
    <w:rPr>
      <w:rFonts w:ascii="宋体" w:hAnsi="宋体" w:cs="宋体"/>
      <w:sz w:val="24"/>
    </w:rPr>
  </w:style>
  <w:style w:type="character" w:customStyle="1" w:styleId="1fff1">
    <w:name w:val="不明显参考1"/>
    <w:rsid w:val="005B4E9D"/>
    <w:rPr>
      <w:smallCaps/>
      <w:color w:val="C0504D"/>
      <w:u w:val="single"/>
    </w:rPr>
  </w:style>
  <w:style w:type="character" w:customStyle="1" w:styleId="1fff2">
    <w:name w:val="明显参考1"/>
    <w:rsid w:val="005B4E9D"/>
    <w:rPr>
      <w:b/>
      <w:bCs/>
      <w:smallCaps/>
      <w:color w:val="C0504D"/>
      <w:spacing w:val="5"/>
      <w:u w:val="single"/>
    </w:rPr>
  </w:style>
  <w:style w:type="character" w:customStyle="1" w:styleId="3CharChar">
    <w:name w:val="样式3 Char Char"/>
    <w:rsid w:val="005B4E9D"/>
    <w:rPr>
      <w:rFonts w:ascii="Times New Roman" w:hAnsi="Times New Roman"/>
      <w:sz w:val="24"/>
    </w:rPr>
  </w:style>
  <w:style w:type="character" w:customStyle="1" w:styleId="1fff3">
    <w:name w:val="不明显强调1"/>
    <w:rsid w:val="005B4E9D"/>
    <w:rPr>
      <w:i/>
      <w:iCs/>
      <w:color w:val="808080"/>
    </w:rPr>
  </w:style>
  <w:style w:type="character" w:customStyle="1" w:styleId="1fff4">
    <w:name w:val="明显强调1"/>
    <w:rsid w:val="005B4E9D"/>
    <w:rPr>
      <w:b/>
      <w:bCs/>
      <w:i/>
      <w:iCs/>
      <w:color w:val="4F81BD"/>
    </w:rPr>
  </w:style>
  <w:style w:type="character" w:customStyle="1" w:styleId="2CharChar1">
    <w:name w:val="规范标题2 Char Char"/>
    <w:rsid w:val="005B4E9D"/>
    <w:rPr>
      <w:rFonts w:ascii="黑体" w:eastAsia="黑体" w:hAnsi="黑体" w:cs="宋体"/>
      <w:sz w:val="24"/>
    </w:rPr>
  </w:style>
  <w:style w:type="character" w:customStyle="1" w:styleId="MMTopic2CharChar">
    <w:name w:val="MM Topic 2 Char Char"/>
    <w:rsid w:val="005B4E9D"/>
    <w:rPr>
      <w:rFonts w:ascii="黑体" w:eastAsia="黑体" w:hAnsi="Arial"/>
      <w:bCs/>
      <w:sz w:val="32"/>
      <w:szCs w:val="32"/>
    </w:rPr>
  </w:style>
  <w:style w:type="character" w:customStyle="1" w:styleId="1fff5">
    <w:name w:val="书籍标题1"/>
    <w:rsid w:val="005B4E9D"/>
    <w:rPr>
      <w:b/>
      <w:bCs/>
      <w:smallCaps/>
      <w:spacing w:val="5"/>
    </w:rPr>
  </w:style>
  <w:style w:type="character" w:customStyle="1" w:styleId="MMTopic3CharChar">
    <w:name w:val="MM Topic 3 Char Char"/>
    <w:rsid w:val="005B4E9D"/>
    <w:rPr>
      <w:rFonts w:ascii="黑体" w:hAnsi="Times New Roman"/>
      <w:b/>
      <w:bCs/>
      <w:sz w:val="32"/>
      <w:szCs w:val="32"/>
    </w:rPr>
  </w:style>
  <w:style w:type="character" w:customStyle="1" w:styleId="2ff7">
    <w:name w:val="页码2"/>
    <w:rsid w:val="005B4E9D"/>
  </w:style>
  <w:style w:type="character" w:customStyle="1" w:styleId="MMTopic1CharChar">
    <w:name w:val="MM Topic 1 Char Char"/>
    <w:rsid w:val="005B4E9D"/>
    <w:rPr>
      <w:rFonts w:ascii="黑体" w:eastAsia="黑体" w:hAnsi="Times New Roman"/>
      <w:bCs/>
      <w:snapToGrid/>
      <w:sz w:val="36"/>
      <w:szCs w:val="44"/>
    </w:rPr>
  </w:style>
  <w:style w:type="character" w:customStyle="1" w:styleId="2CharChar2">
    <w:name w:val="正文首行缩进2字 Char Char"/>
    <w:rsid w:val="005B4E9D"/>
    <w:rPr>
      <w:rFonts w:ascii="Times New Roman" w:eastAsia="楷体_GB2312" w:hAnsi="Times New Roman"/>
      <w:sz w:val="28"/>
      <w:szCs w:val="24"/>
    </w:rPr>
  </w:style>
  <w:style w:type="character" w:customStyle="1" w:styleId="MMTopic4CharChar">
    <w:name w:val="MM Topic 4 Char Char"/>
    <w:rsid w:val="005B4E9D"/>
    <w:rPr>
      <w:rFonts w:ascii="Cambria" w:hAnsi="Cambria"/>
      <w:b/>
      <w:bCs/>
      <w:sz w:val="28"/>
      <w:szCs w:val="28"/>
    </w:rPr>
  </w:style>
  <w:style w:type="character" w:customStyle="1" w:styleId="2CharChar3">
    <w:name w:val="样式 首行缩进:  2 字符 Char Char"/>
    <w:rsid w:val="005B4E9D"/>
    <w:rPr>
      <w:rFonts w:ascii="Times New Roman" w:hAnsi="Times New Roman" w:cs="宋体"/>
      <w:color w:val="000000"/>
      <w:sz w:val="24"/>
    </w:rPr>
  </w:style>
  <w:style w:type="character" w:customStyle="1" w:styleId="CharChar6">
    <w:name w:val="投标正文缩进 Char Char"/>
    <w:rsid w:val="005B4E9D"/>
  </w:style>
  <w:style w:type="character" w:customStyle="1" w:styleId="1CharChar0">
    <w:name w:val="无序号标题1 Char Char"/>
    <w:rsid w:val="005B4E9D"/>
    <w:rPr>
      <w:rFonts w:ascii="黑体" w:eastAsia="黑体" w:hAnsi="黑体"/>
      <w:sz w:val="36"/>
      <w:szCs w:val="24"/>
      <w:lang w:val="en-US" w:eastAsia="zh-CN"/>
    </w:rPr>
  </w:style>
  <w:style w:type="character" w:customStyle="1" w:styleId="3CharChar0">
    <w:name w:val="规范标题3 Char Char"/>
    <w:rsid w:val="005B4E9D"/>
    <w:rPr>
      <w:rFonts w:ascii="黑体" w:eastAsia="黑体" w:hAnsi="黑体"/>
      <w:sz w:val="24"/>
    </w:rPr>
  </w:style>
  <w:style w:type="character" w:customStyle="1" w:styleId="1CharChar1">
    <w:name w:val="正文符号1 Char Char"/>
    <w:rsid w:val="005B4E9D"/>
    <w:rPr>
      <w:rFonts w:ascii="Times New Roman" w:eastAsia="楷体_GB2312" w:hAnsi="Times New Roman"/>
      <w:sz w:val="28"/>
      <w:szCs w:val="24"/>
    </w:rPr>
  </w:style>
  <w:style w:type="character" w:customStyle="1" w:styleId="CharChar7">
    <w:name w:val="表格正文 Char Char"/>
    <w:rsid w:val="005B4E9D"/>
    <w:rPr>
      <w:rFonts w:ascii="Times New Roman" w:eastAsia="楷体_GB2312" w:hAnsi="Times New Roman"/>
      <w:sz w:val="24"/>
    </w:rPr>
  </w:style>
  <w:style w:type="character" w:customStyle="1" w:styleId="CharChar8">
    <w:name w:val="文档正文 Char Char"/>
    <w:rsid w:val="005B4E9D"/>
    <w:rPr>
      <w:rFonts w:ascii="宋体" w:hAnsi="宋体"/>
      <w:sz w:val="24"/>
      <w:szCs w:val="24"/>
    </w:rPr>
  </w:style>
  <w:style w:type="character" w:customStyle="1" w:styleId="ALTZCharChar">
    <w:name w:val="正文缩进(ALT+Z) Char Char"/>
    <w:rsid w:val="005B4E9D"/>
    <w:rPr>
      <w:lang w:eastAsia="en-US"/>
    </w:rPr>
  </w:style>
  <w:style w:type="character" w:customStyle="1" w:styleId="CharChara">
    <w:name w:val="二级条标题 Char Char"/>
    <w:rsid w:val="005B4E9D"/>
    <w:rPr>
      <w:rFonts w:eastAsia="黑体"/>
      <w:lang w:val="en-US" w:eastAsia="zh-CN"/>
    </w:rPr>
  </w:style>
  <w:style w:type="character" w:customStyle="1" w:styleId="QBCharChar">
    <w:name w:val="QB正文 Char Char"/>
    <w:rsid w:val="005B4E9D"/>
    <w:rPr>
      <w:rFonts w:ascii="宋体"/>
    </w:rPr>
  </w:style>
  <w:style w:type="character" w:customStyle="1" w:styleId="CharCharb">
    <w:name w:val="正文（首行不缩进） Char Char"/>
    <w:rsid w:val="005B4E9D"/>
  </w:style>
  <w:style w:type="character" w:customStyle="1" w:styleId="1CharChar2">
    <w:name w:val="正文1 Char Char"/>
    <w:rsid w:val="005B4E9D"/>
    <w:rPr>
      <w:rFonts w:ascii="Times New Roman" w:hAnsi="Times New Roman"/>
      <w:sz w:val="24"/>
    </w:rPr>
  </w:style>
  <w:style w:type="character" w:customStyle="1" w:styleId="CharCharc">
    <w:name w:val="报告正文 Char Char"/>
    <w:rsid w:val="005B4E9D"/>
    <w:rPr>
      <w:rFonts w:ascii="Times New Roman" w:hAnsi="Times New Roman"/>
      <w:sz w:val="24"/>
      <w:lang w:val="en-US" w:eastAsia="zh-CN"/>
    </w:rPr>
  </w:style>
  <w:style w:type="character" w:customStyle="1" w:styleId="2CharChar4">
    <w:name w:val="2 Char Char"/>
    <w:rsid w:val="005B4E9D"/>
    <w:rPr>
      <w:rFonts w:ascii="宋体" w:hAnsi="Courier New"/>
      <w:szCs w:val="21"/>
    </w:rPr>
  </w:style>
  <w:style w:type="character" w:customStyle="1" w:styleId="-CharChar">
    <w:name w:val="正式-正文 Char Char"/>
    <w:rsid w:val="005B4E9D"/>
    <w:rPr>
      <w:rFonts w:ascii="Times New Roman" w:hAnsi="Times New Roman"/>
      <w:spacing w:val="20"/>
      <w:szCs w:val="24"/>
      <w:lang w:val="en-US" w:eastAsia="zh-CN"/>
    </w:rPr>
  </w:style>
  <w:style w:type="character" w:customStyle="1" w:styleId="CharChard">
    <w:name w:val="表格 Char Char"/>
    <w:rsid w:val="005B4E9D"/>
    <w:rPr>
      <w:rFonts w:ascii="Times New Roman" w:hAnsi="Times New Roman"/>
      <w:szCs w:val="24"/>
      <w:lang w:val="en-US" w:eastAsia="zh-CN"/>
    </w:rPr>
  </w:style>
  <w:style w:type="character" w:customStyle="1" w:styleId="HTCharChar">
    <w:name w:val="HT_正文缩进 Char Char"/>
    <w:rsid w:val="005B4E9D"/>
    <w:rPr>
      <w:rFonts w:ascii="Times New Roman" w:hAnsi="Times New Roman"/>
      <w:szCs w:val="24"/>
      <w:lang w:val="en-US" w:eastAsia="zh-CN"/>
    </w:rPr>
  </w:style>
  <w:style w:type="character" w:customStyle="1" w:styleId="CharChare">
    <w:name w:val="我的正文 Char Char"/>
    <w:rsid w:val="005B4E9D"/>
    <w:rPr>
      <w:rFonts w:ascii="宋体" w:hAnsi="宋体"/>
      <w:color w:val="000000"/>
      <w:spacing w:val="20"/>
      <w:szCs w:val="21"/>
      <w:lang w:val="en-US" w:eastAsia="zh-CN"/>
    </w:rPr>
  </w:style>
  <w:style w:type="character" w:customStyle="1" w:styleId="5CharChar">
    <w:name w:val="样式 正文 +5 Char Char"/>
    <w:rsid w:val="005B4E9D"/>
    <w:rPr>
      <w:rFonts w:ascii="Times New Roman" w:hAnsi="Times New Roman"/>
      <w:szCs w:val="24"/>
      <w:lang w:val="zh-CN" w:eastAsia="zh-CN"/>
    </w:rPr>
  </w:style>
  <w:style w:type="character" w:customStyle="1" w:styleId="HTCharChar0">
    <w:name w:val="HT_题注 Char Char"/>
    <w:rsid w:val="005B4E9D"/>
    <w:rPr>
      <w:rFonts w:ascii="Arial" w:eastAsia="黑体" w:hAnsi="Arial"/>
      <w:b/>
      <w:szCs w:val="21"/>
      <w:lang w:val="en-US" w:eastAsia="zh-CN"/>
    </w:rPr>
  </w:style>
  <w:style w:type="paragraph" w:customStyle="1" w:styleId="2ff8">
    <w:name w:val="正文文本缩进2"/>
    <w:basedOn w:val="af5"/>
    <w:rsid w:val="005B4E9D"/>
    <w:pPr>
      <w:ind w:firstLine="420"/>
    </w:pPr>
    <w:rPr>
      <w:rFonts w:ascii="Arial" w:eastAsia="微软雅黑" w:hAnsi="Arial" w:cs="Times New Roman"/>
      <w:szCs w:val="24"/>
    </w:rPr>
  </w:style>
  <w:style w:type="character" w:customStyle="1" w:styleId="Char21">
    <w:name w:val="脚注文本 Char2"/>
    <w:uiPriority w:val="99"/>
    <w:semiHidden/>
    <w:rsid w:val="005B4E9D"/>
    <w:rPr>
      <w:kern w:val="2"/>
      <w:sz w:val="18"/>
      <w:szCs w:val="18"/>
    </w:rPr>
  </w:style>
  <w:style w:type="paragraph" w:customStyle="1" w:styleId="3f5">
    <w:name w:val="列出段落3"/>
    <w:basedOn w:val="af5"/>
    <w:rsid w:val="005B4E9D"/>
    <w:pPr>
      <w:spacing w:line="240" w:lineRule="auto"/>
      <w:ind w:firstLineChars="200" w:firstLine="420"/>
    </w:pPr>
    <w:rPr>
      <w:rFonts w:ascii="Calibri" w:eastAsia="微软雅黑" w:hAnsi="Calibri" w:cs="Times New Roman"/>
      <w:szCs w:val="24"/>
    </w:rPr>
  </w:style>
  <w:style w:type="character" w:customStyle="1" w:styleId="Char22">
    <w:name w:val="正文文本 Char2"/>
    <w:uiPriority w:val="99"/>
    <w:semiHidden/>
    <w:rsid w:val="005B4E9D"/>
    <w:rPr>
      <w:kern w:val="2"/>
      <w:sz w:val="24"/>
      <w:szCs w:val="24"/>
    </w:rPr>
  </w:style>
  <w:style w:type="character" w:customStyle="1" w:styleId="Char23">
    <w:name w:val="副标题 Char2"/>
    <w:uiPriority w:val="11"/>
    <w:rsid w:val="005B4E9D"/>
    <w:rPr>
      <w:rFonts w:ascii="Cambria" w:hAnsi="Cambria" w:cs="Times New Roman"/>
      <w:b/>
      <w:bCs/>
      <w:kern w:val="28"/>
      <w:sz w:val="32"/>
      <w:szCs w:val="32"/>
    </w:rPr>
  </w:style>
  <w:style w:type="character" w:customStyle="1" w:styleId="Char24">
    <w:name w:val="批注文字 Char2"/>
    <w:uiPriority w:val="99"/>
    <w:semiHidden/>
    <w:rsid w:val="005B4E9D"/>
    <w:rPr>
      <w:kern w:val="2"/>
      <w:sz w:val="24"/>
      <w:szCs w:val="24"/>
    </w:rPr>
  </w:style>
  <w:style w:type="character" w:customStyle="1" w:styleId="Char25">
    <w:name w:val="尾注文本 Char2"/>
    <w:uiPriority w:val="99"/>
    <w:semiHidden/>
    <w:rsid w:val="005B4E9D"/>
    <w:rPr>
      <w:kern w:val="2"/>
      <w:sz w:val="24"/>
      <w:szCs w:val="24"/>
    </w:rPr>
  </w:style>
  <w:style w:type="character" w:customStyle="1" w:styleId="Char26">
    <w:name w:val="标题 Char2"/>
    <w:uiPriority w:val="10"/>
    <w:rsid w:val="005B4E9D"/>
    <w:rPr>
      <w:rFonts w:ascii="Cambria" w:hAnsi="Cambria" w:cs="Times New Roman"/>
      <w:b/>
      <w:bCs/>
      <w:kern w:val="2"/>
      <w:sz w:val="32"/>
      <w:szCs w:val="32"/>
    </w:rPr>
  </w:style>
  <w:style w:type="paragraph" w:customStyle="1" w:styleId="2ff9">
    <w:name w:val="正文缩进2"/>
    <w:basedOn w:val="af5"/>
    <w:rsid w:val="005B4E9D"/>
    <w:pPr>
      <w:adjustRightInd w:val="0"/>
      <w:snapToGrid w:val="0"/>
      <w:spacing w:line="240" w:lineRule="atLeast"/>
      <w:ind w:firstLine="420"/>
    </w:pPr>
    <w:rPr>
      <w:rFonts w:ascii="Times New Roman" w:eastAsia="仿宋_GB2312" w:hAnsi="Times New Roman" w:cs="Times New Roman"/>
      <w:kern w:val="0"/>
      <w:sz w:val="20"/>
      <w:szCs w:val="20"/>
    </w:rPr>
  </w:style>
  <w:style w:type="paragraph" w:customStyle="1" w:styleId="2ffa">
    <w:name w:val="普通(网站)2"/>
    <w:basedOn w:val="af5"/>
    <w:rsid w:val="005B4E9D"/>
    <w:pPr>
      <w:widowControl/>
      <w:spacing w:before="100" w:beforeAutospacing="1" w:after="100" w:afterAutospacing="1" w:line="240" w:lineRule="auto"/>
      <w:jc w:val="left"/>
    </w:pPr>
    <w:rPr>
      <w:rFonts w:ascii="宋体" w:eastAsia="微软雅黑" w:hAnsi="宋体" w:cs="宋体"/>
      <w:kern w:val="0"/>
      <w:sz w:val="18"/>
      <w:szCs w:val="18"/>
    </w:rPr>
  </w:style>
  <w:style w:type="paragraph" w:customStyle="1" w:styleId="221">
    <w:name w:val="正文文本缩进 22"/>
    <w:basedOn w:val="af5"/>
    <w:rsid w:val="005B4E9D"/>
    <w:pPr>
      <w:ind w:leftChars="428" w:left="899"/>
    </w:pPr>
    <w:rPr>
      <w:rFonts w:ascii="Arial" w:eastAsia="微软雅黑" w:hAnsi="Arial" w:cs="Times New Roman"/>
      <w:color w:val="3366FF"/>
      <w:kern w:val="0"/>
      <w:szCs w:val="24"/>
    </w:rPr>
  </w:style>
  <w:style w:type="paragraph" w:customStyle="1" w:styleId="2ffb">
    <w:name w:val="文档结构图2"/>
    <w:basedOn w:val="af5"/>
    <w:rsid w:val="005B4E9D"/>
    <w:pPr>
      <w:spacing w:line="240" w:lineRule="auto"/>
    </w:pPr>
    <w:rPr>
      <w:rFonts w:ascii="宋体" w:eastAsia="微软雅黑" w:hAnsi="Times New Roman" w:cs="Times New Roman"/>
      <w:sz w:val="18"/>
      <w:szCs w:val="18"/>
    </w:rPr>
  </w:style>
  <w:style w:type="paragraph" w:customStyle="1" w:styleId="3f6">
    <w:name w:val="日期3"/>
    <w:basedOn w:val="af5"/>
    <w:next w:val="af5"/>
    <w:rsid w:val="005B4E9D"/>
    <w:pPr>
      <w:spacing w:line="240" w:lineRule="auto"/>
      <w:ind w:leftChars="2500" w:left="100"/>
    </w:pPr>
    <w:rPr>
      <w:rFonts w:ascii="Times New Roman" w:eastAsia="微软雅黑" w:hAnsi="Times New Roman" w:cs="Times New Roman"/>
      <w:kern w:val="0"/>
      <w:sz w:val="20"/>
      <w:szCs w:val="24"/>
    </w:rPr>
  </w:style>
  <w:style w:type="paragraph" w:customStyle="1" w:styleId="2ffc">
    <w:name w:val="纯文本2"/>
    <w:basedOn w:val="af5"/>
    <w:rsid w:val="005B4E9D"/>
    <w:pPr>
      <w:spacing w:line="240" w:lineRule="auto"/>
    </w:pPr>
    <w:rPr>
      <w:rFonts w:ascii="宋体" w:eastAsia="微软雅黑" w:hAnsi="Courier New" w:cs="Times New Roman"/>
      <w:kern w:val="0"/>
      <w:sz w:val="20"/>
      <w:szCs w:val="21"/>
    </w:rPr>
  </w:style>
  <w:style w:type="paragraph" w:customStyle="1" w:styleId="TOC10">
    <w:name w:val="TOC 标题1"/>
    <w:basedOn w:val="16"/>
    <w:next w:val="af5"/>
    <w:rsid w:val="005B4E9D"/>
    <w:pPr>
      <w:widowControl/>
      <w:numPr>
        <w:numId w:val="0"/>
      </w:numPr>
      <w:tabs>
        <w:tab w:val="left" w:pos="0"/>
        <w:tab w:val="num" w:pos="425"/>
      </w:tabs>
      <w:spacing w:before="480" w:after="0" w:line="276" w:lineRule="auto"/>
      <w:jc w:val="left"/>
      <w:outlineLvl w:val="9"/>
    </w:pPr>
    <w:rPr>
      <w:rFonts w:ascii="Cambria" w:eastAsia="黑体" w:hAnsi="Cambria" w:cs="Times New Roman"/>
      <w:b w:val="0"/>
      <w:snapToGrid w:val="0"/>
      <w:color w:val="365F91"/>
      <w:kern w:val="0"/>
      <w:sz w:val="28"/>
      <w:szCs w:val="28"/>
    </w:rPr>
  </w:style>
  <w:style w:type="paragraph" w:customStyle="1" w:styleId="121">
    <w:name w:val="索引 12"/>
    <w:basedOn w:val="af5"/>
    <w:next w:val="af5"/>
    <w:rsid w:val="005B4E9D"/>
    <w:pPr>
      <w:spacing w:line="240" w:lineRule="auto"/>
    </w:pPr>
    <w:rPr>
      <w:rFonts w:ascii="Calibri" w:eastAsia="微软雅黑" w:hAnsi="Calibri" w:cs="Times New Roman"/>
      <w:szCs w:val="24"/>
    </w:rPr>
  </w:style>
  <w:style w:type="paragraph" w:customStyle="1" w:styleId="2ffd">
    <w:name w:val="批注主题2"/>
    <w:basedOn w:val="aff7"/>
    <w:next w:val="aff7"/>
    <w:rsid w:val="005B4E9D"/>
    <w:pPr>
      <w:spacing w:line="240" w:lineRule="auto"/>
    </w:pPr>
    <w:rPr>
      <w:rFonts w:ascii="Times New Roman" w:eastAsia="微软雅黑" w:hAnsi="Times New Roman" w:cs="Times New Roman"/>
      <w:b/>
      <w:bCs/>
      <w:kern w:val="0"/>
      <w:sz w:val="20"/>
      <w:szCs w:val="24"/>
    </w:rPr>
  </w:style>
  <w:style w:type="paragraph" w:customStyle="1" w:styleId="2ffe">
    <w:name w:val="列表2"/>
    <w:basedOn w:val="af5"/>
    <w:rsid w:val="005B4E9D"/>
    <w:pPr>
      <w:spacing w:line="240" w:lineRule="auto"/>
      <w:ind w:left="420" w:hanging="420"/>
    </w:pPr>
    <w:rPr>
      <w:rFonts w:ascii="Calibri" w:eastAsia="微软雅黑" w:hAnsi="Calibri" w:cs="Times New Roman"/>
      <w:szCs w:val="20"/>
    </w:rPr>
  </w:style>
  <w:style w:type="paragraph" w:customStyle="1" w:styleId="2fff">
    <w:name w:val="无间隔2"/>
    <w:basedOn w:val="af5"/>
    <w:rsid w:val="005B4E9D"/>
    <w:pPr>
      <w:spacing w:line="240" w:lineRule="auto"/>
    </w:pPr>
    <w:rPr>
      <w:rFonts w:ascii="Calibri" w:eastAsia="微软雅黑" w:hAnsi="Calibri" w:cs="黑体"/>
      <w:sz w:val="21"/>
    </w:rPr>
  </w:style>
  <w:style w:type="paragraph" w:customStyle="1" w:styleId="1fff6">
    <w:name w:val="索引标题1"/>
    <w:basedOn w:val="af5"/>
    <w:next w:val="121"/>
    <w:rsid w:val="005B4E9D"/>
    <w:pPr>
      <w:keepNext/>
      <w:widowControl/>
      <w:spacing w:line="480" w:lineRule="atLeast"/>
      <w:jc w:val="left"/>
    </w:pPr>
    <w:rPr>
      <w:rFonts w:ascii="Arial Black" w:eastAsia="微软雅黑" w:hAnsi="Arial Black" w:cs="Times New Roman"/>
      <w:spacing w:val="-5"/>
      <w:kern w:val="0"/>
      <w:szCs w:val="20"/>
      <w:lang w:eastAsia="en-US"/>
    </w:rPr>
  </w:style>
  <w:style w:type="paragraph" w:customStyle="1" w:styleId="2fff0">
    <w:name w:val="称呼2"/>
    <w:basedOn w:val="af5"/>
    <w:next w:val="af5"/>
    <w:rsid w:val="005B4E9D"/>
    <w:pPr>
      <w:spacing w:line="240" w:lineRule="auto"/>
    </w:pPr>
    <w:rPr>
      <w:rFonts w:ascii="Times New Roman" w:eastAsia="微软雅黑" w:hAnsi="Times New Roman" w:cs="Times New Roman"/>
      <w:kern w:val="0"/>
      <w:sz w:val="20"/>
      <w:szCs w:val="24"/>
    </w:rPr>
  </w:style>
  <w:style w:type="paragraph" w:customStyle="1" w:styleId="2fff1">
    <w:name w:val="正文首行缩进2"/>
    <w:basedOn w:val="affe"/>
    <w:rsid w:val="005B4E9D"/>
    <w:pPr>
      <w:spacing w:line="240" w:lineRule="auto"/>
      <w:ind w:firstLineChars="100" w:firstLine="420"/>
    </w:pPr>
    <w:rPr>
      <w:rFonts w:ascii="Times New Roman" w:eastAsia="微软雅黑" w:hAnsi="Times New Roman" w:cs="Times New Roman"/>
      <w:kern w:val="0"/>
      <w:sz w:val="20"/>
      <w:szCs w:val="24"/>
    </w:rPr>
  </w:style>
  <w:style w:type="paragraph" w:customStyle="1" w:styleId="HTML10">
    <w:name w:val="HTML 地址1"/>
    <w:basedOn w:val="af5"/>
    <w:rsid w:val="005B4E9D"/>
    <w:pPr>
      <w:spacing w:line="240" w:lineRule="auto"/>
    </w:pPr>
    <w:rPr>
      <w:rFonts w:ascii="Times New Roman" w:eastAsia="微软雅黑" w:hAnsi="Times New Roman" w:cs="Times New Roman"/>
      <w:i/>
      <w:iCs/>
      <w:kern w:val="0"/>
      <w:sz w:val="20"/>
      <w:szCs w:val="20"/>
    </w:rPr>
  </w:style>
  <w:style w:type="paragraph" w:customStyle="1" w:styleId="410">
    <w:name w:val="列表 41"/>
    <w:basedOn w:val="af5"/>
    <w:rsid w:val="005B4E9D"/>
    <w:pPr>
      <w:spacing w:line="240" w:lineRule="auto"/>
      <w:ind w:leftChars="600" w:left="100" w:hangingChars="200" w:hanging="200"/>
    </w:pPr>
    <w:rPr>
      <w:rFonts w:ascii="Calibri" w:eastAsia="微软雅黑" w:hAnsi="Calibri" w:cs="Times New Roman"/>
      <w:szCs w:val="20"/>
    </w:rPr>
  </w:style>
  <w:style w:type="paragraph" w:customStyle="1" w:styleId="1fff7">
    <w:name w:val="文本块1"/>
    <w:basedOn w:val="af5"/>
    <w:next w:val="af5"/>
    <w:rsid w:val="005B4E9D"/>
    <w:pPr>
      <w:widowControl/>
      <w:spacing w:before="200" w:line="276" w:lineRule="auto"/>
      <w:ind w:left="360" w:right="360"/>
      <w:jc w:val="left"/>
    </w:pPr>
    <w:rPr>
      <w:rFonts w:ascii="Calibri" w:eastAsia="微软雅黑" w:hAnsi="Calibri" w:cs="Times New Roman"/>
      <w:i/>
      <w:iCs/>
      <w:kern w:val="0"/>
      <w:sz w:val="20"/>
      <w:szCs w:val="20"/>
    </w:rPr>
  </w:style>
  <w:style w:type="paragraph" w:customStyle="1" w:styleId="1fff8">
    <w:name w:val="图表目录1"/>
    <w:basedOn w:val="af5"/>
    <w:next w:val="af5"/>
    <w:rsid w:val="005B4E9D"/>
    <w:pPr>
      <w:spacing w:line="240" w:lineRule="auto"/>
      <w:ind w:leftChars="200" w:left="200" w:hangingChars="200" w:hanging="200"/>
    </w:pPr>
    <w:rPr>
      <w:rFonts w:ascii="Calibri" w:eastAsia="微软雅黑" w:hAnsi="Calibri" w:cs="Times New Roman"/>
    </w:rPr>
  </w:style>
  <w:style w:type="paragraph" w:customStyle="1" w:styleId="320">
    <w:name w:val="正文文本缩进 32"/>
    <w:basedOn w:val="af5"/>
    <w:rsid w:val="005B4E9D"/>
    <w:pPr>
      <w:ind w:leftChars="400" w:left="840" w:firstLine="435"/>
    </w:pPr>
    <w:rPr>
      <w:rFonts w:ascii="Arial" w:eastAsia="微软雅黑" w:hAnsi="Arial" w:cs="Times New Roman"/>
      <w:kern w:val="0"/>
      <w:szCs w:val="24"/>
    </w:rPr>
  </w:style>
  <w:style w:type="paragraph" w:customStyle="1" w:styleId="1fff9">
    <w:name w:val="明显引用1"/>
    <w:basedOn w:val="af5"/>
    <w:next w:val="af5"/>
    <w:rsid w:val="005B4E9D"/>
    <w:pPr>
      <w:pBdr>
        <w:bottom w:val="single" w:sz="4" w:space="4" w:color="4F81BD"/>
      </w:pBdr>
      <w:spacing w:before="200" w:after="280" w:line="240" w:lineRule="auto"/>
      <w:ind w:left="936" w:right="936"/>
    </w:pPr>
    <w:rPr>
      <w:rFonts w:ascii="Times New Roman" w:eastAsia="微软雅黑" w:hAnsi="Times New Roman" w:cs="Times New Roman"/>
      <w:b/>
      <w:bCs/>
      <w:i/>
      <w:iCs/>
      <w:color w:val="4F81BD"/>
      <w:kern w:val="0"/>
      <w:sz w:val="20"/>
      <w:szCs w:val="24"/>
    </w:rPr>
  </w:style>
  <w:style w:type="paragraph" w:customStyle="1" w:styleId="223">
    <w:name w:val="正文首行缩进 22"/>
    <w:basedOn w:val="2ff8"/>
    <w:rsid w:val="005B4E9D"/>
    <w:pPr>
      <w:spacing w:after="120" w:line="240" w:lineRule="auto"/>
      <w:ind w:leftChars="200" w:left="420" w:firstLineChars="200" w:firstLine="200"/>
    </w:pPr>
    <w:rPr>
      <w:rFonts w:ascii="Times New Roman" w:hAnsi="Times New Roman"/>
      <w:kern w:val="0"/>
    </w:rPr>
  </w:style>
  <w:style w:type="paragraph" w:customStyle="1" w:styleId="HTML11">
    <w:name w:val="HTML 预设格式1"/>
    <w:basedOn w:val="af5"/>
    <w:rsid w:val="005B4E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eastAsia="微软雅黑" w:hAnsi="Arial" w:cs="Times New Roman"/>
      <w:kern w:val="0"/>
      <w:sz w:val="20"/>
      <w:szCs w:val="21"/>
    </w:rPr>
  </w:style>
  <w:style w:type="paragraph" w:customStyle="1" w:styleId="1fffa">
    <w:name w:val="引文目录标题1"/>
    <w:basedOn w:val="af5"/>
    <w:next w:val="af5"/>
    <w:rsid w:val="005B4E9D"/>
    <w:pPr>
      <w:adjustRightInd w:val="0"/>
      <w:snapToGrid w:val="0"/>
      <w:spacing w:before="120" w:line="240" w:lineRule="auto"/>
    </w:pPr>
    <w:rPr>
      <w:rFonts w:ascii="Arial" w:eastAsia="微软雅黑" w:hAnsi="Arial" w:cs="Arial"/>
      <w:szCs w:val="24"/>
    </w:rPr>
  </w:style>
  <w:style w:type="paragraph" w:customStyle="1" w:styleId="312">
    <w:name w:val="列表 31"/>
    <w:basedOn w:val="af5"/>
    <w:rsid w:val="005B4E9D"/>
    <w:pPr>
      <w:adjustRightInd w:val="0"/>
      <w:snapToGrid w:val="0"/>
      <w:spacing w:line="240" w:lineRule="auto"/>
      <w:ind w:leftChars="400" w:left="100" w:hangingChars="200" w:hanging="200"/>
    </w:pPr>
    <w:rPr>
      <w:rFonts w:ascii="Calibri" w:eastAsia="微软雅黑" w:hAnsi="Calibri" w:cs="Times New Roman"/>
      <w:szCs w:val="24"/>
    </w:rPr>
  </w:style>
  <w:style w:type="paragraph" w:customStyle="1" w:styleId="212">
    <w:name w:val="列表编号 21"/>
    <w:basedOn w:val="af5"/>
    <w:rsid w:val="005B4E9D"/>
    <w:pPr>
      <w:tabs>
        <w:tab w:val="left" w:pos="780"/>
      </w:tabs>
      <w:spacing w:line="240" w:lineRule="auto"/>
      <w:ind w:left="900" w:hanging="420"/>
      <w:contextualSpacing/>
    </w:pPr>
    <w:rPr>
      <w:rFonts w:ascii="Calibri" w:eastAsia="微软雅黑" w:hAnsi="Calibri" w:cs="Times New Roman"/>
      <w:szCs w:val="24"/>
    </w:rPr>
  </w:style>
  <w:style w:type="character" w:customStyle="1" w:styleId="nodetexteditable">
    <w:name w:val="nodetext editable"/>
    <w:rsid w:val="005B4E9D"/>
  </w:style>
  <w:style w:type="paragraph" w:customStyle="1" w:styleId="txt-indent1">
    <w:name w:val="txt-indent1"/>
    <w:basedOn w:val="af5"/>
    <w:rsid w:val="005B4E9D"/>
    <w:pPr>
      <w:widowControl/>
      <w:spacing w:after="150" w:line="360" w:lineRule="atLeast"/>
      <w:ind w:firstLine="480"/>
      <w:jc w:val="left"/>
    </w:pPr>
    <w:rPr>
      <w:rFonts w:ascii="宋体" w:eastAsia="微软雅黑" w:hAnsi="宋体" w:cs="宋体"/>
      <w:kern w:val="0"/>
      <w:sz w:val="20"/>
      <w:szCs w:val="20"/>
    </w:rPr>
  </w:style>
  <w:style w:type="character" w:customStyle="1" w:styleId="grame">
    <w:name w:val="grame"/>
    <w:rsid w:val="005B4E9D"/>
  </w:style>
  <w:style w:type="paragraph" w:customStyle="1" w:styleId="2fff2">
    <w:name w:val="书籍标题2"/>
    <w:basedOn w:val="af5"/>
    <w:rsid w:val="005B4E9D"/>
    <w:pPr>
      <w:spacing w:beforeLines="100" w:afterLines="100" w:line="240" w:lineRule="auto"/>
      <w:ind w:left="1320" w:hanging="420"/>
      <w:jc w:val="left"/>
      <w:outlineLvl w:val="1"/>
    </w:pPr>
    <w:rPr>
      <w:rFonts w:ascii="Times New Roman" w:eastAsia="微软雅黑" w:hAnsi="Times New Roman" w:cs="宋体"/>
      <w:b/>
      <w:bCs/>
      <w:spacing w:val="20"/>
      <w:sz w:val="32"/>
      <w:szCs w:val="20"/>
    </w:rPr>
  </w:style>
  <w:style w:type="paragraph" w:customStyle="1" w:styleId="3f7">
    <w:name w:val="书籍标题3"/>
    <w:basedOn w:val="2fff2"/>
    <w:rsid w:val="005B4E9D"/>
    <w:pPr>
      <w:ind w:left="1740"/>
      <w:outlineLvl w:val="2"/>
    </w:pPr>
    <w:rPr>
      <w:sz w:val="28"/>
      <w:szCs w:val="28"/>
    </w:rPr>
  </w:style>
  <w:style w:type="paragraph" w:customStyle="1" w:styleId="4f">
    <w:name w:val="书籍标题4"/>
    <w:basedOn w:val="3f7"/>
    <w:next w:val="af5"/>
    <w:rsid w:val="005B4E9D"/>
    <w:pPr>
      <w:spacing w:beforeLines="0" w:afterLines="0"/>
      <w:ind w:left="2160"/>
      <w:outlineLvl w:val="3"/>
    </w:pPr>
    <w:rPr>
      <w:sz w:val="24"/>
      <w:szCs w:val="24"/>
      <w:lang w:val="zh-CN"/>
    </w:rPr>
  </w:style>
  <w:style w:type="paragraph" w:customStyle="1" w:styleId="affffffffffffff3">
    <w:name w:val="简单回函地址"/>
    <w:basedOn w:val="af5"/>
    <w:rsid w:val="005B4E9D"/>
    <w:pPr>
      <w:spacing w:line="240" w:lineRule="auto"/>
    </w:pPr>
    <w:rPr>
      <w:rFonts w:ascii="Times New Roman" w:eastAsia="微软雅黑" w:hAnsi="Times New Roman" w:cs="Times New Roman"/>
      <w:sz w:val="21"/>
      <w:szCs w:val="20"/>
    </w:rPr>
  </w:style>
  <w:style w:type="character" w:customStyle="1" w:styleId="Char16">
    <w:name w:val="正文缩进 Char1"/>
    <w:aliases w:val="正文双线 Char,正文缩进1 Char,正文-段前3磅 Char,正文（首行缩进两字）1 Char,正文缩进 Char Char1,B Char"/>
    <w:link w:val="NormalIndent1"/>
    <w:rsid w:val="005B4E9D"/>
    <w:rPr>
      <w:rFonts w:ascii="Calibri" w:eastAsia="微软雅黑" w:hAnsi="Calibri" w:cs="Times New Roman"/>
      <w:szCs w:val="24"/>
    </w:rPr>
  </w:style>
  <w:style w:type="paragraph" w:customStyle="1" w:styleId="3787815">
    <w:name w:val="样式 标题 3 + 段前: 7.8 磅 段后: 7.8 磅 行距: 1.5 倍行距"/>
    <w:basedOn w:val="32"/>
    <w:rsid w:val="005B4E9D"/>
    <w:pPr>
      <w:spacing w:before="156" w:after="156" w:line="360" w:lineRule="auto"/>
      <w:ind w:left="720" w:hanging="720"/>
    </w:pPr>
    <w:rPr>
      <w:rFonts w:ascii="Times New Roman" w:eastAsia="宋体" w:hAnsi="Times New Roman" w:cs="宋体"/>
      <w:szCs w:val="20"/>
    </w:rPr>
  </w:style>
  <w:style w:type="paragraph" w:customStyle="1" w:styleId="7New">
    <w:name w:val="标题 7 New"/>
    <w:basedOn w:val="New"/>
    <w:rsid w:val="005B4E9D"/>
    <w:pPr>
      <w:keepNext/>
      <w:keepLines/>
      <w:numPr>
        <w:ilvl w:val="5"/>
        <w:numId w:val="58"/>
      </w:numPr>
      <w:tabs>
        <w:tab w:val="left" w:pos="0"/>
      </w:tabs>
      <w:spacing w:line="360" w:lineRule="auto"/>
      <w:outlineLvl w:val="6"/>
    </w:pPr>
    <w:rPr>
      <w:rFonts w:eastAsia="黑体"/>
      <w:bCs/>
      <w:sz w:val="24"/>
    </w:rPr>
  </w:style>
  <w:style w:type="paragraph" w:customStyle="1" w:styleId="6New">
    <w:name w:val="标题 6 New"/>
    <w:basedOn w:val="New"/>
    <w:rsid w:val="005B4E9D"/>
    <w:pPr>
      <w:keepNext/>
      <w:keepLines/>
      <w:numPr>
        <w:ilvl w:val="4"/>
        <w:numId w:val="58"/>
      </w:numPr>
      <w:tabs>
        <w:tab w:val="left" w:pos="0"/>
      </w:tabs>
      <w:spacing w:beforeLines="50" w:line="360" w:lineRule="auto"/>
      <w:jc w:val="left"/>
      <w:outlineLvl w:val="5"/>
    </w:pPr>
    <w:rPr>
      <w:rFonts w:ascii="黑体" w:eastAsia="黑体" w:hAnsi="Cambria"/>
      <w:bCs/>
      <w:sz w:val="28"/>
    </w:rPr>
  </w:style>
  <w:style w:type="paragraph" w:customStyle="1" w:styleId="4New">
    <w:name w:val="标题 4 New"/>
    <w:basedOn w:val="New"/>
    <w:rsid w:val="005B4E9D"/>
    <w:pPr>
      <w:keepNext/>
      <w:keepLines/>
      <w:numPr>
        <w:ilvl w:val="2"/>
        <w:numId w:val="58"/>
      </w:numPr>
      <w:tabs>
        <w:tab w:val="left" w:pos="0"/>
      </w:tabs>
      <w:spacing w:beforeLines="50" w:line="360" w:lineRule="auto"/>
      <w:jc w:val="left"/>
      <w:outlineLvl w:val="3"/>
    </w:pPr>
    <w:rPr>
      <w:rFonts w:ascii="黑体" w:eastAsia="黑体" w:hAnsi="Arial"/>
      <w:bCs/>
      <w:kern w:val="0"/>
      <w:sz w:val="32"/>
      <w:szCs w:val="28"/>
    </w:rPr>
  </w:style>
  <w:style w:type="paragraph" w:customStyle="1" w:styleId="5New">
    <w:name w:val="标题 5 New"/>
    <w:basedOn w:val="New"/>
    <w:rsid w:val="005B4E9D"/>
    <w:pPr>
      <w:keepNext/>
      <w:keepLines/>
      <w:numPr>
        <w:ilvl w:val="3"/>
        <w:numId w:val="58"/>
      </w:numPr>
      <w:tabs>
        <w:tab w:val="left" w:pos="0"/>
      </w:tabs>
      <w:spacing w:beforeLines="50" w:line="360" w:lineRule="auto"/>
      <w:jc w:val="left"/>
      <w:outlineLvl w:val="4"/>
    </w:pPr>
    <w:rPr>
      <w:rFonts w:ascii="黑体" w:eastAsia="黑体"/>
      <w:bCs/>
      <w:sz w:val="28"/>
      <w:szCs w:val="28"/>
    </w:rPr>
  </w:style>
  <w:style w:type="paragraph" w:customStyle="1" w:styleId="New">
    <w:name w:val="正文 New"/>
    <w:rsid w:val="005B4E9D"/>
    <w:pPr>
      <w:widowControl w:val="0"/>
      <w:jc w:val="both"/>
    </w:pPr>
    <w:rPr>
      <w:rFonts w:ascii="Times New Roman" w:eastAsia="宋体" w:hAnsi="Times New Roman" w:cs="Times New Roman"/>
      <w:szCs w:val="24"/>
    </w:rPr>
  </w:style>
  <w:style w:type="character" w:customStyle="1" w:styleId="CharCharf">
    <w:name w:val="题注 Char Char"/>
    <w:rsid w:val="005B4E9D"/>
    <w:rPr>
      <w:rFonts w:ascii="Arial" w:eastAsia="黑体" w:hAnsi="Arial" w:cs="Arial"/>
      <w:lang w:val="en-US" w:eastAsia="zh-CN" w:bidi="ar-SA"/>
    </w:rPr>
  </w:style>
  <w:style w:type="character" w:customStyle="1" w:styleId="afffffff8">
    <w:name w:val="无间隔 字符"/>
    <w:link w:val="afffffff7"/>
    <w:rsid w:val="005B4E9D"/>
    <w:rPr>
      <w:rFonts w:ascii="Times New Roman" w:eastAsia="微软雅黑" w:hAnsi="Times New Roman" w:cs="Times New Roman"/>
      <w:szCs w:val="24"/>
    </w:rPr>
  </w:style>
  <w:style w:type="character" w:customStyle="1" w:styleId="2Char11">
    <w:name w:val="标题 2 Char1"/>
    <w:rsid w:val="005B4E9D"/>
    <w:rPr>
      <w:rFonts w:ascii="Arial" w:hAnsi="Arial"/>
      <w:b/>
      <w:sz w:val="30"/>
    </w:rPr>
  </w:style>
  <w:style w:type="character" w:customStyle="1" w:styleId="CharCharf0">
    <w:name w:val="标准文本 Char Char"/>
    <w:rsid w:val="005B4E9D"/>
    <w:rPr>
      <w:rFonts w:ascii="Times New Roman" w:hAnsi="Times New Roman"/>
      <w:sz w:val="24"/>
    </w:rPr>
  </w:style>
  <w:style w:type="character" w:customStyle="1" w:styleId="CharCharf1">
    <w:name w:val="正文 Char Char"/>
    <w:rsid w:val="005B4E9D"/>
    <w:rPr>
      <w:rFonts w:ascii="楷体_GB2312" w:eastAsia="楷体_GB2312" w:hAnsi="Arial" w:cs="Times New Roman"/>
      <w:bCs/>
      <w:kern w:val="2"/>
      <w:sz w:val="28"/>
      <w:szCs w:val="24"/>
      <w:lang w:val="en-US" w:eastAsia="zh-CN" w:bidi="ar-SA"/>
    </w:rPr>
  </w:style>
  <w:style w:type="character" w:customStyle="1" w:styleId="5CharNewNewNew">
    <w:name w:val="标题 5 Char New New New"/>
    <w:link w:val="5NewNewNew"/>
    <w:rsid w:val="005B4E9D"/>
    <w:rPr>
      <w:rFonts w:ascii="黑体" w:eastAsia="黑体" w:hAnsi="Times New Roman"/>
      <w:bCs/>
      <w:sz w:val="28"/>
      <w:szCs w:val="28"/>
    </w:rPr>
  </w:style>
  <w:style w:type="character" w:customStyle="1" w:styleId="2Char12">
    <w:name w:val="正文首行缩进 2 Char1"/>
    <w:uiPriority w:val="99"/>
    <w:rsid w:val="005B4E9D"/>
    <w:rPr>
      <w:rFonts w:ascii="Calibri" w:eastAsia="宋体" w:hAnsi="Calibri" w:cs="Times New Roman"/>
      <w:kern w:val="2"/>
      <w:sz w:val="24"/>
      <w:szCs w:val="24"/>
    </w:rPr>
  </w:style>
  <w:style w:type="paragraph" w:customStyle="1" w:styleId="2NewNewNewNewNewNewNewNew">
    <w:name w:val="标题 2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
    <w:name w:val="页脚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
    <w:name w:val="页脚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character" w:customStyle="1" w:styleId="3Char1">
    <w:name w:val="正文文本缩进 3 Char1"/>
    <w:uiPriority w:val="99"/>
    <w:semiHidden/>
    <w:rsid w:val="005B4E9D"/>
    <w:rPr>
      <w:rFonts w:ascii="Calibri" w:eastAsia="宋体" w:hAnsi="Calibri" w:cs="Times New Roman"/>
      <w:sz w:val="16"/>
      <w:szCs w:val="16"/>
    </w:rPr>
  </w:style>
  <w:style w:type="paragraph" w:customStyle="1" w:styleId="2NewNewNewNewNewNewNewNewNewNewNewNewNewNewNewNewNewNewNewNewNewNewNewNewNewNewNewNewNewNewNewNewNewNew">
    <w:name w:val="标题 2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
    <w:name w:val="页脚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
    <w:name w:val="标题 2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
    <w:name w:val="标题 2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4NewNew">
    <w:name w:val="标题 4 New New"/>
    <w:basedOn w:val="NewNew"/>
    <w:rsid w:val="005B4E9D"/>
    <w:pPr>
      <w:keepNext/>
      <w:keepLines/>
      <w:tabs>
        <w:tab w:val="left" w:pos="0"/>
        <w:tab w:val="num" w:pos="1680"/>
      </w:tabs>
      <w:spacing w:beforeLines="50" w:line="360" w:lineRule="auto"/>
      <w:ind w:left="1680" w:hanging="420"/>
      <w:jc w:val="left"/>
      <w:outlineLvl w:val="3"/>
    </w:pPr>
    <w:rPr>
      <w:rFonts w:ascii="黑体" w:eastAsia="黑体" w:hAnsi="Arial"/>
      <w:bCs/>
      <w:kern w:val="0"/>
      <w:sz w:val="32"/>
      <w:szCs w:val="28"/>
    </w:rPr>
  </w:style>
  <w:style w:type="character" w:customStyle="1" w:styleId="Char1f6">
    <w:name w:val="称呼 Char1"/>
    <w:uiPriority w:val="99"/>
    <w:semiHidden/>
    <w:rsid w:val="005B4E9D"/>
    <w:rPr>
      <w:rFonts w:ascii="Calibri" w:eastAsia="宋体" w:hAnsi="Calibri" w:cs="Times New Roman"/>
      <w:sz w:val="24"/>
      <w:szCs w:val="24"/>
    </w:rPr>
  </w:style>
  <w:style w:type="paragraph" w:customStyle="1" w:styleId="1NewNewNewNewNewNew">
    <w:name w:val="标题 1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NewNewNewNewNewNewNewNewNewNewNewNewNewNewNewNewNewNewNewNewNewNew">
    <w:name w:val="页脚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character" w:customStyle="1" w:styleId="HTMLChar1">
    <w:name w:val="HTML 预设格式 Char1"/>
    <w:uiPriority w:val="99"/>
    <w:semiHidden/>
    <w:rsid w:val="005B4E9D"/>
    <w:rPr>
      <w:rFonts w:ascii="Courier New" w:eastAsia="宋体" w:hAnsi="Courier New" w:cs="Courier New"/>
      <w:sz w:val="20"/>
      <w:szCs w:val="20"/>
    </w:rPr>
  </w:style>
  <w:style w:type="paragraph" w:customStyle="1" w:styleId="1NewNewNewNewNewNewNewNewNewNewNewNewNewNewNew">
    <w:name w:val="标题 1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character" w:customStyle="1" w:styleId="2Char13">
    <w:name w:val="正文文本 2 Char1"/>
    <w:uiPriority w:val="99"/>
    <w:semiHidden/>
    <w:rsid w:val="005B4E9D"/>
    <w:rPr>
      <w:rFonts w:ascii="Calibri" w:eastAsia="宋体" w:hAnsi="Calibri" w:cs="Times New Roman"/>
      <w:sz w:val="24"/>
      <w:szCs w:val="24"/>
    </w:rPr>
  </w:style>
  <w:style w:type="paragraph" w:customStyle="1" w:styleId="NewNewNewNewNewNewNew">
    <w:name w:val="页脚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NewNewNewNewNewNewNewNewNewNewNewNewNewNewNewNewNewNew">
    <w:name w:val="标题 1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
    <w:name w:val="标题 2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
    <w:name w:val="页脚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
    <w:name w:val="标题 2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
    <w:name w:val="正文 New New New New New New New New"/>
    <w:rsid w:val="005B4E9D"/>
    <w:pPr>
      <w:widowControl w:val="0"/>
      <w:jc w:val="both"/>
    </w:pPr>
    <w:rPr>
      <w:rFonts w:ascii="Times New Roman" w:eastAsia="宋体" w:hAnsi="Times New Roman" w:cs="Times New Roman"/>
      <w:szCs w:val="24"/>
    </w:rPr>
  </w:style>
  <w:style w:type="paragraph" w:customStyle="1" w:styleId="NewNew">
    <w:name w:val="正文 New New"/>
    <w:rsid w:val="005B4E9D"/>
    <w:pPr>
      <w:widowControl w:val="0"/>
      <w:jc w:val="both"/>
    </w:pPr>
    <w:rPr>
      <w:rFonts w:ascii="Times New Roman" w:eastAsia="宋体" w:hAnsi="Times New Roman" w:cs="Times New Roman"/>
      <w:szCs w:val="24"/>
    </w:rPr>
  </w:style>
  <w:style w:type="paragraph" w:customStyle="1" w:styleId="NewNewNew">
    <w:name w:val="正文 New New New"/>
    <w:rsid w:val="005B4E9D"/>
    <w:pPr>
      <w:widowControl w:val="0"/>
      <w:jc w:val="both"/>
    </w:pPr>
    <w:rPr>
      <w:rFonts w:ascii="Times New Roman" w:eastAsia="宋体" w:hAnsi="Times New Roman" w:cs="Times New Roman"/>
      <w:szCs w:val="24"/>
    </w:rPr>
  </w:style>
  <w:style w:type="paragraph" w:customStyle="1" w:styleId="NewNewNewNewNewNew0">
    <w:name w:val="正文 New New New New New New"/>
    <w:rsid w:val="005B4E9D"/>
    <w:pPr>
      <w:widowControl w:val="0"/>
      <w:spacing w:line="360" w:lineRule="auto"/>
    </w:pPr>
    <w:rPr>
      <w:rFonts w:ascii="宋体" w:eastAsia="宋体" w:hAnsi="宋体" w:cs="Times New Roman"/>
      <w:sz w:val="24"/>
      <w:szCs w:val="24"/>
    </w:rPr>
  </w:style>
  <w:style w:type="paragraph" w:customStyle="1" w:styleId="NewNewNewNewNewNewNew0">
    <w:name w:val="正文 New New New New New New New"/>
    <w:rsid w:val="005B4E9D"/>
    <w:pPr>
      <w:widowControl w:val="0"/>
      <w:jc w:val="both"/>
    </w:pPr>
    <w:rPr>
      <w:rFonts w:ascii="Times New Roman" w:eastAsia="宋体" w:hAnsi="Times New Roman" w:cs="Times New Roman"/>
      <w:szCs w:val="24"/>
    </w:rPr>
  </w:style>
  <w:style w:type="paragraph" w:customStyle="1" w:styleId="2NewNewNewNewNewNewNewNewNewNewNewNewNewNewNewNewNewNewNewNewNewNewNewNewNewNewNewNewNewNew">
    <w:name w:val="标题 2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0">
    <w:name w:val="页脚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
    <w:name w:val="标题 1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NewNewNewNewNewNewNewNewNewNewNewNewNewNew">
    <w:name w:val="页脚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character" w:customStyle="1" w:styleId="Char1f7">
    <w:name w:val="引用 Char1"/>
    <w:uiPriority w:val="29"/>
    <w:rsid w:val="005B4E9D"/>
    <w:rPr>
      <w:rFonts w:ascii="Calibri" w:eastAsia="宋体" w:hAnsi="Calibri" w:cs="Times New Roman"/>
      <w:i/>
      <w:iCs/>
      <w:color w:val="000000"/>
      <w:sz w:val="24"/>
      <w:szCs w:val="24"/>
    </w:rPr>
  </w:style>
  <w:style w:type="paragraph" w:customStyle="1" w:styleId="NewNewNewNewNewNewNewNewNewNewNewNewNewNewNewNewNewNewNewNewNewNewNewNew">
    <w:name w:val="页脚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
    <w:name w:val="页脚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New">
    <w:name w:val="页脚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5NewNewNewNew">
    <w:name w:val="标题 5 New New New New"/>
    <w:basedOn w:val="NewNewNewNewNewNewNew0"/>
    <w:rsid w:val="005B4E9D"/>
    <w:pPr>
      <w:keepNext/>
      <w:keepLines/>
      <w:numPr>
        <w:ilvl w:val="3"/>
        <w:numId w:val="59"/>
      </w:numPr>
      <w:tabs>
        <w:tab w:val="left" w:pos="0"/>
      </w:tabs>
      <w:spacing w:beforeLines="50" w:line="360" w:lineRule="auto"/>
      <w:jc w:val="left"/>
      <w:outlineLvl w:val="4"/>
    </w:pPr>
    <w:rPr>
      <w:rFonts w:ascii="黑体" w:eastAsia="黑体"/>
      <w:bCs/>
      <w:sz w:val="28"/>
      <w:szCs w:val="28"/>
    </w:rPr>
  </w:style>
  <w:style w:type="paragraph" w:customStyle="1" w:styleId="2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
    <w:name w:val="页脚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
    <w:name w:val="标题 1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
    <w:name w:val="标题 2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
    <w:name w:val="标题 2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New">
    <w:name w:val="页脚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aa2">
    <w:name w:val="aa简历正文2"/>
    <w:basedOn w:val="af5"/>
    <w:rsid w:val="005B4E9D"/>
    <w:rPr>
      <w:rFonts w:ascii="宋体" w:eastAsia="微软雅黑" w:hAnsi="Times New Roman" w:cs="Times New Roman"/>
      <w:szCs w:val="24"/>
    </w:rPr>
  </w:style>
  <w:style w:type="paragraph" w:customStyle="1" w:styleId="New0">
    <w:name w:val="页脚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NewNewNewNewNewNewNewNewNewNewNew">
    <w:name w:val="页脚 New New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
    <w:name w:val="标题 1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1NewNewNewNewNewNewNewNewNew">
    <w:name w:val="标题 1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
    <w:name w:val="标题 2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4NewNewNew">
    <w:name w:val="标题 4 New New New"/>
    <w:basedOn w:val="NewNewNew"/>
    <w:rsid w:val="005B4E9D"/>
    <w:pPr>
      <w:keepNext/>
      <w:keepLines/>
      <w:tabs>
        <w:tab w:val="left" w:pos="0"/>
        <w:tab w:val="num" w:pos="1680"/>
      </w:tabs>
      <w:spacing w:beforeLines="50" w:line="360" w:lineRule="auto"/>
      <w:ind w:left="1680" w:hanging="420"/>
      <w:jc w:val="left"/>
      <w:outlineLvl w:val="3"/>
    </w:pPr>
    <w:rPr>
      <w:rFonts w:ascii="黑体" w:eastAsia="黑体" w:hAnsi="Arial"/>
      <w:bCs/>
      <w:kern w:val="0"/>
      <w:sz w:val="32"/>
      <w:szCs w:val="28"/>
    </w:rPr>
  </w:style>
  <w:style w:type="paragraph" w:customStyle="1" w:styleId="NewNewNewNewNewNewNewNewNewNewNewNewNewNewNewNewNewNew">
    <w:name w:val="页脚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NewNewNewNew">
    <w:name w:val="标题 1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
    <w:name w:val="标题 2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
    <w:name w:val="标题 2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
    <w:name w:val="标题 2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
    <w:name w:val="页脚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
    <w:name w:val="页脚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
    <w:name w:val="正文 New New New New"/>
    <w:rsid w:val="005B4E9D"/>
    <w:pPr>
      <w:widowControl w:val="0"/>
      <w:spacing w:line="360" w:lineRule="auto"/>
    </w:pPr>
    <w:rPr>
      <w:rFonts w:ascii="宋体" w:eastAsia="宋体" w:hAnsi="宋体" w:cs="Times New Roman"/>
      <w:sz w:val="24"/>
      <w:szCs w:val="24"/>
    </w:rPr>
  </w:style>
  <w:style w:type="paragraph" w:customStyle="1" w:styleId="2NewNewNewNewNewNewNewNewNewNewNewNewNewNewNewNewNewNewNewNewNewNew">
    <w:name w:val="标题 2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
    <w:name w:val="标题 1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
    <w:name w:val="标题 2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
    <w:name w:val="标题 2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NewNewNewNewNewNewNewNewNewNew">
    <w:name w:val="标题 1 New New New New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
    <w:name w:val="标题 2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NewNewNewNew">
    <w:name w:val="页脚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NewNewNewNewNewNewNewNewNewNewNewNew">
    <w:name w:val="标题 1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4NewNewNewNewNew">
    <w:name w:val="标题 4 New New New New New"/>
    <w:basedOn w:val="af5"/>
    <w:next w:val="af5"/>
    <w:rsid w:val="005B4E9D"/>
    <w:pPr>
      <w:keepNext/>
      <w:keepLines/>
      <w:ind w:left="200" w:hangingChars="200" w:hanging="200"/>
      <w:jc w:val="left"/>
      <w:outlineLvl w:val="3"/>
    </w:pPr>
    <w:rPr>
      <w:rFonts w:ascii="黑体" w:eastAsia="黑体" w:hAnsi="Arial" w:cs="Times New Roman"/>
      <w:bCs/>
      <w:sz w:val="28"/>
      <w:szCs w:val="28"/>
    </w:rPr>
  </w:style>
  <w:style w:type="paragraph" w:customStyle="1" w:styleId="NewNewNewNewNewNewNewNewNewNewNewNewNew">
    <w:name w:val="页脚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Style295">
    <w:name w:val="_Style 295"/>
    <w:basedOn w:val="af5"/>
    <w:next w:val="af5"/>
    <w:rsid w:val="005B4E9D"/>
    <w:pPr>
      <w:spacing w:line="240" w:lineRule="auto"/>
    </w:pPr>
    <w:rPr>
      <w:rFonts w:ascii="Calibri" w:eastAsia="微软雅黑" w:hAnsi="Calibri" w:cs="Times New Roman"/>
      <w:szCs w:val="24"/>
    </w:rPr>
  </w:style>
  <w:style w:type="paragraph" w:customStyle="1" w:styleId="2NewNewNewNewNew">
    <w:name w:val="标题 2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NewNewNewNewNewNew">
    <w:name w:val="标题 1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NewNewNewNewNew">
    <w:name w:val="页脚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
    <w:name w:val="标题 2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
    <w:name w:val="标题 2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
    <w:name w:val="页脚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NewNewNewNewNewNewNewNewNewNewNewNewNewNewNewNewNewNewNewNewNew">
    <w:name w:val="标题 1 New New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
    <w:name w:val="标题 2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
    <w:name w:val="标题 2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
    <w:name w:val="标题 2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
    <w:name w:val="标题 2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
    <w:name w:val="标题 2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NewNewNewNewNewNewNew">
    <w:name w:val="页脚 New New New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New">
    <w:name w:val="标题 1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1NewNewNewNewNewNewNew">
    <w:name w:val="标题 1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4NewNewNewNew">
    <w:name w:val="标题 4 New New New New"/>
    <w:basedOn w:val="NewNewNewNewNewNewNew0"/>
    <w:rsid w:val="005B4E9D"/>
    <w:pPr>
      <w:keepNext/>
      <w:keepLines/>
      <w:numPr>
        <w:ilvl w:val="2"/>
        <w:numId w:val="59"/>
      </w:numPr>
      <w:tabs>
        <w:tab w:val="left" w:pos="0"/>
      </w:tabs>
      <w:spacing w:beforeLines="50" w:line="360" w:lineRule="auto"/>
      <w:jc w:val="left"/>
      <w:outlineLvl w:val="3"/>
    </w:pPr>
    <w:rPr>
      <w:rFonts w:ascii="黑体" w:eastAsia="黑体" w:hAnsi="Arial"/>
      <w:bCs/>
      <w:kern w:val="0"/>
      <w:sz w:val="32"/>
      <w:szCs w:val="28"/>
    </w:rPr>
  </w:style>
  <w:style w:type="paragraph" w:customStyle="1" w:styleId="1NewNewNewNewNewNewNewNewNewNewNewNewNewNewNewNewNewNewNewNewNewNewNewNewNewNewNewNew">
    <w:name w:val="标题 1 New New New New New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NewNewNewNewNewNewNewNewNewNewNewNewNewNewNewNewNewNewNewNewNewNewNew">
    <w:name w:val="页脚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5NewNewNewNewNew">
    <w:name w:val="标题 5 New New New New New"/>
    <w:basedOn w:val="NewNewNewNewNewNewNewNew"/>
    <w:rsid w:val="005B4E9D"/>
    <w:pPr>
      <w:keepNext/>
      <w:keepLines/>
      <w:tabs>
        <w:tab w:val="left" w:pos="0"/>
        <w:tab w:val="num" w:pos="1800"/>
      </w:tabs>
      <w:spacing w:beforeLines="50" w:line="360" w:lineRule="auto"/>
      <w:ind w:left="1800" w:hanging="420"/>
      <w:jc w:val="left"/>
      <w:outlineLvl w:val="4"/>
    </w:pPr>
    <w:rPr>
      <w:rFonts w:ascii="黑体" w:eastAsia="黑体"/>
      <w:bCs/>
      <w:sz w:val="28"/>
      <w:szCs w:val="28"/>
    </w:rPr>
  </w:style>
  <w:style w:type="paragraph" w:customStyle="1" w:styleId="NewNewNewNewNewNewNewNewNewNew">
    <w:name w:val="页脚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NewNewNewNewNewNewNewNewNewNewNewNewNewNewNewNewNewNewNew">
    <w:name w:val="页脚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NewNewNewNewNewNewNewNewNewNewNewNewNewNewNewNewNewNewNewNewNewNewNewNewNewNew">
    <w:name w:val="标题 1 New New New New New New New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
    <w:name w:val="标题 2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
    <w:name w:val="标题 2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
    <w:name w:val="页脚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NewNewNew">
    <w:name w:val="页脚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NewNewNewNewNewNewNewNewNew">
    <w:name w:val="标题 1 New New New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
    <w:name w:val="页脚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
    <w:name w:val="标题 2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NewNewNew">
    <w:name w:val="标题 1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NewNewNewNewNewNewNewNewNewNewNewNewNewNewNewNew">
    <w:name w:val="页脚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
    <w:name w:val="标题 2 New"/>
    <w:basedOn w:val="New"/>
    <w:rsid w:val="005B4E9D"/>
    <w:pPr>
      <w:keepNext/>
      <w:keepLines/>
      <w:numPr>
        <w:ilvl w:val="1"/>
        <w:numId w:val="58"/>
      </w:numPr>
      <w:tabs>
        <w:tab w:val="left" w:pos="0"/>
      </w:tabs>
      <w:spacing w:beforeLines="50" w:line="360" w:lineRule="auto"/>
      <w:jc w:val="left"/>
      <w:outlineLvl w:val="1"/>
    </w:pPr>
    <w:rPr>
      <w:rFonts w:ascii="黑体" w:eastAsia="黑体" w:hAnsi="Arial"/>
      <w:bCs/>
      <w:kern w:val="0"/>
      <w:sz w:val="32"/>
      <w:szCs w:val="32"/>
    </w:rPr>
  </w:style>
  <w:style w:type="paragraph" w:customStyle="1" w:styleId="6NewNew">
    <w:name w:val="标题 6 New New"/>
    <w:basedOn w:val="NewNewNewNewNewNewNew0"/>
    <w:rsid w:val="005B4E9D"/>
    <w:pPr>
      <w:keepNext/>
      <w:keepLines/>
      <w:numPr>
        <w:ilvl w:val="4"/>
        <w:numId w:val="59"/>
      </w:numPr>
      <w:tabs>
        <w:tab w:val="left" w:pos="0"/>
      </w:tabs>
      <w:spacing w:beforeLines="50" w:line="360" w:lineRule="auto"/>
      <w:jc w:val="left"/>
      <w:outlineLvl w:val="5"/>
    </w:pPr>
    <w:rPr>
      <w:rFonts w:ascii="黑体" w:eastAsia="黑体" w:hAnsi="Cambria"/>
      <w:bCs/>
      <w:sz w:val="28"/>
    </w:rPr>
  </w:style>
  <w:style w:type="paragraph" w:customStyle="1" w:styleId="1NewNewNewNewNewNewNewNewNewNewNewNewNewNewNewNewNewNewNewNewNewNewNewNewNewNewNewNewNew">
    <w:name w:val="标题 1 New New New New New New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1NewNewNewNewNew">
    <w:name w:val="标题 1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
    <w:name w:val="标题 2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DefaultNew">
    <w:name w:val="Default New"/>
    <w:rsid w:val="005B4E9D"/>
    <w:pPr>
      <w:widowControl w:val="0"/>
      <w:autoSpaceDE w:val="0"/>
      <w:autoSpaceDN w:val="0"/>
      <w:adjustRightInd w:val="0"/>
    </w:pPr>
    <w:rPr>
      <w:rFonts w:ascii="宋体" w:eastAsia="宋体" w:hAnsi="Calibri" w:cs="宋体"/>
      <w:color w:val="000000"/>
      <w:kern w:val="0"/>
      <w:sz w:val="24"/>
      <w:szCs w:val="24"/>
    </w:rPr>
  </w:style>
  <w:style w:type="paragraph" w:customStyle="1" w:styleId="1NewNewNewNewNewNewNewNewNewNewNewNew">
    <w:name w:val="标题 1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1NewNewNewNewNewNewNewNewNewNewNew">
    <w:name w:val="标题 1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NewNewNewNewNew">
    <w:name w:val="页脚 New New New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
    <w:name w:val="标题 2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NewNew">
    <w:name w:val="标题 1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NewNewNewNewNewNewNewNewNewNew">
    <w:name w:val="标题 2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
    <w:name w:val="标题 2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0">
    <w:name w:val="页脚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
    <w:name w:val="标题 2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
    <w:name w:val="标题 1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
    <w:name w:val="标题 2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NewNewNewNewNewNewNewNewNewNewNewNewNewNewNewNewNewNewNewNewNew">
    <w:name w:val="标题 1 New New New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w:basedOn w:val="NewNewNewNewNewNewNew0"/>
    <w:rsid w:val="005B4E9D"/>
    <w:pPr>
      <w:keepNext/>
      <w:keepLines/>
      <w:numPr>
        <w:ilvl w:val="1"/>
        <w:numId w:val="59"/>
      </w:numPr>
      <w:tabs>
        <w:tab w:val="left" w:pos="0"/>
      </w:tabs>
      <w:spacing w:beforeLines="50" w:line="360" w:lineRule="auto"/>
      <w:jc w:val="left"/>
      <w:outlineLvl w:val="1"/>
    </w:pPr>
    <w:rPr>
      <w:rFonts w:ascii="黑体" w:eastAsia="黑体" w:hAnsi="Arial"/>
      <w:bCs/>
      <w:kern w:val="0"/>
      <w:sz w:val="32"/>
      <w:szCs w:val="32"/>
    </w:rPr>
  </w:style>
  <w:style w:type="paragraph" w:customStyle="1" w:styleId="5NewNewNew">
    <w:name w:val="标题 5 New New New"/>
    <w:basedOn w:val="NewNewNew"/>
    <w:link w:val="5CharNewNewNew"/>
    <w:rsid w:val="005B4E9D"/>
    <w:pPr>
      <w:keepNext/>
      <w:keepLines/>
      <w:tabs>
        <w:tab w:val="left" w:pos="0"/>
        <w:tab w:val="num" w:pos="2100"/>
      </w:tabs>
      <w:spacing w:beforeLines="50" w:line="360" w:lineRule="auto"/>
      <w:ind w:left="2100" w:hanging="420"/>
      <w:jc w:val="left"/>
      <w:outlineLvl w:val="4"/>
    </w:pPr>
    <w:rPr>
      <w:rFonts w:ascii="黑体" w:eastAsia="黑体" w:cstheme="minorBidi"/>
      <w:bCs/>
      <w:sz w:val="28"/>
      <w:szCs w:val="28"/>
    </w:rPr>
  </w:style>
  <w:style w:type="paragraph" w:customStyle="1" w:styleId="NewNewNew0">
    <w:name w:val="页脚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NewNewNewNewNewNewNewNewNew">
    <w:name w:val="标题 1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
    <w:name w:val="标题 2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5NewNew">
    <w:name w:val="标题 5 New New"/>
    <w:basedOn w:val="NewNew"/>
    <w:rsid w:val="005B4E9D"/>
    <w:pPr>
      <w:keepNext/>
      <w:keepLines/>
      <w:tabs>
        <w:tab w:val="left" w:pos="0"/>
        <w:tab w:val="num" w:pos="2100"/>
      </w:tabs>
      <w:spacing w:beforeLines="50" w:line="360" w:lineRule="auto"/>
      <w:ind w:left="2100" w:hanging="420"/>
      <w:jc w:val="left"/>
      <w:outlineLvl w:val="4"/>
    </w:pPr>
    <w:rPr>
      <w:rFonts w:ascii="黑体" w:eastAsia="黑体"/>
      <w:bCs/>
      <w:sz w:val="28"/>
      <w:szCs w:val="28"/>
    </w:rPr>
  </w:style>
  <w:style w:type="paragraph" w:customStyle="1" w:styleId="2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
    <w:name w:val="页脚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NewNewNewNewNewNewNewNew0">
    <w:name w:val="页脚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2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1NewNewNew">
    <w:name w:val="标题 1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2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2NewNewNewNewNewNewNewNewNewNewNewNewNewNewNewNewNewNewNewNewNewNewNewNewNewNewNewNewNewNewNewNewNew">
    <w:name w:val="标题 2 New New New New New New New New New New New New New New New New New New New New New New New New New New New New New New New New New"/>
    <w:basedOn w:val="af5"/>
    <w:next w:val="af5"/>
    <w:rsid w:val="005B4E9D"/>
    <w:pPr>
      <w:keepNext/>
      <w:keepLines/>
      <w:spacing w:afterLines="50"/>
      <w:jc w:val="left"/>
      <w:outlineLvl w:val="1"/>
    </w:pPr>
    <w:rPr>
      <w:rFonts w:ascii="黑体" w:eastAsia="黑体" w:hAnsi="Arial" w:cs="Times New Roman"/>
      <w:bCs/>
      <w:sz w:val="30"/>
      <w:szCs w:val="32"/>
    </w:rPr>
  </w:style>
  <w:style w:type="paragraph" w:customStyle="1" w:styleId="NewNewNewNewNewNewNewNewNewNewNewNewNewNewNewNewNewNewNewNewNewNewNewNewNewNewNewNewNewNewNewNew">
    <w:name w:val="页脚 New New New New New New New New New New New New New New New New New New New New New New New New New New New New New New New New"/>
    <w:basedOn w:val="af5"/>
    <w:rsid w:val="005B4E9D"/>
    <w:pPr>
      <w:tabs>
        <w:tab w:val="center" w:pos="4153"/>
        <w:tab w:val="right" w:pos="8306"/>
      </w:tabs>
      <w:snapToGrid w:val="0"/>
      <w:spacing w:line="240" w:lineRule="auto"/>
      <w:jc w:val="left"/>
    </w:pPr>
    <w:rPr>
      <w:rFonts w:ascii="Times New Roman" w:eastAsia="微软雅黑" w:hAnsi="Times New Roman" w:cs="Times New Roman"/>
      <w:sz w:val="18"/>
      <w:szCs w:val="18"/>
    </w:rPr>
  </w:style>
  <w:style w:type="paragraph" w:customStyle="1" w:styleId="1NewNewNewNewNewNewNewNewNewNewNewNewNewNew">
    <w:name w:val="标题 1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1NewNewNewNewNewNewNewNewNewNewNewNewNewNewNewNewNewNewNewNewNew">
    <w:name w:val="标题 1 New New New New New New New New New New New New New New New New New New New New New"/>
    <w:basedOn w:val="af5"/>
    <w:rsid w:val="005B4E9D"/>
    <w:pPr>
      <w:keepNext/>
      <w:keepLines/>
      <w:spacing w:afterLines="150"/>
      <w:jc w:val="center"/>
      <w:outlineLvl w:val="0"/>
    </w:pPr>
    <w:rPr>
      <w:rFonts w:ascii="黑体" w:eastAsia="黑体" w:hAnsi="Calibri" w:cs="Times New Roman"/>
      <w:bCs/>
      <w:sz w:val="36"/>
      <w:szCs w:val="44"/>
    </w:rPr>
  </w:style>
  <w:style w:type="paragraph" w:customStyle="1" w:styleId="NewNewNewNewNew0">
    <w:name w:val="正文 New New New New New"/>
    <w:rsid w:val="005B4E9D"/>
    <w:pPr>
      <w:widowControl w:val="0"/>
      <w:spacing w:line="360" w:lineRule="auto"/>
    </w:pPr>
    <w:rPr>
      <w:rFonts w:ascii="宋体" w:eastAsia="宋体" w:hAnsi="宋体" w:cs="Times New Roman"/>
      <w:sz w:val="24"/>
      <w:szCs w:val="24"/>
    </w:rPr>
  </w:style>
  <w:style w:type="paragraph" w:styleId="affffffffffffff4">
    <w:name w:val="Revision"/>
    <w:hidden/>
    <w:uiPriority w:val="99"/>
    <w:semiHidden/>
    <w:rsid w:val="005B4E9D"/>
    <w:rPr>
      <w:rFonts w:ascii="Times New Roman" w:eastAsia="宋体" w:hAnsi="Times New Roman" w:cs="Times New Roman"/>
      <w:sz w:val="24"/>
      <w:szCs w:val="20"/>
    </w:rPr>
  </w:style>
  <w:style w:type="paragraph" w:customStyle="1" w:styleId="-3">
    <w:name w:val="周明-标题3"/>
    <w:basedOn w:val="32"/>
    <w:autoRedefine/>
    <w:semiHidden/>
    <w:rsid w:val="005B4E9D"/>
    <w:pPr>
      <w:numPr>
        <w:ilvl w:val="0"/>
        <w:numId w:val="60"/>
      </w:numPr>
      <w:tabs>
        <w:tab w:val="clear" w:pos="1275"/>
        <w:tab w:val="num" w:pos="360"/>
        <w:tab w:val="num" w:pos="720"/>
      </w:tabs>
      <w:adjustRightInd w:val="0"/>
      <w:spacing w:before="100" w:beforeAutospacing="1" w:after="100" w:afterAutospacing="1" w:line="360" w:lineRule="auto"/>
      <w:ind w:left="720" w:firstLine="0"/>
      <w:jc w:val="left"/>
    </w:pPr>
    <w:rPr>
      <w:rFonts w:ascii="仿宋_GB2312" w:eastAsia="宋体" w:hAnsi="仿宋_GB2312" w:cs="Times New Roman"/>
      <w:bCs w:val="0"/>
    </w:rPr>
  </w:style>
  <w:style w:type="paragraph" w:customStyle="1" w:styleId="affffffffffffff5">
    <w:name w:val="表格表头"/>
    <w:basedOn w:val="af5"/>
    <w:next w:val="afff6"/>
    <w:semiHidden/>
    <w:rsid w:val="005B4E9D"/>
    <w:pPr>
      <w:tabs>
        <w:tab w:val="num" w:pos="360"/>
        <w:tab w:val="num" w:pos="425"/>
      </w:tabs>
      <w:spacing w:line="240" w:lineRule="auto"/>
      <w:jc w:val="center"/>
    </w:pPr>
    <w:rPr>
      <w:rFonts w:ascii="Times New Roman" w:eastAsia="微软雅黑" w:hAnsi="Times New Roman" w:cs="Times New Roman"/>
      <w:sz w:val="21"/>
      <w:szCs w:val="24"/>
    </w:rPr>
  </w:style>
  <w:style w:type="paragraph" w:customStyle="1" w:styleId="4f0">
    <w:name w:val="列出段落4"/>
    <w:basedOn w:val="af5"/>
    <w:qFormat/>
    <w:rsid w:val="005B4E9D"/>
    <w:pPr>
      <w:spacing w:line="240" w:lineRule="auto"/>
      <w:ind w:firstLineChars="200" w:firstLine="420"/>
    </w:pPr>
    <w:rPr>
      <w:rFonts w:ascii="Calibri" w:eastAsia="微软雅黑" w:hAnsi="Calibri" w:cs="Calibri"/>
      <w:sz w:val="21"/>
      <w:szCs w:val="21"/>
    </w:rPr>
  </w:style>
  <w:style w:type="paragraph" w:customStyle="1" w:styleId="1fffb">
    <w:name w:val="正文缩进1"/>
    <w:basedOn w:val="af5"/>
    <w:rsid w:val="005B4E9D"/>
    <w:pPr>
      <w:adjustRightInd w:val="0"/>
      <w:snapToGrid w:val="0"/>
      <w:spacing w:line="240" w:lineRule="atLeast"/>
      <w:ind w:firstLine="420"/>
    </w:pPr>
    <w:rPr>
      <w:rFonts w:ascii="Times New Roman" w:eastAsia="仿宋_GB2312" w:hAnsi="Times New Roman" w:cs="Times New Roman"/>
      <w:sz w:val="21"/>
      <w:szCs w:val="20"/>
    </w:rPr>
  </w:style>
  <w:style w:type="paragraph" w:customStyle="1" w:styleId="18">
    <w:name w:val="样式 标题 1 + 三号 加粗"/>
    <w:basedOn w:val="af5"/>
    <w:rsid w:val="005B4E9D"/>
    <w:pPr>
      <w:numPr>
        <w:numId w:val="61"/>
      </w:numPr>
      <w:spacing w:line="240" w:lineRule="auto"/>
    </w:pPr>
    <w:rPr>
      <w:rFonts w:ascii="Times New Roman" w:eastAsia="微软雅黑" w:hAnsi="Times New Roman" w:cs="Times New Roman"/>
      <w:sz w:val="21"/>
      <w:szCs w:val="24"/>
    </w:rPr>
  </w:style>
  <w:style w:type="paragraph" w:customStyle="1" w:styleId="23">
    <w:name w:val="样式 标题 2 + 小四 加粗"/>
    <w:basedOn w:val="af5"/>
    <w:rsid w:val="005B4E9D"/>
    <w:pPr>
      <w:numPr>
        <w:ilvl w:val="2"/>
        <w:numId w:val="62"/>
      </w:numPr>
      <w:spacing w:line="240" w:lineRule="auto"/>
    </w:pPr>
    <w:rPr>
      <w:rFonts w:ascii="Times New Roman" w:eastAsia="微软雅黑" w:hAnsi="Times New Roman" w:cs="Times New Roman"/>
      <w:sz w:val="21"/>
      <w:szCs w:val="24"/>
    </w:rPr>
  </w:style>
  <w:style w:type="paragraph" w:customStyle="1" w:styleId="64">
    <w:name w:val="6"/>
    <w:basedOn w:val="af5"/>
    <w:next w:val="2c"/>
    <w:rsid w:val="005B4E9D"/>
    <w:pPr>
      <w:ind w:firstLineChars="228" w:firstLine="547"/>
    </w:pPr>
    <w:rPr>
      <w:rFonts w:ascii="宋体" w:eastAsia="宋体" w:hAnsi="宋体" w:cs="Garamond"/>
      <w:bCs/>
      <w:szCs w:val="24"/>
    </w:rPr>
  </w:style>
  <w:style w:type="table" w:styleId="-2">
    <w:name w:val="Light Shading Accent 2"/>
    <w:basedOn w:val="af7"/>
    <w:uiPriority w:val="60"/>
    <w:rsid w:val="005B4E9D"/>
    <w:rPr>
      <w:rFonts w:ascii="Calibri" w:eastAsia="宋体"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Medium Grid 3 Accent 1"/>
    <w:basedOn w:val="af7"/>
    <w:uiPriority w:val="69"/>
    <w:rsid w:val="005B4E9D"/>
    <w:rPr>
      <w:rFonts w:ascii="Calibri" w:eastAsia="宋体" w:hAnsi="Calibri"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3">
    <w:name w:val="List Number 3"/>
    <w:basedOn w:val="af5"/>
    <w:unhideWhenUsed/>
    <w:rsid w:val="005B4E9D"/>
    <w:pPr>
      <w:numPr>
        <w:numId w:val="64"/>
      </w:numPr>
      <w:contextualSpacing/>
      <w:jc w:val="left"/>
    </w:pPr>
    <w:rPr>
      <w:rFonts w:ascii="宋体" w:eastAsia="宋体" w:hAnsi="宋体" w:cs="Times New Roman"/>
      <w:szCs w:val="24"/>
    </w:rPr>
  </w:style>
  <w:style w:type="paragraph" w:customStyle="1" w:styleId="Char3CharCharCharCharCharCharCharCharCharCharCharCharCharCharCharCharCharChar">
    <w:name w:val="Char3 Char Char Char Char Char Char Char Char Char Char Char Char Char Char Char Char Char Char"/>
    <w:basedOn w:val="af5"/>
    <w:rsid w:val="005B4E9D"/>
    <w:pPr>
      <w:tabs>
        <w:tab w:val="left" w:pos="567"/>
      </w:tabs>
      <w:spacing w:line="240" w:lineRule="auto"/>
    </w:pPr>
    <w:rPr>
      <w:rFonts w:ascii="Times New Roman" w:eastAsia="宋体" w:hAnsi="Times New Roman" w:cs="Times New Roman"/>
      <w:sz w:val="21"/>
      <w:szCs w:val="20"/>
    </w:rPr>
  </w:style>
  <w:style w:type="paragraph" w:customStyle="1" w:styleId="wd4">
    <w:name w:val="wd4"/>
    <w:basedOn w:val="af5"/>
    <w:rsid w:val="005B4E9D"/>
    <w:pPr>
      <w:widowControl/>
      <w:spacing w:before="100" w:beforeAutospacing="1" w:after="100" w:afterAutospacing="1" w:line="351" w:lineRule="atLeast"/>
      <w:ind w:firstLine="400"/>
      <w:jc w:val="left"/>
    </w:pPr>
    <w:rPr>
      <w:rFonts w:ascii="宋体" w:eastAsia="宋体" w:hAnsi="宋体" w:cs="宋体"/>
      <w:color w:val="000000"/>
      <w:kern w:val="0"/>
      <w:sz w:val="21"/>
      <w:szCs w:val="21"/>
    </w:rPr>
  </w:style>
  <w:style w:type="character" w:customStyle="1" w:styleId="neirong1">
    <w:name w:val="neirong1"/>
    <w:rsid w:val="005B4E9D"/>
    <w:rPr>
      <w:sz w:val="21"/>
      <w:szCs w:val="21"/>
    </w:rPr>
  </w:style>
  <w:style w:type="character" w:customStyle="1" w:styleId="2CharChar5">
    <w:name w:val="样式正文带标题2 Char Char"/>
    <w:rsid w:val="005B4E9D"/>
    <w:rPr>
      <w:rFonts w:ascii="宋体" w:eastAsia="宋体" w:hAnsi="宋体"/>
      <w:b/>
      <w:bCs/>
      <w:kern w:val="44"/>
      <w:sz w:val="24"/>
      <w:szCs w:val="44"/>
      <w:lang w:val="en-US" w:eastAsia="zh-CN" w:bidi="ar-SA"/>
    </w:rPr>
  </w:style>
  <w:style w:type="character" w:customStyle="1" w:styleId="3h33rdlevel005CharChar">
    <w:name w:val="样式 标题 3h33rd level + 宋体 小四 左侧:  0 厘米 首行缩进:  0 厘米 段后: 5 磅 ... Char Char"/>
    <w:rsid w:val="005B4E9D"/>
    <w:rPr>
      <w:rFonts w:ascii="宋体" w:eastAsia="宋体" w:hAnsi="宋体" w:cs="宋体"/>
      <w:b/>
      <w:bCs/>
      <w:kern w:val="2"/>
      <w:sz w:val="24"/>
      <w:szCs w:val="24"/>
      <w:lang w:val="en-US" w:eastAsia="zh-CN" w:bidi="ar-SA"/>
    </w:rPr>
  </w:style>
  <w:style w:type="paragraph" w:styleId="affffffffffffff6">
    <w:name w:val="table of authorities"/>
    <w:basedOn w:val="af5"/>
    <w:next w:val="af5"/>
    <w:uiPriority w:val="99"/>
    <w:rsid w:val="005B4E9D"/>
    <w:pPr>
      <w:spacing w:line="240" w:lineRule="auto"/>
      <w:ind w:leftChars="200" w:left="420"/>
    </w:pPr>
    <w:rPr>
      <w:rFonts w:ascii="Times New Roman" w:eastAsia="宋体" w:hAnsi="Times New Roman" w:cs="Times New Roman"/>
      <w:sz w:val="21"/>
      <w:szCs w:val="24"/>
    </w:rPr>
  </w:style>
  <w:style w:type="paragraph" w:customStyle="1" w:styleId="Picture">
    <w:name w:val="Picture"/>
    <w:basedOn w:val="af5"/>
    <w:next w:val="aff3"/>
    <w:rsid w:val="005B4E9D"/>
    <w:pPr>
      <w:keepNext/>
      <w:widowControl/>
      <w:numPr>
        <w:numId w:val="65"/>
      </w:numPr>
      <w:spacing w:line="240" w:lineRule="auto"/>
      <w:jc w:val="left"/>
    </w:pPr>
    <w:rPr>
      <w:rFonts w:ascii="Arial" w:eastAsia="宋体" w:hAnsi="Arial" w:cs="Times New Roman"/>
      <w:bCs/>
      <w:spacing w:val="-5"/>
      <w:kern w:val="0"/>
      <w:sz w:val="20"/>
      <w:szCs w:val="20"/>
    </w:rPr>
  </w:style>
  <w:style w:type="character" w:customStyle="1" w:styleId="3Char10">
    <w:name w:val="正文文本 3 Char1"/>
    <w:uiPriority w:val="99"/>
    <w:semiHidden/>
    <w:rsid w:val="005B4E9D"/>
    <w:rPr>
      <w:rFonts w:ascii="Times New Roman" w:hAnsi="Times New Roman"/>
      <w:kern w:val="2"/>
      <w:sz w:val="16"/>
      <w:szCs w:val="16"/>
    </w:rPr>
  </w:style>
  <w:style w:type="paragraph" w:customStyle="1" w:styleId="2fff3">
    <w:name w:val="样式正文带标题2"/>
    <w:basedOn w:val="22"/>
    <w:rsid w:val="005B4E9D"/>
    <w:pPr>
      <w:keepNext w:val="0"/>
      <w:keepLines w:val="0"/>
      <w:numPr>
        <w:ilvl w:val="0"/>
        <w:numId w:val="0"/>
      </w:numPr>
      <w:tabs>
        <w:tab w:val="left" w:pos="210"/>
        <w:tab w:val="left" w:pos="1134"/>
      </w:tabs>
      <w:spacing w:before="240" w:afterLines="50" w:after="0" w:line="360" w:lineRule="auto"/>
      <w:ind w:left="510" w:firstLineChars="200" w:firstLine="200"/>
    </w:pPr>
    <w:rPr>
      <w:rFonts w:ascii="宋体" w:eastAsia="宋体" w:hAnsi="宋体" w:cs="Times New Roman"/>
      <w:bCs w:val="0"/>
      <w:sz w:val="24"/>
      <w:szCs w:val="30"/>
    </w:rPr>
  </w:style>
  <w:style w:type="paragraph" w:customStyle="1" w:styleId="Preformatted">
    <w:name w:val="Preformatted"/>
    <w:basedOn w:val="af5"/>
    <w:rsid w:val="005B4E9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jc w:val="left"/>
    </w:pPr>
    <w:rPr>
      <w:rFonts w:ascii="Courier New" w:eastAsia="宋体" w:hAnsi="Courier New" w:cs="Times New Roman"/>
      <w:kern w:val="0"/>
      <w:sz w:val="20"/>
      <w:szCs w:val="24"/>
    </w:rPr>
  </w:style>
  <w:style w:type="paragraph" w:customStyle="1" w:styleId="2fff4">
    <w:name w:val="附录标题2"/>
    <w:basedOn w:val="af5"/>
    <w:next w:val="afff6"/>
    <w:rsid w:val="005B4E9D"/>
    <w:pPr>
      <w:tabs>
        <w:tab w:val="left" w:pos="360"/>
        <w:tab w:val="left" w:pos="900"/>
      </w:tabs>
      <w:spacing w:line="240" w:lineRule="auto"/>
      <w:outlineLvl w:val="0"/>
    </w:pPr>
    <w:rPr>
      <w:rFonts w:ascii="Arial" w:eastAsia="黑体" w:hAnsi="Arial" w:cs="Times New Roman"/>
      <w:szCs w:val="20"/>
    </w:rPr>
  </w:style>
  <w:style w:type="paragraph" w:customStyle="1" w:styleId="List1">
    <w:name w:val="List 1"/>
    <w:basedOn w:val="af5"/>
    <w:rsid w:val="005B4E9D"/>
    <w:pPr>
      <w:keepNext/>
      <w:widowControl/>
      <w:tabs>
        <w:tab w:val="left" w:pos="1440"/>
      </w:tabs>
      <w:spacing w:before="240" w:line="360" w:lineRule="atLeast"/>
      <w:ind w:left="432" w:hanging="432"/>
      <w:jc w:val="left"/>
    </w:pPr>
    <w:rPr>
      <w:rFonts w:ascii="宋体" w:eastAsia="宋体" w:hAnsi="Times New Roman" w:cs="Times New Roman"/>
      <w:kern w:val="0"/>
      <w:sz w:val="21"/>
      <w:szCs w:val="20"/>
      <w:lang w:eastAsia="en-US"/>
    </w:rPr>
  </w:style>
  <w:style w:type="paragraph" w:customStyle="1" w:styleId="3h33rdlevel005">
    <w:name w:val="样式 标题 3h33rd level + 宋体 小四 左侧:  0 厘米 首行缩进:  0 厘米 段后: 5 磅 ..."/>
    <w:basedOn w:val="32"/>
    <w:next w:val="affffe"/>
    <w:rsid w:val="005B4E9D"/>
    <w:pPr>
      <w:keepNext w:val="0"/>
      <w:keepLines w:val="0"/>
      <w:tabs>
        <w:tab w:val="left" w:pos="1080"/>
        <w:tab w:val="left" w:pos="2651"/>
      </w:tabs>
      <w:spacing w:before="240" w:after="0" w:line="240" w:lineRule="auto"/>
      <w:ind w:left="1418" w:firstLineChars="200" w:firstLine="200"/>
      <w:jc w:val="left"/>
    </w:pPr>
    <w:rPr>
      <w:rFonts w:ascii="宋体" w:eastAsia="宋体" w:hAnsi="宋体" w:cs="宋体"/>
      <w:b w:val="0"/>
      <w:bCs w:val="0"/>
      <w:sz w:val="24"/>
      <w:szCs w:val="28"/>
    </w:rPr>
  </w:style>
  <w:style w:type="paragraph" w:customStyle="1" w:styleId="2H2h22ndlevelTitre2l22Header2h2h2appT2ALev">
    <w:name w:val="样式 标题 2H2h22nd levelTitre2l22Header 2h:2h:2appT2ALev..."/>
    <w:basedOn w:val="22"/>
    <w:rsid w:val="005B4E9D"/>
    <w:pPr>
      <w:numPr>
        <w:ilvl w:val="0"/>
        <w:numId w:val="0"/>
      </w:numPr>
      <w:spacing w:beforeLines="50" w:before="0" w:afterLines="50" w:after="0" w:line="240" w:lineRule="auto"/>
      <w:ind w:firstLineChars="196" w:firstLine="196"/>
    </w:pPr>
    <w:rPr>
      <w:rFonts w:ascii="宋体" w:eastAsia="宋体" w:hAnsi="宋体" w:cs="宋体"/>
      <w:bCs w:val="0"/>
      <w:sz w:val="30"/>
      <w:szCs w:val="28"/>
    </w:rPr>
  </w:style>
  <w:style w:type="paragraph" w:customStyle="1" w:styleId="2fff5">
    <w:name w:val="项目2"/>
    <w:rsid w:val="005B4E9D"/>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BodyTextKeep">
    <w:name w:val="Body Text Keep"/>
    <w:basedOn w:val="affe"/>
    <w:rsid w:val="005B4E9D"/>
    <w:pPr>
      <w:keepNext/>
      <w:widowControl/>
      <w:spacing w:line="240" w:lineRule="auto"/>
      <w:ind w:firstLineChars="200" w:firstLine="420"/>
    </w:pPr>
    <w:rPr>
      <w:rFonts w:ascii="宋体" w:eastAsia="宋体" w:hAnsi="宋体" w:cs="Arial"/>
      <w:bCs/>
      <w:kern w:val="28"/>
      <w:sz w:val="21"/>
      <w:szCs w:val="29"/>
    </w:rPr>
  </w:style>
  <w:style w:type="paragraph" w:customStyle="1" w:styleId="3f8">
    <w:name w:val="附录标题3"/>
    <w:basedOn w:val="af5"/>
    <w:next w:val="afff6"/>
    <w:rsid w:val="005B4E9D"/>
    <w:pPr>
      <w:tabs>
        <w:tab w:val="left" w:pos="360"/>
        <w:tab w:val="left" w:pos="1080"/>
      </w:tabs>
      <w:spacing w:line="240" w:lineRule="auto"/>
      <w:outlineLvl w:val="0"/>
    </w:pPr>
    <w:rPr>
      <w:rFonts w:ascii="Arial" w:eastAsia="宋体" w:hAnsi="Arial" w:cs="Times New Roman"/>
      <w:szCs w:val="20"/>
    </w:rPr>
  </w:style>
  <w:style w:type="paragraph" w:customStyle="1" w:styleId="Figure2">
    <w:name w:val="Figure 2"/>
    <w:basedOn w:val="af5"/>
    <w:rsid w:val="005B4E9D"/>
    <w:pPr>
      <w:pBdr>
        <w:top w:val="single" w:sz="6" w:space="0" w:color="auto"/>
      </w:pBdr>
      <w:tabs>
        <w:tab w:val="left" w:pos="418"/>
      </w:tabs>
      <w:spacing w:before="360" w:after="240" w:line="360" w:lineRule="atLeast"/>
      <w:ind w:left="418" w:hanging="418"/>
      <w:jc w:val="left"/>
    </w:pPr>
    <w:rPr>
      <w:rFonts w:ascii="宋体" w:eastAsia="宋体" w:hAnsi="Times New Roman" w:cs="Times New Roman"/>
      <w:kern w:val="0"/>
      <w:sz w:val="18"/>
      <w:szCs w:val="20"/>
    </w:rPr>
  </w:style>
  <w:style w:type="paragraph" w:customStyle="1" w:styleId="affffffffffffff7">
    <w:name w:val="附录主标题"/>
    <w:basedOn w:val="af5"/>
    <w:next w:val="afff6"/>
    <w:rsid w:val="005B4E9D"/>
    <w:pPr>
      <w:tabs>
        <w:tab w:val="left" w:pos="648"/>
      </w:tabs>
      <w:spacing w:before="240" w:after="60" w:line="240" w:lineRule="auto"/>
      <w:ind w:left="567" w:hanging="279"/>
      <w:outlineLvl w:val="0"/>
    </w:pPr>
    <w:rPr>
      <w:rFonts w:ascii="Arial" w:eastAsia="黑体" w:hAnsi="Arial" w:cs="Times New Roman"/>
      <w:b/>
      <w:sz w:val="32"/>
      <w:szCs w:val="20"/>
    </w:rPr>
  </w:style>
  <w:style w:type="paragraph" w:customStyle="1" w:styleId="1">
    <w:name w:val="我的标题1级"/>
    <w:rsid w:val="005B4E9D"/>
    <w:pPr>
      <w:numPr>
        <w:numId w:val="67"/>
      </w:numPr>
    </w:pPr>
    <w:rPr>
      <w:rFonts w:ascii="黑体" w:eastAsia="宋体" w:hAnsi="宋体" w:cs="Times New Roman"/>
      <w:b/>
      <w:bCs/>
      <w:sz w:val="32"/>
      <w:szCs w:val="21"/>
    </w:rPr>
  </w:style>
  <w:style w:type="paragraph" w:customStyle="1" w:styleId="affffffffffffff8">
    <w:name w:val="正文居中"/>
    <w:basedOn w:val="af5"/>
    <w:rsid w:val="005B4E9D"/>
    <w:pPr>
      <w:keepNext/>
      <w:widowControl/>
      <w:suppressAutoHyphens/>
      <w:snapToGrid w:val="0"/>
      <w:spacing w:line="240" w:lineRule="auto"/>
      <w:jc w:val="center"/>
    </w:pPr>
    <w:rPr>
      <w:rFonts w:ascii="仿宋_GB2312" w:eastAsia="仿宋_GB2312" w:hAnsi="宋体" w:cs="Times New Roman"/>
      <w:bCs/>
      <w:sz w:val="32"/>
      <w:szCs w:val="20"/>
    </w:rPr>
  </w:style>
  <w:style w:type="paragraph" w:customStyle="1" w:styleId="Level3List">
    <w:name w:val="Level 3 List"/>
    <w:basedOn w:val="af5"/>
    <w:rsid w:val="005B4E9D"/>
    <w:pPr>
      <w:widowControl/>
      <w:tabs>
        <w:tab w:val="left" w:pos="720"/>
      </w:tabs>
      <w:spacing w:after="60" w:line="240" w:lineRule="auto"/>
      <w:ind w:left="1920" w:hanging="120"/>
      <w:jc w:val="left"/>
    </w:pPr>
    <w:rPr>
      <w:rFonts w:ascii="Times New Roman" w:eastAsia="宋体" w:hAnsi="Times New Roman" w:cs="Times New Roman"/>
      <w:kern w:val="0"/>
      <w:szCs w:val="20"/>
    </w:rPr>
  </w:style>
  <w:style w:type="paragraph" w:customStyle="1" w:styleId="151">
    <w:name w:val="样式 标题 1 + 宋体 四号 段后: 5 磅 行距: 单倍行距"/>
    <w:basedOn w:val="16"/>
    <w:rsid w:val="005B4E9D"/>
    <w:pPr>
      <w:keepNext w:val="0"/>
      <w:keepLines w:val="0"/>
      <w:numPr>
        <w:numId w:val="0"/>
      </w:numPr>
      <w:spacing w:before="120" w:after="0" w:afterAutospacing="1" w:line="240" w:lineRule="auto"/>
      <w:ind w:leftChars="-200" w:left="-480" w:firstLineChars="200" w:firstLine="482"/>
    </w:pPr>
    <w:rPr>
      <w:rFonts w:ascii="宋体" w:eastAsia="宋体" w:hAnsi="宋体" w:cs="Times New Roman"/>
      <w:sz w:val="24"/>
      <w:szCs w:val="20"/>
    </w:rPr>
  </w:style>
  <w:style w:type="paragraph" w:styleId="affffffffffffff9">
    <w:name w:val="E-mail Signature"/>
    <w:basedOn w:val="af5"/>
    <w:link w:val="affffffffffffffa"/>
    <w:uiPriority w:val="99"/>
    <w:unhideWhenUsed/>
    <w:rsid w:val="005B4E9D"/>
    <w:pPr>
      <w:jc w:val="left"/>
    </w:pPr>
    <w:rPr>
      <w:rFonts w:ascii="宋体" w:eastAsia="宋体" w:hAnsi="宋体" w:cs="Times New Roman"/>
      <w:szCs w:val="24"/>
    </w:rPr>
  </w:style>
  <w:style w:type="character" w:customStyle="1" w:styleId="affffffffffffffa">
    <w:name w:val="电子邮件签名 字符"/>
    <w:basedOn w:val="af6"/>
    <w:link w:val="affffffffffffff9"/>
    <w:uiPriority w:val="99"/>
    <w:rsid w:val="005B4E9D"/>
    <w:rPr>
      <w:rFonts w:ascii="宋体" w:eastAsia="宋体" w:hAnsi="宋体" w:cs="Times New Roman"/>
      <w:sz w:val="24"/>
      <w:szCs w:val="24"/>
    </w:rPr>
  </w:style>
  <w:style w:type="paragraph" w:styleId="affffffffffffffb">
    <w:name w:val="macro"/>
    <w:link w:val="affffffffffffffc"/>
    <w:unhideWhenUsed/>
    <w:rsid w:val="005B4E9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affffffffffffffc">
    <w:name w:val="宏文本 字符"/>
    <w:basedOn w:val="af6"/>
    <w:link w:val="affffffffffffffb"/>
    <w:rsid w:val="005B4E9D"/>
    <w:rPr>
      <w:rFonts w:ascii="Courier New" w:eastAsia="宋体" w:hAnsi="Courier New" w:cs="Courier New"/>
      <w:sz w:val="24"/>
      <w:szCs w:val="24"/>
    </w:rPr>
  </w:style>
  <w:style w:type="paragraph" w:styleId="affffffffffffffd">
    <w:name w:val="envelope return"/>
    <w:basedOn w:val="af5"/>
    <w:uiPriority w:val="99"/>
    <w:unhideWhenUsed/>
    <w:rsid w:val="005B4E9D"/>
    <w:pPr>
      <w:snapToGrid w:val="0"/>
      <w:jc w:val="left"/>
    </w:pPr>
    <w:rPr>
      <w:rFonts w:ascii="Cambria" w:eastAsia="宋体" w:hAnsi="Cambria" w:cs="Times New Roman"/>
      <w:szCs w:val="24"/>
    </w:rPr>
  </w:style>
  <w:style w:type="paragraph" w:styleId="5b">
    <w:name w:val="List 5"/>
    <w:basedOn w:val="af5"/>
    <w:unhideWhenUsed/>
    <w:rsid w:val="005B4E9D"/>
    <w:pPr>
      <w:ind w:leftChars="800" w:left="100" w:hangingChars="200" w:hanging="200"/>
      <w:contextualSpacing/>
      <w:jc w:val="left"/>
    </w:pPr>
    <w:rPr>
      <w:rFonts w:ascii="宋体" w:eastAsia="宋体" w:hAnsi="宋体" w:cs="Times New Roman"/>
      <w:szCs w:val="24"/>
    </w:rPr>
  </w:style>
  <w:style w:type="paragraph" w:styleId="4">
    <w:name w:val="List Number 4"/>
    <w:basedOn w:val="af5"/>
    <w:unhideWhenUsed/>
    <w:rsid w:val="005B4E9D"/>
    <w:pPr>
      <w:numPr>
        <w:numId w:val="70"/>
      </w:numPr>
      <w:contextualSpacing/>
      <w:jc w:val="left"/>
    </w:pPr>
    <w:rPr>
      <w:rFonts w:ascii="宋体" w:eastAsia="宋体" w:hAnsi="宋体" w:cs="Times New Roman"/>
      <w:szCs w:val="24"/>
    </w:rPr>
  </w:style>
  <w:style w:type="paragraph" w:styleId="5">
    <w:name w:val="List Number 5"/>
    <w:basedOn w:val="af5"/>
    <w:unhideWhenUsed/>
    <w:rsid w:val="005B4E9D"/>
    <w:pPr>
      <w:numPr>
        <w:numId w:val="71"/>
      </w:numPr>
      <w:contextualSpacing/>
      <w:jc w:val="left"/>
    </w:pPr>
    <w:rPr>
      <w:rFonts w:ascii="宋体" w:eastAsia="宋体" w:hAnsi="宋体" w:cs="Times New Roman"/>
      <w:szCs w:val="24"/>
    </w:rPr>
  </w:style>
  <w:style w:type="paragraph" w:styleId="affffffffffffffe">
    <w:name w:val="List Continue"/>
    <w:basedOn w:val="af5"/>
    <w:unhideWhenUsed/>
    <w:rsid w:val="005B4E9D"/>
    <w:pPr>
      <w:spacing w:after="120"/>
      <w:ind w:leftChars="200" w:left="420"/>
      <w:contextualSpacing/>
      <w:jc w:val="left"/>
    </w:pPr>
    <w:rPr>
      <w:rFonts w:ascii="宋体" w:eastAsia="宋体" w:hAnsi="宋体" w:cs="Times New Roman"/>
      <w:szCs w:val="24"/>
    </w:rPr>
  </w:style>
  <w:style w:type="paragraph" w:styleId="4f1">
    <w:name w:val="List Continue 4"/>
    <w:basedOn w:val="af5"/>
    <w:uiPriority w:val="99"/>
    <w:unhideWhenUsed/>
    <w:rsid w:val="005B4E9D"/>
    <w:pPr>
      <w:spacing w:after="120"/>
      <w:ind w:leftChars="800" w:left="1680"/>
      <w:contextualSpacing/>
      <w:jc w:val="left"/>
    </w:pPr>
    <w:rPr>
      <w:rFonts w:ascii="宋体" w:eastAsia="宋体" w:hAnsi="宋体" w:cs="Times New Roman"/>
      <w:szCs w:val="24"/>
    </w:rPr>
  </w:style>
  <w:style w:type="paragraph" w:styleId="5c">
    <w:name w:val="List Continue 5"/>
    <w:basedOn w:val="af5"/>
    <w:uiPriority w:val="99"/>
    <w:unhideWhenUsed/>
    <w:rsid w:val="005B4E9D"/>
    <w:pPr>
      <w:spacing w:after="120"/>
      <w:ind w:leftChars="1000" w:left="2100"/>
      <w:contextualSpacing/>
      <w:jc w:val="left"/>
    </w:pPr>
    <w:rPr>
      <w:rFonts w:ascii="宋体" w:eastAsia="宋体" w:hAnsi="宋体" w:cs="Times New Roman"/>
      <w:szCs w:val="24"/>
    </w:rPr>
  </w:style>
  <w:style w:type="paragraph" w:styleId="afffffffffffffff">
    <w:name w:val="Signature"/>
    <w:basedOn w:val="af5"/>
    <w:link w:val="afffffffffffffff0"/>
    <w:uiPriority w:val="99"/>
    <w:unhideWhenUsed/>
    <w:rsid w:val="005B4E9D"/>
    <w:pPr>
      <w:ind w:leftChars="2100" w:left="100"/>
      <w:jc w:val="left"/>
    </w:pPr>
    <w:rPr>
      <w:rFonts w:ascii="宋体" w:eastAsia="宋体" w:hAnsi="宋体" w:cs="Times New Roman"/>
      <w:szCs w:val="24"/>
    </w:rPr>
  </w:style>
  <w:style w:type="character" w:customStyle="1" w:styleId="afffffffffffffff0">
    <w:name w:val="签名 字符"/>
    <w:basedOn w:val="af6"/>
    <w:link w:val="afffffffffffffff"/>
    <w:uiPriority w:val="99"/>
    <w:rsid w:val="005B4E9D"/>
    <w:rPr>
      <w:rFonts w:ascii="宋体" w:eastAsia="宋体" w:hAnsi="宋体" w:cs="Times New Roman"/>
      <w:sz w:val="24"/>
      <w:szCs w:val="24"/>
    </w:rPr>
  </w:style>
  <w:style w:type="paragraph" w:styleId="afffffffffffffff1">
    <w:name w:val="envelope address"/>
    <w:basedOn w:val="af5"/>
    <w:uiPriority w:val="99"/>
    <w:unhideWhenUsed/>
    <w:rsid w:val="005B4E9D"/>
    <w:pPr>
      <w:framePr w:w="7920" w:h="1980" w:hRule="exact" w:hSpace="180" w:wrap="auto" w:hAnchor="page" w:xAlign="center" w:yAlign="bottom"/>
      <w:snapToGrid w:val="0"/>
      <w:ind w:leftChars="1400" w:left="100"/>
      <w:jc w:val="left"/>
    </w:pPr>
    <w:rPr>
      <w:rFonts w:ascii="Cambria" w:eastAsia="宋体" w:hAnsi="Cambria" w:cs="Times New Roman"/>
      <w:szCs w:val="24"/>
    </w:rPr>
  </w:style>
  <w:style w:type="paragraph" w:styleId="afffffffffffffff2">
    <w:name w:val="Bibliography"/>
    <w:basedOn w:val="af5"/>
    <w:next w:val="af5"/>
    <w:uiPriority w:val="37"/>
    <w:semiHidden/>
    <w:unhideWhenUsed/>
    <w:rsid w:val="005B4E9D"/>
    <w:pPr>
      <w:jc w:val="left"/>
    </w:pPr>
    <w:rPr>
      <w:rFonts w:ascii="宋体" w:eastAsia="宋体" w:hAnsi="宋体" w:cs="Times New Roman"/>
      <w:szCs w:val="24"/>
    </w:rPr>
  </w:style>
  <w:style w:type="paragraph" w:styleId="afffffffffffffff3">
    <w:name w:val="Message Header"/>
    <w:basedOn w:val="af5"/>
    <w:link w:val="afffffffffffffff4"/>
    <w:uiPriority w:val="99"/>
    <w:unhideWhenUsed/>
    <w:rsid w:val="005B4E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Cambria" w:eastAsia="宋体" w:hAnsi="Cambria" w:cs="Times New Roman"/>
      <w:szCs w:val="24"/>
    </w:rPr>
  </w:style>
  <w:style w:type="character" w:customStyle="1" w:styleId="afffffffffffffff4">
    <w:name w:val="信息标题 字符"/>
    <w:basedOn w:val="af6"/>
    <w:link w:val="afffffffffffffff3"/>
    <w:uiPriority w:val="99"/>
    <w:rsid w:val="005B4E9D"/>
    <w:rPr>
      <w:rFonts w:ascii="Cambria" w:eastAsia="宋体" w:hAnsi="Cambria" w:cs="Times New Roman"/>
      <w:sz w:val="24"/>
      <w:szCs w:val="24"/>
      <w:shd w:val="pct20" w:color="auto" w:fill="auto"/>
    </w:rPr>
  </w:style>
  <w:style w:type="paragraph" w:styleId="afffffffffffffff5">
    <w:name w:val="Note Heading"/>
    <w:basedOn w:val="af5"/>
    <w:next w:val="af5"/>
    <w:link w:val="afffffffffffffff6"/>
    <w:unhideWhenUsed/>
    <w:rsid w:val="005B4E9D"/>
    <w:pPr>
      <w:jc w:val="center"/>
    </w:pPr>
    <w:rPr>
      <w:rFonts w:ascii="宋体" w:eastAsia="宋体" w:hAnsi="宋体" w:cs="Times New Roman"/>
      <w:szCs w:val="24"/>
    </w:rPr>
  </w:style>
  <w:style w:type="character" w:customStyle="1" w:styleId="afffffffffffffff6">
    <w:name w:val="注释标题 字符"/>
    <w:basedOn w:val="af6"/>
    <w:link w:val="afffffffffffffff5"/>
    <w:rsid w:val="005B4E9D"/>
    <w:rPr>
      <w:rFonts w:ascii="宋体" w:eastAsia="宋体" w:hAnsi="宋体" w:cs="Times New Roman"/>
      <w:sz w:val="24"/>
      <w:szCs w:val="24"/>
    </w:rPr>
  </w:style>
  <w:style w:type="paragraph" w:customStyle="1" w:styleId="251">
    <w:name w:val="样式 宋体 四号 行距: 固定值 25 磅1"/>
    <w:basedOn w:val="af5"/>
    <w:rsid w:val="005B4E9D"/>
    <w:pPr>
      <w:numPr>
        <w:numId w:val="72"/>
      </w:numPr>
      <w:spacing w:line="500" w:lineRule="exact"/>
    </w:pPr>
    <w:rPr>
      <w:rFonts w:ascii="宋体" w:eastAsia="宋体" w:hAnsi="宋体" w:cs="宋体"/>
      <w:sz w:val="28"/>
      <w:szCs w:val="20"/>
    </w:rPr>
  </w:style>
  <w:style w:type="paragraph" w:customStyle="1" w:styleId="-ParaChar">
    <w:name w:val="周明-默认段落字体 Para Char"/>
    <w:basedOn w:val="af5"/>
    <w:autoRedefine/>
    <w:semiHidden/>
    <w:rsid w:val="005B4E9D"/>
    <w:pPr>
      <w:adjustRightInd w:val="0"/>
      <w:ind w:firstLineChars="200" w:firstLine="200"/>
    </w:pPr>
    <w:rPr>
      <w:rFonts w:ascii="Times New Roman" w:eastAsia="宋体" w:hAnsi="Times New Roman" w:cs="Times New Roman"/>
      <w:kern w:val="0"/>
      <w:szCs w:val="20"/>
    </w:rPr>
  </w:style>
  <w:style w:type="numbering" w:customStyle="1" w:styleId="110">
    <w:name w:val="样式11"/>
    <w:rsid w:val="005B4E9D"/>
    <w:pPr>
      <w:numPr>
        <w:numId w:val="74"/>
      </w:numPr>
    </w:pPr>
  </w:style>
  <w:style w:type="table" w:customStyle="1" w:styleId="-11">
    <w:name w:val="浅色列表 - 强调文字颜色 11"/>
    <w:basedOn w:val="af7"/>
    <w:uiPriority w:val="61"/>
    <w:rsid w:val="005B4E9D"/>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M4">
    <w:name w:val="CM4"/>
    <w:basedOn w:val="af5"/>
    <w:next w:val="af5"/>
    <w:uiPriority w:val="99"/>
    <w:rsid w:val="005B4E9D"/>
    <w:pPr>
      <w:autoSpaceDE w:val="0"/>
      <w:autoSpaceDN w:val="0"/>
      <w:adjustRightInd w:val="0"/>
      <w:spacing w:line="468" w:lineRule="atLeast"/>
      <w:jc w:val="left"/>
    </w:pPr>
    <w:rPr>
      <w:rFonts w:ascii="宋体" w:eastAsia="宋体" w:hAnsi="Times New Roman" w:cs="宋体"/>
      <w:kern w:val="0"/>
      <w:szCs w:val="24"/>
    </w:rPr>
  </w:style>
  <w:style w:type="paragraph" w:customStyle="1" w:styleId="afffffffffffffff7">
    <w:name w:val="数字正文文字缩进"/>
    <w:basedOn w:val="af5"/>
    <w:rsid w:val="005B4E9D"/>
    <w:pPr>
      <w:spacing w:after="120"/>
    </w:pPr>
    <w:rPr>
      <w:rFonts w:ascii="Times New Roman" w:eastAsia="宋体" w:hAnsi="Times New Roman" w:cs="Times New Roman"/>
      <w:sz w:val="21"/>
      <w:szCs w:val="21"/>
    </w:rPr>
  </w:style>
  <w:style w:type="character" w:customStyle="1" w:styleId="CharCharf2">
    <w:name w:val="表正文 Char Char"/>
    <w:rsid w:val="005B4E9D"/>
    <w:rPr>
      <w:rFonts w:eastAsia="宋体"/>
      <w:kern w:val="2"/>
      <w:sz w:val="21"/>
      <w:szCs w:val="24"/>
      <w:lang w:val="en-US" w:eastAsia="zh-CN" w:bidi="ar-SA"/>
    </w:rPr>
  </w:style>
  <w:style w:type="paragraph" w:customStyle="1" w:styleId="afffffffffffffff8">
    <w:name w:val="符号正文文字缩进"/>
    <w:basedOn w:val="af5"/>
    <w:autoRedefine/>
    <w:rsid w:val="005B4E9D"/>
    <w:pPr>
      <w:tabs>
        <w:tab w:val="num" w:pos="851"/>
      </w:tabs>
      <w:spacing w:after="120"/>
      <w:ind w:left="851" w:hanging="426"/>
    </w:pPr>
    <w:rPr>
      <w:rFonts w:ascii="Times New Roman" w:eastAsia="宋体" w:hAnsi="Times New Roman" w:cs="Times New Roman"/>
      <w:kern w:val="0"/>
      <w:sz w:val="21"/>
      <w:szCs w:val="21"/>
    </w:rPr>
  </w:style>
  <w:style w:type="paragraph" w:customStyle="1" w:styleId="2fff6">
    <w:name w:val="符号正文文字缩进 2"/>
    <w:basedOn w:val="af5"/>
    <w:autoRedefine/>
    <w:rsid w:val="005B4E9D"/>
    <w:pPr>
      <w:spacing w:after="120"/>
    </w:pPr>
    <w:rPr>
      <w:rFonts w:ascii="Times New Roman" w:eastAsia="宋体" w:hAnsi="Times New Roman" w:cs="Times New Roman"/>
      <w:kern w:val="0"/>
      <w:sz w:val="21"/>
      <w:szCs w:val="21"/>
    </w:rPr>
  </w:style>
  <w:style w:type="paragraph" w:customStyle="1" w:styleId="declear">
    <w:name w:val="declear"/>
    <w:basedOn w:val="af5"/>
    <w:rsid w:val="005B4E9D"/>
    <w:pPr>
      <w:widowControl/>
      <w:spacing w:before="100" w:beforeAutospacing="1" w:after="100" w:afterAutospacing="1" w:line="240" w:lineRule="auto"/>
      <w:jc w:val="left"/>
    </w:pPr>
    <w:rPr>
      <w:rFonts w:ascii="宋体" w:eastAsia="宋体" w:hAnsi="宋体" w:cs="宋体"/>
      <w:kern w:val="0"/>
      <w:szCs w:val="24"/>
    </w:rPr>
  </w:style>
  <w:style w:type="paragraph" w:customStyle="1" w:styleId="pic-info">
    <w:name w:val="pic-info"/>
    <w:basedOn w:val="af5"/>
    <w:rsid w:val="005B4E9D"/>
    <w:pPr>
      <w:widowControl/>
      <w:spacing w:before="100" w:beforeAutospacing="1" w:after="100" w:afterAutospacing="1" w:line="240" w:lineRule="auto"/>
      <w:jc w:val="left"/>
    </w:pPr>
    <w:rPr>
      <w:rFonts w:ascii="宋体" w:eastAsia="宋体" w:hAnsi="宋体" w:cs="宋体"/>
      <w:kern w:val="0"/>
      <w:szCs w:val="24"/>
    </w:rPr>
  </w:style>
  <w:style w:type="paragraph" w:customStyle="1" w:styleId="ac">
    <w:name w:val="正文表标题"/>
    <w:next w:val="41"/>
    <w:rsid w:val="005B4E9D"/>
    <w:pPr>
      <w:numPr>
        <w:numId w:val="75"/>
      </w:numPr>
      <w:spacing w:line="360" w:lineRule="auto"/>
      <w:jc w:val="center"/>
    </w:pPr>
    <w:rPr>
      <w:rFonts w:ascii="黑体" w:eastAsia="黑体" w:hAnsi="Times New Roman" w:cs="Times New Roman"/>
      <w:kern w:val="0"/>
      <w:szCs w:val="20"/>
    </w:rPr>
  </w:style>
  <w:style w:type="paragraph" w:customStyle="1" w:styleId="114">
    <w:name w:val="标书正文11"/>
    <w:basedOn w:val="af5"/>
    <w:rsid w:val="005B4E9D"/>
    <w:pPr>
      <w:ind w:firstLineChars="200" w:firstLine="200"/>
    </w:pPr>
    <w:rPr>
      <w:rFonts w:ascii="宋体" w:eastAsia="宋体" w:hAnsi="宋体" w:cs="Times New Roman"/>
      <w:kern w:val="44"/>
      <w:szCs w:val="20"/>
    </w:rPr>
  </w:style>
  <w:style w:type="character" w:customStyle="1" w:styleId="FontStyle17">
    <w:name w:val="Font Style17"/>
    <w:rsid w:val="005B4E9D"/>
    <w:rPr>
      <w:rFonts w:ascii="黑体" w:eastAsia="黑体" w:cs="黑体"/>
      <w:sz w:val="28"/>
      <w:szCs w:val="28"/>
    </w:rPr>
  </w:style>
  <w:style w:type="character" w:customStyle="1" w:styleId="2Char6">
    <w:name w:val="正文首行缩2字符 Char"/>
    <w:link w:val="2fff7"/>
    <w:rsid w:val="005B4E9D"/>
    <w:rPr>
      <w:rFonts w:eastAsia="楷体_GB2312"/>
      <w:sz w:val="28"/>
      <w:szCs w:val="24"/>
    </w:rPr>
  </w:style>
  <w:style w:type="character" w:customStyle="1" w:styleId="Char1f8">
    <w:name w:val="结束语 Char1"/>
    <w:uiPriority w:val="99"/>
    <w:semiHidden/>
    <w:rsid w:val="005B4E9D"/>
    <w:rPr>
      <w:rFonts w:ascii="Times New Roman" w:hAnsi="Times New Roman"/>
      <w:kern w:val="2"/>
      <w:sz w:val="21"/>
    </w:rPr>
  </w:style>
  <w:style w:type="paragraph" w:customStyle="1" w:styleId="2fff7">
    <w:name w:val="正文首行缩2字符"/>
    <w:basedOn w:val="af5"/>
    <w:link w:val="2Char6"/>
    <w:qFormat/>
    <w:rsid w:val="005B4E9D"/>
    <w:pPr>
      <w:spacing w:line="240" w:lineRule="auto"/>
      <w:ind w:firstLineChars="202" w:firstLine="566"/>
    </w:pPr>
    <w:rPr>
      <w:rFonts w:eastAsia="楷体_GB2312"/>
      <w:sz w:val="28"/>
      <w:szCs w:val="24"/>
    </w:rPr>
  </w:style>
  <w:style w:type="paragraph" w:customStyle="1" w:styleId="afffffffffffffff9">
    <w:name w:val="第二级"/>
    <w:basedOn w:val="2fff8"/>
    <w:rsid w:val="005B4E9D"/>
    <w:rPr>
      <w:rFonts w:cs="宋体"/>
      <w:szCs w:val="20"/>
    </w:rPr>
  </w:style>
  <w:style w:type="paragraph" w:customStyle="1" w:styleId="afffffffffffffffa">
    <w:name w:val="办公自动化专用标题"/>
    <w:basedOn w:val="affff3"/>
    <w:rsid w:val="005B4E9D"/>
    <w:pPr>
      <w:keepNext w:val="0"/>
      <w:pageBreakBefore w:val="0"/>
      <w:tabs>
        <w:tab w:val="clear" w:pos="1620"/>
      </w:tabs>
      <w:adjustRightInd/>
      <w:snapToGrid/>
      <w:spacing w:before="240" w:line="560" w:lineRule="atLeast"/>
      <w:textAlignment w:val="auto"/>
    </w:pPr>
    <w:rPr>
      <w:rFonts w:eastAsia="宋体"/>
      <w:kern w:val="2"/>
      <w:sz w:val="44"/>
    </w:rPr>
  </w:style>
  <w:style w:type="paragraph" w:customStyle="1" w:styleId="2fff8">
    <w:name w:val="第2级"/>
    <w:basedOn w:val="af5"/>
    <w:qFormat/>
    <w:rsid w:val="005B4E9D"/>
    <w:pPr>
      <w:spacing w:beforeLines="50" w:afterLines="50" w:line="240" w:lineRule="auto"/>
      <w:outlineLvl w:val="1"/>
    </w:pPr>
    <w:rPr>
      <w:rFonts w:ascii="宋体" w:eastAsia="宋体" w:hAnsi="宋体" w:cs="Times New Roman"/>
      <w:szCs w:val="24"/>
    </w:rPr>
  </w:style>
  <w:style w:type="paragraph" w:customStyle="1" w:styleId="afffffffffffffffb">
    <w:name w:val="第一级"/>
    <w:basedOn w:val="af5"/>
    <w:qFormat/>
    <w:rsid w:val="005B4E9D"/>
    <w:pPr>
      <w:spacing w:line="240" w:lineRule="auto"/>
      <w:outlineLvl w:val="0"/>
    </w:pPr>
    <w:rPr>
      <w:rFonts w:ascii="Times New Roman" w:eastAsia="宋体" w:hAnsi="Times New Roman" w:cs="Times New Roman"/>
      <w:sz w:val="30"/>
      <w:szCs w:val="30"/>
    </w:rPr>
  </w:style>
  <w:style w:type="paragraph" w:customStyle="1" w:styleId="2fff9">
    <w:name w:val="首行缩进2字符"/>
    <w:basedOn w:val="af5"/>
    <w:rsid w:val="005B4E9D"/>
    <w:pPr>
      <w:spacing w:line="240" w:lineRule="auto"/>
      <w:ind w:firstLineChars="200" w:firstLine="640"/>
    </w:pPr>
    <w:rPr>
      <w:rFonts w:ascii="仿宋_GB2312" w:eastAsia="仿宋_GB2312" w:hAnsi="宋体" w:cs="Times New Roman"/>
      <w:sz w:val="32"/>
      <w:szCs w:val="32"/>
    </w:rPr>
  </w:style>
  <w:style w:type="paragraph" w:customStyle="1" w:styleId="afffffffffffffffc">
    <w:name w:val="第三级"/>
    <w:basedOn w:val="32"/>
    <w:qFormat/>
    <w:rsid w:val="005B4E9D"/>
    <w:pPr>
      <w:keepNext w:val="0"/>
      <w:keepLines w:val="0"/>
      <w:tabs>
        <w:tab w:val="left" w:pos="720"/>
        <w:tab w:val="left" w:pos="851"/>
      </w:tabs>
      <w:autoSpaceDE w:val="0"/>
      <w:autoSpaceDN w:val="0"/>
      <w:adjustRightInd w:val="0"/>
      <w:snapToGrid w:val="0"/>
      <w:spacing w:beforeLines="50" w:afterLines="50" w:line="240" w:lineRule="auto"/>
      <w:ind w:left="0" w:firstLine="0"/>
    </w:pPr>
    <w:rPr>
      <w:rFonts w:ascii="Tahoma" w:eastAsia="宋体" w:hAnsi="Tahoma" w:cs="Tahoma"/>
      <w:b w:val="0"/>
      <w:snapToGrid w:val="0"/>
      <w:kern w:val="0"/>
      <w:sz w:val="21"/>
      <w:szCs w:val="21"/>
    </w:rPr>
  </w:style>
  <w:style w:type="character" w:customStyle="1" w:styleId="CharChar80">
    <w:name w:val="Char Char8"/>
    <w:rsid w:val="005B4E9D"/>
    <w:rPr>
      <w:rFonts w:eastAsia="宋体"/>
      <w:kern w:val="2"/>
      <w:sz w:val="21"/>
      <w:szCs w:val="24"/>
      <w:lang w:bidi="ar-SA"/>
    </w:rPr>
  </w:style>
  <w:style w:type="paragraph" w:customStyle="1" w:styleId="10">
    <w:name w:val="部门有序号样式1"/>
    <w:basedOn w:val="af5"/>
    <w:rsid w:val="005B4E9D"/>
    <w:pPr>
      <w:numPr>
        <w:numId w:val="76"/>
      </w:numPr>
      <w:ind w:firstLine="0"/>
    </w:pPr>
    <w:rPr>
      <w:rFonts w:ascii="Times New Roman" w:eastAsia="仿宋_GB2312" w:hAnsi="Times New Roman" w:cs="Times New Roman"/>
      <w:sz w:val="28"/>
      <w:szCs w:val="28"/>
    </w:rPr>
  </w:style>
  <w:style w:type="paragraph" w:customStyle="1" w:styleId="2">
    <w:name w:val="部门有序号样式2"/>
    <w:basedOn w:val="af5"/>
    <w:rsid w:val="005B4E9D"/>
    <w:pPr>
      <w:numPr>
        <w:ilvl w:val="1"/>
        <w:numId w:val="76"/>
      </w:numPr>
      <w:ind w:firstLine="0"/>
    </w:pPr>
    <w:rPr>
      <w:rFonts w:ascii="Times New Roman" w:eastAsia="仿宋_GB2312" w:hAnsi="Times New Roman" w:cs="Times New Roman"/>
      <w:sz w:val="28"/>
      <w:szCs w:val="28"/>
    </w:rPr>
  </w:style>
  <w:style w:type="paragraph" w:customStyle="1" w:styleId="111">
    <w:name w:val="标题 11"/>
    <w:basedOn w:val="af5"/>
    <w:next w:val="af5"/>
    <w:rsid w:val="005B4E9D"/>
    <w:pPr>
      <w:keepNext/>
      <w:keepLines/>
      <w:numPr>
        <w:numId w:val="73"/>
      </w:numPr>
      <w:spacing w:beforeLines="50" w:afterLines="50" w:line="240" w:lineRule="auto"/>
      <w:outlineLvl w:val="0"/>
    </w:pPr>
    <w:rPr>
      <w:rFonts w:ascii="黑体" w:eastAsia="黑体" w:hAnsi="Arial" w:cs="Times New Roman"/>
      <w:bCs/>
      <w:kern w:val="44"/>
      <w:sz w:val="32"/>
      <w:szCs w:val="36"/>
    </w:rPr>
  </w:style>
  <w:style w:type="character" w:customStyle="1" w:styleId="mycss2">
    <w:name w:val="mycss2"/>
    <w:rsid w:val="005B4E9D"/>
    <w:rPr>
      <w:rFonts w:ascii="宋体" w:eastAsia="宋体" w:hAnsi="宋体" w:hint="eastAsia"/>
      <w:sz w:val="21"/>
      <w:szCs w:val="21"/>
    </w:rPr>
  </w:style>
  <w:style w:type="character" w:customStyle="1" w:styleId="CharCharf3">
    <w:name w:val="正文图标题 Char Char"/>
    <w:link w:val="a5"/>
    <w:rsid w:val="005B4E9D"/>
    <w:rPr>
      <w:rFonts w:ascii="黑体" w:eastAsia="黑体"/>
    </w:rPr>
  </w:style>
  <w:style w:type="character" w:customStyle="1" w:styleId="CharCharf4">
    <w:name w:val="段 Char Char"/>
    <w:rsid w:val="005B4E9D"/>
    <w:rPr>
      <w:rFonts w:ascii="宋体"/>
      <w:sz w:val="21"/>
      <w:lang w:val="en-US" w:eastAsia="zh-CN" w:bidi="ar-SA"/>
    </w:rPr>
  </w:style>
  <w:style w:type="paragraph" w:customStyle="1" w:styleId="afffffffffffffffd">
    <w:name w:val="取消样式"/>
    <w:next w:val="afff8"/>
    <w:rsid w:val="005B4E9D"/>
    <w:pPr>
      <w:adjustRightInd w:val="0"/>
      <w:snapToGrid w:val="0"/>
      <w:spacing w:line="360" w:lineRule="auto"/>
      <w:ind w:firstLineChars="200" w:firstLine="200"/>
    </w:pPr>
    <w:rPr>
      <w:rFonts w:ascii="Times New Roman" w:eastAsia="宋体" w:hAnsi="Times New Roman" w:cs="Times New Roman"/>
      <w:snapToGrid w:val="0"/>
      <w:kern w:val="0"/>
      <w:sz w:val="24"/>
      <w:szCs w:val="20"/>
    </w:rPr>
  </w:style>
  <w:style w:type="paragraph" w:customStyle="1" w:styleId="afffffffffffffffe">
    <w:name w:val="题目副题"/>
    <w:basedOn w:val="affffffffd"/>
    <w:rsid w:val="005B4E9D"/>
    <w:pPr>
      <w:spacing w:after="240"/>
      <w:ind w:leftChars="210" w:left="462" w:firstLineChars="199" w:firstLine="478"/>
      <w:jc w:val="center"/>
      <w:outlineLvl w:val="9"/>
    </w:pPr>
    <w:rPr>
      <w:rFonts w:ascii="Arial Black" w:eastAsia="黑体" w:hAnsi="Arial Black"/>
      <w:sz w:val="44"/>
      <w:lang w:val="zh-CN"/>
    </w:rPr>
  </w:style>
  <w:style w:type="paragraph" w:customStyle="1" w:styleId="a5">
    <w:name w:val="正文图标题"/>
    <w:next w:val="41"/>
    <w:link w:val="CharCharf3"/>
    <w:rsid w:val="005B4E9D"/>
    <w:pPr>
      <w:numPr>
        <w:numId w:val="66"/>
      </w:numPr>
      <w:tabs>
        <w:tab w:val="left" w:pos="397"/>
      </w:tabs>
      <w:jc w:val="center"/>
    </w:pPr>
    <w:rPr>
      <w:rFonts w:ascii="黑体" w:eastAsia="黑体"/>
    </w:rPr>
  </w:style>
  <w:style w:type="paragraph" w:customStyle="1" w:styleId="66623">
    <w:name w:val="样式 标题 6 + 段前: 6 磅 段后: 6 磅 行距: 最小值 23 磅"/>
    <w:basedOn w:val="60"/>
    <w:rsid w:val="005B4E9D"/>
    <w:pPr>
      <w:numPr>
        <w:numId w:val="68"/>
      </w:numPr>
      <w:tabs>
        <w:tab w:val="left" w:pos="927"/>
      </w:tabs>
      <w:adjustRightInd w:val="0"/>
      <w:spacing w:before="120" w:after="120" w:line="460" w:lineRule="atLeast"/>
      <w:jc w:val="both"/>
      <w:textAlignment w:val="baseline"/>
    </w:pPr>
    <w:rPr>
      <w:rFonts w:ascii="Arial" w:hAnsi="Arial"/>
      <w:b/>
      <w:bCs w:val="0"/>
      <w:kern w:val="0"/>
    </w:rPr>
  </w:style>
  <w:style w:type="paragraph" w:customStyle="1" w:styleId="1Level1HeadH11l0SectionHeadHeader1h1Headin">
    <w:name w:val="样式 标题 1Level 1 HeadH11l0Section HeadHeader1h1合同标题Headin..."/>
    <w:basedOn w:val="af5"/>
    <w:rsid w:val="005B4E9D"/>
    <w:pPr>
      <w:tabs>
        <w:tab w:val="left" w:pos="900"/>
      </w:tabs>
      <w:ind w:left="284"/>
    </w:pPr>
    <w:rPr>
      <w:rFonts w:ascii="Times New Roman" w:eastAsia="宋体" w:hAnsi="Times New Roman" w:cs="Times New Roman"/>
      <w:szCs w:val="20"/>
    </w:rPr>
  </w:style>
  <w:style w:type="paragraph" w:customStyle="1" w:styleId="511558662">
    <w:name w:val="样式 标题 5 + 左侧:  1 厘米 悬挂缩进: 15.58 字符 段前: 6 磅 段后: 6 磅 行距: 最小值 2..."/>
    <w:basedOn w:val="51"/>
    <w:rsid w:val="005B4E9D"/>
    <w:pPr>
      <w:numPr>
        <w:numId w:val="33"/>
      </w:numPr>
      <w:tabs>
        <w:tab w:val="left" w:pos="1494"/>
      </w:tabs>
      <w:adjustRightInd w:val="0"/>
      <w:spacing w:after="0" w:line="460" w:lineRule="atLeast"/>
      <w:textAlignment w:val="baseline"/>
    </w:pPr>
    <w:rPr>
      <w:rFonts w:ascii="Times New Roman" w:eastAsia="宋体" w:hAnsi="Times New Roman" w:cs="Times New Roman"/>
      <w:bCs w:val="0"/>
      <w:kern w:val="0"/>
      <w:szCs w:val="20"/>
    </w:rPr>
  </w:style>
  <w:style w:type="paragraph" w:customStyle="1" w:styleId="611588662">
    <w:name w:val="样式 标题 6 + 左侧:  1 厘米 悬挂缩进: 15.88 字符 段前: 6 磅 段后: 6 磅 行距: 最小值 2..."/>
    <w:basedOn w:val="60"/>
    <w:rsid w:val="005B4E9D"/>
    <w:pPr>
      <w:numPr>
        <w:ilvl w:val="5"/>
        <w:numId w:val="33"/>
      </w:numPr>
      <w:tabs>
        <w:tab w:val="left" w:pos="1494"/>
      </w:tabs>
      <w:adjustRightInd w:val="0"/>
      <w:spacing w:before="120" w:after="120" w:line="460" w:lineRule="atLeast"/>
      <w:jc w:val="both"/>
      <w:textAlignment w:val="baseline"/>
    </w:pPr>
    <w:rPr>
      <w:rFonts w:ascii="Arial" w:hAnsi="Arial"/>
      <w:b/>
      <w:bCs w:val="0"/>
      <w:kern w:val="0"/>
    </w:rPr>
  </w:style>
  <w:style w:type="paragraph" w:customStyle="1" w:styleId="CharCharCharCharCharCharCharCharChar">
    <w:name w:val="Char Char Char Char Char Char Char Char Char"/>
    <w:basedOn w:val="af5"/>
    <w:rsid w:val="005B4E9D"/>
    <w:pPr>
      <w:spacing w:line="240" w:lineRule="auto"/>
    </w:pPr>
    <w:rPr>
      <w:rFonts w:ascii="Tahoma" w:eastAsia="宋体" w:hAnsi="Tahoma" w:cs="Times New Roman"/>
      <w:szCs w:val="20"/>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f5"/>
    <w:rsid w:val="005B4E9D"/>
    <w:pPr>
      <w:widowControl/>
      <w:spacing w:after="160" w:line="240" w:lineRule="exact"/>
      <w:jc w:val="center"/>
    </w:pPr>
    <w:rPr>
      <w:rFonts w:ascii="Times New Roman" w:eastAsia="宋体" w:hAnsi="Times New Roman" w:cs="Times New Roman"/>
      <w:kern w:val="0"/>
      <w:sz w:val="20"/>
      <w:szCs w:val="20"/>
    </w:rPr>
  </w:style>
  <w:style w:type="paragraph" w:customStyle="1" w:styleId="1fffc">
    <w:name w:val="列表项目符号 1"/>
    <w:basedOn w:val="a"/>
    <w:rsid w:val="005B4E9D"/>
    <w:pPr>
      <w:widowControl/>
      <w:numPr>
        <w:numId w:val="0"/>
      </w:numPr>
      <w:adjustRightInd/>
      <w:spacing w:line="360" w:lineRule="exact"/>
      <w:ind w:left="840"/>
      <w:jc w:val="both"/>
      <w:textAlignment w:val="auto"/>
    </w:pPr>
    <w:rPr>
      <w:rFonts w:ascii="Garamond" w:eastAsia="楷体_GB2312" w:hAnsi="Garamond"/>
      <w:kern w:val="2"/>
    </w:rPr>
  </w:style>
  <w:style w:type="paragraph" w:customStyle="1" w:styleId="affffffffffffffff">
    <w:name w:val="正文小四（首行缩进两字）"/>
    <w:rsid w:val="005B4E9D"/>
    <w:pPr>
      <w:spacing w:line="360" w:lineRule="auto"/>
      <w:ind w:firstLineChars="200" w:firstLine="200"/>
    </w:pPr>
    <w:rPr>
      <w:rFonts w:ascii="Times New Roman" w:eastAsia="宋体" w:hAnsi="Times New Roman" w:cs="Times New Roman"/>
      <w:kern w:val="0"/>
      <w:sz w:val="24"/>
      <w:szCs w:val="20"/>
    </w:rPr>
  </w:style>
  <w:style w:type="paragraph" w:customStyle="1" w:styleId="a7">
    <w:name w:val="样式 正文表标题 + 两端对齐"/>
    <w:basedOn w:val="af5"/>
    <w:rsid w:val="005B4E9D"/>
    <w:pPr>
      <w:widowControl/>
      <w:numPr>
        <w:numId w:val="69"/>
      </w:numPr>
      <w:tabs>
        <w:tab w:val="left" w:pos="4001"/>
      </w:tabs>
      <w:spacing w:line="240" w:lineRule="auto"/>
    </w:pPr>
    <w:rPr>
      <w:rFonts w:ascii="黑体" w:eastAsia="黑体" w:hAnsi="Times New Roman" w:cs="Times New Roman"/>
      <w:kern w:val="0"/>
      <w:sz w:val="21"/>
      <w:szCs w:val="20"/>
    </w:rPr>
  </w:style>
  <w:style w:type="paragraph" w:customStyle="1" w:styleId="2PIM2H2Heading2HiddenHeading2CCBSheading2Titre3">
    <w:name w:val="样式 标题 2PIM2H2Heading 2 HiddenHeading 2 CCBSheading 2Titre3..."/>
    <w:basedOn w:val="22"/>
    <w:rsid w:val="005B4E9D"/>
    <w:pPr>
      <w:numPr>
        <w:ilvl w:val="0"/>
        <w:numId w:val="0"/>
      </w:numPr>
      <w:tabs>
        <w:tab w:val="left" w:pos="567"/>
      </w:tabs>
      <w:spacing w:after="0" w:line="360" w:lineRule="auto"/>
      <w:ind w:left="567" w:hanging="567"/>
    </w:pPr>
    <w:rPr>
      <w:rFonts w:ascii="宋体" w:eastAsia="黑体" w:hAnsi="宋体" w:cs="Times New Roman"/>
      <w:bCs w:val="0"/>
      <w:sz w:val="36"/>
      <w:szCs w:val="20"/>
    </w:rPr>
  </w:style>
  <w:style w:type="paragraph" w:customStyle="1" w:styleId="affffffffffffffff0">
    <w:name w:val="答复"/>
    <w:basedOn w:val="af5"/>
    <w:rsid w:val="005B4E9D"/>
    <w:pPr>
      <w:autoSpaceDE w:val="0"/>
      <w:autoSpaceDN w:val="0"/>
      <w:adjustRightInd w:val="0"/>
      <w:snapToGrid w:val="0"/>
      <w:spacing w:before="60" w:after="40"/>
      <w:ind w:firstLine="425"/>
    </w:pPr>
    <w:rPr>
      <w:rFonts w:ascii="Times New Roman" w:eastAsia="宋体" w:hAnsi="Times New Roman" w:cs="Times New Roman"/>
      <w:szCs w:val="20"/>
    </w:rPr>
  </w:style>
  <w:style w:type="paragraph" w:customStyle="1" w:styleId="Style38">
    <w:name w:val="_Style 38"/>
    <w:basedOn w:val="af5"/>
    <w:next w:val="affe"/>
    <w:rsid w:val="005B4E9D"/>
    <w:pPr>
      <w:spacing w:after="120" w:line="240" w:lineRule="auto"/>
    </w:pPr>
    <w:rPr>
      <w:rFonts w:ascii="Times New Roman" w:eastAsia="宋体" w:hAnsi="Times New Roman" w:cs="Times New Roman"/>
      <w:sz w:val="21"/>
      <w:szCs w:val="20"/>
    </w:rPr>
  </w:style>
  <w:style w:type="paragraph" w:customStyle="1" w:styleId="affffffffffffffff1">
    <w:name w:val="标准"/>
    <w:basedOn w:val="af5"/>
    <w:rsid w:val="005B4E9D"/>
    <w:pPr>
      <w:adjustRightInd w:val="0"/>
      <w:spacing w:line="288" w:lineRule="auto"/>
      <w:ind w:right="-57"/>
      <w:textAlignment w:val="baseline"/>
    </w:pPr>
    <w:rPr>
      <w:rFonts w:ascii="宋体" w:eastAsia="宋体" w:hAnsi="Times New Roman" w:cs="Times New Roman"/>
      <w:kern w:val="0"/>
      <w:szCs w:val="20"/>
    </w:rPr>
  </w:style>
  <w:style w:type="paragraph" w:customStyle="1" w:styleId="B0">
    <w:name w:val="B_项目符号"/>
    <w:basedOn w:val="56"/>
    <w:rsid w:val="005B4E9D"/>
    <w:pPr>
      <w:tabs>
        <w:tab w:val="clear" w:pos="425"/>
        <w:tab w:val="left" w:pos="810"/>
        <w:tab w:val="left" w:pos="900"/>
      </w:tabs>
      <w:overflowPunct w:val="0"/>
      <w:autoSpaceDE w:val="0"/>
      <w:autoSpaceDN w:val="0"/>
      <w:adjustRightInd w:val="0"/>
      <w:ind w:left="822" w:firstLine="0"/>
      <w:jc w:val="left"/>
      <w:textAlignment w:val="baseline"/>
    </w:pPr>
    <w:rPr>
      <w:rFonts w:ascii="宋体" w:eastAsia="宋体"/>
      <w:sz w:val="21"/>
    </w:rPr>
  </w:style>
  <w:style w:type="paragraph" w:customStyle="1" w:styleId="CharChar1CharCharCharCharCharCharCharCharCharChar">
    <w:name w:val="Char Char1 Char Char Char Char Char Char Char Char Char Char"/>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CharChar1CharCharCharCharCharCharCharCharCharCharCharCharCharChar">
    <w:name w:val="Char Char1 Char Char Char Char Char Char Char Char Char Char Char Char Char Char"/>
    <w:basedOn w:val="af5"/>
    <w:rsid w:val="005B4E9D"/>
    <w:pPr>
      <w:spacing w:line="240" w:lineRule="auto"/>
    </w:pPr>
    <w:rPr>
      <w:rFonts w:ascii="Tahoma" w:eastAsia="宋体" w:hAnsi="Tahoma" w:cs="Times New Roman"/>
      <w:szCs w:val="20"/>
    </w:rPr>
  </w:style>
  <w:style w:type="paragraph" w:customStyle="1" w:styleId="6Char0">
    <w:name w:val="6 Char"/>
    <w:basedOn w:val="af5"/>
    <w:rsid w:val="005B4E9D"/>
    <w:pPr>
      <w:widowControl/>
      <w:spacing w:beforeLines="100" w:after="160" w:line="240" w:lineRule="exact"/>
      <w:jc w:val="left"/>
    </w:pPr>
    <w:rPr>
      <w:rFonts w:ascii="Verdana" w:eastAsia="宋体" w:hAnsi="Verdana" w:cs="Times New Roman"/>
      <w:kern w:val="0"/>
      <w:sz w:val="20"/>
      <w:szCs w:val="20"/>
      <w:lang w:eastAsia="en-US"/>
    </w:rPr>
  </w:style>
  <w:style w:type="paragraph" w:customStyle="1" w:styleId="ParaCharCharCharCharCharCharCharCharCharCharCharChar2CharCharCharCharCharCharChar">
    <w:name w:val="默认段落字体 Para Char Char Char Char Char Char Char Char Char Char Char Char2 Char Char Char Char Char Char Char"/>
    <w:basedOn w:val="afff1"/>
    <w:rsid w:val="005B4E9D"/>
    <w:pPr>
      <w:shd w:val="clear" w:color="auto" w:fill="000080"/>
    </w:pPr>
    <w:rPr>
      <w:rFonts w:ascii="Tahoma" w:eastAsia="宋体" w:hAnsi="Tahoma"/>
      <w:sz w:val="24"/>
      <w:szCs w:val="20"/>
    </w:rPr>
  </w:style>
  <w:style w:type="paragraph" w:customStyle="1" w:styleId="affffffffffffffff2">
    <w:name w:val="封面中文名称"/>
    <w:basedOn w:val="affe"/>
    <w:rsid w:val="005B4E9D"/>
    <w:pPr>
      <w:spacing w:line="240" w:lineRule="auto"/>
      <w:jc w:val="center"/>
    </w:pPr>
    <w:rPr>
      <w:rFonts w:ascii="黑体" w:eastAsia="黑体" w:hAnsi="Times New Roman" w:cs="Times New Roman"/>
      <w:b/>
      <w:spacing w:val="80"/>
      <w:sz w:val="44"/>
      <w:szCs w:val="20"/>
    </w:rPr>
  </w:style>
  <w:style w:type="character" w:customStyle="1" w:styleId="1Char10">
    <w:name w:val="标题 1 Char1"/>
    <w:aliases w:val="1级目录 Char1,卷标题 Char1,PIM 1 Char1,h1 Char1,标书1 Char1,L1 Char1,boc Char1,Section Head Char1,l1 Char1,Heading 0 Char1,aa章标题 Char1,Heading One Char1,Level 1 Topic Heading Char1,第*部分 Char1,第A章 Char1,H11 Char1,H12 Char1,H111 Char1,H13 Char1,I1 Char"/>
    <w:rsid w:val="005B4E9D"/>
    <w:rPr>
      <w:rFonts w:ascii="Times New Roman" w:hAnsi="Times New Roman"/>
      <w:b/>
      <w:bCs/>
      <w:kern w:val="44"/>
      <w:sz w:val="44"/>
      <w:szCs w:val="44"/>
    </w:rPr>
  </w:style>
  <w:style w:type="character" w:customStyle="1" w:styleId="5Char1">
    <w:name w:val="标题 5 Char1"/>
    <w:aliases w:val="4级目录 Char1,H5 Char1,PIM 5 Char1,dash Char1,ds Char1,dd Char1,dash1 Char1,ds1 Char1,dd1 Char1,dash2 Char1,ds2 Char1,dd2 Char1,dash3 Char1,ds3 Char1,dd3 Char1,dash4 Char1,ds4 Char1,dd4 Char1,dash5 Char1,ds5 Char1,dd5 Char1,dash6 Char1,ds6 Char1"/>
    <w:rsid w:val="005B4E9D"/>
    <w:rPr>
      <w:rFonts w:ascii="Times New Roman" w:hAnsi="Times New Roman"/>
      <w:b/>
      <w:bCs/>
      <w:kern w:val="2"/>
      <w:sz w:val="28"/>
      <w:szCs w:val="28"/>
    </w:rPr>
  </w:style>
  <w:style w:type="character" w:customStyle="1" w:styleId="6Char1">
    <w:name w:val="标题 6 Char1"/>
    <w:aliases w:val="5级目录 Char1,PIM 6 Char1,H6 Char1,h6 Char1,Third Subheading Char1,heer6 Char1,L6 Char1,Bullet list Char1,BOD 4 Char1,正文六级标题 Char1,标题 6(ALT+6) Char1,第五层条 Char1,Legal Level 1. Char1,Level 1 Char1,h61 Char1,heading 61 Char1,Figure label Char1"/>
    <w:semiHidden/>
    <w:rsid w:val="005B4E9D"/>
    <w:rPr>
      <w:rFonts w:ascii="Cambria" w:eastAsia="宋体" w:hAnsi="Cambria" w:cs="Times New Roman"/>
      <w:b/>
      <w:bCs/>
      <w:kern w:val="2"/>
      <w:sz w:val="24"/>
      <w:szCs w:val="24"/>
    </w:rPr>
  </w:style>
  <w:style w:type="character" w:customStyle="1" w:styleId="7Char1">
    <w:name w:val="标题 7 Char1"/>
    <w:aliases w:val="6级目录 Char1,PIM 7 Char1,1.标题 6 Char1,letter list Char1,（1） Char1,Level 1.1 Char1,7 Char1,L7 Char1,Legal Level 1.1. Char1,H TIMES1 Char1,正文七级标题 Char1,不用 Char1,SDL title Char1,st Char1,cnc Char1,Caption number (column-wide) Char1,ITT t7 Char1"/>
    <w:semiHidden/>
    <w:rsid w:val="005B4E9D"/>
    <w:rPr>
      <w:rFonts w:ascii="Times New Roman" w:hAnsi="Times New Roman"/>
      <w:b/>
      <w:bCs/>
      <w:kern w:val="2"/>
      <w:sz w:val="24"/>
      <w:szCs w:val="24"/>
    </w:rPr>
  </w:style>
  <w:style w:type="character" w:customStyle="1" w:styleId="8Char1">
    <w:name w:val="标题 8 Char1"/>
    <w:aliases w:val="注意框体 Char1,（A） Char1,h8 Char1,Level 1.1.1 Char1,Legal Level 1.1.1. Char1,8级目录 Char1,正文八级标题 Char1,表 Char1,不用8 Char1,标题6 Char1,标题6 Char Char Char1,ft Char1,tt1 Char1,Figure Char1,heading 8 Char1,ctp Char1,Caption text (page-wide) Char1"/>
    <w:semiHidden/>
    <w:rsid w:val="005B4E9D"/>
    <w:rPr>
      <w:rFonts w:ascii="Cambria" w:eastAsia="宋体" w:hAnsi="Cambria" w:cs="Times New Roman"/>
      <w:kern w:val="2"/>
      <w:sz w:val="24"/>
      <w:szCs w:val="24"/>
    </w:rPr>
  </w:style>
  <w:style w:type="character" w:customStyle="1" w:styleId="9Char1">
    <w:name w:val="标题 9 Char1"/>
    <w:aliases w:val="PIM 9 Char1,三级标题 Char1,h9 Char1,Appendix Char1,Level (a) Char1,huh Char1,Legal Level 1.1.1.1. Char1,9级目录 Char1,正文九级标题 Char1,图表 Char1,不用9 Char1,tt Char1,table title Char1,标题 45 Char1,Figure Heading Char1,FH Char1,ft1 Char1,table Char1,t Char1"/>
    <w:semiHidden/>
    <w:rsid w:val="005B4E9D"/>
    <w:rPr>
      <w:rFonts w:ascii="Cambria" w:eastAsia="宋体" w:hAnsi="Cambria" w:cs="Times New Roman"/>
      <w:kern w:val="2"/>
      <w:sz w:val="21"/>
      <w:szCs w:val="21"/>
    </w:rPr>
  </w:style>
  <w:style w:type="paragraph" w:customStyle="1" w:styleId="CharChar1CharCharCharCharCharCharCharChar">
    <w:name w:val="Char Char1 Char Char Char Char Char Char Char Char"/>
    <w:basedOn w:val="af5"/>
    <w:uiPriority w:val="99"/>
    <w:rsid w:val="005B4E9D"/>
    <w:pPr>
      <w:widowControl/>
      <w:spacing w:line="240" w:lineRule="exact"/>
      <w:ind w:leftChars="100" w:left="210" w:rightChars="100" w:right="100"/>
    </w:pPr>
    <w:rPr>
      <w:rFonts w:ascii="宋体" w:eastAsia="宋体" w:hAnsi="宋体" w:cs="Times New Roman"/>
      <w:kern w:val="0"/>
      <w:sz w:val="20"/>
      <w:szCs w:val="20"/>
      <w:lang w:eastAsia="en-US"/>
    </w:rPr>
  </w:style>
  <w:style w:type="character" w:customStyle="1" w:styleId="px14">
    <w:name w:val="px14"/>
    <w:rsid w:val="005B4E9D"/>
  </w:style>
  <w:style w:type="character" w:customStyle="1" w:styleId="foCharChar">
    <w:name w:val="fo Char Char"/>
    <w:rsid w:val="005B4E9D"/>
    <w:rPr>
      <w:sz w:val="18"/>
      <w:szCs w:val="18"/>
    </w:rPr>
  </w:style>
  <w:style w:type="table" w:customStyle="1" w:styleId="810">
    <w:name w:val="网格型 81"/>
    <w:basedOn w:val="af7"/>
    <w:rsid w:val="005B4E9D"/>
    <w:pPr>
      <w:widowControl w:val="0"/>
      <w:spacing w:line="328" w:lineRule="auto"/>
      <w:ind w:firstLineChars="200" w:firstLine="20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
    <w:name w:val="浅色列表 - 强调文字颜色 31"/>
    <w:basedOn w:val="af7"/>
    <w:uiPriority w:val="61"/>
    <w:rsid w:val="005B4E9D"/>
    <w:rPr>
      <w:rFonts w:ascii="Calibri" w:eastAsia="宋体" w:hAnsi="Calibri" w:cs="Times New Roman"/>
      <w:kern w:val="0"/>
      <w:sz w:val="22"/>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marklong">
    <w:name w:val="marklong"/>
    <w:basedOn w:val="af6"/>
    <w:rsid w:val="005B4E9D"/>
  </w:style>
  <w:style w:type="character" w:customStyle="1" w:styleId="affffffffffffffff3">
    <w:name w:val="第 章"/>
    <w:qFormat/>
    <w:rsid w:val="005B4E9D"/>
    <w:rPr>
      <w:rFonts w:ascii="Arial" w:eastAsia="黑体" w:hAnsi="Arial" w:cs="Times New Roman"/>
      <w:b/>
      <w:bCs/>
      <w:color w:val="000000"/>
      <w:kern w:val="2"/>
      <w:sz w:val="28"/>
      <w:szCs w:val="28"/>
    </w:rPr>
  </w:style>
  <w:style w:type="character" w:customStyle="1" w:styleId="affff8">
    <w:name w:val="普通(网站) 字符"/>
    <w:link w:val="affff7"/>
    <w:rsid w:val="005B4E9D"/>
    <w:rPr>
      <w:rFonts w:ascii="Times New Roman" w:eastAsia="微软雅黑" w:hAnsi="Times New Roman" w:cs="Times New Roman"/>
      <w:spacing w:val="20"/>
      <w:kern w:val="0"/>
      <w:sz w:val="24"/>
      <w:szCs w:val="20"/>
    </w:rPr>
  </w:style>
  <w:style w:type="paragraph" w:customStyle="1" w:styleId="1fffd">
    <w:name w:val="样式 标题 1 + 四号 自动设置"/>
    <w:basedOn w:val="22"/>
    <w:link w:val="1Char4"/>
    <w:rsid w:val="005B4E9D"/>
    <w:pPr>
      <w:widowControl/>
      <w:numPr>
        <w:ilvl w:val="0"/>
        <w:numId w:val="0"/>
      </w:numPr>
      <w:adjustRightInd w:val="0"/>
      <w:snapToGrid w:val="0"/>
      <w:spacing w:before="0" w:after="0" w:line="240" w:lineRule="auto"/>
    </w:pPr>
    <w:rPr>
      <w:rFonts w:ascii="宋体" w:eastAsia="宋体" w:hAnsi="宋体" w:cs="Times New Roman"/>
      <w:sz w:val="30"/>
    </w:rPr>
  </w:style>
  <w:style w:type="paragraph" w:customStyle="1" w:styleId="200173">
    <w:name w:val="样式 标题 2 + 宋体 小四 段前: 0 磅 段后: 0 磅 行距: 多倍行距 1.73 字行"/>
    <w:basedOn w:val="22"/>
    <w:rsid w:val="005B4E9D"/>
    <w:pPr>
      <w:widowControl/>
      <w:numPr>
        <w:ilvl w:val="0"/>
        <w:numId w:val="0"/>
      </w:numPr>
      <w:spacing w:before="0" w:after="0" w:line="415" w:lineRule="auto"/>
    </w:pPr>
    <w:rPr>
      <w:rFonts w:ascii="宋体" w:eastAsia="宋体" w:hAnsi="宋体" w:cs="宋体"/>
      <w:sz w:val="24"/>
      <w:szCs w:val="20"/>
    </w:rPr>
  </w:style>
  <w:style w:type="character" w:customStyle="1" w:styleId="td-text-051">
    <w:name w:val="td-text-051"/>
    <w:rsid w:val="005B4E9D"/>
    <w:rPr>
      <w:rFonts w:ascii="宋体" w:eastAsia="宋体" w:hAnsi="宋体" w:hint="eastAsia"/>
      <w:sz w:val="21"/>
      <w:szCs w:val="21"/>
    </w:rPr>
  </w:style>
  <w:style w:type="paragraph" w:customStyle="1" w:styleId="BulletText">
    <w:name w:val="Bullet Text"/>
    <w:basedOn w:val="af5"/>
    <w:rsid w:val="005B4E9D"/>
    <w:pPr>
      <w:widowControl/>
      <w:spacing w:line="240" w:lineRule="auto"/>
    </w:pPr>
    <w:rPr>
      <w:rFonts w:ascii="Arial" w:eastAsia="楷体_GB2312" w:hAnsi="Arial" w:cs="Times New Roman"/>
      <w:noProof/>
      <w:kern w:val="0"/>
      <w:szCs w:val="24"/>
    </w:rPr>
  </w:style>
  <w:style w:type="paragraph" w:customStyle="1" w:styleId="Heading5Unnumbered">
    <w:name w:val="Heading 5 Unnumbered"/>
    <w:basedOn w:val="af5"/>
    <w:next w:val="affe"/>
    <w:rsid w:val="005B4E9D"/>
    <w:pPr>
      <w:keepNext/>
      <w:keepLines/>
      <w:widowControl/>
      <w:suppressAutoHyphens/>
      <w:spacing w:before="180" w:after="80" w:line="240" w:lineRule="auto"/>
      <w:ind w:left="720" w:hanging="720"/>
      <w:jc w:val="left"/>
    </w:pPr>
    <w:rPr>
      <w:rFonts w:ascii="Times New Roman" w:eastAsia="楷体_GB2312" w:hAnsi="Times New Roman" w:cs="Times New Roman"/>
      <w:b/>
      <w:kern w:val="28"/>
      <w:szCs w:val="20"/>
      <w:lang w:eastAsia="en-US"/>
    </w:rPr>
  </w:style>
  <w:style w:type="character" w:styleId="HTML4">
    <w:name w:val="HTML Code"/>
    <w:rsid w:val="005B4E9D"/>
    <w:rPr>
      <w:rFonts w:ascii="Courier New" w:hAnsi="Courier New"/>
      <w:sz w:val="20"/>
      <w:szCs w:val="20"/>
    </w:rPr>
  </w:style>
  <w:style w:type="character" w:styleId="HTML5">
    <w:name w:val="HTML Variable"/>
    <w:rsid w:val="005B4E9D"/>
    <w:rPr>
      <w:i/>
      <w:iCs/>
    </w:rPr>
  </w:style>
  <w:style w:type="character" w:styleId="HTML6">
    <w:name w:val="HTML Definition"/>
    <w:rsid w:val="005B4E9D"/>
    <w:rPr>
      <w:i/>
      <w:iCs/>
    </w:rPr>
  </w:style>
  <w:style w:type="character" w:styleId="HTML7">
    <w:name w:val="HTML Keyboard"/>
    <w:rsid w:val="005B4E9D"/>
    <w:rPr>
      <w:rFonts w:ascii="Courier New" w:hAnsi="Courier New"/>
      <w:sz w:val="20"/>
      <w:szCs w:val="20"/>
    </w:rPr>
  </w:style>
  <w:style w:type="character" w:styleId="HTML8">
    <w:name w:val="HTML Acronym"/>
    <w:rsid w:val="005B4E9D"/>
  </w:style>
  <w:style w:type="character" w:styleId="HTML9">
    <w:name w:val="HTML Sample"/>
    <w:rsid w:val="005B4E9D"/>
    <w:rPr>
      <w:rFonts w:ascii="Courier New" w:hAnsi="Courier New"/>
    </w:rPr>
  </w:style>
  <w:style w:type="character" w:styleId="HTMLa">
    <w:name w:val="HTML Cite"/>
    <w:rsid w:val="005B4E9D"/>
    <w:rPr>
      <w:i/>
      <w:iCs/>
    </w:rPr>
  </w:style>
  <w:style w:type="paragraph" w:customStyle="1" w:styleId="ProgramCode">
    <w:name w:val="ProgramCode"/>
    <w:basedOn w:val="Preformatted"/>
    <w:rsid w:val="005B4E9D"/>
    <w:pPr>
      <w:suppressAutoHyphens/>
      <w:autoSpaceDE/>
      <w:autoSpaceDN/>
      <w:adjustRightInd/>
    </w:pPr>
    <w:rPr>
      <w:rFonts w:eastAsia="楷体_GB2312"/>
      <w:b/>
      <w:noProof/>
      <w:sz w:val="24"/>
      <w:szCs w:val="20"/>
      <w:lang w:eastAsia="en-US"/>
    </w:rPr>
  </w:style>
  <w:style w:type="paragraph" w:customStyle="1" w:styleId="text1">
    <w:name w:val="text 1"/>
    <w:basedOn w:val="af5"/>
    <w:rsid w:val="005B4E9D"/>
    <w:pPr>
      <w:keepLines/>
      <w:widowControl/>
      <w:spacing w:before="240" w:line="240" w:lineRule="auto"/>
      <w:jc w:val="left"/>
    </w:pPr>
    <w:rPr>
      <w:rFonts w:ascii="Times New Roman" w:eastAsia="楷体_GB2312" w:hAnsi="Times New Roman" w:cs="Times New Roman"/>
      <w:kern w:val="0"/>
      <w:szCs w:val="20"/>
      <w:lang w:val="en-GB" w:eastAsia="en-US"/>
    </w:rPr>
  </w:style>
  <w:style w:type="paragraph" w:customStyle="1" w:styleId="affffffffffffffff4">
    <w:name w:val="标准称谓"/>
    <w:next w:val="af5"/>
    <w:rsid w:val="005B4E9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fffffffffffff5">
    <w:name w:val="标准书脚_偶数页"/>
    <w:rsid w:val="005B4E9D"/>
    <w:pPr>
      <w:spacing w:before="120"/>
    </w:pPr>
    <w:rPr>
      <w:rFonts w:ascii="Times New Roman" w:eastAsia="宋体" w:hAnsi="Times New Roman" w:cs="Times New Roman"/>
      <w:kern w:val="0"/>
      <w:sz w:val="18"/>
      <w:szCs w:val="20"/>
    </w:rPr>
  </w:style>
  <w:style w:type="paragraph" w:customStyle="1" w:styleId="affffffffffffffff6">
    <w:name w:val="标准书脚_奇数页"/>
    <w:rsid w:val="005B4E9D"/>
    <w:pPr>
      <w:spacing w:before="120"/>
      <w:jc w:val="right"/>
    </w:pPr>
    <w:rPr>
      <w:rFonts w:ascii="Times New Roman" w:eastAsia="宋体" w:hAnsi="Times New Roman" w:cs="Times New Roman"/>
      <w:kern w:val="0"/>
      <w:sz w:val="18"/>
      <w:szCs w:val="20"/>
    </w:rPr>
  </w:style>
  <w:style w:type="paragraph" w:customStyle="1" w:styleId="affffffffffffffff7">
    <w:name w:val="标准书眉_奇数页"/>
    <w:next w:val="af5"/>
    <w:rsid w:val="005B4E9D"/>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fffffffffffff8">
    <w:name w:val="标准书眉_偶数页"/>
    <w:basedOn w:val="affffffffffffffff7"/>
    <w:next w:val="af5"/>
    <w:rsid w:val="005B4E9D"/>
    <w:pPr>
      <w:jc w:val="left"/>
    </w:pPr>
  </w:style>
  <w:style w:type="paragraph" w:customStyle="1" w:styleId="affffffffffffffff9">
    <w:name w:val="标准书眉一"/>
    <w:rsid w:val="005B4E9D"/>
    <w:pPr>
      <w:jc w:val="both"/>
    </w:pPr>
    <w:rPr>
      <w:rFonts w:ascii="Times New Roman" w:eastAsia="宋体" w:hAnsi="Times New Roman" w:cs="Times New Roman"/>
      <w:kern w:val="0"/>
      <w:sz w:val="20"/>
      <w:szCs w:val="20"/>
    </w:rPr>
  </w:style>
  <w:style w:type="paragraph" w:customStyle="1" w:styleId="affffffffffffffffa">
    <w:name w:val="参考文献、索引标题"/>
    <w:basedOn w:val="afffffffffd"/>
    <w:next w:val="af5"/>
    <w:rsid w:val="005B4E9D"/>
    <w:pPr>
      <w:spacing w:after="200"/>
    </w:pPr>
    <w:rPr>
      <w:sz w:val="21"/>
    </w:rPr>
  </w:style>
  <w:style w:type="paragraph" w:customStyle="1" w:styleId="affffffffffffffffb">
    <w:name w:val="二级无标题条"/>
    <w:basedOn w:val="af5"/>
    <w:rsid w:val="005B4E9D"/>
    <w:pPr>
      <w:spacing w:line="240" w:lineRule="auto"/>
    </w:pPr>
    <w:rPr>
      <w:rFonts w:ascii="Times New Roman" w:eastAsia="宋体" w:hAnsi="Times New Roman" w:cs="Times New Roman"/>
      <w:sz w:val="21"/>
      <w:szCs w:val="24"/>
    </w:rPr>
  </w:style>
  <w:style w:type="paragraph" w:customStyle="1" w:styleId="1fffe">
    <w:name w:val="封面标准号1"/>
    <w:rsid w:val="005B4E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ffffffffffc">
    <w:name w:val="封面正文"/>
    <w:rsid w:val="005B4E9D"/>
    <w:pPr>
      <w:jc w:val="both"/>
    </w:pPr>
    <w:rPr>
      <w:rFonts w:ascii="Times New Roman" w:eastAsia="宋体" w:hAnsi="Times New Roman" w:cs="Times New Roman"/>
      <w:kern w:val="0"/>
      <w:sz w:val="20"/>
      <w:szCs w:val="20"/>
    </w:rPr>
  </w:style>
  <w:style w:type="paragraph" w:customStyle="1" w:styleId="affffffffffffffffd">
    <w:name w:val="附录表标题"/>
    <w:next w:val="41"/>
    <w:rsid w:val="005B4E9D"/>
    <w:pPr>
      <w:jc w:val="center"/>
      <w:textAlignment w:val="baseline"/>
    </w:pPr>
    <w:rPr>
      <w:rFonts w:ascii="黑体" w:eastAsia="黑体" w:hAnsi="Times New Roman" w:cs="Times New Roman"/>
      <w:kern w:val="21"/>
      <w:szCs w:val="20"/>
    </w:rPr>
  </w:style>
  <w:style w:type="paragraph" w:customStyle="1" w:styleId="affffffffffffffffe">
    <w:name w:val="附录图标题"/>
    <w:next w:val="41"/>
    <w:rsid w:val="005B4E9D"/>
    <w:pPr>
      <w:jc w:val="center"/>
    </w:pPr>
    <w:rPr>
      <w:rFonts w:ascii="黑体" w:eastAsia="黑体" w:hAnsi="Times New Roman" w:cs="Times New Roman"/>
      <w:kern w:val="0"/>
      <w:szCs w:val="20"/>
    </w:rPr>
  </w:style>
  <w:style w:type="character" w:customStyle="1" w:styleId="afffffffffffffffff">
    <w:name w:val="个人答复风格"/>
    <w:rsid w:val="005B4E9D"/>
    <w:rPr>
      <w:rFonts w:ascii="Arial" w:eastAsia="宋体" w:hAnsi="Arial" w:cs="Arial"/>
      <w:color w:val="auto"/>
      <w:sz w:val="20"/>
    </w:rPr>
  </w:style>
  <w:style w:type="character" w:customStyle="1" w:styleId="afffffffffffffffff0">
    <w:name w:val="个人撰写风格"/>
    <w:rsid w:val="005B4E9D"/>
    <w:rPr>
      <w:rFonts w:ascii="Arial" w:eastAsia="宋体" w:hAnsi="Arial" w:cs="Arial"/>
      <w:color w:val="auto"/>
      <w:sz w:val="20"/>
    </w:rPr>
  </w:style>
  <w:style w:type="paragraph" w:customStyle="1" w:styleId="afffffffffffffffff1">
    <w:name w:val="列项——"/>
    <w:rsid w:val="005B4E9D"/>
    <w:pPr>
      <w:widowControl w:val="0"/>
      <w:tabs>
        <w:tab w:val="num" w:pos="780"/>
      </w:tabs>
      <w:ind w:firstLine="420"/>
      <w:jc w:val="both"/>
    </w:pPr>
    <w:rPr>
      <w:rFonts w:ascii="宋体" w:eastAsia="宋体" w:hAnsi="Times New Roman" w:cs="Times New Roman"/>
      <w:kern w:val="0"/>
      <w:szCs w:val="20"/>
    </w:rPr>
  </w:style>
  <w:style w:type="paragraph" w:customStyle="1" w:styleId="af4">
    <w:name w:val="列项·"/>
    <w:rsid w:val="005B4E9D"/>
    <w:pPr>
      <w:numPr>
        <w:numId w:val="79"/>
      </w:numPr>
      <w:tabs>
        <w:tab w:val="left" w:pos="840"/>
      </w:tabs>
      <w:ind w:left="737" w:hanging="317"/>
      <w:jc w:val="both"/>
    </w:pPr>
    <w:rPr>
      <w:rFonts w:ascii="宋体" w:eastAsia="宋体" w:hAnsi="Times New Roman" w:cs="Times New Roman"/>
      <w:kern w:val="0"/>
      <w:szCs w:val="20"/>
    </w:rPr>
  </w:style>
  <w:style w:type="paragraph" w:customStyle="1" w:styleId="a9">
    <w:name w:val="目次、索引正文"/>
    <w:rsid w:val="005B4E9D"/>
    <w:pPr>
      <w:numPr>
        <w:numId w:val="80"/>
      </w:numPr>
      <w:tabs>
        <w:tab w:val="clear" w:pos="1140"/>
      </w:tabs>
      <w:spacing w:line="320" w:lineRule="exact"/>
      <w:ind w:left="0" w:firstLine="0"/>
      <w:jc w:val="both"/>
    </w:pPr>
    <w:rPr>
      <w:rFonts w:ascii="宋体" w:eastAsia="宋体" w:hAnsi="Times New Roman" w:cs="Times New Roman"/>
      <w:kern w:val="0"/>
      <w:szCs w:val="20"/>
    </w:rPr>
  </w:style>
  <w:style w:type="paragraph" w:customStyle="1" w:styleId="afffffffffffffffff2">
    <w:name w:val="示例"/>
    <w:next w:val="41"/>
    <w:rsid w:val="005B4E9D"/>
    <w:pPr>
      <w:tabs>
        <w:tab w:val="num" w:pos="780"/>
        <w:tab w:val="num" w:pos="816"/>
      </w:tabs>
      <w:ind w:left="780" w:firstLineChars="233" w:firstLine="419"/>
      <w:jc w:val="both"/>
    </w:pPr>
    <w:rPr>
      <w:rFonts w:ascii="宋体" w:eastAsia="宋体" w:hAnsi="Times New Roman" w:cs="Times New Roman"/>
      <w:kern w:val="0"/>
      <w:sz w:val="18"/>
      <w:szCs w:val="20"/>
    </w:rPr>
  </w:style>
  <w:style w:type="paragraph" w:customStyle="1" w:styleId="afffffffffffffffff3">
    <w:name w:val="数字编号列项（二级）"/>
    <w:rsid w:val="005B4E9D"/>
    <w:pPr>
      <w:ind w:leftChars="400" w:left="1260" w:hangingChars="200" w:hanging="420"/>
      <w:jc w:val="both"/>
    </w:pPr>
    <w:rPr>
      <w:rFonts w:ascii="宋体" w:eastAsia="宋体" w:hAnsi="Times New Roman" w:cs="Times New Roman"/>
      <w:kern w:val="0"/>
      <w:szCs w:val="20"/>
    </w:rPr>
  </w:style>
  <w:style w:type="paragraph" w:customStyle="1" w:styleId="afffffffffffffffff4">
    <w:name w:val="四级无标题条"/>
    <w:basedOn w:val="af5"/>
    <w:rsid w:val="005B4E9D"/>
    <w:pPr>
      <w:tabs>
        <w:tab w:val="num" w:pos="2520"/>
      </w:tabs>
      <w:spacing w:line="240" w:lineRule="auto"/>
      <w:ind w:left="2520" w:hanging="420"/>
    </w:pPr>
    <w:rPr>
      <w:rFonts w:ascii="Times New Roman" w:eastAsia="宋体" w:hAnsi="Times New Roman" w:cs="Times New Roman"/>
      <w:sz w:val="21"/>
      <w:szCs w:val="24"/>
    </w:rPr>
  </w:style>
  <w:style w:type="paragraph" w:customStyle="1" w:styleId="afffffffffffffffff5">
    <w:name w:val="条文脚注"/>
    <w:basedOn w:val="afffffffff0"/>
    <w:rsid w:val="005B4E9D"/>
    <w:pPr>
      <w:ind w:leftChars="200" w:left="780" w:hangingChars="200" w:hanging="360"/>
      <w:jc w:val="both"/>
    </w:pPr>
    <w:rPr>
      <w:rFonts w:ascii="宋体" w:eastAsia="宋体"/>
      <w:color w:val="auto"/>
    </w:rPr>
  </w:style>
  <w:style w:type="paragraph" w:customStyle="1" w:styleId="afffffffffffffffff6">
    <w:name w:val="图表脚注"/>
    <w:next w:val="41"/>
    <w:rsid w:val="005B4E9D"/>
    <w:pPr>
      <w:ind w:leftChars="200" w:left="300" w:hangingChars="100" w:hanging="100"/>
      <w:jc w:val="both"/>
    </w:pPr>
    <w:rPr>
      <w:rFonts w:ascii="宋体" w:eastAsia="宋体" w:hAnsi="Times New Roman" w:cs="Times New Roman"/>
      <w:kern w:val="0"/>
      <w:sz w:val="18"/>
      <w:szCs w:val="20"/>
    </w:rPr>
  </w:style>
  <w:style w:type="paragraph" w:customStyle="1" w:styleId="afffffffffffffffff7">
    <w:name w:val="文献分类号"/>
    <w:rsid w:val="005B4E9D"/>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fffffffff8">
    <w:name w:val="无标题条"/>
    <w:next w:val="41"/>
    <w:rsid w:val="005B4E9D"/>
    <w:pPr>
      <w:jc w:val="both"/>
    </w:pPr>
    <w:rPr>
      <w:rFonts w:ascii="Times New Roman" w:eastAsia="宋体" w:hAnsi="Times New Roman" w:cs="Times New Roman"/>
      <w:kern w:val="0"/>
      <w:szCs w:val="20"/>
    </w:rPr>
  </w:style>
  <w:style w:type="paragraph" w:customStyle="1" w:styleId="afffffffffffffffff9">
    <w:name w:val="五级无标题条"/>
    <w:basedOn w:val="af5"/>
    <w:rsid w:val="005B4E9D"/>
    <w:pPr>
      <w:spacing w:line="240" w:lineRule="auto"/>
    </w:pPr>
    <w:rPr>
      <w:rFonts w:ascii="Times New Roman" w:eastAsia="宋体" w:hAnsi="Times New Roman" w:cs="Times New Roman"/>
      <w:sz w:val="21"/>
      <w:szCs w:val="24"/>
    </w:rPr>
  </w:style>
  <w:style w:type="paragraph" w:customStyle="1" w:styleId="afffffffffffffffffa">
    <w:name w:val="一级无标题条"/>
    <w:basedOn w:val="af5"/>
    <w:rsid w:val="005B4E9D"/>
    <w:pPr>
      <w:tabs>
        <w:tab w:val="num" w:pos="1260"/>
      </w:tabs>
      <w:spacing w:line="240" w:lineRule="auto"/>
      <w:ind w:left="1260" w:hanging="420"/>
    </w:pPr>
    <w:rPr>
      <w:rFonts w:ascii="Times New Roman" w:eastAsia="宋体" w:hAnsi="Times New Roman" w:cs="Times New Roman"/>
      <w:sz w:val="21"/>
      <w:szCs w:val="24"/>
    </w:rPr>
  </w:style>
  <w:style w:type="paragraph" w:customStyle="1" w:styleId="afffffffffffffffffb">
    <w:name w:val="注："/>
    <w:next w:val="41"/>
    <w:rsid w:val="005B4E9D"/>
    <w:pPr>
      <w:widowControl w:val="0"/>
      <w:autoSpaceDE w:val="0"/>
      <w:autoSpaceDN w:val="0"/>
      <w:jc w:val="both"/>
    </w:pPr>
    <w:rPr>
      <w:rFonts w:ascii="宋体" w:eastAsia="宋体" w:hAnsi="Times New Roman" w:cs="Times New Roman"/>
      <w:kern w:val="0"/>
      <w:sz w:val="18"/>
      <w:szCs w:val="20"/>
    </w:rPr>
  </w:style>
  <w:style w:type="paragraph" w:customStyle="1" w:styleId="afffffffffffffffffc">
    <w:name w:val="注×："/>
    <w:rsid w:val="005B4E9D"/>
    <w:pPr>
      <w:widowControl w:val="0"/>
      <w:tabs>
        <w:tab w:val="left" w:pos="630"/>
        <w:tab w:val="num" w:pos="1140"/>
      </w:tabs>
      <w:autoSpaceDE w:val="0"/>
      <w:autoSpaceDN w:val="0"/>
      <w:ind w:left="840" w:hanging="420"/>
      <w:jc w:val="both"/>
    </w:pPr>
    <w:rPr>
      <w:rFonts w:ascii="宋体" w:eastAsia="宋体" w:hAnsi="Times New Roman" w:cs="Times New Roman"/>
      <w:kern w:val="0"/>
      <w:sz w:val="18"/>
      <w:szCs w:val="20"/>
    </w:rPr>
  </w:style>
  <w:style w:type="paragraph" w:customStyle="1" w:styleId="afffffffffffffffffd">
    <w:name w:val="字母编号列项（一级）"/>
    <w:rsid w:val="005B4E9D"/>
    <w:pPr>
      <w:ind w:leftChars="200" w:left="840" w:hangingChars="200" w:hanging="420"/>
      <w:jc w:val="both"/>
    </w:pPr>
    <w:rPr>
      <w:rFonts w:ascii="宋体" w:eastAsia="宋体" w:hAnsi="Times New Roman" w:cs="Times New Roman"/>
      <w:kern w:val="0"/>
      <w:szCs w:val="20"/>
    </w:rPr>
  </w:style>
  <w:style w:type="paragraph" w:customStyle="1" w:styleId="afffffffffffffffffe">
    <w:name w:val="标题四"/>
    <w:basedOn w:val="af5"/>
    <w:rsid w:val="005B4E9D"/>
    <w:pPr>
      <w:spacing w:line="240" w:lineRule="auto"/>
    </w:pPr>
    <w:rPr>
      <w:rFonts w:ascii="Times New Roman" w:eastAsia="宋体" w:hAnsi="Times New Roman" w:cs="Times New Roman"/>
      <w:sz w:val="21"/>
      <w:szCs w:val="24"/>
    </w:rPr>
  </w:style>
  <w:style w:type="paragraph" w:customStyle="1" w:styleId="Codes">
    <w:name w:val="Codes"/>
    <w:basedOn w:val="af5"/>
    <w:rsid w:val="005B4E9D"/>
    <w:pPr>
      <w:widowControl/>
      <w:tabs>
        <w:tab w:val="left" w:pos="720"/>
        <w:tab w:val="left" w:pos="846"/>
      </w:tabs>
      <w:spacing w:line="240" w:lineRule="auto"/>
      <w:ind w:left="720" w:hanging="720"/>
      <w:jc w:val="left"/>
    </w:pPr>
    <w:rPr>
      <w:rFonts w:ascii="Times New Roman" w:eastAsia="宋体" w:hAnsi="Times New Roman" w:cs="Times New Roman"/>
      <w:kern w:val="0"/>
      <w:sz w:val="18"/>
      <w:szCs w:val="20"/>
      <w:lang w:eastAsia="en-US"/>
    </w:rPr>
  </w:style>
  <w:style w:type="paragraph" w:customStyle="1" w:styleId="ElementDesc">
    <w:name w:val="ElementDesc"/>
    <w:basedOn w:val="af5"/>
    <w:rsid w:val="005B4E9D"/>
    <w:pPr>
      <w:widowControl/>
      <w:numPr>
        <w:numId w:val="81"/>
      </w:numPr>
      <w:spacing w:before="20" w:after="20" w:line="240" w:lineRule="auto"/>
      <w:jc w:val="left"/>
    </w:pPr>
    <w:rPr>
      <w:rFonts w:ascii="Times New Roman" w:eastAsia="宋体" w:hAnsi="Times New Roman" w:cs="Times New Roman"/>
      <w:kern w:val="0"/>
      <w:sz w:val="18"/>
      <w:szCs w:val="20"/>
      <w:lang w:eastAsia="en-US"/>
    </w:rPr>
  </w:style>
  <w:style w:type="paragraph" w:customStyle="1" w:styleId="IndentKeepwNext">
    <w:name w:val="Indent Keep w/Next"/>
    <w:basedOn w:val="af5"/>
    <w:rsid w:val="005B4E9D"/>
    <w:pPr>
      <w:keepNext/>
      <w:keepLines/>
      <w:widowControl/>
      <w:spacing w:line="240" w:lineRule="auto"/>
      <w:ind w:left="720"/>
    </w:pPr>
    <w:rPr>
      <w:rFonts w:ascii="Times New Roman" w:eastAsia="宋体" w:hAnsi="Times New Roman" w:cs="Times New Roman"/>
      <w:snapToGrid w:val="0"/>
      <w:kern w:val="0"/>
      <w:sz w:val="20"/>
      <w:szCs w:val="20"/>
      <w:lang w:eastAsia="en-US"/>
    </w:rPr>
  </w:style>
  <w:style w:type="paragraph" w:customStyle="1" w:styleId="Style1">
    <w:name w:val="Style1"/>
    <w:basedOn w:val="af5"/>
    <w:rsid w:val="005B4E9D"/>
    <w:pPr>
      <w:widowControl/>
      <w:numPr>
        <w:numId w:val="82"/>
      </w:numPr>
      <w:spacing w:line="240" w:lineRule="auto"/>
      <w:jc w:val="left"/>
    </w:pPr>
    <w:rPr>
      <w:rFonts w:ascii="Times New Roman" w:eastAsia="宋体" w:hAnsi="Times New Roman" w:cs="Times New Roman"/>
      <w:b/>
      <w:color w:val="FFFFFF"/>
      <w:kern w:val="0"/>
      <w:sz w:val="20"/>
      <w:szCs w:val="20"/>
      <w:lang w:eastAsia="en-US"/>
    </w:rPr>
  </w:style>
  <w:style w:type="paragraph" w:customStyle="1" w:styleId="XMLExample">
    <w:name w:val="XML Example"/>
    <w:basedOn w:val="af5"/>
    <w:link w:val="XMLExampleChar"/>
    <w:rsid w:val="005B4E9D"/>
    <w:pPr>
      <w:widowControl/>
      <w:tabs>
        <w:tab w:val="left" w:pos="288"/>
        <w:tab w:val="left" w:pos="576"/>
        <w:tab w:val="left" w:pos="864"/>
        <w:tab w:val="left" w:pos="1152"/>
        <w:tab w:val="left" w:pos="1440"/>
        <w:tab w:val="left" w:pos="1728"/>
      </w:tabs>
      <w:spacing w:line="240" w:lineRule="auto"/>
      <w:jc w:val="left"/>
    </w:pPr>
    <w:rPr>
      <w:rFonts w:ascii="Times New Roman" w:eastAsia="宋体" w:hAnsi="Times New Roman" w:cs="Times New Roman"/>
      <w:kern w:val="0"/>
      <w:sz w:val="20"/>
      <w:szCs w:val="20"/>
      <w:lang w:eastAsia="en-US"/>
    </w:rPr>
  </w:style>
  <w:style w:type="paragraph" w:customStyle="1" w:styleId="XMLExampleLast">
    <w:name w:val="XML Example Last"/>
    <w:basedOn w:val="XMLExample"/>
    <w:rsid w:val="005B4E9D"/>
    <w:pPr>
      <w:spacing w:after="120"/>
    </w:pPr>
    <w:rPr>
      <w:color w:val="000000"/>
    </w:rPr>
  </w:style>
  <w:style w:type="paragraph" w:customStyle="1" w:styleId="ListBullets">
    <w:name w:val="List Bullets"/>
    <w:basedOn w:val="af5"/>
    <w:rsid w:val="005B4E9D"/>
    <w:pPr>
      <w:widowControl/>
      <w:tabs>
        <w:tab w:val="num" w:pos="1140"/>
      </w:tabs>
      <w:spacing w:after="60" w:line="240" w:lineRule="auto"/>
      <w:ind w:left="737" w:hanging="317"/>
      <w:jc w:val="left"/>
    </w:pPr>
    <w:rPr>
      <w:rFonts w:ascii="Times New Roman" w:eastAsia="宋体" w:hAnsi="Times New Roman" w:cs="Times New Roman"/>
      <w:kern w:val="0"/>
      <w:szCs w:val="20"/>
      <w:lang w:eastAsia="en-US"/>
    </w:rPr>
  </w:style>
  <w:style w:type="paragraph" w:customStyle="1" w:styleId="TOC0">
    <w:name w:val="TOC"/>
    <w:basedOn w:val="af5"/>
    <w:rsid w:val="005B4E9D"/>
    <w:pPr>
      <w:widowControl/>
      <w:tabs>
        <w:tab w:val="left" w:pos="1008"/>
        <w:tab w:val="right" w:leader="dot" w:pos="9360"/>
      </w:tabs>
      <w:spacing w:line="240" w:lineRule="auto"/>
      <w:jc w:val="left"/>
    </w:pPr>
    <w:rPr>
      <w:rFonts w:ascii="Times New Roman" w:eastAsia="宋体" w:hAnsi="Times New Roman" w:cs="Times New Roman"/>
      <w:kern w:val="0"/>
      <w:szCs w:val="20"/>
      <w:lang w:eastAsia="en-US"/>
    </w:rPr>
  </w:style>
  <w:style w:type="paragraph" w:customStyle="1" w:styleId="SubTitle1">
    <w:name w:val="SubTitle 1"/>
    <w:basedOn w:val="af5"/>
    <w:rsid w:val="005B4E9D"/>
    <w:pPr>
      <w:widowControl/>
      <w:spacing w:line="240" w:lineRule="auto"/>
      <w:jc w:val="center"/>
    </w:pPr>
    <w:rPr>
      <w:rFonts w:ascii="Times New Roman" w:eastAsia="宋体" w:hAnsi="Times New Roman" w:cs="Times New Roman"/>
      <w:kern w:val="0"/>
      <w:sz w:val="36"/>
      <w:szCs w:val="20"/>
      <w:lang w:eastAsia="en-US"/>
    </w:rPr>
  </w:style>
  <w:style w:type="paragraph" w:customStyle="1" w:styleId="SubTitle20">
    <w:name w:val="SubTitle 2"/>
    <w:basedOn w:val="SubTitle1"/>
    <w:rsid w:val="005B4E9D"/>
    <w:rPr>
      <w:sz w:val="28"/>
    </w:rPr>
  </w:style>
  <w:style w:type="paragraph" w:customStyle="1" w:styleId="ListBulletsLast">
    <w:name w:val="List Bullets Last"/>
    <w:basedOn w:val="ListBullets"/>
    <w:rsid w:val="005B4E9D"/>
    <w:pPr>
      <w:spacing w:after="120"/>
    </w:pPr>
  </w:style>
  <w:style w:type="character" w:customStyle="1" w:styleId="m1">
    <w:name w:val="m1"/>
    <w:rsid w:val="005B4E9D"/>
    <w:rPr>
      <w:color w:val="0000FF"/>
    </w:rPr>
  </w:style>
  <w:style w:type="character" w:customStyle="1" w:styleId="pi1">
    <w:name w:val="pi1"/>
    <w:rsid w:val="005B4E9D"/>
    <w:rPr>
      <w:color w:val="0000FF"/>
    </w:rPr>
  </w:style>
  <w:style w:type="paragraph" w:customStyle="1" w:styleId="e">
    <w:name w:val="e"/>
    <w:basedOn w:val="af5"/>
    <w:rsid w:val="005B4E9D"/>
    <w:pPr>
      <w:widowControl/>
      <w:spacing w:before="100" w:beforeAutospacing="1" w:after="100" w:afterAutospacing="1" w:line="240" w:lineRule="auto"/>
      <w:ind w:left="240" w:right="240" w:hanging="240"/>
      <w:jc w:val="left"/>
    </w:pPr>
    <w:rPr>
      <w:rFonts w:ascii="宋体" w:eastAsia="宋体" w:hAnsi="宋体" w:cs="宋体"/>
      <w:kern w:val="0"/>
      <w:szCs w:val="24"/>
    </w:rPr>
  </w:style>
  <w:style w:type="paragraph" w:customStyle="1" w:styleId="k">
    <w:name w:val="k"/>
    <w:basedOn w:val="af5"/>
    <w:rsid w:val="005B4E9D"/>
    <w:pPr>
      <w:widowControl/>
      <w:spacing w:before="100" w:beforeAutospacing="1" w:after="100" w:afterAutospacing="1" w:line="240" w:lineRule="auto"/>
      <w:ind w:left="240" w:right="240" w:hanging="240"/>
      <w:jc w:val="left"/>
    </w:pPr>
    <w:rPr>
      <w:rFonts w:ascii="宋体" w:eastAsia="宋体" w:hAnsi="宋体" w:cs="宋体"/>
      <w:kern w:val="0"/>
      <w:szCs w:val="24"/>
    </w:rPr>
  </w:style>
  <w:style w:type="paragraph" w:customStyle="1" w:styleId="xt">
    <w:name w:val="xt"/>
    <w:basedOn w:val="af5"/>
    <w:link w:val="xtChar"/>
    <w:rsid w:val="005B4E9D"/>
    <w:pPr>
      <w:widowControl/>
      <w:spacing w:before="100" w:beforeAutospacing="1" w:after="100" w:afterAutospacing="1" w:line="240" w:lineRule="auto"/>
      <w:jc w:val="left"/>
    </w:pPr>
    <w:rPr>
      <w:rFonts w:ascii="宋体" w:eastAsia="宋体" w:hAnsi="宋体" w:cs="Times New Roman"/>
      <w:color w:val="990099"/>
      <w:kern w:val="0"/>
      <w:szCs w:val="24"/>
    </w:rPr>
  </w:style>
  <w:style w:type="paragraph" w:customStyle="1" w:styleId="ns">
    <w:name w:val="ns"/>
    <w:basedOn w:val="af5"/>
    <w:rsid w:val="005B4E9D"/>
    <w:pPr>
      <w:widowControl/>
      <w:spacing w:before="100" w:beforeAutospacing="1" w:after="100" w:afterAutospacing="1" w:line="240" w:lineRule="auto"/>
      <w:jc w:val="left"/>
    </w:pPr>
    <w:rPr>
      <w:rFonts w:ascii="宋体" w:eastAsia="宋体" w:hAnsi="宋体" w:cs="宋体"/>
      <w:color w:val="FF0000"/>
      <w:kern w:val="0"/>
      <w:szCs w:val="24"/>
    </w:rPr>
  </w:style>
  <w:style w:type="paragraph" w:customStyle="1" w:styleId="dt">
    <w:name w:val="dt"/>
    <w:basedOn w:val="af5"/>
    <w:rsid w:val="005B4E9D"/>
    <w:pPr>
      <w:widowControl/>
      <w:spacing w:before="100" w:beforeAutospacing="1" w:after="100" w:afterAutospacing="1" w:line="240" w:lineRule="auto"/>
      <w:jc w:val="left"/>
    </w:pPr>
    <w:rPr>
      <w:rFonts w:ascii="宋体" w:eastAsia="宋体" w:hAnsi="宋体" w:cs="宋体"/>
      <w:color w:val="008000"/>
      <w:kern w:val="0"/>
      <w:szCs w:val="24"/>
    </w:rPr>
  </w:style>
  <w:style w:type="paragraph" w:customStyle="1" w:styleId="m">
    <w:name w:val="m"/>
    <w:basedOn w:val="af5"/>
    <w:rsid w:val="005B4E9D"/>
    <w:pPr>
      <w:widowControl/>
      <w:spacing w:before="100" w:beforeAutospacing="1" w:after="100" w:afterAutospacing="1" w:line="240" w:lineRule="auto"/>
      <w:jc w:val="left"/>
    </w:pPr>
    <w:rPr>
      <w:rFonts w:ascii="宋体" w:eastAsia="宋体" w:hAnsi="宋体" w:cs="宋体"/>
      <w:color w:val="0000FF"/>
      <w:kern w:val="0"/>
      <w:szCs w:val="24"/>
    </w:rPr>
  </w:style>
  <w:style w:type="paragraph" w:customStyle="1" w:styleId="tx">
    <w:name w:val="tx"/>
    <w:basedOn w:val="af5"/>
    <w:rsid w:val="005B4E9D"/>
    <w:pPr>
      <w:widowControl/>
      <w:spacing w:before="100" w:beforeAutospacing="1" w:after="100" w:afterAutospacing="1" w:line="240" w:lineRule="auto"/>
      <w:jc w:val="left"/>
    </w:pPr>
    <w:rPr>
      <w:rFonts w:ascii="宋体" w:eastAsia="宋体" w:hAnsi="宋体" w:cs="宋体"/>
      <w:b/>
      <w:bCs/>
      <w:kern w:val="0"/>
      <w:szCs w:val="24"/>
    </w:rPr>
  </w:style>
  <w:style w:type="paragraph" w:customStyle="1" w:styleId="db">
    <w:name w:val="db"/>
    <w:basedOn w:val="af5"/>
    <w:rsid w:val="005B4E9D"/>
    <w:pPr>
      <w:widowControl/>
      <w:pBdr>
        <w:left w:val="single" w:sz="6" w:space="4" w:color="CCCCCC"/>
      </w:pBdr>
      <w:spacing w:line="240" w:lineRule="auto"/>
      <w:ind w:left="240"/>
      <w:jc w:val="left"/>
    </w:pPr>
    <w:rPr>
      <w:rFonts w:ascii="Courier" w:eastAsia="宋体" w:hAnsi="Courier" w:cs="宋体"/>
      <w:kern w:val="0"/>
      <w:szCs w:val="24"/>
    </w:rPr>
  </w:style>
  <w:style w:type="paragraph" w:customStyle="1" w:styleId="di">
    <w:name w:val="di"/>
    <w:basedOn w:val="af5"/>
    <w:rsid w:val="005B4E9D"/>
    <w:pPr>
      <w:widowControl/>
      <w:spacing w:before="100" w:beforeAutospacing="1" w:after="100" w:afterAutospacing="1" w:line="240" w:lineRule="auto"/>
      <w:jc w:val="left"/>
    </w:pPr>
    <w:rPr>
      <w:rFonts w:ascii="Courier" w:eastAsia="宋体" w:hAnsi="Courier" w:cs="宋体"/>
      <w:kern w:val="0"/>
      <w:szCs w:val="24"/>
    </w:rPr>
  </w:style>
  <w:style w:type="paragraph" w:customStyle="1" w:styleId="pi">
    <w:name w:val="pi"/>
    <w:basedOn w:val="af5"/>
    <w:rsid w:val="005B4E9D"/>
    <w:pPr>
      <w:widowControl/>
      <w:spacing w:before="100" w:beforeAutospacing="1" w:after="100" w:afterAutospacing="1" w:line="240" w:lineRule="auto"/>
      <w:jc w:val="left"/>
    </w:pPr>
    <w:rPr>
      <w:rFonts w:ascii="宋体" w:eastAsia="宋体" w:hAnsi="宋体" w:cs="宋体"/>
      <w:color w:val="0000FF"/>
      <w:kern w:val="0"/>
      <w:szCs w:val="24"/>
    </w:rPr>
  </w:style>
  <w:style w:type="paragraph" w:customStyle="1" w:styleId="cb">
    <w:name w:val="cb"/>
    <w:basedOn w:val="af5"/>
    <w:rsid w:val="005B4E9D"/>
    <w:pPr>
      <w:widowControl/>
      <w:spacing w:line="240" w:lineRule="auto"/>
      <w:ind w:left="240"/>
      <w:jc w:val="left"/>
    </w:pPr>
    <w:rPr>
      <w:rFonts w:ascii="Courier" w:eastAsia="宋体" w:hAnsi="Courier" w:cs="宋体"/>
      <w:color w:val="888888"/>
      <w:kern w:val="0"/>
      <w:szCs w:val="24"/>
    </w:rPr>
  </w:style>
  <w:style w:type="paragraph" w:customStyle="1" w:styleId="ci">
    <w:name w:val="ci"/>
    <w:basedOn w:val="af5"/>
    <w:rsid w:val="005B4E9D"/>
    <w:pPr>
      <w:widowControl/>
      <w:spacing w:before="100" w:beforeAutospacing="1" w:after="100" w:afterAutospacing="1" w:line="240" w:lineRule="auto"/>
      <w:jc w:val="left"/>
    </w:pPr>
    <w:rPr>
      <w:rFonts w:ascii="Courier" w:eastAsia="宋体" w:hAnsi="Courier" w:cs="宋体"/>
      <w:color w:val="888888"/>
      <w:kern w:val="0"/>
      <w:szCs w:val="24"/>
    </w:rPr>
  </w:style>
  <w:style w:type="character" w:customStyle="1" w:styleId="b1">
    <w:name w:val="b1"/>
    <w:rsid w:val="005B4E9D"/>
    <w:rPr>
      <w:rFonts w:ascii="Courier New" w:hAnsi="Courier New" w:cs="Courier New" w:hint="default"/>
      <w:b/>
      <w:bCs/>
      <w:strike w:val="0"/>
      <w:dstrike w:val="0"/>
      <w:color w:val="FF0000"/>
      <w:u w:val="none"/>
      <w:effect w:val="none"/>
    </w:rPr>
  </w:style>
  <w:style w:type="character" w:customStyle="1" w:styleId="tx1">
    <w:name w:val="tx1"/>
    <w:rsid w:val="005B4E9D"/>
    <w:rPr>
      <w:b/>
      <w:bCs/>
    </w:rPr>
  </w:style>
  <w:style w:type="numbering" w:customStyle="1" w:styleId="2fffa">
    <w:name w:val="无列表2"/>
    <w:next w:val="af8"/>
    <w:semiHidden/>
    <w:rsid w:val="005B4E9D"/>
  </w:style>
  <w:style w:type="character" w:customStyle="1" w:styleId="ns1">
    <w:name w:val="ns1"/>
    <w:rsid w:val="005B4E9D"/>
    <w:rPr>
      <w:color w:val="FF0000"/>
    </w:rPr>
  </w:style>
  <w:style w:type="character" w:customStyle="1" w:styleId="redbig1">
    <w:name w:val="redbig1"/>
    <w:rsid w:val="005B4E9D"/>
    <w:rPr>
      <w:b/>
      <w:bCs/>
      <w:color w:val="D00018"/>
      <w:sz w:val="27"/>
      <w:szCs w:val="27"/>
    </w:rPr>
  </w:style>
  <w:style w:type="paragraph" w:customStyle="1" w:styleId="redbig">
    <w:name w:val="redbig"/>
    <w:basedOn w:val="af5"/>
    <w:rsid w:val="005B4E9D"/>
    <w:pPr>
      <w:widowControl/>
      <w:spacing w:before="100" w:beforeAutospacing="1" w:after="100" w:afterAutospacing="1" w:line="240" w:lineRule="auto"/>
      <w:jc w:val="left"/>
    </w:pPr>
    <w:rPr>
      <w:rFonts w:ascii="宋体" w:eastAsia="宋体" w:hAnsi="宋体" w:cs="宋体"/>
      <w:b/>
      <w:bCs/>
      <w:color w:val="D00018"/>
      <w:kern w:val="0"/>
      <w:sz w:val="27"/>
      <w:szCs w:val="27"/>
    </w:rPr>
  </w:style>
  <w:style w:type="paragraph" w:customStyle="1" w:styleId="style3">
    <w:name w:val="style3"/>
    <w:basedOn w:val="af5"/>
    <w:rsid w:val="005B4E9D"/>
    <w:pPr>
      <w:widowControl/>
      <w:spacing w:before="100" w:beforeAutospacing="1" w:after="100" w:afterAutospacing="1" w:line="240" w:lineRule="auto"/>
      <w:jc w:val="left"/>
    </w:pPr>
    <w:rPr>
      <w:rFonts w:ascii="宋体" w:eastAsia="宋体" w:hAnsi="宋体" w:cs="宋体"/>
      <w:color w:val="236FBE"/>
      <w:kern w:val="0"/>
      <w:szCs w:val="24"/>
    </w:rPr>
  </w:style>
  <w:style w:type="paragraph" w:customStyle="1" w:styleId="style5">
    <w:name w:val="style5"/>
    <w:basedOn w:val="af5"/>
    <w:rsid w:val="005B4E9D"/>
    <w:pPr>
      <w:widowControl/>
      <w:spacing w:before="100" w:beforeAutospacing="1" w:after="100" w:afterAutospacing="1" w:line="240" w:lineRule="auto"/>
      <w:jc w:val="left"/>
    </w:pPr>
    <w:rPr>
      <w:rFonts w:ascii="宋体" w:eastAsia="宋体" w:hAnsi="宋体" w:cs="宋体"/>
      <w:b/>
      <w:bCs/>
      <w:color w:val="236FBE"/>
      <w:kern w:val="0"/>
      <w:szCs w:val="24"/>
    </w:rPr>
  </w:style>
  <w:style w:type="paragraph" w:customStyle="1" w:styleId="tdpading">
    <w:name w:val="tdpading"/>
    <w:basedOn w:val="af5"/>
    <w:rsid w:val="005B4E9D"/>
    <w:pPr>
      <w:widowControl/>
      <w:spacing w:before="100" w:beforeAutospacing="1" w:after="100" w:afterAutospacing="1" w:line="240" w:lineRule="auto"/>
      <w:jc w:val="left"/>
    </w:pPr>
    <w:rPr>
      <w:rFonts w:ascii="宋体" w:eastAsia="宋体" w:hAnsi="宋体" w:cs="宋体"/>
      <w:kern w:val="0"/>
      <w:szCs w:val="24"/>
    </w:rPr>
  </w:style>
  <w:style w:type="paragraph" w:customStyle="1" w:styleId="blue">
    <w:name w:val="blue"/>
    <w:basedOn w:val="af5"/>
    <w:link w:val="blueChar"/>
    <w:rsid w:val="005B4E9D"/>
    <w:pPr>
      <w:widowControl/>
      <w:spacing w:before="100" w:beforeAutospacing="1" w:after="100" w:afterAutospacing="1" w:line="240" w:lineRule="auto"/>
      <w:jc w:val="left"/>
    </w:pPr>
    <w:rPr>
      <w:rFonts w:ascii="宋体" w:eastAsia="宋体" w:hAnsi="宋体" w:cs="Times New Roman"/>
      <w:color w:val="0000FF"/>
      <w:kern w:val="0"/>
      <w:szCs w:val="24"/>
    </w:rPr>
  </w:style>
  <w:style w:type="paragraph" w:customStyle="1" w:styleId="153">
    <w:name w:val="样式 宋体 行距: 1.5 倍行距"/>
    <w:basedOn w:val="41"/>
    <w:rsid w:val="005B4E9D"/>
    <w:pPr>
      <w:widowControl/>
      <w:numPr>
        <w:ilvl w:val="0"/>
        <w:numId w:val="0"/>
      </w:numPr>
      <w:spacing w:line="360" w:lineRule="auto"/>
    </w:pPr>
    <w:rPr>
      <w:rFonts w:ascii="宋体" w:eastAsia="宋体" w:hAnsi="宋体" w:cs="宋体"/>
      <w:b w:val="0"/>
      <w:sz w:val="21"/>
      <w:szCs w:val="20"/>
    </w:rPr>
  </w:style>
  <w:style w:type="paragraph" w:customStyle="1" w:styleId="Char80">
    <w:name w:val="Char8"/>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3f9">
    <w:name w:val="新标题3"/>
    <w:basedOn w:val="32"/>
    <w:rsid w:val="005B4E9D"/>
    <w:pPr>
      <w:widowControl/>
      <w:spacing w:before="0" w:after="0" w:line="240" w:lineRule="auto"/>
      <w:ind w:left="0" w:rightChars="100" w:right="100" w:firstLine="0"/>
      <w:jc w:val="left"/>
    </w:pPr>
    <w:rPr>
      <w:rFonts w:ascii="宋体" w:eastAsia="宋体" w:hAnsi="Times New Roman" w:cs="Times New Roman"/>
      <w:bCs w:val="0"/>
      <w:sz w:val="21"/>
      <w:szCs w:val="21"/>
    </w:rPr>
  </w:style>
  <w:style w:type="paragraph" w:customStyle="1" w:styleId="TableMedium">
    <w:name w:val="Table_Medium"/>
    <w:basedOn w:val="af5"/>
    <w:rsid w:val="005B4E9D"/>
    <w:pPr>
      <w:widowControl/>
      <w:spacing w:line="240" w:lineRule="auto"/>
      <w:jc w:val="left"/>
    </w:pPr>
    <w:rPr>
      <w:rFonts w:ascii="Futura Bk" w:eastAsia="宋体" w:hAnsi="Futura Bk" w:cs="Times New Roman"/>
      <w:kern w:val="0"/>
      <w:sz w:val="20"/>
      <w:szCs w:val="20"/>
      <w:lang w:eastAsia="en-US"/>
    </w:rPr>
  </w:style>
  <w:style w:type="character" w:customStyle="1" w:styleId="hs">
    <w:name w:val="hs"/>
    <w:rsid w:val="005B4E9D"/>
  </w:style>
  <w:style w:type="character" w:customStyle="1" w:styleId="pageinstructions">
    <w:name w:val="pageinstructions"/>
    <w:rsid w:val="005B4E9D"/>
  </w:style>
  <w:style w:type="character" w:customStyle="1" w:styleId="instructions">
    <w:name w:val="instructions"/>
    <w:rsid w:val="005B4E9D"/>
  </w:style>
  <w:style w:type="character" w:customStyle="1" w:styleId="label1">
    <w:name w:val="label1"/>
    <w:rsid w:val="005B4E9D"/>
    <w:rPr>
      <w:b/>
      <w:bCs/>
    </w:rPr>
  </w:style>
  <w:style w:type="character" w:customStyle="1" w:styleId="maintdbg760">
    <w:name w:val="main_tdbg_760"/>
    <w:rsid w:val="005B4E9D"/>
  </w:style>
  <w:style w:type="character" w:customStyle="1" w:styleId="paragraph1">
    <w:name w:val="paragraph1"/>
    <w:rsid w:val="005B4E9D"/>
    <w:rPr>
      <w:b w:val="0"/>
      <w:color w:val="666666"/>
      <w:sz w:val="20"/>
    </w:rPr>
  </w:style>
  <w:style w:type="paragraph" w:customStyle="1" w:styleId="411">
    <w:name w:val="样式 样式 样式 标题 4 + 宋体 黑色 + 段后: 1 行 + 段前: 1 行"/>
    <w:basedOn w:val="af5"/>
    <w:rsid w:val="005B4E9D"/>
    <w:pPr>
      <w:keepNext/>
      <w:keepLines/>
      <w:outlineLvl w:val="3"/>
    </w:pPr>
    <w:rPr>
      <w:rFonts w:ascii="宋体" w:eastAsia="宋体" w:hAnsi="宋体" w:cs="Times New Roman"/>
      <w:b/>
      <w:color w:val="000000"/>
      <w:sz w:val="21"/>
      <w:szCs w:val="20"/>
    </w:rPr>
  </w:style>
  <w:style w:type="paragraph" w:customStyle="1" w:styleId="5BlockLabelH5PIM50505">
    <w:name w:val="样式 标题 5Block LabelH5PIM 5 + 段前: 0.5 行 段后: 0.5 行"/>
    <w:basedOn w:val="51"/>
    <w:rsid w:val="005B4E9D"/>
    <w:pPr>
      <w:widowControl/>
      <w:numPr>
        <w:ilvl w:val="0"/>
        <w:numId w:val="0"/>
      </w:numPr>
      <w:tabs>
        <w:tab w:val="left" w:pos="420"/>
      </w:tabs>
      <w:spacing w:before="0" w:after="0" w:line="240" w:lineRule="auto"/>
      <w:ind w:left="432" w:hanging="432"/>
    </w:pPr>
    <w:rPr>
      <w:rFonts w:ascii="Times New Roman" w:eastAsia="宋体" w:hAnsi="Times New Roman" w:cs="Times New Roman"/>
      <w:b w:val="0"/>
      <w:bCs w:val="0"/>
      <w:szCs w:val="20"/>
    </w:rPr>
  </w:style>
  <w:style w:type="paragraph" w:customStyle="1" w:styleId="affffffffffffffffff">
    <w:name w:val="样式 正文（首行缩进两字） + 宋体 小四"/>
    <w:basedOn w:val="afff6"/>
    <w:rsid w:val="005B4E9D"/>
    <w:pPr>
      <w:spacing w:line="100" w:lineRule="atLeast"/>
      <w:ind w:left="180" w:firstLine="0"/>
      <w:jc w:val="left"/>
    </w:pPr>
    <w:rPr>
      <w:rFonts w:ascii="宋体" w:eastAsia="宋体" w:hAnsi="宋体"/>
      <w:sz w:val="28"/>
    </w:rPr>
  </w:style>
  <w:style w:type="paragraph" w:customStyle="1" w:styleId="Absatz2AL">
    <w:name w:val="Absatz2AL"/>
    <w:basedOn w:val="affe"/>
    <w:next w:val="af5"/>
    <w:rsid w:val="005B4E9D"/>
    <w:pPr>
      <w:spacing w:line="240" w:lineRule="auto"/>
    </w:pPr>
    <w:rPr>
      <w:rFonts w:ascii="Times New Roman" w:eastAsia="宋体" w:hAnsi="Times New Roman" w:cs="Times New Roman"/>
      <w:sz w:val="21"/>
      <w:szCs w:val="20"/>
    </w:rPr>
  </w:style>
  <w:style w:type="paragraph" w:customStyle="1" w:styleId="msoacetate0">
    <w:name w:val="msoacetate"/>
    <w:basedOn w:val="af5"/>
    <w:rsid w:val="005B4E9D"/>
    <w:pPr>
      <w:spacing w:line="240" w:lineRule="auto"/>
    </w:pPr>
    <w:rPr>
      <w:rFonts w:ascii="Times New Roman" w:eastAsia="宋体" w:hAnsi="Times New Roman" w:cs="Times New Roman"/>
      <w:sz w:val="18"/>
      <w:szCs w:val="18"/>
    </w:rPr>
  </w:style>
  <w:style w:type="paragraph" w:customStyle="1" w:styleId="affffffffffffffffff0">
    <w:name w:val="回行齐字"/>
    <w:basedOn w:val="affe"/>
    <w:rsid w:val="005B4E9D"/>
    <w:pPr>
      <w:spacing w:line="240" w:lineRule="auto"/>
    </w:pPr>
    <w:rPr>
      <w:rFonts w:ascii="Times New Roman" w:eastAsia="宋体" w:hAnsi="Times New Roman" w:cs="Times New Roman"/>
      <w:sz w:val="21"/>
      <w:szCs w:val="20"/>
    </w:rPr>
  </w:style>
  <w:style w:type="paragraph" w:customStyle="1" w:styleId="Char3CharCharCharCharCharChar">
    <w:name w:val="Char3 Char Char Char Char Char Char"/>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Style4">
    <w:name w:val="Style4"/>
    <w:basedOn w:val="af5"/>
    <w:rsid w:val="005B4E9D"/>
    <w:pPr>
      <w:widowControl/>
      <w:spacing w:line="240" w:lineRule="auto"/>
      <w:ind w:left="-1008" w:firstLine="1008"/>
    </w:pPr>
    <w:rPr>
      <w:rFonts w:ascii="Times New Roman" w:eastAsia="宋体" w:hAnsi="Times New Roman" w:cs="Times New Roman"/>
      <w:kern w:val="0"/>
      <w:szCs w:val="24"/>
    </w:rPr>
  </w:style>
  <w:style w:type="paragraph" w:customStyle="1" w:styleId="affffffffffffffffff1">
    <w:name w:val="一级目录"/>
    <w:basedOn w:val="af5"/>
    <w:link w:val="Charf5"/>
    <w:rsid w:val="005B4E9D"/>
    <w:pPr>
      <w:adjustRightInd w:val="0"/>
      <w:snapToGrid w:val="0"/>
      <w:spacing w:line="240" w:lineRule="auto"/>
      <w:jc w:val="center"/>
    </w:pPr>
    <w:rPr>
      <w:rFonts w:ascii="宋体" w:eastAsia="宋体" w:hAnsi="Times New Roman" w:cs="Times New Roman"/>
      <w:b/>
      <w:sz w:val="32"/>
      <w:szCs w:val="32"/>
    </w:rPr>
  </w:style>
  <w:style w:type="character" w:customStyle="1" w:styleId="Charf5">
    <w:name w:val="一级目录 Char"/>
    <w:link w:val="affffffffffffffffff1"/>
    <w:rsid w:val="005B4E9D"/>
    <w:rPr>
      <w:rFonts w:ascii="宋体" w:eastAsia="宋体" w:hAnsi="Times New Roman" w:cs="Times New Roman"/>
      <w:b/>
      <w:sz w:val="32"/>
      <w:szCs w:val="32"/>
    </w:rPr>
  </w:style>
  <w:style w:type="character" w:customStyle="1" w:styleId="article1">
    <w:name w:val="article1"/>
    <w:rsid w:val="005B4E9D"/>
  </w:style>
  <w:style w:type="character" w:customStyle="1" w:styleId="para1">
    <w:name w:val="para1"/>
    <w:rsid w:val="005B4E9D"/>
    <w:rPr>
      <w:rFonts w:ascii="Arial" w:hAnsi="Arial" w:cs="Arial" w:hint="default"/>
      <w:sz w:val="24"/>
      <w:szCs w:val="24"/>
    </w:rPr>
  </w:style>
  <w:style w:type="character" w:customStyle="1" w:styleId="nr1">
    <w:name w:val="nr1"/>
    <w:rsid w:val="005B4E9D"/>
    <w:rPr>
      <w:rFonts w:ascii="ˎ̥" w:hAnsi="ˎ̥" w:hint="default"/>
      <w:sz w:val="20"/>
      <w:szCs w:val="20"/>
    </w:rPr>
  </w:style>
  <w:style w:type="character" w:customStyle="1" w:styleId="WW8Num4z0">
    <w:name w:val="WW8Num4z0"/>
    <w:rsid w:val="005B4E9D"/>
    <w:rPr>
      <w:rFonts w:ascii="Wingdings" w:hAnsi="Wingdings"/>
    </w:rPr>
  </w:style>
  <w:style w:type="paragraph" w:customStyle="1" w:styleId="1ffff">
    <w:name w:val="新标题1"/>
    <w:basedOn w:val="16"/>
    <w:rsid w:val="005B4E9D"/>
    <w:pPr>
      <w:widowControl/>
      <w:numPr>
        <w:numId w:val="0"/>
      </w:numPr>
      <w:spacing w:before="0" w:after="0" w:line="360" w:lineRule="auto"/>
      <w:jc w:val="left"/>
    </w:pPr>
    <w:rPr>
      <w:rFonts w:ascii="宋体" w:eastAsia="宋体" w:hAnsi="Times New Roman" w:cs="Times New Roman"/>
      <w:sz w:val="32"/>
      <w:szCs w:val="28"/>
    </w:rPr>
  </w:style>
  <w:style w:type="paragraph" w:customStyle="1" w:styleId="2fffb">
    <w:name w:val="新标题2"/>
    <w:basedOn w:val="22"/>
    <w:rsid w:val="005B4E9D"/>
    <w:pPr>
      <w:widowControl/>
      <w:numPr>
        <w:ilvl w:val="0"/>
        <w:numId w:val="0"/>
      </w:numPr>
      <w:spacing w:before="0" w:after="0" w:line="240" w:lineRule="auto"/>
      <w:jc w:val="left"/>
    </w:pPr>
    <w:rPr>
      <w:rFonts w:ascii="宋体" w:eastAsia="宋体" w:hAnsi="Arial" w:cs="Times New Roman"/>
      <w:bCs w:val="0"/>
      <w:sz w:val="24"/>
      <w:szCs w:val="24"/>
    </w:rPr>
  </w:style>
  <w:style w:type="paragraph" w:customStyle="1" w:styleId="CharCharChar1CharCharCharChar">
    <w:name w:val="Char Char Char1 Char Char Char Char"/>
    <w:basedOn w:val="af5"/>
    <w:autoRedefine/>
    <w:rsid w:val="005B4E9D"/>
    <w:pPr>
      <w:spacing w:line="240" w:lineRule="auto"/>
    </w:pPr>
    <w:rPr>
      <w:rFonts w:ascii="Tahoma" w:eastAsia="宋体" w:hAnsi="Tahoma" w:cs="Times New Roman"/>
      <w:szCs w:val="20"/>
    </w:rPr>
  </w:style>
  <w:style w:type="paragraph" w:customStyle="1" w:styleId="style9">
    <w:name w:val="style9"/>
    <w:basedOn w:val="af5"/>
    <w:rsid w:val="005B4E9D"/>
    <w:pPr>
      <w:widowControl/>
      <w:spacing w:before="100" w:beforeAutospacing="1" w:after="100" w:afterAutospacing="1" w:line="240" w:lineRule="auto"/>
      <w:jc w:val="left"/>
    </w:pPr>
    <w:rPr>
      <w:rFonts w:ascii="Arial Unicode MS" w:eastAsia="Arial Unicode MS" w:hAnsi="Arial Unicode MS" w:cs="Arial Unicode MS"/>
      <w:color w:val="000000"/>
      <w:kern w:val="0"/>
      <w:szCs w:val="24"/>
    </w:rPr>
  </w:style>
  <w:style w:type="paragraph" w:customStyle="1" w:styleId="affffffffffffffffff2">
    <w:name w:val="说明"/>
    <w:basedOn w:val="af5"/>
    <w:autoRedefine/>
    <w:rsid w:val="005B4E9D"/>
    <w:pPr>
      <w:spacing w:line="240" w:lineRule="auto"/>
      <w:ind w:leftChars="-52" w:left="1" w:hangingChars="61" w:hanging="110"/>
      <w:jc w:val="center"/>
    </w:pPr>
    <w:rPr>
      <w:rFonts w:ascii="宋体" w:eastAsia="宋体" w:hAnsi="Times New Roman" w:cs="Times New Roman"/>
      <w:sz w:val="18"/>
      <w:szCs w:val="18"/>
    </w:rPr>
  </w:style>
  <w:style w:type="character" w:customStyle="1" w:styleId="line021">
    <w:name w:val="line021"/>
    <w:rsid w:val="005B4E9D"/>
  </w:style>
  <w:style w:type="paragraph" w:customStyle="1" w:styleId="Char250">
    <w:name w:val="Char25"/>
    <w:basedOn w:val="af5"/>
    <w:rsid w:val="005B4E9D"/>
    <w:pPr>
      <w:widowControl/>
      <w:spacing w:after="160" w:line="240" w:lineRule="exact"/>
      <w:jc w:val="left"/>
    </w:pPr>
    <w:rPr>
      <w:rFonts w:ascii="Verdana" w:eastAsia="宋体" w:hAnsi="Verdana" w:cs="Times New Roman"/>
      <w:kern w:val="0"/>
      <w:sz w:val="20"/>
      <w:szCs w:val="20"/>
      <w:lang w:eastAsia="en-US"/>
    </w:rPr>
  </w:style>
  <w:style w:type="character" w:customStyle="1" w:styleId="CharChar17">
    <w:name w:val="Char Char17"/>
    <w:rsid w:val="005B4E9D"/>
    <w:rPr>
      <w:rFonts w:ascii="Courier New" w:eastAsia="宋体" w:hAnsi="Courier New"/>
      <w:b/>
      <w:kern w:val="2"/>
      <w:sz w:val="44"/>
      <w:lang w:val="en-US" w:eastAsia="zh-CN" w:bidi="ar-SA"/>
    </w:rPr>
  </w:style>
  <w:style w:type="paragraph" w:customStyle="1" w:styleId="affffffffffffffffff3">
    <w:name w:val="正文样式"/>
    <w:basedOn w:val="af5"/>
    <w:autoRedefine/>
    <w:rsid w:val="005B4E9D"/>
    <w:pPr>
      <w:spacing w:line="400" w:lineRule="exact"/>
      <w:ind w:firstLineChars="200" w:firstLine="420"/>
      <w:jc w:val="left"/>
    </w:pPr>
    <w:rPr>
      <w:rFonts w:ascii="Times New Roman" w:eastAsia="宋体" w:hAnsi="Times New Roman" w:cs="Arial"/>
      <w:color w:val="000000"/>
      <w:sz w:val="21"/>
      <w:szCs w:val="21"/>
    </w:rPr>
  </w:style>
  <w:style w:type="paragraph" w:customStyle="1" w:styleId="affffffffffffffffff4">
    <w:name w:val="样式 正文首行缩进 + 加粗"/>
    <w:basedOn w:val="affffe"/>
    <w:link w:val="Charf6"/>
    <w:autoRedefine/>
    <w:rsid w:val="005B4E9D"/>
    <w:pPr>
      <w:spacing w:after="120" w:line="240" w:lineRule="auto"/>
      <w:ind w:firstLineChars="100" w:firstLine="420"/>
      <w:jc w:val="both"/>
    </w:pPr>
    <w:rPr>
      <w:rFonts w:eastAsia="宋体"/>
      <w:b/>
      <w:bCs/>
      <w:sz w:val="21"/>
      <w:szCs w:val="21"/>
    </w:rPr>
  </w:style>
  <w:style w:type="character" w:customStyle="1" w:styleId="Charf6">
    <w:name w:val="样式 正文首行缩进 + 加粗 Char"/>
    <w:link w:val="affffffffffffffffff4"/>
    <w:rsid w:val="005B4E9D"/>
    <w:rPr>
      <w:rFonts w:ascii="Times New Roman" w:eastAsia="宋体" w:hAnsi="Times New Roman" w:cs="Times New Roman"/>
      <w:b/>
      <w:bCs/>
      <w:szCs w:val="21"/>
    </w:rPr>
  </w:style>
  <w:style w:type="paragraph" w:customStyle="1" w:styleId="affffffffffffffffff5">
    <w:name w:val="方案 正文"/>
    <w:basedOn w:val="af5"/>
    <w:link w:val="Charf7"/>
    <w:autoRedefine/>
    <w:rsid w:val="005B4E9D"/>
    <w:pPr>
      <w:spacing w:line="400" w:lineRule="exact"/>
      <w:ind w:firstLine="420"/>
    </w:pPr>
    <w:rPr>
      <w:rFonts w:ascii="宋体" w:eastAsia="宋体" w:hAnsi="宋体" w:cs="Times New Roman"/>
      <w:color w:val="000000"/>
      <w:kern w:val="0"/>
      <w:sz w:val="21"/>
      <w:szCs w:val="21"/>
    </w:rPr>
  </w:style>
  <w:style w:type="character" w:customStyle="1" w:styleId="Charf7">
    <w:name w:val="方案 正文 Char"/>
    <w:link w:val="affffffffffffffffff5"/>
    <w:rsid w:val="005B4E9D"/>
    <w:rPr>
      <w:rFonts w:ascii="宋体" w:eastAsia="宋体" w:hAnsi="宋体" w:cs="Times New Roman"/>
      <w:color w:val="000000"/>
      <w:kern w:val="0"/>
      <w:szCs w:val="21"/>
    </w:rPr>
  </w:style>
  <w:style w:type="paragraph" w:customStyle="1" w:styleId="xxjj">
    <w:name w:val="xxjj"/>
    <w:basedOn w:val="af5"/>
    <w:rsid w:val="005B4E9D"/>
    <w:pPr>
      <w:widowControl/>
      <w:spacing w:before="135" w:after="135" w:line="270" w:lineRule="atLeast"/>
      <w:ind w:firstLine="390"/>
      <w:jc w:val="left"/>
    </w:pPr>
    <w:rPr>
      <w:rFonts w:ascii="宋体" w:eastAsia="宋体" w:hAnsi="宋体" w:cs="宋体"/>
      <w:kern w:val="0"/>
      <w:sz w:val="20"/>
      <w:szCs w:val="20"/>
    </w:rPr>
  </w:style>
  <w:style w:type="paragraph" w:customStyle="1" w:styleId="affffffffffffffffff6">
    <w:name w:val="文字列表"/>
    <w:basedOn w:val="af5"/>
    <w:rsid w:val="005B4E9D"/>
    <w:pPr>
      <w:tabs>
        <w:tab w:val="left" w:pos="1440"/>
      </w:tabs>
      <w:spacing w:afterLines="50" w:line="300" w:lineRule="auto"/>
    </w:pPr>
    <w:rPr>
      <w:rFonts w:ascii="Garamond" w:eastAsia="楷体_GB2312" w:hAnsi="Garamond" w:cs="Times New Roman"/>
      <w:szCs w:val="24"/>
    </w:rPr>
  </w:style>
  <w:style w:type="paragraph" w:customStyle="1" w:styleId="CharChar1CharChar">
    <w:name w:val="Char Char1 Char Char"/>
    <w:basedOn w:val="af5"/>
    <w:next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affffffffffffffffff7">
    <w:name w:val="加重文字"/>
    <w:basedOn w:val="affffffffffffff"/>
    <w:rsid w:val="005B4E9D"/>
    <w:pPr>
      <w:ind w:firstLineChars="0" w:firstLine="0"/>
    </w:pPr>
    <w:rPr>
      <w:rFonts w:eastAsia="宋体"/>
      <w:b/>
      <w:kern w:val="2"/>
      <w:sz w:val="24"/>
      <w:szCs w:val="24"/>
      <w:u w:val="thick"/>
    </w:rPr>
  </w:style>
  <w:style w:type="paragraph" w:customStyle="1" w:styleId="affffffffffffffffff8">
    <w:name w:val="附图标题"/>
    <w:basedOn w:val="af5"/>
    <w:next w:val="afff6"/>
    <w:rsid w:val="005B4E9D"/>
    <w:pPr>
      <w:keepNext/>
      <w:tabs>
        <w:tab w:val="num" w:pos="1200"/>
      </w:tabs>
      <w:spacing w:afterLines="100" w:line="288" w:lineRule="auto"/>
      <w:ind w:leftChars="400" w:left="1200" w:hangingChars="200" w:hanging="200"/>
      <w:jc w:val="center"/>
    </w:pPr>
    <w:rPr>
      <w:rFonts w:ascii="Arial" w:eastAsia="黑体" w:hAnsi="Arial" w:cs="Times New Roman"/>
      <w:b/>
      <w:sz w:val="18"/>
      <w:szCs w:val="24"/>
    </w:rPr>
  </w:style>
  <w:style w:type="paragraph" w:customStyle="1" w:styleId="074">
    <w:name w:val="样式 首行缩进:  0.74 厘米"/>
    <w:basedOn w:val="af5"/>
    <w:rsid w:val="005B4E9D"/>
    <w:pPr>
      <w:ind w:firstLine="420"/>
    </w:pPr>
    <w:rPr>
      <w:rFonts w:ascii="Times New Roman" w:eastAsia="宋体" w:hAnsi="Times New Roman" w:cs="宋体"/>
      <w:sz w:val="21"/>
      <w:szCs w:val="20"/>
    </w:rPr>
  </w:style>
  <w:style w:type="paragraph" w:customStyle="1" w:styleId="154">
    <w:name w:val="样式 宋体 小四 行距: 1.5 倍行距"/>
    <w:basedOn w:val="af5"/>
    <w:rsid w:val="005B4E9D"/>
    <w:pPr>
      <w:ind w:firstLineChars="200" w:firstLine="200"/>
    </w:pPr>
    <w:rPr>
      <w:rFonts w:ascii="宋体" w:eastAsia="宋体" w:hAnsi="宋体" w:cs="宋体"/>
      <w:szCs w:val="20"/>
    </w:rPr>
  </w:style>
  <w:style w:type="paragraph" w:customStyle="1" w:styleId="affffffffffffffffff9">
    <w:name w:val="方案文档"/>
    <w:basedOn w:val="af5"/>
    <w:autoRedefine/>
    <w:rsid w:val="005B4E9D"/>
    <w:pPr>
      <w:spacing w:before="120" w:after="120"/>
      <w:ind w:rightChars="100" w:right="240" w:firstLine="540"/>
    </w:pPr>
    <w:rPr>
      <w:rFonts w:ascii="Arial" w:eastAsia="宋体" w:hAnsi="Arial" w:cs="Times New Roman"/>
      <w:szCs w:val="24"/>
    </w:rPr>
  </w:style>
  <w:style w:type="paragraph" w:customStyle="1" w:styleId="Affffffffffffffffffa">
    <w:name w:val="项目符号A"/>
    <w:basedOn w:val="af5"/>
    <w:autoRedefine/>
    <w:rsid w:val="005B4E9D"/>
    <w:pPr>
      <w:ind w:left="432" w:hanging="432"/>
    </w:pPr>
    <w:rPr>
      <w:rFonts w:ascii="Arial" w:eastAsia="宋体" w:hAnsi="Arial" w:cs="Times New Roman"/>
      <w:szCs w:val="24"/>
    </w:rPr>
  </w:style>
  <w:style w:type="paragraph" w:customStyle="1" w:styleId="2fffc">
    <w:name w:val="标题2 前言等"/>
    <w:basedOn w:val="af5"/>
    <w:rsid w:val="005B4E9D"/>
    <w:pPr>
      <w:snapToGrid w:val="0"/>
      <w:spacing w:before="720" w:after="480"/>
      <w:jc w:val="center"/>
      <w:outlineLvl w:val="1"/>
    </w:pPr>
    <w:rPr>
      <w:rFonts w:ascii="Times New Roman" w:eastAsia="黑体" w:hAnsi="Times New Roman" w:cs="宋体"/>
      <w:b/>
      <w:sz w:val="30"/>
      <w:szCs w:val="20"/>
    </w:rPr>
  </w:style>
  <w:style w:type="character" w:customStyle="1" w:styleId="h11">
    <w:name w:val="h11"/>
    <w:rsid w:val="005B4E9D"/>
    <w:rPr>
      <w:rFonts w:ascii="宋体" w:eastAsia="宋体" w:hAnsi="宋体" w:cs="宋体"/>
      <w:spacing w:val="0"/>
      <w:sz w:val="18"/>
      <w:szCs w:val="18"/>
    </w:rPr>
  </w:style>
  <w:style w:type="character" w:customStyle="1" w:styleId="emailstyle95">
    <w:name w:val="emailstyle95"/>
    <w:semiHidden/>
    <w:rsid w:val="005B4E9D"/>
    <w:rPr>
      <w:rFonts w:ascii="Arial" w:eastAsia="宋体" w:hAnsi="Arial" w:cs="Arial" w:hint="default"/>
      <w:color w:val="auto"/>
      <w:sz w:val="20"/>
    </w:rPr>
  </w:style>
  <w:style w:type="character" w:customStyle="1" w:styleId="emailstyle96">
    <w:name w:val="emailstyle96"/>
    <w:semiHidden/>
    <w:rsid w:val="005B4E9D"/>
    <w:rPr>
      <w:rFonts w:ascii="Arial" w:eastAsia="宋体" w:hAnsi="Arial" w:cs="Arial" w:hint="default"/>
      <w:color w:val="auto"/>
      <w:sz w:val="20"/>
    </w:rPr>
  </w:style>
  <w:style w:type="paragraph" w:customStyle="1" w:styleId="Char60">
    <w:name w:val="Char6"/>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Char70">
    <w:name w:val="Char7"/>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2ChapterXXStatementh22Header2l2Level2Headhea">
    <w:name w:val="样式 标题 2Chapter X.X. Statementh22Header 2l2Level 2 Headhea..."/>
    <w:basedOn w:val="22"/>
    <w:rsid w:val="005B4E9D"/>
    <w:pPr>
      <w:widowControl/>
      <w:numPr>
        <w:ilvl w:val="0"/>
        <w:numId w:val="0"/>
      </w:numPr>
      <w:adjustRightInd w:val="0"/>
      <w:snapToGrid w:val="0"/>
      <w:spacing w:before="0" w:after="0" w:line="240" w:lineRule="auto"/>
    </w:pPr>
    <w:rPr>
      <w:rFonts w:ascii="宋体" w:eastAsia="宋体" w:hAnsi="宋体" w:cs="Courier New"/>
      <w:sz w:val="24"/>
    </w:rPr>
  </w:style>
  <w:style w:type="character" w:customStyle="1" w:styleId="1Char4">
    <w:name w:val="样式 标题 1 + 四号 自动设置 Char"/>
    <w:link w:val="1fffd"/>
    <w:rsid w:val="005B4E9D"/>
    <w:rPr>
      <w:rFonts w:ascii="宋体" w:eastAsia="宋体" w:hAnsi="宋体" w:cs="Times New Roman"/>
      <w:b/>
      <w:bCs/>
      <w:sz w:val="30"/>
      <w:szCs w:val="32"/>
    </w:rPr>
  </w:style>
  <w:style w:type="paragraph" w:customStyle="1" w:styleId="affffffffffffffffffb">
    <w:name w:val="插图"/>
    <w:basedOn w:val="af5"/>
    <w:autoRedefine/>
    <w:rsid w:val="005B4E9D"/>
    <w:pPr>
      <w:tabs>
        <w:tab w:val="left" w:pos="1620"/>
      </w:tabs>
      <w:adjustRightInd w:val="0"/>
      <w:spacing w:line="240" w:lineRule="auto"/>
      <w:jc w:val="center"/>
    </w:pPr>
    <w:rPr>
      <w:rFonts w:ascii="宋体" w:eastAsia="宋体" w:hAnsi="Times New Roman" w:cs="Times New Roman"/>
      <w:bCs/>
      <w:color w:val="000000"/>
      <w:sz w:val="21"/>
      <w:szCs w:val="21"/>
      <w:lang w:val="zh-CN"/>
    </w:rPr>
  </w:style>
  <w:style w:type="paragraph" w:customStyle="1" w:styleId="TOCa">
    <w:name w:val="TOC 文章名称"/>
    <w:basedOn w:val="af5"/>
    <w:rsid w:val="005B4E9D"/>
    <w:pPr>
      <w:spacing w:line="240" w:lineRule="auto"/>
      <w:jc w:val="center"/>
    </w:pPr>
    <w:rPr>
      <w:rFonts w:ascii="Times New Roman" w:eastAsia="华文行楷" w:hAnsi="Times New Roman" w:cs="宋体"/>
      <w:b/>
      <w:bCs/>
      <w:sz w:val="52"/>
      <w:szCs w:val="20"/>
    </w:rPr>
  </w:style>
  <w:style w:type="paragraph" w:customStyle="1" w:styleId="affffffffffffffffffc">
    <w:name w:val="首行缩进"/>
    <w:basedOn w:val="af5"/>
    <w:rsid w:val="005B4E9D"/>
    <w:pPr>
      <w:widowControl/>
      <w:tabs>
        <w:tab w:val="left" w:pos="822"/>
        <w:tab w:val="num" w:pos="3360"/>
      </w:tabs>
      <w:snapToGrid w:val="0"/>
      <w:spacing w:before="40" w:after="40" w:line="300" w:lineRule="atLeast"/>
      <w:ind w:left="3360" w:hanging="420"/>
    </w:pPr>
    <w:rPr>
      <w:rFonts w:ascii="Arial" w:eastAsia="宋体" w:hAnsi="Arial" w:cs="Times New Roman"/>
      <w:kern w:val="0"/>
      <w:sz w:val="21"/>
      <w:szCs w:val="20"/>
    </w:rPr>
  </w:style>
  <w:style w:type="paragraph" w:customStyle="1" w:styleId="affffffffffffffffffd">
    <w:name w:val="标书_正文"/>
    <w:basedOn w:val="af5"/>
    <w:link w:val="Charf8"/>
    <w:autoRedefine/>
    <w:rsid w:val="005B4E9D"/>
    <w:pPr>
      <w:tabs>
        <w:tab w:val="num" w:pos="840"/>
      </w:tabs>
      <w:adjustRightInd w:val="0"/>
      <w:snapToGrid w:val="0"/>
      <w:ind w:rightChars="100" w:right="210" w:firstLine="420"/>
    </w:pPr>
    <w:rPr>
      <w:rFonts w:ascii="宋体" w:eastAsia="宋体" w:hAnsi="Times New Roman" w:cs="Times New Roman"/>
      <w:bCs/>
      <w:kern w:val="0"/>
      <w:szCs w:val="20"/>
    </w:rPr>
  </w:style>
  <w:style w:type="paragraph" w:customStyle="1" w:styleId="2fffd">
    <w:name w:val="元正正文标题2"/>
    <w:basedOn w:val="41"/>
    <w:autoRedefine/>
    <w:rsid w:val="005B4E9D"/>
    <w:pPr>
      <w:keepNext w:val="0"/>
      <w:keepLines w:val="0"/>
      <w:widowControl/>
      <w:numPr>
        <w:ilvl w:val="0"/>
        <w:numId w:val="0"/>
      </w:numPr>
      <w:adjustRightInd w:val="0"/>
      <w:snapToGrid w:val="0"/>
      <w:spacing w:before="0" w:after="0" w:line="300" w:lineRule="auto"/>
      <w:ind w:firstLine="241"/>
      <w:jc w:val="center"/>
      <w:outlineLvl w:val="9"/>
    </w:pPr>
    <w:rPr>
      <w:rFonts w:ascii="宋体" w:eastAsia="宋体" w:hAnsi="宋体" w:cs="Times New Roman"/>
      <w:bCs w:val="0"/>
      <w:sz w:val="30"/>
      <w:szCs w:val="24"/>
    </w:rPr>
  </w:style>
  <w:style w:type="paragraph" w:customStyle="1" w:styleId="P3">
    <w:name w:val="P标3"/>
    <w:basedOn w:val="32"/>
    <w:autoRedefine/>
    <w:rsid w:val="005B4E9D"/>
    <w:pPr>
      <w:keepNext w:val="0"/>
      <w:keepLines w:val="0"/>
      <w:widowControl/>
      <w:tabs>
        <w:tab w:val="num" w:pos="420"/>
      </w:tabs>
      <w:autoSpaceDE w:val="0"/>
      <w:autoSpaceDN w:val="0"/>
      <w:adjustRightInd w:val="0"/>
      <w:spacing w:before="120" w:after="120" w:line="480" w:lineRule="atLeast"/>
      <w:ind w:left="420" w:rightChars="100" w:right="100" w:hanging="420"/>
      <w:jc w:val="left"/>
    </w:pPr>
    <w:rPr>
      <w:rFonts w:ascii="宋体" w:eastAsia="宋体" w:hAnsi="Times New Roman" w:cs="Times New Roman"/>
      <w:b w:val="0"/>
      <w:bCs w:val="0"/>
      <w:kern w:val="0"/>
      <w:sz w:val="28"/>
      <w:szCs w:val="20"/>
    </w:rPr>
  </w:style>
  <w:style w:type="paragraph" w:customStyle="1" w:styleId="D1">
    <w:name w:val="D文1"/>
    <w:basedOn w:val="af5"/>
    <w:autoRedefine/>
    <w:rsid w:val="005B4E9D"/>
    <w:pPr>
      <w:tabs>
        <w:tab w:val="num" w:pos="720"/>
      </w:tabs>
      <w:autoSpaceDE w:val="0"/>
      <w:autoSpaceDN w:val="0"/>
      <w:adjustRightInd w:val="0"/>
      <w:spacing w:after="120" w:line="480" w:lineRule="atLeast"/>
      <w:ind w:left="680" w:firstLine="510"/>
    </w:pPr>
    <w:rPr>
      <w:rFonts w:ascii="宋体" w:eastAsia="宋体" w:hAnsi="Times New Roman" w:cs="Times New Roman"/>
      <w:kern w:val="0"/>
      <w:szCs w:val="20"/>
    </w:rPr>
  </w:style>
  <w:style w:type="paragraph" w:customStyle="1" w:styleId="HPTableTitle">
    <w:name w:val="HP_Table_Title"/>
    <w:basedOn w:val="af5"/>
    <w:next w:val="af5"/>
    <w:rsid w:val="005B4E9D"/>
    <w:pPr>
      <w:keepNext/>
      <w:keepLines/>
      <w:widowControl/>
      <w:spacing w:beforeLines="50" w:afterLines="50" w:line="240" w:lineRule="auto"/>
      <w:jc w:val="left"/>
    </w:pPr>
    <w:rPr>
      <w:rFonts w:ascii="Futura Bk" w:eastAsia="宋体" w:hAnsi="Futura Bk" w:cs="Times New Roman"/>
      <w:b/>
      <w:kern w:val="0"/>
      <w:sz w:val="20"/>
      <w:szCs w:val="20"/>
      <w:lang w:val="en-GB" w:eastAsia="en-US"/>
    </w:rPr>
  </w:style>
  <w:style w:type="paragraph" w:customStyle="1" w:styleId="TableSmHeadingRight">
    <w:name w:val="Table_Sm_Heading_Right"/>
    <w:basedOn w:val="af5"/>
    <w:rsid w:val="005B4E9D"/>
    <w:pPr>
      <w:keepNext/>
      <w:keepLines/>
      <w:widowControl/>
      <w:spacing w:line="240" w:lineRule="auto"/>
      <w:jc w:val="right"/>
    </w:pPr>
    <w:rPr>
      <w:rFonts w:ascii="Futura Bk" w:eastAsia="宋体" w:hAnsi="Futura Bk" w:cs="Times New Roman"/>
      <w:b/>
      <w:kern w:val="0"/>
      <w:sz w:val="20"/>
      <w:szCs w:val="20"/>
      <w:lang w:val="en-GB" w:eastAsia="en-US"/>
    </w:rPr>
  </w:style>
  <w:style w:type="paragraph" w:customStyle="1" w:styleId="1ffff0">
    <w:name w:val="樣式1"/>
    <w:basedOn w:val="16"/>
    <w:rsid w:val="005B4E9D"/>
    <w:pPr>
      <w:keepLines w:val="0"/>
      <w:widowControl/>
      <w:numPr>
        <w:numId w:val="0"/>
      </w:numPr>
      <w:spacing w:before="0" w:after="0" w:line="240" w:lineRule="auto"/>
      <w:jc w:val="left"/>
    </w:pPr>
    <w:rPr>
      <w:rFonts w:ascii="Arial" w:eastAsia="Times New Roman" w:hAnsi="Arial" w:cs="Times New Roman"/>
      <w:b w:val="0"/>
      <w:kern w:val="52"/>
      <w:sz w:val="24"/>
      <w:szCs w:val="52"/>
      <w:lang w:eastAsia="zh-TW"/>
    </w:rPr>
  </w:style>
  <w:style w:type="paragraph" w:customStyle="1" w:styleId="affffffffffffffffffe">
    <w:name w:val="图注"/>
    <w:basedOn w:val="af5"/>
    <w:rsid w:val="005B4E9D"/>
    <w:pPr>
      <w:spacing w:before="120" w:after="180" w:line="312" w:lineRule="atLeast"/>
      <w:jc w:val="center"/>
    </w:pPr>
    <w:rPr>
      <w:rFonts w:ascii="Times New Roman" w:eastAsia="方正书宋" w:hAnsi="Times New Roman" w:cs="Times New Roman"/>
      <w:spacing w:val="6"/>
      <w:sz w:val="18"/>
      <w:szCs w:val="20"/>
    </w:rPr>
  </w:style>
  <w:style w:type="paragraph" w:customStyle="1" w:styleId="afffffffffffffffffff">
    <w:name w:val="表字"/>
    <w:basedOn w:val="af5"/>
    <w:rsid w:val="005B4E9D"/>
    <w:pPr>
      <w:spacing w:line="312" w:lineRule="atLeast"/>
    </w:pPr>
    <w:rPr>
      <w:rFonts w:ascii="Times New Roman" w:eastAsia="方正书宋" w:hAnsi="Times New Roman" w:cs="Times New Roman"/>
      <w:spacing w:val="6"/>
      <w:sz w:val="18"/>
      <w:szCs w:val="24"/>
    </w:rPr>
  </w:style>
  <w:style w:type="paragraph" w:customStyle="1" w:styleId="afffffffffffffffffff0">
    <w:name w:val="表上"/>
    <w:basedOn w:val="af5"/>
    <w:rsid w:val="005B4E9D"/>
    <w:pPr>
      <w:spacing w:afterLines="50" w:line="312" w:lineRule="atLeast"/>
      <w:jc w:val="center"/>
    </w:pPr>
    <w:rPr>
      <w:rFonts w:ascii="Arial" w:eastAsia="黑体" w:hAnsi="Arial" w:cs="Arial"/>
      <w:spacing w:val="6"/>
      <w:szCs w:val="24"/>
    </w:rPr>
  </w:style>
  <w:style w:type="character" w:customStyle="1" w:styleId="Charf8">
    <w:name w:val="标书_正文 Char"/>
    <w:link w:val="affffffffffffffffffd"/>
    <w:rsid w:val="005B4E9D"/>
    <w:rPr>
      <w:rFonts w:ascii="宋体" w:eastAsia="宋体" w:hAnsi="Times New Roman" w:cs="Times New Roman"/>
      <w:bCs/>
      <w:kern w:val="0"/>
      <w:sz w:val="24"/>
      <w:szCs w:val="20"/>
    </w:rPr>
  </w:style>
  <w:style w:type="paragraph" w:customStyle="1" w:styleId="IBM">
    <w:name w:val="IBM 正文"/>
    <w:basedOn w:val="af5"/>
    <w:rsid w:val="005B4E9D"/>
    <w:pPr>
      <w:spacing w:line="400" w:lineRule="exact"/>
    </w:pPr>
    <w:rPr>
      <w:rFonts w:ascii="Times New Roman" w:eastAsia="宋体" w:hAnsi="Times New Roman" w:cs="Times New Roman"/>
      <w:spacing w:val="20"/>
      <w:szCs w:val="20"/>
    </w:rPr>
  </w:style>
  <w:style w:type="character" w:customStyle="1" w:styleId="footdown">
    <w:name w:val="footdown"/>
    <w:rsid w:val="005B4E9D"/>
  </w:style>
  <w:style w:type="character" w:customStyle="1" w:styleId="list11">
    <w:name w:val="list11"/>
    <w:rsid w:val="005B4E9D"/>
    <w:rPr>
      <w:strike w:val="0"/>
      <w:dstrike w:val="0"/>
      <w:color w:val="333333"/>
      <w:sz w:val="18"/>
      <w:szCs w:val="18"/>
      <w:u w:val="none"/>
      <w:effect w:val="none"/>
    </w:rPr>
  </w:style>
  <w:style w:type="character" w:customStyle="1" w:styleId="Char31">
    <w:name w:val="章 Char3"/>
    <w:aliases w:val="标题 1 1 Char3,H1 Char3,heading 1 Char3,Heading 1 (NN) Char3,h1 Char3,1st level Char3,Section Head Char3,l1 Char3,1 Char3,H11 Char3,H12 Char3,H13 Char3,H14 Char3,H15 Char3,H16 Char3,H17 Char3,1.0 Char3,DocAccpt Char3,(Chapter Nbr) Char3,卷标题 Char2"/>
    <w:rsid w:val="005B4E9D"/>
    <w:rPr>
      <w:rFonts w:ascii="Courier New" w:eastAsia="宋体" w:hAnsi="Courier New"/>
      <w:b/>
      <w:kern w:val="32"/>
      <w:sz w:val="32"/>
      <w:lang w:val="en-US" w:eastAsia="zh-CN" w:bidi="ar-SA"/>
    </w:rPr>
  </w:style>
  <w:style w:type="paragraph" w:customStyle="1" w:styleId="Char3CharCharCharCharCharChar1CharCharChar">
    <w:name w:val="Char3 Char Char Char Char Char Char1 Char Char Char"/>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Char260">
    <w:name w:val="Char26"/>
    <w:basedOn w:val="af5"/>
    <w:rsid w:val="005B4E9D"/>
    <w:pPr>
      <w:widowControl/>
      <w:spacing w:after="160" w:line="240" w:lineRule="exact"/>
      <w:jc w:val="left"/>
    </w:pPr>
    <w:rPr>
      <w:rFonts w:ascii="Verdana" w:eastAsia="宋体" w:hAnsi="Verdana" w:cs="Times New Roman"/>
      <w:kern w:val="0"/>
      <w:sz w:val="20"/>
      <w:szCs w:val="20"/>
      <w:lang w:eastAsia="en-US"/>
    </w:rPr>
  </w:style>
  <w:style w:type="character" w:customStyle="1" w:styleId="CharChar50">
    <w:name w:val="普通文字 Char Char5"/>
    <w:aliases w:val="普通文字 Char Char Char2,普通文字 Char3,正 文 1 Char2,纯文本 Char Char Char3,纯文本 Char Char3,普通文字1 Char2,普通文字2 Char2,普通文字3 Char2,普通文字4 Char2,普通文字5 Char2,普通文字6 Char2,普通文字11 Char2,普通文字21 Char2,普通文字31 Char2,普通文字41 Char2,普通文字7 Char2,纯文本 Char Char1 Char2"/>
    <w:rsid w:val="005B4E9D"/>
    <w:rPr>
      <w:rFonts w:ascii="宋体" w:eastAsia="宋体" w:hAnsi="Courier New"/>
      <w:kern w:val="2"/>
      <w:sz w:val="21"/>
      <w:lang w:val="en-US" w:eastAsia="zh-CN" w:bidi="ar-SA"/>
    </w:rPr>
  </w:style>
  <w:style w:type="character" w:customStyle="1" w:styleId="postbody">
    <w:name w:val="postbody"/>
    <w:rsid w:val="005B4E9D"/>
  </w:style>
  <w:style w:type="character" w:customStyle="1" w:styleId="smallcatearial">
    <w:name w:val="smallcate arial"/>
    <w:rsid w:val="005B4E9D"/>
  </w:style>
  <w:style w:type="character" w:customStyle="1" w:styleId="XMLExampleChar">
    <w:name w:val="XML Example Char"/>
    <w:link w:val="XMLExample"/>
    <w:rsid w:val="005B4E9D"/>
    <w:rPr>
      <w:rFonts w:ascii="Times New Roman" w:eastAsia="宋体" w:hAnsi="Times New Roman" w:cs="Times New Roman"/>
      <w:kern w:val="0"/>
      <w:sz w:val="20"/>
      <w:szCs w:val="20"/>
      <w:lang w:eastAsia="en-US"/>
    </w:rPr>
  </w:style>
  <w:style w:type="character" w:customStyle="1" w:styleId="p121">
    <w:name w:val="p121"/>
    <w:rsid w:val="005B4E9D"/>
    <w:rPr>
      <w:rFonts w:hint="default"/>
      <w:strike w:val="0"/>
      <w:dstrike w:val="0"/>
      <w:sz w:val="24"/>
      <w:szCs w:val="24"/>
      <w:u w:val="none"/>
      <w:effect w:val="none"/>
    </w:rPr>
  </w:style>
  <w:style w:type="paragraph" w:customStyle="1" w:styleId="ParaCharCharChar1Char">
    <w:name w:val="默认段落字体 Para Char Char Char1 Char"/>
    <w:basedOn w:val="af5"/>
    <w:rsid w:val="005B4E9D"/>
    <w:pPr>
      <w:spacing w:line="240" w:lineRule="atLeast"/>
      <w:ind w:left="420" w:firstLine="420"/>
    </w:pPr>
    <w:rPr>
      <w:rFonts w:ascii="Times New Roman" w:eastAsia="宋体" w:hAnsi="Times New Roman" w:cs="Times New Roman"/>
      <w:kern w:val="0"/>
      <w:sz w:val="21"/>
      <w:szCs w:val="21"/>
    </w:rPr>
  </w:style>
  <w:style w:type="character" w:customStyle="1" w:styleId="h31">
    <w:name w:val="h31"/>
    <w:rsid w:val="005B4E9D"/>
    <w:rPr>
      <w:sz w:val="21"/>
      <w:szCs w:val="21"/>
    </w:rPr>
  </w:style>
  <w:style w:type="paragraph" w:customStyle="1" w:styleId="CharCharChar1CharCharCharCharCharCharCharCharCharChar">
    <w:name w:val="Char Char Char1 Char Char Char Char Char Char Char Char Char Char"/>
    <w:basedOn w:val="af5"/>
    <w:autoRedefine/>
    <w:rsid w:val="005B4E9D"/>
    <w:pPr>
      <w:spacing w:line="240" w:lineRule="auto"/>
    </w:pPr>
    <w:rPr>
      <w:rFonts w:ascii="Tahoma" w:eastAsia="宋体" w:hAnsi="Tahoma" w:cs="Times New Roman"/>
      <w:szCs w:val="20"/>
    </w:rPr>
  </w:style>
  <w:style w:type="paragraph" w:customStyle="1" w:styleId="afffffffffffffffffff1">
    <w:name w:val="正文内容"/>
    <w:basedOn w:val="29"/>
    <w:link w:val="Charf9"/>
    <w:rsid w:val="005B4E9D"/>
    <w:pPr>
      <w:ind w:firstLine="480"/>
    </w:pPr>
    <w:rPr>
      <w:rFonts w:ascii="Arial" w:eastAsia="宋体" w:hAnsi="Arial"/>
      <w:sz w:val="24"/>
      <w:szCs w:val="20"/>
    </w:rPr>
  </w:style>
  <w:style w:type="character" w:customStyle="1" w:styleId="Charf9">
    <w:name w:val="正文内容 Char"/>
    <w:link w:val="afffffffffffffffffff1"/>
    <w:rsid w:val="005B4E9D"/>
    <w:rPr>
      <w:rFonts w:ascii="Arial" w:eastAsia="宋体" w:hAnsi="Arial" w:cs="Times New Roman"/>
      <w:sz w:val="24"/>
      <w:szCs w:val="20"/>
    </w:rPr>
  </w:style>
  <w:style w:type="paragraph" w:customStyle="1" w:styleId="Char100">
    <w:name w:val="Char10"/>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Char1CharCharChar1">
    <w:name w:val="Char1 Char Char Char1"/>
    <w:basedOn w:val="af5"/>
    <w:rsid w:val="005B4E9D"/>
    <w:pPr>
      <w:spacing w:line="240" w:lineRule="auto"/>
    </w:pPr>
    <w:rPr>
      <w:rFonts w:ascii="Tahoma" w:eastAsia="宋体" w:hAnsi="Tahoma" w:cs="Times New Roman"/>
      <w:szCs w:val="20"/>
    </w:rPr>
  </w:style>
  <w:style w:type="paragraph" w:customStyle="1" w:styleId="CharChar2Char">
    <w:name w:val="Char Char2 Char"/>
    <w:basedOn w:val="af5"/>
    <w:rsid w:val="005B4E9D"/>
    <w:pPr>
      <w:widowControl/>
      <w:spacing w:after="160" w:line="240" w:lineRule="exact"/>
      <w:jc w:val="left"/>
    </w:pPr>
    <w:rPr>
      <w:rFonts w:ascii="Verdana" w:eastAsia="宋体" w:hAnsi="Verdana" w:cs="Times New Roman"/>
      <w:kern w:val="0"/>
      <w:sz w:val="20"/>
      <w:szCs w:val="20"/>
      <w:lang w:eastAsia="en-US"/>
    </w:rPr>
  </w:style>
  <w:style w:type="paragraph" w:customStyle="1" w:styleId="ParaCharCharChar">
    <w:name w:val="默认段落字体 Para Char Char Char"/>
    <w:basedOn w:val="af5"/>
    <w:autoRedefine/>
    <w:rsid w:val="005B4E9D"/>
    <w:pPr>
      <w:ind w:firstLine="210"/>
      <w:jc w:val="left"/>
    </w:pPr>
    <w:rPr>
      <w:rFonts w:ascii="Times New Roman" w:eastAsia="宋体" w:hAnsi="Times New Roman" w:cs="Times New Roman"/>
      <w:szCs w:val="24"/>
    </w:rPr>
  </w:style>
  <w:style w:type="character" w:customStyle="1" w:styleId="blueChar">
    <w:name w:val="blue Char"/>
    <w:link w:val="blue"/>
    <w:rsid w:val="005B4E9D"/>
    <w:rPr>
      <w:rFonts w:ascii="宋体" w:eastAsia="宋体" w:hAnsi="宋体" w:cs="Times New Roman"/>
      <w:color w:val="0000FF"/>
      <w:kern w:val="0"/>
      <w:sz w:val="24"/>
      <w:szCs w:val="24"/>
    </w:rPr>
  </w:style>
  <w:style w:type="paragraph" w:customStyle="1" w:styleId="InfoBlue">
    <w:name w:val="InfoBlue"/>
    <w:basedOn w:val="af5"/>
    <w:next w:val="affe"/>
    <w:rsid w:val="005B4E9D"/>
    <w:pPr>
      <w:spacing w:after="120" w:line="240" w:lineRule="atLeast"/>
      <w:ind w:left="720"/>
      <w:jc w:val="left"/>
    </w:pPr>
    <w:rPr>
      <w:rFonts w:ascii="宋体" w:eastAsia="宋体" w:hAnsi="Times New Roman" w:cs="Times New Roman"/>
      <w:i/>
      <w:snapToGrid w:val="0"/>
      <w:color w:val="0000FF"/>
      <w:kern w:val="0"/>
      <w:sz w:val="20"/>
      <w:szCs w:val="20"/>
    </w:rPr>
  </w:style>
  <w:style w:type="character" w:customStyle="1" w:styleId="Char41">
    <w:name w:val="章 Char4"/>
    <w:aliases w:val="标题 1 1 Char4,H1 Char4,heading 1 Char4,Heading 1 (NN) Char4,h1 Char4,1st level Char4,Section Head Char4,l1 Char4,1 Char4,H11 Char4,H12 Char4,H13 Char4,H14 Char4,H15 Char4,H16 Char4,H17 Char4,1.0 Char4,DocAccpt Char4,(Chapter Nbr) Char4,卷标题 Char3"/>
    <w:rsid w:val="005B4E9D"/>
    <w:rPr>
      <w:rFonts w:ascii="Courier New" w:eastAsia="宋体" w:hAnsi="Courier New"/>
      <w:b/>
      <w:kern w:val="32"/>
      <w:sz w:val="32"/>
      <w:lang w:val="en-US" w:eastAsia="zh-CN" w:bidi="ar-SA"/>
    </w:rPr>
  </w:style>
  <w:style w:type="paragraph" w:customStyle="1" w:styleId="65">
    <w:name w:val="6级"/>
    <w:basedOn w:val="af5"/>
    <w:rsid w:val="005B4E9D"/>
    <w:pPr>
      <w:spacing w:line="288" w:lineRule="auto"/>
      <w:ind w:firstLineChars="100" w:firstLine="100"/>
    </w:pPr>
    <w:rPr>
      <w:rFonts w:ascii="Times New Roman" w:eastAsia="宋体" w:hAnsi="Times New Roman" w:cs="Times New Roman"/>
      <w:sz w:val="21"/>
      <w:szCs w:val="24"/>
    </w:rPr>
  </w:style>
  <w:style w:type="character" w:customStyle="1" w:styleId="xtChar">
    <w:name w:val="xt Char"/>
    <w:link w:val="xt"/>
    <w:rsid w:val="005B4E9D"/>
    <w:rPr>
      <w:rFonts w:ascii="宋体" w:eastAsia="宋体" w:hAnsi="宋体" w:cs="Times New Roman"/>
      <w:color w:val="990099"/>
      <w:kern w:val="0"/>
      <w:sz w:val="24"/>
      <w:szCs w:val="24"/>
    </w:rPr>
  </w:style>
  <w:style w:type="paragraph" w:customStyle="1" w:styleId="ParaCharCharCharCharCharCharChar">
    <w:name w:val="默认段落字体 Para Char Char Char Char Char Char Char"/>
    <w:basedOn w:val="af5"/>
    <w:rsid w:val="005B4E9D"/>
    <w:pPr>
      <w:spacing w:line="240" w:lineRule="auto"/>
      <w:ind w:firstLine="482"/>
    </w:pPr>
    <w:rPr>
      <w:rFonts w:ascii="Tahoma" w:eastAsia="宋体" w:hAnsi="Tahoma" w:cs="宋体"/>
      <w:sz w:val="21"/>
      <w:szCs w:val="24"/>
    </w:rPr>
  </w:style>
  <w:style w:type="paragraph" w:customStyle="1" w:styleId="Char3CharCharCharCharCharCharCharCharChar">
    <w:name w:val="Char3 Char Char Char Char Char Char Char Char Char"/>
    <w:basedOn w:val="af5"/>
    <w:rsid w:val="005B4E9D"/>
    <w:pPr>
      <w:widowControl/>
      <w:spacing w:after="160" w:line="240" w:lineRule="exact"/>
      <w:jc w:val="left"/>
    </w:pPr>
    <w:rPr>
      <w:rFonts w:ascii="Verdana" w:eastAsia="宋体" w:hAnsi="Verdana" w:cs="Times New Roman"/>
      <w:kern w:val="0"/>
      <w:sz w:val="20"/>
      <w:szCs w:val="20"/>
      <w:lang w:eastAsia="en-US"/>
    </w:rPr>
  </w:style>
  <w:style w:type="character" w:customStyle="1" w:styleId="CharChar30">
    <w:name w:val="Char Char3"/>
    <w:rsid w:val="005B4E9D"/>
    <w:rPr>
      <w:rFonts w:ascii="Arial" w:eastAsia="黑体" w:hAnsi="Arial"/>
      <w:b/>
      <w:bCs/>
      <w:kern w:val="2"/>
      <w:sz w:val="28"/>
      <w:szCs w:val="28"/>
      <w:lang w:val="en-US" w:eastAsia="zh-CN" w:bidi="ar-SA"/>
    </w:rPr>
  </w:style>
  <w:style w:type="paragraph" w:customStyle="1" w:styleId="116">
    <w:name w:val="日期11"/>
    <w:basedOn w:val="af5"/>
    <w:next w:val="af5"/>
    <w:rsid w:val="005B4E9D"/>
    <w:pPr>
      <w:spacing w:line="240" w:lineRule="auto"/>
      <w:ind w:leftChars="2500" w:left="100"/>
    </w:pPr>
    <w:rPr>
      <w:rFonts w:ascii="Times New Roman" w:eastAsia="宋体" w:hAnsi="Times New Roman" w:cs="Times New Roman"/>
      <w:sz w:val="21"/>
      <w:szCs w:val="20"/>
    </w:rPr>
  </w:style>
  <w:style w:type="numbering" w:customStyle="1" w:styleId="3fa">
    <w:name w:val="无列表3"/>
    <w:next w:val="af8"/>
    <w:uiPriority w:val="99"/>
    <w:semiHidden/>
    <w:unhideWhenUsed/>
    <w:rsid w:val="005B4E9D"/>
  </w:style>
  <w:style w:type="paragraph" w:customStyle="1" w:styleId="QB1">
    <w:name w:val="QB标题1"/>
    <w:basedOn w:val="16"/>
    <w:next w:val="QB"/>
    <w:rsid w:val="005B4E9D"/>
    <w:pPr>
      <w:widowControl/>
      <w:numPr>
        <w:numId w:val="63"/>
      </w:numPr>
      <w:autoSpaceDE w:val="0"/>
      <w:autoSpaceDN w:val="0"/>
      <w:adjustRightInd w:val="0"/>
      <w:spacing w:after="0"/>
      <w:ind w:left="0"/>
      <w:textAlignment w:val="baseline"/>
    </w:pPr>
    <w:rPr>
      <w:rFonts w:ascii="黑体" w:eastAsia="宋体" w:hAnsi="宋体" w:cs="Times New Roman"/>
      <w:sz w:val="21"/>
      <w:szCs w:val="21"/>
    </w:rPr>
  </w:style>
  <w:style w:type="character" w:customStyle="1" w:styleId="QB2Char">
    <w:name w:val="QB标题2 Char"/>
    <w:link w:val="QB2"/>
    <w:rsid w:val="005B4E9D"/>
    <w:rPr>
      <w:rFonts w:ascii="Cambria" w:eastAsia="宋体" w:hAnsi="Cambria" w:cs="Times New Roman"/>
      <w:bCs/>
      <w:kern w:val="0"/>
      <w:szCs w:val="21"/>
      <w:lang w:eastAsia="en-US"/>
    </w:rPr>
  </w:style>
  <w:style w:type="paragraph" w:customStyle="1" w:styleId="Char210">
    <w:name w:val="Char21"/>
    <w:basedOn w:val="af5"/>
    <w:next w:val="af5"/>
    <w:rsid w:val="005B4E9D"/>
    <w:pPr>
      <w:widowControl/>
      <w:jc w:val="left"/>
    </w:pPr>
    <w:rPr>
      <w:rFonts w:ascii="宋体" w:eastAsia="宋体" w:hAnsi="宋体" w:cs="Times New Roman"/>
      <w:kern w:val="0"/>
      <w:szCs w:val="20"/>
      <w:lang w:eastAsia="en-US"/>
    </w:rPr>
  </w:style>
  <w:style w:type="character" w:customStyle="1" w:styleId="CharChar151">
    <w:name w:val="Char Char151"/>
    <w:rsid w:val="005B4E9D"/>
    <w:rPr>
      <w:rFonts w:ascii="Times New Roman" w:eastAsia="宋体" w:hAnsi="Times New Roman" w:cs="Times New Roman"/>
      <w:sz w:val="18"/>
      <w:szCs w:val="18"/>
    </w:rPr>
  </w:style>
  <w:style w:type="character" w:customStyle="1" w:styleId="QB4Char">
    <w:name w:val="QB标题4 Char"/>
    <w:link w:val="QB4"/>
    <w:rsid w:val="005B4E9D"/>
    <w:rPr>
      <w:rFonts w:ascii="Cambria" w:eastAsia="宋体" w:hAnsi="Cambria" w:cs="Times New Roman"/>
      <w:bCs/>
      <w:kern w:val="0"/>
      <w:szCs w:val="21"/>
      <w:lang w:eastAsia="en-US"/>
    </w:rPr>
  </w:style>
  <w:style w:type="paragraph" w:customStyle="1" w:styleId="ItemListinTable">
    <w:name w:val="Item List in Table"/>
    <w:rsid w:val="005B4E9D"/>
    <w:pPr>
      <w:numPr>
        <w:numId w:val="83"/>
      </w:numPr>
      <w:spacing w:before="40" w:after="40"/>
      <w:jc w:val="both"/>
    </w:pPr>
    <w:rPr>
      <w:rFonts w:ascii="Arial" w:eastAsia="宋体" w:hAnsi="Arial" w:cs="Arial"/>
      <w:kern w:val="0"/>
      <w:sz w:val="18"/>
      <w:szCs w:val="18"/>
    </w:rPr>
  </w:style>
  <w:style w:type="paragraph" w:customStyle="1" w:styleId="GF1">
    <w:name w:val="GF正文1"/>
    <w:basedOn w:val="af5"/>
    <w:rsid w:val="005B4E9D"/>
    <w:pPr>
      <w:adjustRightInd w:val="0"/>
      <w:spacing w:line="360" w:lineRule="exact"/>
      <w:ind w:firstLineChars="200" w:firstLine="200"/>
    </w:pPr>
    <w:rPr>
      <w:rFonts w:ascii="Times New Roman" w:eastAsia="宋体" w:hAnsi="Times New Roman" w:cs="Times New Roman"/>
      <w:sz w:val="28"/>
      <w:szCs w:val="24"/>
    </w:rPr>
  </w:style>
  <w:style w:type="paragraph" w:customStyle="1" w:styleId="ParaCharCharCharCharCharCharCharCharCharCharCharCharCharCharCharCharCharChar">
    <w:name w:val="默认段落字体 Para Char Char Char Char Char Char Char Char Char Char Char Char Char Char Char Char Char Char"/>
    <w:basedOn w:val="af5"/>
    <w:rsid w:val="005B4E9D"/>
    <w:pPr>
      <w:tabs>
        <w:tab w:val="left" w:pos="4665"/>
        <w:tab w:val="left" w:pos="8970"/>
      </w:tabs>
      <w:spacing w:line="240" w:lineRule="auto"/>
      <w:ind w:firstLine="400"/>
    </w:pPr>
    <w:rPr>
      <w:rFonts w:ascii="Tahoma" w:eastAsia="宋体" w:hAnsi="Tahoma" w:cs="Times New Roman"/>
      <w:szCs w:val="20"/>
    </w:rPr>
  </w:style>
  <w:style w:type="character" w:customStyle="1" w:styleId="412">
    <w:name w:val="标题 41"/>
    <w:aliases w:val="bullet10,bl10,bb9,41,list1,H4-Heading 41,l4.41,l41,Heading 4.1,a) b) c)1,第三层条1,PIM 41,First Subheading1,bullet11,bl11,bb11,bullet21,bl21,bb21,bullet31,bl31,bb31,bullet41,bl41,bb41,bullet51,bl51,bb51,bullet61,bl61,bb61,bullet71,bl71,bb71"/>
    <w:rsid w:val="005B4E9D"/>
    <w:rPr>
      <w:rFonts w:ascii="Arial" w:hAnsi="Arial"/>
      <w:sz w:val="28"/>
      <w:szCs w:val="28"/>
    </w:rPr>
  </w:style>
  <w:style w:type="paragraph" w:customStyle="1" w:styleId="CM24">
    <w:name w:val="CM24"/>
    <w:basedOn w:val="af5"/>
    <w:next w:val="af5"/>
    <w:rsid w:val="005B4E9D"/>
    <w:pPr>
      <w:autoSpaceDE w:val="0"/>
      <w:autoSpaceDN w:val="0"/>
      <w:adjustRightInd w:val="0"/>
      <w:spacing w:line="360" w:lineRule="atLeast"/>
      <w:jc w:val="left"/>
    </w:pPr>
    <w:rPr>
      <w:rFonts w:ascii="o¨²¨¬." w:eastAsia="宋体" w:hAnsi="o¨²¨¬." w:cs="Times New Roman"/>
      <w:kern w:val="0"/>
      <w:szCs w:val="24"/>
    </w:rPr>
  </w:style>
  <w:style w:type="paragraph" w:customStyle="1" w:styleId="SRS2">
    <w:name w:val="SRS标题2"/>
    <w:basedOn w:val="af5"/>
    <w:autoRedefine/>
    <w:rsid w:val="005B4E9D"/>
    <w:pPr>
      <w:widowControl/>
      <w:spacing w:beforeLines="100" w:line="240" w:lineRule="auto"/>
      <w:jc w:val="left"/>
      <w:outlineLvl w:val="1"/>
    </w:pPr>
    <w:rPr>
      <w:rFonts w:ascii="Times New Roman" w:eastAsia="宋体" w:hAnsi="Times New Roman" w:cs="Times New Roman"/>
      <w:b/>
      <w:sz w:val="32"/>
      <w:szCs w:val="32"/>
    </w:rPr>
  </w:style>
  <w:style w:type="table" w:styleId="-5">
    <w:name w:val="Colorful Shading Accent 5"/>
    <w:basedOn w:val="af7"/>
    <w:uiPriority w:val="71"/>
    <w:rsid w:val="005B4E9D"/>
    <w:rPr>
      <w:rFonts w:ascii="Calibri" w:eastAsia="宋体" w:hAnsi="Calibri" w:cs="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customStyle="1" w:styleId="ttag">
    <w:name w:val="t_tag"/>
    <w:rsid w:val="005B4E9D"/>
  </w:style>
  <w:style w:type="paragraph" w:customStyle="1" w:styleId="afffffffffffffffffff2">
    <w:name w:val="手册正文"/>
    <w:basedOn w:val="af5"/>
    <w:link w:val="Charfa"/>
    <w:qFormat/>
    <w:rsid w:val="005B4E9D"/>
    <w:pPr>
      <w:autoSpaceDE w:val="0"/>
      <w:autoSpaceDN w:val="0"/>
      <w:adjustRightInd w:val="0"/>
      <w:spacing w:line="240" w:lineRule="exact"/>
      <w:ind w:firstLineChars="200" w:firstLine="320"/>
    </w:pPr>
    <w:rPr>
      <w:rFonts w:ascii="方正中等线简体" w:eastAsia="方正中等线简体" w:hAnsi="微软雅黑" w:cs="Times New Roman"/>
      <w:color w:val="000000"/>
      <w:sz w:val="15"/>
      <w:szCs w:val="15"/>
    </w:rPr>
  </w:style>
  <w:style w:type="character" w:customStyle="1" w:styleId="Charfa">
    <w:name w:val="手册正文 Char"/>
    <w:link w:val="afffffffffffffffffff2"/>
    <w:rsid w:val="005B4E9D"/>
    <w:rPr>
      <w:rFonts w:ascii="方正中等线简体" w:eastAsia="方正中等线简体" w:hAnsi="微软雅黑" w:cs="Times New Roman"/>
      <w:color w:val="000000"/>
      <w:sz w:val="15"/>
      <w:szCs w:val="15"/>
    </w:rPr>
  </w:style>
  <w:style w:type="character" w:customStyle="1" w:styleId="style10">
    <w:name w:val="style1"/>
    <w:rsid w:val="005B4E9D"/>
    <w:rPr>
      <w:rFonts w:eastAsia="宋体"/>
      <w:kern w:val="2"/>
      <w:sz w:val="24"/>
      <w:szCs w:val="24"/>
      <w:lang w:val="en-US" w:eastAsia="zh-CN" w:bidi="ar-SA"/>
    </w:rPr>
  </w:style>
  <w:style w:type="character" w:customStyle="1" w:styleId="style141">
    <w:name w:val="style141"/>
    <w:rsid w:val="005B4E9D"/>
    <w:rPr>
      <w:rFonts w:ascii="宋体" w:hAnsi="宋体"/>
      <w:sz w:val="28"/>
      <w:szCs w:val="32"/>
    </w:rPr>
  </w:style>
  <w:style w:type="paragraph" w:customStyle="1" w:styleId="07415">
    <w:name w:val="样式 样式 小四 首行缩进:  0.74 厘米 + 行距: 1.5 倍行距"/>
    <w:basedOn w:val="af5"/>
    <w:link w:val="07415Char"/>
    <w:autoRedefine/>
    <w:rsid w:val="005B4E9D"/>
    <w:pPr>
      <w:ind w:firstLine="420"/>
    </w:pPr>
    <w:rPr>
      <w:rFonts w:ascii="Calibri" w:eastAsia="宋体" w:hAnsi="Calibri" w:cs="Times New Roman"/>
      <w:szCs w:val="20"/>
    </w:rPr>
  </w:style>
  <w:style w:type="character" w:customStyle="1" w:styleId="07415Char">
    <w:name w:val="样式 样式 小四 首行缩进:  0.74 厘米 + 行距: 1.5 倍行距 Char"/>
    <w:link w:val="07415"/>
    <w:rsid w:val="005B4E9D"/>
    <w:rPr>
      <w:rFonts w:ascii="Calibri" w:eastAsia="宋体" w:hAnsi="Calibri" w:cs="Times New Roman"/>
      <w:sz w:val="24"/>
      <w:szCs w:val="20"/>
    </w:rPr>
  </w:style>
  <w:style w:type="paragraph" w:customStyle="1" w:styleId="NormalNewNewNewNewNewNewNewNewNewNewNewNewNewNew">
    <w:name w:val="Normal New New New New New New New New New New New New New New"/>
    <w:rsid w:val="005B4E9D"/>
    <w:pPr>
      <w:widowControl w:val="0"/>
      <w:jc w:val="both"/>
    </w:pPr>
    <w:rPr>
      <w:rFonts w:ascii="Times New Roman" w:eastAsia="宋体" w:hAnsi="Times New Roman" w:cs="Times New Roman" w:hint="eastAsia"/>
      <w:szCs w:val="20"/>
    </w:rPr>
  </w:style>
  <w:style w:type="character" w:styleId="afffffffffffffffffff3">
    <w:name w:val="FollowedHyperlink"/>
    <w:basedOn w:val="af6"/>
    <w:uiPriority w:val="99"/>
    <w:semiHidden/>
    <w:unhideWhenUsed/>
    <w:rsid w:val="005B4E9D"/>
    <w:rPr>
      <w:color w:val="954F72" w:themeColor="followedHyperlink"/>
      <w:u w:val="single"/>
    </w:rPr>
  </w:style>
  <w:style w:type="character" w:customStyle="1" w:styleId="5Char">
    <w:name w:val="标题5 Char"/>
    <w:basedOn w:val="af6"/>
    <w:link w:val="58"/>
    <w:rsid w:val="00F8569E"/>
    <w:rPr>
      <w:rFonts w:ascii="Times New Roman" w:hAnsi="Times New Roman" w:cs="Calibri"/>
      <w:color w:val="000000"/>
      <w:sz w:val="24"/>
      <w:szCs w:val="24"/>
    </w:rPr>
  </w:style>
  <w:style w:type="paragraph" w:customStyle="1" w:styleId="afffffffffffffffffff4">
    <w:name w:val="惠大正文"/>
    <w:basedOn w:val="af5"/>
    <w:link w:val="Charfb"/>
    <w:qFormat/>
    <w:rsid w:val="00523E7E"/>
    <w:pPr>
      <w:spacing w:line="240" w:lineRule="auto"/>
      <w:ind w:firstLineChars="200" w:firstLine="560"/>
    </w:pPr>
    <w:rPr>
      <w:rFonts w:ascii="Times New Roman" w:eastAsia="仿宋" w:hAnsi="Times New Roman" w:cs="Arial"/>
      <w:sz w:val="28"/>
      <w:szCs w:val="21"/>
      <w:lang w:val="x-none"/>
    </w:rPr>
  </w:style>
  <w:style w:type="character" w:customStyle="1" w:styleId="Charfb">
    <w:name w:val="惠大正文 Char"/>
    <w:link w:val="afffffffffffffffffff4"/>
    <w:rsid w:val="00523E7E"/>
    <w:rPr>
      <w:rFonts w:ascii="Times New Roman" w:eastAsia="仿宋" w:hAnsi="Times New Roman" w:cs="Arial"/>
      <w:sz w:val="28"/>
      <w:szCs w:val="21"/>
      <w:lang w:val="x-none"/>
    </w:rPr>
  </w:style>
  <w:style w:type="paragraph" w:customStyle="1" w:styleId="ab">
    <w:name w:val="缩正文"/>
    <w:basedOn w:val="29"/>
    <w:autoRedefine/>
    <w:rsid w:val="00523E7E"/>
    <w:pPr>
      <w:numPr>
        <w:numId w:val="130"/>
      </w:numPr>
      <w:tabs>
        <w:tab w:val="left" w:pos="0"/>
      </w:tabs>
      <w:adjustRightInd w:val="0"/>
      <w:spacing w:afterLines="50"/>
      <w:ind w:leftChars="0" w:left="0" w:firstLineChars="0" w:firstLine="0"/>
    </w:pPr>
    <w:rPr>
      <w:rFonts w:ascii="宋体" w:eastAsia="宋体" w:hAnsi="宋体"/>
      <w:color w:val="000000"/>
      <w:szCs w:val="21"/>
    </w:rPr>
  </w:style>
  <w:style w:type="paragraph" w:customStyle="1" w:styleId="afffffffffffffffffff5">
    <w:name w:val="图样说明"/>
    <w:basedOn w:val="aff3"/>
    <w:link w:val="Charfc"/>
    <w:qFormat/>
    <w:rsid w:val="00523E7E"/>
    <w:pPr>
      <w:spacing w:line="240" w:lineRule="auto"/>
      <w:jc w:val="center"/>
    </w:pPr>
    <w:rPr>
      <w:rFonts w:ascii="仿宋_GB2312" w:eastAsia="仿宋_GB2312" w:hAnsi="Arial" w:cs="Times New Roman"/>
      <w:lang w:val="x-none" w:eastAsia="x-none"/>
    </w:rPr>
  </w:style>
  <w:style w:type="character" w:customStyle="1" w:styleId="Charfc">
    <w:name w:val="图样说明 Char"/>
    <w:link w:val="afffffffffffffffffff5"/>
    <w:rsid w:val="00523E7E"/>
    <w:rPr>
      <w:rFonts w:ascii="仿宋_GB2312" w:eastAsia="仿宋_GB2312" w:hAnsi="Arial" w:cs="Times New Roman"/>
      <w:sz w:val="20"/>
      <w:szCs w:val="20"/>
      <w:lang w:val="x-none" w:eastAsia="x-none"/>
    </w:rPr>
  </w:style>
  <w:style w:type="paragraph" w:customStyle="1" w:styleId="SANGFOR6">
    <w:name w:val="SANGFOR_6_正文"/>
    <w:basedOn w:val="af5"/>
    <w:link w:val="SANGFOR6Char"/>
    <w:autoRedefine/>
    <w:rsid w:val="00523E7E"/>
    <w:pPr>
      <w:spacing w:line="240" w:lineRule="auto"/>
      <w:ind w:right="210" w:firstLine="420"/>
    </w:pPr>
    <w:rPr>
      <w:rFonts w:ascii="Times New Roman" w:eastAsia="宋体" w:hAnsi="Times New Roman" w:cs="Times New Roman"/>
      <w:sz w:val="21"/>
      <w:szCs w:val="24"/>
    </w:rPr>
  </w:style>
  <w:style w:type="character" w:customStyle="1" w:styleId="SANGFOR6Char">
    <w:name w:val="SANGFOR_6_正文 Char"/>
    <w:link w:val="SANGFOR6"/>
    <w:rsid w:val="00523E7E"/>
    <w:rPr>
      <w:rFonts w:ascii="Times New Roman" w:eastAsia="宋体" w:hAnsi="Times New Roman" w:cs="Times New Roman"/>
      <w:szCs w:val="24"/>
    </w:rPr>
  </w:style>
  <w:style w:type="paragraph" w:customStyle="1" w:styleId="4f2">
    <w:name w:val="惠大标题4"/>
    <w:basedOn w:val="afffffffffffffffffff4"/>
    <w:link w:val="4Char2"/>
    <w:rsid w:val="00DF5124"/>
    <w:pPr>
      <w:ind w:firstLine="0"/>
    </w:pPr>
    <w:rPr>
      <w:b/>
    </w:rPr>
  </w:style>
  <w:style w:type="character" w:customStyle="1" w:styleId="4Char2">
    <w:name w:val="惠大标题4 Char"/>
    <w:link w:val="4f2"/>
    <w:rsid w:val="00DF5124"/>
    <w:rPr>
      <w:rFonts w:ascii="Times New Roman" w:eastAsia="仿宋" w:hAnsi="Times New Roman" w:cs="Arial"/>
      <w:b/>
      <w:sz w:val="28"/>
      <w:szCs w:val="21"/>
      <w:lang w:val="x-none"/>
    </w:rPr>
  </w:style>
  <w:style w:type="numbering" w:customStyle="1" w:styleId="4f3">
    <w:name w:val="无列表4"/>
    <w:next w:val="af8"/>
    <w:uiPriority w:val="99"/>
    <w:semiHidden/>
    <w:unhideWhenUsed/>
    <w:rsid w:val="008C5E41"/>
  </w:style>
  <w:style w:type="paragraph" w:customStyle="1" w:styleId="font18">
    <w:name w:val="font18"/>
    <w:basedOn w:val="af5"/>
    <w:rsid w:val="009E2F93"/>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2fffe">
    <w:name w:val="标准标题2"/>
    <w:basedOn w:val="22"/>
    <w:rsid w:val="00445F83"/>
    <w:pPr>
      <w:keepNext w:val="0"/>
      <w:keepLines w:val="0"/>
      <w:numPr>
        <w:ilvl w:val="0"/>
        <w:numId w:val="0"/>
      </w:numPr>
      <w:adjustRightInd w:val="0"/>
      <w:snapToGrid w:val="0"/>
      <w:spacing w:before="0" w:after="0" w:line="360" w:lineRule="auto"/>
      <w:jc w:val="left"/>
      <w:textAlignment w:val="baseline"/>
    </w:pPr>
    <w:rPr>
      <w:rFonts w:ascii="Times New Roman" w:eastAsia="宋体" w:hAnsi="Times New Roman" w:cs="Times New Roman"/>
      <w:bCs w:val="0"/>
      <w:snapToGrid w:val="0"/>
      <w:color w:val="000000"/>
      <w:kern w:val="0"/>
      <w:sz w:val="24"/>
    </w:rPr>
  </w:style>
  <w:style w:type="paragraph" w:customStyle="1" w:styleId="1ffff1">
    <w:name w:val="样式 标题 1 + 加粗"/>
    <w:basedOn w:val="16"/>
    <w:rsid w:val="00445F83"/>
    <w:pPr>
      <w:keepNext w:val="0"/>
      <w:keepLines w:val="0"/>
      <w:numPr>
        <w:numId w:val="0"/>
      </w:numPr>
      <w:tabs>
        <w:tab w:val="num" w:pos="432"/>
      </w:tabs>
      <w:spacing w:beforeLines="100" w:after="0" w:line="240" w:lineRule="auto"/>
      <w:ind w:left="432" w:hanging="432"/>
    </w:pPr>
    <w:rPr>
      <w:rFonts w:ascii="Times New Roman" w:eastAsia="黑体" w:hAnsi="Times New Roman" w:cs="Times New Roman"/>
      <w:b w:val="0"/>
      <w:kern w:val="2"/>
      <w:sz w:val="24"/>
      <w:szCs w:val="20"/>
    </w:rPr>
  </w:style>
  <w:style w:type="numbering" w:customStyle="1" w:styleId="5d">
    <w:name w:val="无列表5"/>
    <w:next w:val="af8"/>
    <w:uiPriority w:val="99"/>
    <w:semiHidden/>
    <w:unhideWhenUsed/>
    <w:rsid w:val="00AA0029"/>
  </w:style>
  <w:style w:type="table" w:customStyle="1" w:styleId="4f4">
    <w:name w:val="网格型4"/>
    <w:basedOn w:val="af7"/>
    <w:next w:val="aff1"/>
    <w:uiPriority w:val="39"/>
    <w:rsid w:val="00AA0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2292">
      <w:bodyDiv w:val="1"/>
      <w:marLeft w:val="0"/>
      <w:marRight w:val="0"/>
      <w:marTop w:val="0"/>
      <w:marBottom w:val="0"/>
      <w:divBdr>
        <w:top w:val="none" w:sz="0" w:space="0" w:color="auto"/>
        <w:left w:val="none" w:sz="0" w:space="0" w:color="auto"/>
        <w:bottom w:val="none" w:sz="0" w:space="0" w:color="auto"/>
        <w:right w:val="none" w:sz="0" w:space="0" w:color="auto"/>
      </w:divBdr>
    </w:div>
    <w:div w:id="105973685">
      <w:bodyDiv w:val="1"/>
      <w:marLeft w:val="0"/>
      <w:marRight w:val="0"/>
      <w:marTop w:val="0"/>
      <w:marBottom w:val="0"/>
      <w:divBdr>
        <w:top w:val="none" w:sz="0" w:space="0" w:color="auto"/>
        <w:left w:val="none" w:sz="0" w:space="0" w:color="auto"/>
        <w:bottom w:val="none" w:sz="0" w:space="0" w:color="auto"/>
        <w:right w:val="none" w:sz="0" w:space="0" w:color="auto"/>
      </w:divBdr>
    </w:div>
    <w:div w:id="196428985">
      <w:bodyDiv w:val="1"/>
      <w:marLeft w:val="0"/>
      <w:marRight w:val="0"/>
      <w:marTop w:val="0"/>
      <w:marBottom w:val="0"/>
      <w:divBdr>
        <w:top w:val="none" w:sz="0" w:space="0" w:color="auto"/>
        <w:left w:val="none" w:sz="0" w:space="0" w:color="auto"/>
        <w:bottom w:val="none" w:sz="0" w:space="0" w:color="auto"/>
        <w:right w:val="none" w:sz="0" w:space="0" w:color="auto"/>
      </w:divBdr>
    </w:div>
    <w:div w:id="397941562">
      <w:bodyDiv w:val="1"/>
      <w:marLeft w:val="0"/>
      <w:marRight w:val="0"/>
      <w:marTop w:val="0"/>
      <w:marBottom w:val="0"/>
      <w:divBdr>
        <w:top w:val="none" w:sz="0" w:space="0" w:color="auto"/>
        <w:left w:val="none" w:sz="0" w:space="0" w:color="auto"/>
        <w:bottom w:val="none" w:sz="0" w:space="0" w:color="auto"/>
        <w:right w:val="none" w:sz="0" w:space="0" w:color="auto"/>
      </w:divBdr>
    </w:div>
    <w:div w:id="432165663">
      <w:bodyDiv w:val="1"/>
      <w:marLeft w:val="0"/>
      <w:marRight w:val="0"/>
      <w:marTop w:val="0"/>
      <w:marBottom w:val="0"/>
      <w:divBdr>
        <w:top w:val="none" w:sz="0" w:space="0" w:color="auto"/>
        <w:left w:val="none" w:sz="0" w:space="0" w:color="auto"/>
        <w:bottom w:val="none" w:sz="0" w:space="0" w:color="auto"/>
        <w:right w:val="none" w:sz="0" w:space="0" w:color="auto"/>
      </w:divBdr>
    </w:div>
    <w:div w:id="435715579">
      <w:bodyDiv w:val="1"/>
      <w:marLeft w:val="0"/>
      <w:marRight w:val="0"/>
      <w:marTop w:val="0"/>
      <w:marBottom w:val="0"/>
      <w:divBdr>
        <w:top w:val="none" w:sz="0" w:space="0" w:color="auto"/>
        <w:left w:val="none" w:sz="0" w:space="0" w:color="auto"/>
        <w:bottom w:val="none" w:sz="0" w:space="0" w:color="auto"/>
        <w:right w:val="none" w:sz="0" w:space="0" w:color="auto"/>
      </w:divBdr>
    </w:div>
    <w:div w:id="713043132">
      <w:bodyDiv w:val="1"/>
      <w:marLeft w:val="0"/>
      <w:marRight w:val="0"/>
      <w:marTop w:val="0"/>
      <w:marBottom w:val="0"/>
      <w:divBdr>
        <w:top w:val="none" w:sz="0" w:space="0" w:color="auto"/>
        <w:left w:val="none" w:sz="0" w:space="0" w:color="auto"/>
        <w:bottom w:val="none" w:sz="0" w:space="0" w:color="auto"/>
        <w:right w:val="none" w:sz="0" w:space="0" w:color="auto"/>
      </w:divBdr>
    </w:div>
    <w:div w:id="792403558">
      <w:bodyDiv w:val="1"/>
      <w:marLeft w:val="0"/>
      <w:marRight w:val="0"/>
      <w:marTop w:val="0"/>
      <w:marBottom w:val="0"/>
      <w:divBdr>
        <w:top w:val="none" w:sz="0" w:space="0" w:color="auto"/>
        <w:left w:val="none" w:sz="0" w:space="0" w:color="auto"/>
        <w:bottom w:val="none" w:sz="0" w:space="0" w:color="auto"/>
        <w:right w:val="none" w:sz="0" w:space="0" w:color="auto"/>
      </w:divBdr>
    </w:div>
    <w:div w:id="1046636260">
      <w:bodyDiv w:val="1"/>
      <w:marLeft w:val="0"/>
      <w:marRight w:val="0"/>
      <w:marTop w:val="0"/>
      <w:marBottom w:val="0"/>
      <w:divBdr>
        <w:top w:val="none" w:sz="0" w:space="0" w:color="auto"/>
        <w:left w:val="none" w:sz="0" w:space="0" w:color="auto"/>
        <w:bottom w:val="none" w:sz="0" w:space="0" w:color="auto"/>
        <w:right w:val="none" w:sz="0" w:space="0" w:color="auto"/>
      </w:divBdr>
    </w:div>
    <w:div w:id="1198011580">
      <w:bodyDiv w:val="1"/>
      <w:marLeft w:val="0"/>
      <w:marRight w:val="0"/>
      <w:marTop w:val="0"/>
      <w:marBottom w:val="0"/>
      <w:divBdr>
        <w:top w:val="none" w:sz="0" w:space="0" w:color="auto"/>
        <w:left w:val="none" w:sz="0" w:space="0" w:color="auto"/>
        <w:bottom w:val="none" w:sz="0" w:space="0" w:color="auto"/>
        <w:right w:val="none" w:sz="0" w:space="0" w:color="auto"/>
      </w:divBdr>
    </w:div>
    <w:div w:id="1242956481">
      <w:bodyDiv w:val="1"/>
      <w:marLeft w:val="0"/>
      <w:marRight w:val="0"/>
      <w:marTop w:val="0"/>
      <w:marBottom w:val="0"/>
      <w:divBdr>
        <w:top w:val="none" w:sz="0" w:space="0" w:color="auto"/>
        <w:left w:val="none" w:sz="0" w:space="0" w:color="auto"/>
        <w:bottom w:val="none" w:sz="0" w:space="0" w:color="auto"/>
        <w:right w:val="none" w:sz="0" w:space="0" w:color="auto"/>
      </w:divBdr>
    </w:div>
    <w:div w:id="1335768039">
      <w:bodyDiv w:val="1"/>
      <w:marLeft w:val="0"/>
      <w:marRight w:val="0"/>
      <w:marTop w:val="0"/>
      <w:marBottom w:val="0"/>
      <w:divBdr>
        <w:top w:val="none" w:sz="0" w:space="0" w:color="auto"/>
        <w:left w:val="none" w:sz="0" w:space="0" w:color="auto"/>
        <w:bottom w:val="none" w:sz="0" w:space="0" w:color="auto"/>
        <w:right w:val="none" w:sz="0" w:space="0" w:color="auto"/>
      </w:divBdr>
    </w:div>
    <w:div w:id="1419714900">
      <w:bodyDiv w:val="1"/>
      <w:marLeft w:val="0"/>
      <w:marRight w:val="0"/>
      <w:marTop w:val="0"/>
      <w:marBottom w:val="0"/>
      <w:divBdr>
        <w:top w:val="none" w:sz="0" w:space="0" w:color="auto"/>
        <w:left w:val="none" w:sz="0" w:space="0" w:color="auto"/>
        <w:bottom w:val="none" w:sz="0" w:space="0" w:color="auto"/>
        <w:right w:val="none" w:sz="0" w:space="0" w:color="auto"/>
      </w:divBdr>
    </w:div>
    <w:div w:id="1511799566">
      <w:bodyDiv w:val="1"/>
      <w:marLeft w:val="0"/>
      <w:marRight w:val="0"/>
      <w:marTop w:val="0"/>
      <w:marBottom w:val="0"/>
      <w:divBdr>
        <w:top w:val="none" w:sz="0" w:space="0" w:color="auto"/>
        <w:left w:val="none" w:sz="0" w:space="0" w:color="auto"/>
        <w:bottom w:val="none" w:sz="0" w:space="0" w:color="auto"/>
        <w:right w:val="none" w:sz="0" w:space="0" w:color="auto"/>
      </w:divBdr>
    </w:div>
    <w:div w:id="1602564926">
      <w:bodyDiv w:val="1"/>
      <w:marLeft w:val="0"/>
      <w:marRight w:val="0"/>
      <w:marTop w:val="0"/>
      <w:marBottom w:val="0"/>
      <w:divBdr>
        <w:top w:val="none" w:sz="0" w:space="0" w:color="auto"/>
        <w:left w:val="none" w:sz="0" w:space="0" w:color="auto"/>
        <w:bottom w:val="none" w:sz="0" w:space="0" w:color="auto"/>
        <w:right w:val="none" w:sz="0" w:space="0" w:color="auto"/>
      </w:divBdr>
    </w:div>
    <w:div w:id="1624115021">
      <w:bodyDiv w:val="1"/>
      <w:marLeft w:val="0"/>
      <w:marRight w:val="0"/>
      <w:marTop w:val="0"/>
      <w:marBottom w:val="0"/>
      <w:divBdr>
        <w:top w:val="none" w:sz="0" w:space="0" w:color="auto"/>
        <w:left w:val="none" w:sz="0" w:space="0" w:color="auto"/>
        <w:bottom w:val="none" w:sz="0" w:space="0" w:color="auto"/>
        <w:right w:val="none" w:sz="0" w:space="0" w:color="auto"/>
      </w:divBdr>
    </w:div>
    <w:div w:id="1729916418">
      <w:bodyDiv w:val="1"/>
      <w:marLeft w:val="0"/>
      <w:marRight w:val="0"/>
      <w:marTop w:val="0"/>
      <w:marBottom w:val="0"/>
      <w:divBdr>
        <w:top w:val="none" w:sz="0" w:space="0" w:color="auto"/>
        <w:left w:val="none" w:sz="0" w:space="0" w:color="auto"/>
        <w:bottom w:val="none" w:sz="0" w:space="0" w:color="auto"/>
        <w:right w:val="none" w:sz="0" w:space="0" w:color="auto"/>
      </w:divBdr>
    </w:div>
    <w:div w:id="18219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0647-C252-4073-9F4D-84E29F38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222</Pages>
  <Words>148606</Words>
  <Characters>188098</Characters>
  <Application>Microsoft Office Word</Application>
  <DocSecurity>0</DocSecurity>
  <Lines>17620</Lines>
  <Paragraphs>10135</Paragraphs>
  <ScaleCrop>false</ScaleCrop>
  <Company>Wen</Company>
  <LinksUpToDate>false</LinksUpToDate>
  <CharactersWithSpaces>194860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WEN</dc:creator>
  <cp:keywords/>
  <dc:description/>
  <cp:lastModifiedBy>Kevin</cp:lastModifiedBy>
  <cp:revision>5</cp:revision>
  <cp:lastPrinted>2015-12-02T02:33:00Z</cp:lastPrinted>
  <dcterms:created xsi:type="dcterms:W3CDTF">2015-12-23T03:52:00Z</dcterms:created>
  <dcterms:modified xsi:type="dcterms:W3CDTF">2020-01-01T12:27:00Z</dcterms:modified>
</cp:coreProperties>
</file>