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color w:val="1E1C11" w:themeColor="background2" w:themeShade="19"/>
          <w:sz w:val="52"/>
          <w:szCs w:val="52"/>
        </w:rPr>
      </w:pPr>
      <w:bookmarkStart w:id="0" w:name="_GoBack"/>
      <w:r>
        <w:rPr>
          <w:color w:val="1E1C11" w:themeColor="background2" w:themeShade="19"/>
          <w:sz w:val="52"/>
          <w:szCs w:val="52"/>
        </w:rPr>
        <w:t xml:space="preserve">锅炉缺水事故应急演练 </w:t>
      </w:r>
      <w:bookmarkEnd w:id="0"/>
    </w:p>
    <w:p>
      <w:pPr>
        <w:pStyle w:val="24"/>
      </w:pPr>
      <w: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 锅炉缺水事故应急演练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一、演习类别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缺水事故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二、演练项目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现场模拟演练： 1# 锅里严重缺水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三、演习时间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2012 年 X 月 X 日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四、演习地点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锅炉房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五、演习目的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 、为了保证锅炉经济运行，在遇到突发事故司炉工能忙中不乱的进行操作，特制定本次事故预案演习。通过演习努力提高操作技能以及事故判断、处理能力。在锅炉一旦发生事故，保证当班司炉工能够保持镇静，“稳、快、准”的及时处理事故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 、确保岗位人员对突发事故能及时判断、果断处理防止事故的扩大，提高岗位人员对突发事故整体应急处置能力。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六、演练方式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现场模拟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应急组织机构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总指挥： XXX 副总指挥： XXX 组员：班长 XXX 事故报警及处置程序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 、 9 ： 25 分司炉工（ XXX ）对锅炉运行情况进行巡检时发现 1# 锅炉水位表看不到水位。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 、 9:25 司炉工（ XXX ）向班长（ XXX ）汇报 :1# 锅炉看不到水位。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3 、 9:26 班长（ XXX ）通知司炉工（ XXX ）立即采取“叫水”方法判断锅炉水位为缺水还是满水。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4 、 9:30 经过检查司炉工（ XXX ）向班长（ XXX ）回报为严重缺水。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5 、 9:30 班长（ XXX) 通知司炉工（ XXX ）立即按照停炉操作步骤进行停炉并严禁向锅炉给水，为防止意外事故发生，班长（ XXX ）同时安排司炉工对人员进行疏散并在锅炉房外拉起警戒线，并安排专人看守严防无关人员进入。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6 、 9:30 班长（ XXX ）同时向中控室汇报：锅炉房 1# 锅炉发生严重缺水事故，已经停炉。同 时向何厂长和消保科汇报。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7 、 9:31 中控室接到汇报后，通知开启备用锅炉 2# 锅炉，为保证生产部受影响，适当调整燃 料气压力。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8 、 9:32 班长通知司炉工开启 2# 锅炉（备用）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9 、 9:32 班长通知司炉工注意观察蒸汽压力和燃料气总管压力变化。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10 、 等到锅炉自然冷却后，（大约 48 小时后），班长通知机修工检查锅炉缺水原因。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11 、等到 20 分钟后，机修工向班长汇报： 1# 锅炉由于给水管道被污垢堵塞早正缺水现在已处理完毕。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12 、班长通知司炉工检查锅炉，是否达到进水要求。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13 、司炉工经过检查，向班长汇报：已经具备进水条件。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14 、班长随时通知中控： 1# 锅炉已具备进水条件。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15 、调度接到汇报后，通知班长可以向锅炉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进水。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16 、班长通知司炉工开启给水泵向锅里进水，同时检查各管道是否有异常和水位变化。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17 、经过检查司炉工通知班长，无异常现象，已达到正常水位（大约 40 分钟后）。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18 、司炉工经过查看现场水位计、压力表、燃料气压力，条件都正常后，汇报中控： 1# 锅炉已具备点炉条件，请指示。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19 、中控通知：可以点炉。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20 、班长接到通知后，立即要求司炉工（ XXX ）分别按照操作规程进行点炉。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21 、待压力正常后，班长（ XXX ）汇报中控：锅炉已具备送气条件，请指示。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22 、中控接到报告后通知：可以正常送气，等到蒸汽压力正常后，停掉（备用） 2# 锅炉。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23 、 XXX 宣布演习结束，请将队伍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整队集合。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预案评审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 xml:space="preserve">请 XXX 对演习进行评审 </w:t>
      </w:r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5F0D2298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qFormat/>
    <w:uiPriority w:val="0"/>
    <w:rPr>
      <w:b/>
      <w:color w:val="007020"/>
    </w:rPr>
  </w:style>
  <w:style w:type="character" w:customStyle="1" w:styleId="58">
    <w:name w:val="OperatorTok"/>
    <w:basedOn w:val="35"/>
    <w:qFormat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qFormat/>
    <w:uiPriority w:val="0"/>
    <w:rPr>
      <w:color w:val="BC7A00"/>
    </w:rPr>
  </w:style>
  <w:style w:type="character" w:customStyle="1" w:styleId="62">
    <w:name w:val="AttributeTok"/>
    <w:basedOn w:val="35"/>
    <w:qFormat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6</TotalTime>
  <ScaleCrop>false</ScaleCrop>
  <LinksUpToDate>false</LinksUpToDate>
  <CharactersWithSpaces>583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2021-01-11T09:31:00Z</dcterms:created>
  <dc:creator>kaka</dc:creator>
  <dc:description>百度文库</dc:description>
  <cp:lastModifiedBy>kaka</cp:lastModifiedBy>
  <dcterms:modified xsi:type="dcterms:W3CDTF">2021-01-11T09:32:11Z</dcterms:modified>
  <dc:title>锅炉缺水事故应急演练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2052-11.1.0.10228</vt:lpwstr>
  </property>
</Properties>
</file>