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配电柜火灾事故应急救援演练方案</w:t>
      </w:r>
    </w:p>
    <w:bookmarkEnd w:id="0"/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一、演练目的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1、检验预案：通过开展应急演练，查找应急预案中存在问题，进而完善应急预案，提高应急预案的可用性和可操作性。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2、完善准备：通过开展应急演练，检查应对突发事件所需的应急队伍、物资、装备、技术等方面的准备情况，发现不足及时予以调整补充，做好应急准备工作。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3、锻炼队伍：通过开展应急演练，增强煤矿演练对应急预案的熟悉程序，提高其应急处理能力。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4、磨合机制：通过开展应急演练，进一步明确公司事故应急救援预案小组成员职责任务，完善应急机制。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5、科普宣传：通过开展应急演练，普及应急知识，提高职工安全防范意识和应对突发事故时自救互救的能力。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二、演练要求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参加演练人员必须听从指挥，服从安排。劳保用品要穿戴齐全，严格按预定演练方案执行。在演练过程中不能影响正常生产。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三、演练时间：2012年6月15日上午9:10分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四、演练地点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选厂5#磨机旁空地。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五、演练内容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（1）火灾防治和常规消防器材（灭火器）的使用常识等方面的介绍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（2）现场抢险救灾演练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六、情景模拟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由于连日下雨，导致现场5#球磨机配电柜内渗水从而导致短路起火，作业区立即组织应急救援人员抢险救灾并进警戒等。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七、参加人员及部门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公司相关领导，办公室，党群部，生产部，总工办，安环部以及其他作业区代表。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八、人员配置及职责分工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（一）总指挥：刘江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负责应急演练方案的审批，演练进度的监督和控制。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（二）现场指挥：刘新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负责事故演练预案的编制，演练准备工作，现场监督管理工作，演练时的现场全面指挥，向总指挥及时汇报工作。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（三）现场演练负责人：李春张骥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负责演练人员的确定及演练物资的准备。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（四）参演人员配置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抢险救灾：6名（作业区领导1名、班长1名、岗位员1名、灭火员3名）警戒保卫：4名电工：1名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（五）演练物品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布标、干粉式灭火器数台、手提式扩音器、废旧棉纱、废油桶等。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九、演练程序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（一）集合（2012年6月15日上9时10分）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参演其他工作人员组织所有参演人员在选厂仓库门口集中。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（二）总指挥讲话（2012年6月15日9时30分）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气着火事故应急救援演练，主要反映我公司应急救援组织的响应能力，以及应对突发着火事故时，现场的组织协调处置能力，检验应急预案的可行性、实用性和科学性，从中查找存在不足和问题，以达不断完善应急救援预案；同时，通过演练，进一步加深员工对安全知识的学习，会正确使用安全救援器具，掌握基本的火灾应急救援常识和采取有效的救灾措施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（三）工作人员讲解注意事项（2012年6月15日9时50分）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1、讲解演练大致演练过程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2、讲解火灾分类和现场处置方法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3、应急救援器材的使用方法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4、讲解演练过程中应该注意的事项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5、所有参演人员前往模拟事故现场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（四）总指挥宣布应急演练开始（2012年6月15日上10时20分）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演练步骤：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于连日下雨，导致现场5#球磨机配电柜内渗水从而导致短路起火，当班岗位人员（）发现后立即向班长（）报告。班长在接到报告后，立即组织人员到现场进行处置（通知电工短电，使用灭火器灭火）。在处置过程中火势增大，现场处置方案失败。为避免着火范围继续扩大，当班班长（）向（）报告，接到报警后，作业区进行紧急停机，作业区领导（）电话向公司相关领导汇报，同时继续组织人员进行抢险救灾和现场警戒，最后使得火势得到控制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（五）演练结束（2012年6月21日上10时50分）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1、总指挥宣布演练结束，进行现场点评。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2、现场清理。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火灾分类和现场处置方法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一、火灾分类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火灾根据燃烧物质及燃烧特性分为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A类火灾（固体火灾；如木料、纸张、棉、麻等的火灾）、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B类火灾（液体火灾：如汽油、柴油|、煤油等的火灾）、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C类火灾（可燃气体火灾：如煤气、天然气、乙炔等的火灾）、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D类火灾（金属物质火灾）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E类火灾（电气火花、电弧、照明灯具与电热器使用不当、烟头等火源处理不当等）。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二、火灾现场处置：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火灾扑救应坚持先救人后灭火、先控制后灭火和先重点后一般的原则.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A类火灾可以用清水、泡沫灭火器和二氧化碳灭火器扑救；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B类火灾可用干粉灭火器、泡沫灭火器和二氧化碳灭火器扑救，不能用酸碱灭火器进行扑救，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对于电气火灾，应尽可能在切断电源的情况下进行扑救，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灭火器的使用方法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第一：干粉灭火器的使用方法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适用范围：适用于扑救各种易燃、可燃液体和易燃、可燃气体火灾，以及电器设备火灾。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1.右手拖着压把，左手拖着灭火器底部，轻轻取下灭火器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2.右手提着灭火器到现场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3.除掉铅封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4.拔掉保险销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5.左手握着喷管，右手提着压把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6.在距离火焰两米的地方，右手用力压下压把，左手拿着喷管左右摆动，喷射干粉覆盖整个燃烧区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第二：泡沫灭火器的使用方法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主要适用于扑救各种油类火灾、木材、纤维、橡胶等固体可燃物火灾。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1.右手拖着压把，左手拖着灭火器底部，轻轻取下灭火器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2.右手提着灭火器到现场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3.右手捂住喷嘴，左手执筒底边缘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4.把灭火器颠倒过来呈垂直状态，用劲上下晃动几下，然后放开喷嘴。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5.右手抓筒耳，左手抓筒底边缘，把喷嘴朝向燃烧区，站在离火源八米的地方喷射，并不断前进，兜围着火焰喷射，直至把火扑灭。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6.灭火后，把灭火器卧放在地上，喷嘴朝下。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日常生活中常用灭火方法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家里一旦以生火灾，首先不能慌乱，其次要采取科学方法灭火。现介绍几种常用的灭火方法：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1、冲水冷却法将水直接喷射到燃烧物上，熄灭火焰，或将水喷到附近未燃烧的可燃物上，使可燃物免受火焰热辐射的威胁，避免燃烧。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2、隔绝空气法用湿棉被等难燃物或不燃物覆盖在燃烧物表面上，隔绝空气，将火熄灭。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3、防止蔓延法将火附近的易燃物和可燃物，从燃烧区转移走；将可燃物和助燃物与燃烧区隔离开；防止正在燃烧物品飞散，以阻止燃烧蔓延。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初起阶段的火灾，如果发生在家里，可用浸湿的棉被、麻袋等去覆盖，也能使火熄灭。这是为什么呢？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们在家里烧菜的时候油锅着火了。只要迅速用锅盖盖住油锅，然后把锅端开就没事了。这是因为锅盖将着火的油和空气隔开了，油得不到足够的空气，也就得不到必要的氧气，没有氧气，油就不能继续燃烧。同样道理，用浸湿的棉被、麻袋等去覆盖着火的燃烧物，并将燃烧的东西全部盖住，也是为了阻止氧气的进入，使火熄灭。但对付初起的火灾，关键在于“快”，不能使火有扩大蔓延的机会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sectPr>
      <w:headerReference r:id="rId4" w:type="default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  <w:rPr>
        <w:rFonts w:hint="default" w:eastAsia="宋体"/>
        <w:lang w:val="en-US" w:eastAsia="zh-CN"/>
      </w:rPr>
    </w:pPr>
    <w:r>
      <w:rPr>
        <w:sz w:val="18"/>
      </w:rPr>
      <w:pict>
        <v:shape id="PowerPlusWaterMarkObject34655" o:spid="_x0000_s2049" o:spt="136" type="#_x0000_t136" style="position:absolute;left:0pt;height:87.05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论安 安全智库" style="font-family:微软雅黑;font-size:36pt;v-same-letter-heights:f;v-text-align:center;"/>
        </v:shape>
      </w:pict>
    </w:r>
    <w:r>
      <w:rPr>
        <w:rFonts w:hint="eastAsia" w:eastAsia="宋体"/>
        <w:lang w:val="en-US" w:eastAsia="zh-CN"/>
      </w:rPr>
      <w:t>论安安全智库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07947632"/>
    <w:rsid w:val="37110914"/>
    <w:rsid w:val="391515A0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4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21">
    <w:name w:val="Default Paragraph Font"/>
    <w:semiHidden/>
    <w:unhideWhenUsed/>
    <w:uiPriority w:val="0"/>
  </w:style>
  <w:style w:type="table" w:default="1" w:styleId="20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0"/>
    <w:pPr>
      <w:spacing w:before="180" w:after="180"/>
    </w:pPr>
  </w:style>
  <w:style w:type="paragraph" w:styleId="12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basedOn w:val="18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Hyperlink"/>
    <w:basedOn w:val="23"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Body Text Char"/>
    <w:basedOn w:val="21"/>
    <w:link w:val="3"/>
    <w:qFormat/>
    <w:uiPriority w:val="0"/>
  </w:style>
  <w:style w:type="character" w:styleId="24">
    <w:name w:val="footnote reference"/>
    <w:basedOn w:val="23"/>
    <w:uiPriority w:val="0"/>
    <w:rPr>
      <w:vertAlign w:val="superscript"/>
    </w:rPr>
  </w:style>
  <w:style w:type="paragraph" w:customStyle="1" w:styleId="25">
    <w:name w:val="First Paragraph"/>
    <w:basedOn w:val="3"/>
    <w:next w:val="3"/>
    <w:qFormat/>
    <w:uiPriority w:val="0"/>
  </w:style>
  <w:style w:type="paragraph" w:customStyle="1" w:styleId="26">
    <w:name w:val="Compact"/>
    <w:basedOn w:val="3"/>
    <w:qFormat/>
    <w:uiPriority w:val="0"/>
    <w:pPr>
      <w:spacing w:before="36" w:after="36"/>
    </w:p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table" w:customStyle="1" w:styleId="30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Definition Term"/>
    <w:basedOn w:val="1"/>
    <w:next w:val="32"/>
    <w:uiPriority w:val="0"/>
    <w:pPr>
      <w:keepNext/>
      <w:keepLines/>
      <w:spacing w:after="0"/>
    </w:pPr>
    <w:rPr>
      <w:b/>
    </w:rPr>
  </w:style>
  <w:style w:type="paragraph" w:customStyle="1" w:styleId="32">
    <w:name w:val="Definition"/>
    <w:basedOn w:val="1"/>
    <w:uiPriority w:val="0"/>
  </w:style>
  <w:style w:type="paragraph" w:customStyle="1" w:styleId="33">
    <w:name w:val="Table Caption"/>
    <w:basedOn w:val="12"/>
    <w:uiPriority w:val="0"/>
    <w:pPr>
      <w:keepNext/>
    </w:pPr>
  </w:style>
  <w:style w:type="paragraph" w:customStyle="1" w:styleId="34">
    <w:name w:val="Image Caption"/>
    <w:basedOn w:val="12"/>
    <w:qFormat/>
    <w:uiPriority w:val="0"/>
  </w:style>
  <w:style w:type="paragraph" w:customStyle="1" w:styleId="35">
    <w:name w:val="Figure"/>
    <w:basedOn w:val="1"/>
    <w:uiPriority w:val="0"/>
  </w:style>
  <w:style w:type="paragraph" w:customStyle="1" w:styleId="36">
    <w:name w:val="Captioned Figure"/>
    <w:basedOn w:val="35"/>
    <w:uiPriority w:val="0"/>
    <w:pPr>
      <w:keepNext/>
    </w:pPr>
  </w:style>
  <w:style w:type="character" w:customStyle="1" w:styleId="37">
    <w:name w:val="Verbatim Char"/>
    <w:basedOn w:val="23"/>
    <w:link w:val="38"/>
    <w:uiPriority w:val="0"/>
    <w:rPr>
      <w:rFonts w:ascii="Consolas" w:hAnsi="Consolas"/>
      <w:sz w:val="22"/>
    </w:rPr>
  </w:style>
  <w:style w:type="paragraph" w:customStyle="1" w:styleId="38">
    <w:name w:val="Source Code"/>
    <w:basedOn w:val="1"/>
    <w:link w:val="37"/>
    <w:uiPriority w:val="0"/>
    <w:pPr>
      <w:wordWrap w:val="0"/>
    </w:pPr>
  </w:style>
  <w:style w:type="paragraph" w:customStyle="1" w:styleId="39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character" w:customStyle="1" w:styleId="40">
    <w:name w:val="KeywordTok"/>
    <w:basedOn w:val="37"/>
    <w:qFormat/>
    <w:uiPriority w:val="0"/>
    <w:rPr>
      <w:b/>
      <w:color w:val="007020"/>
    </w:rPr>
  </w:style>
  <w:style w:type="character" w:customStyle="1" w:styleId="41">
    <w:name w:val="DataTypeTok"/>
    <w:basedOn w:val="37"/>
    <w:qFormat/>
    <w:uiPriority w:val="0"/>
    <w:rPr>
      <w:color w:val="902000"/>
    </w:rPr>
  </w:style>
  <w:style w:type="character" w:customStyle="1" w:styleId="42">
    <w:name w:val="DecValTok"/>
    <w:basedOn w:val="37"/>
    <w:uiPriority w:val="0"/>
    <w:rPr>
      <w:color w:val="40A070"/>
    </w:rPr>
  </w:style>
  <w:style w:type="character" w:customStyle="1" w:styleId="43">
    <w:name w:val="BaseNTok"/>
    <w:basedOn w:val="37"/>
    <w:uiPriority w:val="0"/>
    <w:rPr>
      <w:color w:val="40A070"/>
    </w:rPr>
  </w:style>
  <w:style w:type="character" w:customStyle="1" w:styleId="44">
    <w:name w:val="FloatTok"/>
    <w:basedOn w:val="37"/>
    <w:qFormat/>
    <w:uiPriority w:val="0"/>
    <w:rPr>
      <w:color w:val="40A070"/>
    </w:rPr>
  </w:style>
  <w:style w:type="character" w:customStyle="1" w:styleId="45">
    <w:name w:val="ConstantTok"/>
    <w:basedOn w:val="37"/>
    <w:qFormat/>
    <w:uiPriority w:val="0"/>
    <w:rPr>
      <w:color w:val="880000"/>
    </w:rPr>
  </w:style>
  <w:style w:type="character" w:customStyle="1" w:styleId="46">
    <w:name w:val="CharTok"/>
    <w:basedOn w:val="37"/>
    <w:uiPriority w:val="0"/>
    <w:rPr>
      <w:color w:val="4070A0"/>
    </w:rPr>
  </w:style>
  <w:style w:type="character" w:customStyle="1" w:styleId="47">
    <w:name w:val="SpecialCharTok"/>
    <w:basedOn w:val="37"/>
    <w:qFormat/>
    <w:uiPriority w:val="0"/>
    <w:rPr>
      <w:color w:val="4070A0"/>
    </w:rPr>
  </w:style>
  <w:style w:type="character" w:customStyle="1" w:styleId="48">
    <w:name w:val="StringTok"/>
    <w:basedOn w:val="37"/>
    <w:qFormat/>
    <w:uiPriority w:val="0"/>
    <w:rPr>
      <w:color w:val="4070A0"/>
    </w:rPr>
  </w:style>
  <w:style w:type="character" w:customStyle="1" w:styleId="49">
    <w:name w:val="VerbatimStringTok"/>
    <w:basedOn w:val="37"/>
    <w:qFormat/>
    <w:uiPriority w:val="0"/>
    <w:rPr>
      <w:color w:val="4070A0"/>
    </w:rPr>
  </w:style>
  <w:style w:type="character" w:customStyle="1" w:styleId="50">
    <w:name w:val="SpecialStringTok"/>
    <w:basedOn w:val="37"/>
    <w:qFormat/>
    <w:uiPriority w:val="0"/>
    <w:rPr>
      <w:color w:val="BB6688"/>
    </w:rPr>
  </w:style>
  <w:style w:type="character" w:customStyle="1" w:styleId="51">
    <w:name w:val="ImportTok"/>
    <w:basedOn w:val="37"/>
    <w:uiPriority w:val="0"/>
  </w:style>
  <w:style w:type="character" w:customStyle="1" w:styleId="52">
    <w:name w:val="CommentTok"/>
    <w:basedOn w:val="37"/>
    <w:uiPriority w:val="0"/>
    <w:rPr>
      <w:i/>
      <w:color w:val="60A0B0"/>
    </w:rPr>
  </w:style>
  <w:style w:type="character" w:customStyle="1" w:styleId="53">
    <w:name w:val="DocumentationTok"/>
    <w:basedOn w:val="37"/>
    <w:qFormat/>
    <w:uiPriority w:val="0"/>
    <w:rPr>
      <w:i/>
      <w:color w:val="BA2121"/>
    </w:rPr>
  </w:style>
  <w:style w:type="character" w:customStyle="1" w:styleId="54">
    <w:name w:val="AnnotationTok"/>
    <w:basedOn w:val="37"/>
    <w:qFormat/>
    <w:uiPriority w:val="0"/>
    <w:rPr>
      <w:b/>
      <w:i/>
      <w:color w:val="60A0B0"/>
    </w:rPr>
  </w:style>
  <w:style w:type="character" w:customStyle="1" w:styleId="55">
    <w:name w:val="CommentVarTok"/>
    <w:basedOn w:val="37"/>
    <w:qFormat/>
    <w:uiPriority w:val="0"/>
    <w:rPr>
      <w:b/>
      <w:i/>
      <w:color w:val="60A0B0"/>
    </w:rPr>
  </w:style>
  <w:style w:type="character" w:customStyle="1" w:styleId="56">
    <w:name w:val="OtherTok"/>
    <w:basedOn w:val="37"/>
    <w:uiPriority w:val="0"/>
    <w:rPr>
      <w:color w:val="007020"/>
    </w:rPr>
  </w:style>
  <w:style w:type="character" w:customStyle="1" w:styleId="57">
    <w:name w:val="FunctionTok"/>
    <w:basedOn w:val="37"/>
    <w:qFormat/>
    <w:uiPriority w:val="0"/>
    <w:rPr>
      <w:color w:val="06287E"/>
    </w:rPr>
  </w:style>
  <w:style w:type="character" w:customStyle="1" w:styleId="58">
    <w:name w:val="VariableTok"/>
    <w:basedOn w:val="37"/>
    <w:qFormat/>
    <w:uiPriority w:val="0"/>
    <w:rPr>
      <w:color w:val="19177C"/>
    </w:rPr>
  </w:style>
  <w:style w:type="character" w:customStyle="1" w:styleId="59">
    <w:name w:val="ControlFlowTok"/>
    <w:basedOn w:val="37"/>
    <w:qFormat/>
    <w:uiPriority w:val="0"/>
    <w:rPr>
      <w:b/>
      <w:color w:val="007020"/>
    </w:rPr>
  </w:style>
  <w:style w:type="character" w:customStyle="1" w:styleId="60">
    <w:name w:val="OperatorTok"/>
    <w:basedOn w:val="37"/>
    <w:uiPriority w:val="0"/>
    <w:rPr>
      <w:color w:val="666666"/>
    </w:rPr>
  </w:style>
  <w:style w:type="character" w:customStyle="1" w:styleId="61">
    <w:name w:val="BuiltInTok"/>
    <w:basedOn w:val="37"/>
    <w:qFormat/>
    <w:uiPriority w:val="0"/>
  </w:style>
  <w:style w:type="character" w:customStyle="1" w:styleId="62">
    <w:name w:val="ExtensionTok"/>
    <w:basedOn w:val="37"/>
    <w:qFormat/>
    <w:uiPriority w:val="0"/>
  </w:style>
  <w:style w:type="character" w:customStyle="1" w:styleId="63">
    <w:name w:val="PreprocessorTok"/>
    <w:basedOn w:val="37"/>
    <w:uiPriority w:val="0"/>
    <w:rPr>
      <w:color w:val="BC7A00"/>
    </w:rPr>
  </w:style>
  <w:style w:type="character" w:customStyle="1" w:styleId="64">
    <w:name w:val="AttributeTok"/>
    <w:basedOn w:val="37"/>
    <w:qFormat/>
    <w:uiPriority w:val="0"/>
    <w:rPr>
      <w:color w:val="7D9029"/>
    </w:rPr>
  </w:style>
  <w:style w:type="character" w:customStyle="1" w:styleId="65">
    <w:name w:val="RegionMarkerTok"/>
    <w:basedOn w:val="37"/>
    <w:uiPriority w:val="0"/>
  </w:style>
  <w:style w:type="character" w:customStyle="1" w:styleId="66">
    <w:name w:val="InformationTok"/>
    <w:basedOn w:val="37"/>
    <w:uiPriority w:val="0"/>
    <w:rPr>
      <w:b/>
      <w:i/>
      <w:color w:val="60A0B0"/>
    </w:rPr>
  </w:style>
  <w:style w:type="character" w:customStyle="1" w:styleId="67">
    <w:name w:val="WarningTok"/>
    <w:basedOn w:val="37"/>
    <w:uiPriority w:val="0"/>
    <w:rPr>
      <w:b/>
      <w:i/>
      <w:color w:val="60A0B0"/>
    </w:rPr>
  </w:style>
  <w:style w:type="character" w:customStyle="1" w:styleId="68">
    <w:name w:val="AlertTok"/>
    <w:basedOn w:val="37"/>
    <w:uiPriority w:val="0"/>
    <w:rPr>
      <w:b/>
      <w:color w:val="FF0000"/>
    </w:rPr>
  </w:style>
  <w:style w:type="character" w:customStyle="1" w:styleId="69">
    <w:name w:val="ErrorTok"/>
    <w:basedOn w:val="37"/>
    <w:uiPriority w:val="0"/>
    <w:rPr>
      <w:b/>
      <w:color w:val="FF0000"/>
    </w:rPr>
  </w:style>
  <w:style w:type="character" w:customStyle="1" w:styleId="70">
    <w:name w:val="NormalTok"/>
    <w:basedOn w:val="3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12</Lines>
  <Paragraphs>8</Paragraphs>
  <TotalTime>0</TotalTime>
  <ScaleCrop>false</ScaleCrop>
  <LinksUpToDate>false</LinksUpToDate>
  <CharactersWithSpaces>583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2020-11-16T13:41:00Z</dcterms:created>
  <dc:creator>一心报国</dc:creator>
  <dc:description>百度文库</dc:description>
  <cp:lastModifiedBy>kaka</cp:lastModifiedBy>
  <dcterms:modified xsi:type="dcterms:W3CDTF">2021-03-30T01:57:36Z</dcterms:modified>
  <dc:title>配电柜火灾事故应急救援演练方案 - 百度文库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format-detection">
    <vt:lpwstr/>
  </property>
  <property fmtid="{D5CDD505-2E9C-101B-9397-08002B2CF9AE}" pid="5" name="referrer">
    <vt:lpwstr>never</vt:lpwstr>
  </property>
  <property fmtid="{D5CDD505-2E9C-101B-9397-08002B2CF9AE}" pid="6" name="viewport">
    <vt:lpwstr>width=device-width,minimum-scale=1.0,maximum-scale=1.0,user-scalable=no,viewport-fit=cover</vt:lpwstr>
  </property>
  <property fmtid="{D5CDD505-2E9C-101B-9397-08002B2CF9AE}" pid="7" name="KSOProductBuildVer">
    <vt:lpwstr>2052-11.1.0.10356</vt:lpwstr>
  </property>
  <property fmtid="{D5CDD505-2E9C-101B-9397-08002B2CF9AE}" pid="8" name="ICV">
    <vt:lpwstr>D18CA19F5B9F469D823ACC7281F23BE6</vt:lpwstr>
  </property>
</Properties>
</file>